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CD5" w:rsidRPr="00E639F1" w:rsidRDefault="00F95CD5" w:rsidP="00B412C1">
      <w:pPr>
        <w:spacing w:after="0" w:line="360" w:lineRule="auto"/>
        <w:ind w:firstLine="426"/>
        <w:jc w:val="center"/>
        <w:rPr>
          <w:rFonts w:ascii="GHEA Grapalat" w:hAnsi="GHEA Grapalat"/>
          <w:b/>
          <w:sz w:val="24"/>
          <w:szCs w:val="24"/>
          <w:lang w:val="hy-AM"/>
        </w:rPr>
      </w:pPr>
      <w:r w:rsidRPr="00E639F1">
        <w:rPr>
          <w:rFonts w:ascii="GHEA Grapalat" w:hAnsi="GHEA Grapalat"/>
          <w:b/>
          <w:sz w:val="24"/>
          <w:szCs w:val="24"/>
          <w:lang w:val="hy-AM"/>
        </w:rPr>
        <w:t>ՀԻՄՆԱՎՈՐՈՒՄ</w:t>
      </w:r>
    </w:p>
    <w:p w:rsidR="005A4DC6" w:rsidRPr="00E639F1" w:rsidRDefault="00EB6E2F" w:rsidP="00B412C1">
      <w:pPr>
        <w:spacing w:after="0" w:line="360" w:lineRule="auto"/>
        <w:ind w:firstLine="426"/>
        <w:jc w:val="center"/>
        <w:rPr>
          <w:rFonts w:ascii="GHEA Grapalat" w:hAnsi="GHEA Grapalat"/>
          <w:b/>
          <w:sz w:val="24"/>
          <w:szCs w:val="24"/>
          <w:lang w:val="hy-AM"/>
        </w:rPr>
      </w:pPr>
      <w:r w:rsidRPr="00E639F1">
        <w:rPr>
          <w:rFonts w:ascii="GHEA Grapalat" w:hAnsi="GHEA Grapalat"/>
          <w:b/>
          <w:sz w:val="24"/>
          <w:szCs w:val="24"/>
          <w:lang w:val="hy-AM"/>
        </w:rPr>
        <w:t>«</w:t>
      </w:r>
      <w:r w:rsidR="00657E61" w:rsidRPr="00E639F1">
        <w:rPr>
          <w:rFonts w:ascii="GHEA Grapalat" w:hAnsi="GHEA Grapalat"/>
          <w:b/>
          <w:sz w:val="24"/>
          <w:szCs w:val="24"/>
          <w:lang w:val="hy-AM"/>
        </w:rPr>
        <w:t>ՀԱՅԱՍՏԱՆԻ ՀԱՆՐԱՊԵՏՈՒԹՅԱՆ 2023 ԹՎԱԿԱՆԻ ՊԵՏԱԿԱՆ ԲՅՈՒՋԵԻ ՄԱՍԻՆ» ՕՐԵՆՔՈՒՄ ՎԵՐԱԲԱՇԽՈՒՄ</w:t>
      </w:r>
      <w:r w:rsidR="007F6063" w:rsidRPr="00ED73E1">
        <w:rPr>
          <w:rFonts w:ascii="GHEA Grapalat" w:hAnsi="GHEA Grapalat"/>
          <w:b/>
          <w:sz w:val="24"/>
          <w:szCs w:val="24"/>
          <w:lang w:val="hy-AM"/>
        </w:rPr>
        <w:t>, ՓՈՓՈԽՈՒԹՅՈՒՆՆԵՐ</w:t>
      </w:r>
      <w:r w:rsidR="00657E61" w:rsidRPr="00E639F1">
        <w:rPr>
          <w:rFonts w:ascii="GHEA Grapalat" w:hAnsi="GHEA Grapalat"/>
          <w:b/>
          <w:sz w:val="24"/>
          <w:szCs w:val="24"/>
          <w:lang w:val="hy-AM"/>
        </w:rPr>
        <w:t xml:space="preserve"> ԵՎ ՀԱՅԱՍՏԱՆԻ ՀԱՆՐԱՊԵՏՈՒԹՅԱՆ ԿԱՌԱՎԱՐՈՒԹՅԱՆ 2022 ԹՎԱԿԱՆԻ ԴԵԿՏԵՄԲԵՐԻ 29-Ի N 2111-Ն ՈՐՈՇՄԱՆ ՄԵՋ ՓՈՓՈԽՈՒԹՅՈՒՆՆԵՐ ՈՒ ԼՐԱՑՈՒՄՆԵՐ ԿԱՏԱՐԵԼՈՒ ՄԱՍԻՆ</w:t>
      </w:r>
      <w:r w:rsidR="00F95CD5" w:rsidRPr="00E639F1">
        <w:rPr>
          <w:rFonts w:ascii="GHEA Grapalat" w:hAnsi="GHEA Grapalat" w:cs="Sylfaen"/>
          <w:b/>
          <w:sz w:val="24"/>
          <w:szCs w:val="24"/>
          <w:lang w:val="hy-AM"/>
        </w:rPr>
        <w:t>» ՀԱՅԱՍՏԱՆԻ</w:t>
      </w:r>
      <w:r w:rsidR="00ED73E1">
        <w:rPr>
          <w:rFonts w:ascii="GHEA Grapalat" w:hAnsi="GHEA Grapalat" w:cs="Sylfaen"/>
          <w:b/>
          <w:sz w:val="24"/>
          <w:szCs w:val="24"/>
          <w:lang w:val="hy-AM"/>
        </w:rPr>
        <w:t xml:space="preserve"> </w:t>
      </w:r>
      <w:r w:rsidR="00F95CD5" w:rsidRPr="00E639F1">
        <w:rPr>
          <w:rFonts w:ascii="GHEA Grapalat" w:hAnsi="GHEA Grapalat" w:cs="Sylfaen"/>
          <w:b/>
          <w:sz w:val="24"/>
          <w:szCs w:val="24"/>
          <w:lang w:val="hy-AM"/>
        </w:rPr>
        <w:t>ՀԱՆՐԱՊԵՏՈՒԹՅԱՆ</w:t>
      </w:r>
      <w:r w:rsidR="00ED73E1">
        <w:rPr>
          <w:rFonts w:ascii="GHEA Grapalat" w:hAnsi="GHEA Grapalat" w:cs="Sylfaen"/>
          <w:b/>
          <w:sz w:val="24"/>
          <w:szCs w:val="24"/>
          <w:lang w:val="hy-AM"/>
        </w:rPr>
        <w:t xml:space="preserve"> </w:t>
      </w:r>
      <w:r w:rsidR="00F95CD5" w:rsidRPr="00E639F1">
        <w:rPr>
          <w:rFonts w:ascii="GHEA Grapalat" w:hAnsi="GHEA Grapalat" w:cs="Sylfaen"/>
          <w:b/>
          <w:sz w:val="24"/>
          <w:szCs w:val="24"/>
          <w:lang w:val="hy-AM"/>
        </w:rPr>
        <w:t>ԿԱՌԱՎԱՐՈՒԹՅԱՆ ՈՐՈՇՄԱՆ ՆԱԽԱԳԾԻ ԸՆԴՈՒՆՄԱՆ</w:t>
      </w:r>
      <w:r w:rsidR="005A4DC6" w:rsidRPr="00E639F1">
        <w:rPr>
          <w:rFonts w:ascii="GHEA Grapalat" w:hAnsi="GHEA Grapalat" w:cs="Sylfaen"/>
          <w:b/>
          <w:sz w:val="24"/>
          <w:szCs w:val="24"/>
          <w:lang w:val="hy-AM"/>
        </w:rPr>
        <w:t xml:space="preserve"> ԱՆՀՐԱԺԵՇՏՈՒԹՅԱՆ ՄԱՍԻՆ</w:t>
      </w:r>
    </w:p>
    <w:p w:rsidR="005A4DC6" w:rsidRPr="00E639F1" w:rsidRDefault="005A4DC6" w:rsidP="00B412C1">
      <w:pPr>
        <w:spacing w:after="0" w:line="360" w:lineRule="auto"/>
        <w:ind w:firstLine="426"/>
        <w:jc w:val="center"/>
        <w:rPr>
          <w:rFonts w:ascii="GHEA Grapalat" w:hAnsi="GHEA Grapalat"/>
          <w:b/>
          <w:sz w:val="24"/>
          <w:szCs w:val="24"/>
          <w:lang w:val="hy-AM"/>
        </w:rPr>
      </w:pPr>
    </w:p>
    <w:p w:rsidR="000F5075" w:rsidRPr="00E639F1" w:rsidRDefault="0094471D" w:rsidP="00B412C1">
      <w:pPr>
        <w:numPr>
          <w:ilvl w:val="0"/>
          <w:numId w:val="2"/>
        </w:numPr>
        <w:spacing w:after="0" w:line="360" w:lineRule="auto"/>
        <w:ind w:left="0" w:firstLine="426"/>
        <w:jc w:val="both"/>
        <w:rPr>
          <w:rFonts w:ascii="GHEA Grapalat" w:eastAsia="Calibri" w:hAnsi="GHEA Grapalat" w:cs="Arial Unicode"/>
          <w:b/>
          <w:bCs/>
          <w:noProof/>
          <w:sz w:val="24"/>
          <w:szCs w:val="24"/>
          <w:lang w:val="fr-FR"/>
        </w:rPr>
      </w:pPr>
      <w:r w:rsidRPr="00E639F1">
        <w:rPr>
          <w:rFonts w:ascii="GHEA Grapalat" w:eastAsia="Calibri" w:hAnsi="GHEA Grapalat" w:cs="Arial Unicode"/>
          <w:b/>
          <w:bCs/>
          <w:noProof/>
          <w:sz w:val="24"/>
          <w:szCs w:val="24"/>
          <w:lang w:val="af-ZA"/>
        </w:rPr>
        <w:t>Կարգավորման ենթակա խնդիրը.</w:t>
      </w:r>
    </w:p>
    <w:p w:rsidR="00657E61" w:rsidRDefault="00EE6101" w:rsidP="00B412C1">
      <w:pPr>
        <w:spacing w:after="0" w:line="360" w:lineRule="auto"/>
        <w:ind w:firstLine="426"/>
        <w:jc w:val="both"/>
        <w:rPr>
          <w:rFonts w:ascii="GHEA Grapalat" w:eastAsia="Calibri" w:hAnsi="GHEA Grapalat" w:cs="Arial Unicode"/>
          <w:bCs/>
          <w:noProof/>
          <w:sz w:val="24"/>
          <w:szCs w:val="24"/>
          <w:lang w:val="fr-FR"/>
        </w:rPr>
      </w:pPr>
      <w:r w:rsidRPr="00E30385">
        <w:rPr>
          <w:rFonts w:ascii="GHEA Grapalat" w:eastAsia="Calibri" w:hAnsi="GHEA Grapalat" w:cs="Arial Unicode"/>
          <w:bCs/>
          <w:noProof/>
          <w:sz w:val="24"/>
          <w:szCs w:val="24"/>
          <w:lang w:val="hy-AM"/>
        </w:rPr>
        <w:t xml:space="preserve">Հայաստանի Հանրապետության կառավարության </w:t>
      </w:r>
      <w:r w:rsidR="002E1936" w:rsidRPr="00E639F1">
        <w:rPr>
          <w:rFonts w:ascii="GHEA Grapalat" w:eastAsia="Calibri" w:hAnsi="GHEA Grapalat" w:cs="Arial Unicode"/>
          <w:bCs/>
          <w:noProof/>
          <w:sz w:val="24"/>
          <w:szCs w:val="24"/>
          <w:lang w:val="hy-AM"/>
        </w:rPr>
        <w:t>««</w:t>
      </w:r>
      <w:r w:rsidR="00800392" w:rsidRPr="00E639F1">
        <w:rPr>
          <w:rFonts w:ascii="GHEA Grapalat" w:eastAsia="Calibri" w:hAnsi="GHEA Grapalat" w:cs="Arial Unicode"/>
          <w:bCs/>
          <w:noProof/>
          <w:sz w:val="24"/>
          <w:szCs w:val="24"/>
          <w:lang w:val="hy-AM"/>
        </w:rPr>
        <w:t>Հա</w:t>
      </w:r>
      <w:r w:rsidR="00657E61" w:rsidRPr="00E639F1">
        <w:rPr>
          <w:rFonts w:ascii="GHEA Grapalat" w:eastAsia="Calibri" w:hAnsi="GHEA Grapalat" w:cs="Arial Unicode"/>
          <w:bCs/>
          <w:noProof/>
          <w:sz w:val="24"/>
          <w:szCs w:val="24"/>
          <w:lang w:val="hy-AM"/>
        </w:rPr>
        <w:t xml:space="preserve">յաստանի </w:t>
      </w:r>
      <w:r w:rsidR="00800392" w:rsidRPr="00E639F1">
        <w:rPr>
          <w:rFonts w:ascii="GHEA Grapalat" w:eastAsia="Calibri" w:hAnsi="GHEA Grapalat" w:cs="Arial Unicode"/>
          <w:bCs/>
          <w:noProof/>
          <w:sz w:val="24"/>
          <w:szCs w:val="24"/>
          <w:lang w:val="hy-AM"/>
        </w:rPr>
        <w:t>Հ</w:t>
      </w:r>
      <w:r w:rsidR="00657E61" w:rsidRPr="00E639F1">
        <w:rPr>
          <w:rFonts w:ascii="GHEA Grapalat" w:eastAsia="Calibri" w:hAnsi="GHEA Grapalat" w:cs="Arial Unicode"/>
          <w:bCs/>
          <w:noProof/>
          <w:sz w:val="24"/>
          <w:szCs w:val="24"/>
          <w:lang w:val="hy-AM"/>
        </w:rPr>
        <w:t>անրապետության 2023 թվականի պետական բյուջեի մասին» օրեն</w:t>
      </w:r>
      <w:r w:rsidR="00800392" w:rsidRPr="00E639F1">
        <w:rPr>
          <w:rFonts w:ascii="GHEA Grapalat" w:eastAsia="Calibri" w:hAnsi="GHEA Grapalat" w:cs="Arial Unicode"/>
          <w:bCs/>
          <w:noProof/>
          <w:sz w:val="24"/>
          <w:szCs w:val="24"/>
          <w:lang w:val="hy-AM"/>
        </w:rPr>
        <w:softHyphen/>
      </w:r>
      <w:r w:rsidR="00657E61" w:rsidRPr="00E639F1">
        <w:rPr>
          <w:rFonts w:ascii="GHEA Grapalat" w:eastAsia="Calibri" w:hAnsi="GHEA Grapalat" w:cs="Arial Unicode"/>
          <w:bCs/>
          <w:noProof/>
          <w:sz w:val="24"/>
          <w:szCs w:val="24"/>
          <w:lang w:val="hy-AM"/>
        </w:rPr>
        <w:t>քում վերաբաշխում</w:t>
      </w:r>
      <w:r w:rsidR="007F6063" w:rsidRPr="00E30385">
        <w:rPr>
          <w:rFonts w:ascii="GHEA Grapalat" w:eastAsia="Calibri" w:hAnsi="GHEA Grapalat" w:cs="Arial Unicode"/>
          <w:bCs/>
          <w:noProof/>
          <w:sz w:val="24"/>
          <w:szCs w:val="24"/>
          <w:lang w:val="fr-FR"/>
        </w:rPr>
        <w:t xml:space="preserve">, </w:t>
      </w:r>
      <w:r w:rsidR="007F6063">
        <w:rPr>
          <w:rFonts w:ascii="GHEA Grapalat" w:eastAsia="Calibri" w:hAnsi="GHEA Grapalat" w:cs="Arial Unicode"/>
          <w:bCs/>
          <w:noProof/>
          <w:sz w:val="24"/>
          <w:szCs w:val="24"/>
        </w:rPr>
        <w:t>փոփոխություններ</w:t>
      </w:r>
      <w:r w:rsidR="00657E61" w:rsidRPr="00E639F1">
        <w:rPr>
          <w:rFonts w:ascii="GHEA Grapalat" w:eastAsia="Calibri" w:hAnsi="GHEA Grapalat" w:cs="Arial Unicode"/>
          <w:bCs/>
          <w:noProof/>
          <w:sz w:val="24"/>
          <w:szCs w:val="24"/>
          <w:lang w:val="hy-AM"/>
        </w:rPr>
        <w:t xml:space="preserve"> </w:t>
      </w:r>
      <w:r w:rsidR="00800392" w:rsidRPr="00E639F1">
        <w:rPr>
          <w:rFonts w:ascii="GHEA Grapalat" w:eastAsia="Calibri" w:hAnsi="GHEA Grapalat" w:cs="Arial Unicode"/>
          <w:bCs/>
          <w:noProof/>
          <w:sz w:val="24"/>
          <w:szCs w:val="24"/>
          <w:lang w:val="hy-AM"/>
        </w:rPr>
        <w:t>և</w:t>
      </w:r>
      <w:r w:rsidR="00657E61" w:rsidRPr="00E639F1">
        <w:rPr>
          <w:rFonts w:ascii="GHEA Grapalat" w:eastAsia="Calibri" w:hAnsi="GHEA Grapalat" w:cs="Arial Unicode"/>
          <w:bCs/>
          <w:noProof/>
          <w:sz w:val="24"/>
          <w:szCs w:val="24"/>
          <w:lang w:val="hy-AM"/>
        </w:rPr>
        <w:t xml:space="preserve"> </w:t>
      </w:r>
      <w:r w:rsidR="00800392" w:rsidRPr="00E639F1">
        <w:rPr>
          <w:rFonts w:ascii="GHEA Grapalat" w:eastAsia="Calibri" w:hAnsi="GHEA Grapalat" w:cs="Arial Unicode"/>
          <w:bCs/>
          <w:noProof/>
          <w:sz w:val="24"/>
          <w:szCs w:val="24"/>
          <w:lang w:val="hy-AM"/>
        </w:rPr>
        <w:t>Հ</w:t>
      </w:r>
      <w:r w:rsidR="00657E61" w:rsidRPr="00E639F1">
        <w:rPr>
          <w:rFonts w:ascii="GHEA Grapalat" w:eastAsia="Calibri" w:hAnsi="GHEA Grapalat" w:cs="Arial Unicode"/>
          <w:bCs/>
          <w:noProof/>
          <w:sz w:val="24"/>
          <w:szCs w:val="24"/>
          <w:lang w:val="hy-AM"/>
        </w:rPr>
        <w:t>այաս</w:t>
      </w:r>
      <w:r w:rsidR="00B412C1">
        <w:rPr>
          <w:rFonts w:ascii="GHEA Grapalat" w:eastAsia="Calibri" w:hAnsi="GHEA Grapalat" w:cs="Arial Unicode"/>
          <w:bCs/>
          <w:noProof/>
          <w:sz w:val="24"/>
          <w:szCs w:val="24"/>
          <w:lang w:val="hy-AM"/>
        </w:rPr>
        <w:softHyphen/>
      </w:r>
      <w:r w:rsidR="00657E61" w:rsidRPr="00E639F1">
        <w:rPr>
          <w:rFonts w:ascii="GHEA Grapalat" w:eastAsia="Calibri" w:hAnsi="GHEA Grapalat" w:cs="Arial Unicode"/>
          <w:bCs/>
          <w:noProof/>
          <w:sz w:val="24"/>
          <w:szCs w:val="24"/>
          <w:lang w:val="hy-AM"/>
        </w:rPr>
        <w:t>տա</w:t>
      </w:r>
      <w:r w:rsidR="00B412C1">
        <w:rPr>
          <w:rFonts w:ascii="GHEA Grapalat" w:eastAsia="Calibri" w:hAnsi="GHEA Grapalat" w:cs="Arial Unicode"/>
          <w:bCs/>
          <w:noProof/>
          <w:sz w:val="24"/>
          <w:szCs w:val="24"/>
          <w:lang w:val="hy-AM"/>
        </w:rPr>
        <w:softHyphen/>
      </w:r>
      <w:r w:rsidR="00657E61" w:rsidRPr="00E639F1">
        <w:rPr>
          <w:rFonts w:ascii="GHEA Grapalat" w:eastAsia="Calibri" w:hAnsi="GHEA Grapalat" w:cs="Arial Unicode"/>
          <w:bCs/>
          <w:noProof/>
          <w:sz w:val="24"/>
          <w:szCs w:val="24"/>
          <w:lang w:val="hy-AM"/>
        </w:rPr>
        <w:t xml:space="preserve">նի </w:t>
      </w:r>
      <w:r w:rsidR="00800392" w:rsidRPr="00E639F1">
        <w:rPr>
          <w:rFonts w:ascii="GHEA Grapalat" w:eastAsia="Calibri" w:hAnsi="GHEA Grapalat" w:cs="Arial Unicode"/>
          <w:bCs/>
          <w:noProof/>
          <w:sz w:val="24"/>
          <w:szCs w:val="24"/>
          <w:lang w:val="hy-AM"/>
        </w:rPr>
        <w:t>Հ</w:t>
      </w:r>
      <w:r w:rsidR="00657E61" w:rsidRPr="00E639F1">
        <w:rPr>
          <w:rFonts w:ascii="GHEA Grapalat" w:eastAsia="Calibri" w:hAnsi="GHEA Grapalat" w:cs="Arial Unicode"/>
          <w:bCs/>
          <w:noProof/>
          <w:sz w:val="24"/>
          <w:szCs w:val="24"/>
          <w:lang w:val="hy-AM"/>
        </w:rPr>
        <w:t>ան</w:t>
      </w:r>
      <w:r w:rsidRPr="00E639F1">
        <w:rPr>
          <w:rFonts w:ascii="GHEA Grapalat" w:eastAsia="Calibri" w:hAnsi="GHEA Grapalat" w:cs="Arial Unicode"/>
          <w:bCs/>
          <w:noProof/>
          <w:sz w:val="24"/>
          <w:szCs w:val="24"/>
          <w:lang w:val="hy-AM"/>
        </w:rPr>
        <w:softHyphen/>
      </w:r>
      <w:r w:rsidR="00657E61" w:rsidRPr="00E639F1">
        <w:rPr>
          <w:rFonts w:ascii="GHEA Grapalat" w:eastAsia="Calibri" w:hAnsi="GHEA Grapalat" w:cs="Arial Unicode"/>
          <w:bCs/>
          <w:noProof/>
          <w:sz w:val="24"/>
          <w:szCs w:val="24"/>
          <w:lang w:val="hy-AM"/>
        </w:rPr>
        <w:t>րապետության կառավարության 2022 թվականի դեկտեմբերի 29-ի</w:t>
      </w:r>
      <w:r w:rsidR="00ED73E1">
        <w:rPr>
          <w:rFonts w:ascii="GHEA Grapalat" w:eastAsia="Calibri" w:hAnsi="GHEA Grapalat" w:cs="Arial Unicode"/>
          <w:bCs/>
          <w:noProof/>
          <w:sz w:val="24"/>
          <w:szCs w:val="24"/>
          <w:lang w:val="hy-AM"/>
        </w:rPr>
        <w:t xml:space="preserve"> </w:t>
      </w:r>
      <w:r w:rsidR="00800392" w:rsidRPr="00E639F1">
        <w:rPr>
          <w:rFonts w:ascii="GHEA Grapalat" w:eastAsia="Calibri" w:hAnsi="GHEA Grapalat" w:cs="Arial Unicode"/>
          <w:bCs/>
          <w:noProof/>
          <w:sz w:val="24"/>
          <w:szCs w:val="24"/>
          <w:lang w:val="hy-AM"/>
        </w:rPr>
        <w:t>N</w:t>
      </w:r>
      <w:r w:rsidR="00657E61" w:rsidRPr="00E639F1">
        <w:rPr>
          <w:rFonts w:ascii="GHEA Grapalat" w:eastAsia="Calibri" w:hAnsi="GHEA Grapalat" w:cs="Arial Unicode"/>
          <w:bCs/>
          <w:noProof/>
          <w:sz w:val="24"/>
          <w:szCs w:val="24"/>
          <w:lang w:val="hy-AM"/>
        </w:rPr>
        <w:t xml:space="preserve"> 2111-</w:t>
      </w:r>
      <w:r w:rsidR="00800392" w:rsidRPr="00E639F1">
        <w:rPr>
          <w:rFonts w:ascii="GHEA Grapalat" w:eastAsia="Calibri" w:hAnsi="GHEA Grapalat" w:cs="Arial Unicode"/>
          <w:bCs/>
          <w:noProof/>
          <w:sz w:val="24"/>
          <w:szCs w:val="24"/>
          <w:lang w:val="hy-AM"/>
        </w:rPr>
        <w:t>Ն</w:t>
      </w:r>
      <w:r w:rsidR="00657E61" w:rsidRPr="00E639F1">
        <w:rPr>
          <w:rFonts w:ascii="GHEA Grapalat" w:eastAsia="Calibri" w:hAnsi="GHEA Grapalat" w:cs="Arial Unicode"/>
          <w:bCs/>
          <w:noProof/>
          <w:sz w:val="24"/>
          <w:szCs w:val="24"/>
          <w:lang w:val="hy-AM"/>
        </w:rPr>
        <w:t xml:space="preserve"> որոշման մեջ փոփոխություններ ու լրացումներ կատարելու մասին</w:t>
      </w:r>
      <w:r w:rsidR="00B9122F" w:rsidRPr="00E639F1">
        <w:rPr>
          <w:rFonts w:ascii="GHEA Grapalat" w:eastAsia="Calibri" w:hAnsi="GHEA Grapalat" w:cs="Arial Unicode"/>
          <w:bCs/>
          <w:noProof/>
          <w:sz w:val="24"/>
          <w:szCs w:val="24"/>
          <w:lang w:val="hy-AM"/>
        </w:rPr>
        <w:t>» որոշման նա</w:t>
      </w:r>
      <w:r w:rsidR="00B9122F" w:rsidRPr="00E639F1">
        <w:rPr>
          <w:rFonts w:ascii="GHEA Grapalat" w:eastAsia="Calibri" w:hAnsi="GHEA Grapalat" w:cs="Arial Unicode"/>
          <w:bCs/>
          <w:noProof/>
          <w:sz w:val="24"/>
          <w:szCs w:val="24"/>
          <w:lang w:val="hy-AM"/>
        </w:rPr>
        <w:softHyphen/>
      </w:r>
      <w:r w:rsidR="00B9122F" w:rsidRPr="00E639F1">
        <w:rPr>
          <w:rFonts w:ascii="GHEA Grapalat" w:eastAsia="Calibri" w:hAnsi="GHEA Grapalat" w:cs="Arial Unicode"/>
          <w:bCs/>
          <w:noProof/>
          <w:sz w:val="24"/>
          <w:szCs w:val="24"/>
          <w:lang w:val="hy-AM"/>
        </w:rPr>
        <w:softHyphen/>
        <w:t>խագծի (այսու</w:t>
      </w:r>
      <w:r w:rsidR="00B9122F" w:rsidRPr="00E639F1">
        <w:rPr>
          <w:rFonts w:ascii="GHEA Grapalat" w:eastAsia="Calibri" w:hAnsi="GHEA Grapalat" w:cs="Arial Unicode"/>
          <w:bCs/>
          <w:noProof/>
          <w:sz w:val="24"/>
          <w:szCs w:val="24"/>
          <w:lang w:val="hy-AM"/>
        </w:rPr>
        <w:softHyphen/>
        <w:t>հետ՝ Նա</w:t>
      </w:r>
      <w:r w:rsidR="00B9122F" w:rsidRPr="00E639F1">
        <w:rPr>
          <w:rFonts w:ascii="GHEA Grapalat" w:eastAsia="Calibri" w:hAnsi="GHEA Grapalat" w:cs="Arial Unicode"/>
          <w:bCs/>
          <w:noProof/>
          <w:sz w:val="24"/>
          <w:szCs w:val="24"/>
          <w:lang w:val="hy-AM"/>
        </w:rPr>
        <w:softHyphen/>
        <w:t>խա</w:t>
      </w:r>
      <w:r w:rsidR="00B9122F" w:rsidRPr="00E639F1">
        <w:rPr>
          <w:rFonts w:ascii="GHEA Grapalat" w:eastAsia="Calibri" w:hAnsi="GHEA Grapalat" w:cs="Arial Unicode"/>
          <w:bCs/>
          <w:noProof/>
          <w:sz w:val="24"/>
          <w:szCs w:val="24"/>
          <w:lang w:val="hy-AM"/>
        </w:rPr>
        <w:softHyphen/>
        <w:t>գիծ) ընդունում</w:t>
      </w:r>
      <w:r w:rsidR="00B9122F" w:rsidRPr="00E639F1">
        <w:rPr>
          <w:rFonts w:ascii="GHEA Grapalat" w:eastAsia="Calibri" w:hAnsi="GHEA Grapalat" w:cs="Arial Unicode"/>
          <w:bCs/>
          <w:noProof/>
          <w:sz w:val="24"/>
          <w:szCs w:val="24"/>
          <w:lang w:val="hy-AM"/>
        </w:rPr>
        <w:softHyphen/>
        <w:t xml:space="preserve">ը </w:t>
      </w:r>
      <w:r w:rsidR="004856BE" w:rsidRPr="00E639F1">
        <w:rPr>
          <w:rFonts w:ascii="GHEA Grapalat" w:eastAsia="Calibri" w:hAnsi="GHEA Grapalat" w:cs="Arial Unicode"/>
          <w:bCs/>
          <w:noProof/>
          <w:sz w:val="24"/>
          <w:szCs w:val="24"/>
          <w:lang w:val="hy-AM"/>
        </w:rPr>
        <w:t>պայմանա</w:t>
      </w:r>
      <w:r w:rsidRPr="00E639F1">
        <w:rPr>
          <w:rFonts w:ascii="GHEA Grapalat" w:eastAsia="Calibri" w:hAnsi="GHEA Grapalat" w:cs="Arial Unicode"/>
          <w:bCs/>
          <w:noProof/>
          <w:sz w:val="24"/>
          <w:szCs w:val="24"/>
          <w:lang w:val="hy-AM"/>
        </w:rPr>
        <w:softHyphen/>
      </w:r>
      <w:r w:rsidR="004856BE" w:rsidRPr="00E639F1">
        <w:rPr>
          <w:rFonts w:ascii="GHEA Grapalat" w:eastAsia="Calibri" w:hAnsi="GHEA Grapalat" w:cs="Arial Unicode"/>
          <w:bCs/>
          <w:noProof/>
          <w:sz w:val="24"/>
          <w:szCs w:val="24"/>
          <w:lang w:val="hy-AM"/>
        </w:rPr>
        <w:t>վորված է</w:t>
      </w:r>
      <w:r w:rsidR="00EB6E2F" w:rsidRPr="00E639F1">
        <w:rPr>
          <w:rFonts w:ascii="GHEA Grapalat" w:eastAsia="Calibri" w:hAnsi="GHEA Grapalat" w:cs="Arial Unicode"/>
          <w:bCs/>
          <w:noProof/>
          <w:sz w:val="24"/>
          <w:szCs w:val="24"/>
          <w:lang w:val="fr-FR"/>
        </w:rPr>
        <w:t>`</w:t>
      </w:r>
      <w:r w:rsidR="00E30385" w:rsidRPr="00E30385">
        <w:rPr>
          <w:lang w:val="fr-FR"/>
        </w:rPr>
        <w:t xml:space="preserve"> </w:t>
      </w:r>
      <w:r w:rsidR="00E30385" w:rsidRPr="00E30385">
        <w:rPr>
          <w:rFonts w:ascii="GHEA Grapalat" w:eastAsia="Calibri" w:hAnsi="GHEA Grapalat" w:cs="Arial Unicode"/>
          <w:bCs/>
          <w:noProof/>
          <w:sz w:val="24"/>
          <w:szCs w:val="24"/>
          <w:lang w:val="fr-FR"/>
        </w:rPr>
        <w:t>ՀՀ պետական եկամուտ</w:t>
      </w:r>
      <w:r w:rsidR="00E30385">
        <w:rPr>
          <w:rFonts w:ascii="GHEA Grapalat" w:eastAsia="Calibri" w:hAnsi="GHEA Grapalat" w:cs="Arial Unicode"/>
          <w:bCs/>
          <w:noProof/>
          <w:sz w:val="24"/>
          <w:szCs w:val="24"/>
          <w:lang w:val="fr-FR"/>
        </w:rPr>
        <w:softHyphen/>
      </w:r>
      <w:r w:rsidR="00E30385" w:rsidRPr="00E30385">
        <w:rPr>
          <w:rFonts w:ascii="GHEA Grapalat" w:eastAsia="Calibri" w:hAnsi="GHEA Grapalat" w:cs="Arial Unicode"/>
          <w:bCs/>
          <w:noProof/>
          <w:sz w:val="24"/>
          <w:szCs w:val="24"/>
          <w:lang w:val="fr-FR"/>
        </w:rPr>
        <w:t>ների կոմիտեի (այսուհետ՝ Կոմիտե) համար «Հաշվետվությունների ներկայացման էլեկտրո</w:t>
      </w:r>
      <w:r w:rsidR="00E30385">
        <w:rPr>
          <w:rFonts w:ascii="GHEA Grapalat" w:eastAsia="Calibri" w:hAnsi="GHEA Grapalat" w:cs="Arial Unicode"/>
          <w:bCs/>
          <w:noProof/>
          <w:sz w:val="24"/>
          <w:szCs w:val="24"/>
          <w:lang w:val="fr-FR"/>
        </w:rPr>
        <w:softHyphen/>
      </w:r>
      <w:r w:rsidR="00E30385" w:rsidRPr="00E30385">
        <w:rPr>
          <w:rFonts w:ascii="GHEA Grapalat" w:eastAsia="Calibri" w:hAnsi="GHEA Grapalat" w:cs="Arial Unicode"/>
          <w:bCs/>
          <w:noProof/>
          <w:sz w:val="24"/>
          <w:szCs w:val="24"/>
          <w:lang w:val="fr-FR"/>
        </w:rPr>
        <w:t>նային համակարգ»-ում անհրաժեշտ փոփոխությունների իրականացման խորհրդա</w:t>
      </w:r>
      <w:r w:rsidR="00E30385">
        <w:rPr>
          <w:rFonts w:ascii="GHEA Grapalat" w:eastAsia="Calibri" w:hAnsi="GHEA Grapalat" w:cs="Arial Unicode"/>
          <w:bCs/>
          <w:noProof/>
          <w:sz w:val="24"/>
          <w:szCs w:val="24"/>
          <w:lang w:val="fr-FR"/>
        </w:rPr>
        <w:softHyphen/>
      </w:r>
      <w:r w:rsidR="00E30385" w:rsidRPr="00E30385">
        <w:rPr>
          <w:rFonts w:ascii="GHEA Grapalat" w:eastAsia="Calibri" w:hAnsi="GHEA Grapalat" w:cs="Arial Unicode"/>
          <w:bCs/>
          <w:noProof/>
          <w:sz w:val="24"/>
          <w:szCs w:val="24"/>
          <w:lang w:val="fr-FR"/>
        </w:rPr>
        <w:t>տվա</w:t>
      </w:r>
      <w:r w:rsidR="00E30385">
        <w:rPr>
          <w:rFonts w:ascii="GHEA Grapalat" w:eastAsia="Calibri" w:hAnsi="GHEA Grapalat" w:cs="Arial Unicode"/>
          <w:bCs/>
          <w:noProof/>
          <w:sz w:val="24"/>
          <w:szCs w:val="24"/>
          <w:lang w:val="fr-FR"/>
        </w:rPr>
        <w:softHyphen/>
      </w:r>
      <w:r w:rsidR="00E30385" w:rsidRPr="00E30385">
        <w:rPr>
          <w:rFonts w:ascii="GHEA Grapalat" w:eastAsia="Calibri" w:hAnsi="GHEA Grapalat" w:cs="Arial Unicode"/>
          <w:bCs/>
          <w:noProof/>
          <w:sz w:val="24"/>
          <w:szCs w:val="24"/>
          <w:lang w:val="fr-FR"/>
        </w:rPr>
        <w:t>կան ծառայությունների ձեռքբերման անհրաժեշտությամբ։</w:t>
      </w:r>
    </w:p>
    <w:p w:rsidR="00E30385" w:rsidRPr="00E639F1" w:rsidRDefault="00E30385" w:rsidP="00B412C1">
      <w:pPr>
        <w:spacing w:after="0" w:line="360" w:lineRule="auto"/>
        <w:ind w:firstLine="426"/>
        <w:jc w:val="both"/>
        <w:rPr>
          <w:rFonts w:ascii="GHEA Grapalat" w:eastAsia="Calibri" w:hAnsi="GHEA Grapalat" w:cs="Arial Unicode"/>
          <w:bCs/>
          <w:noProof/>
          <w:sz w:val="24"/>
          <w:szCs w:val="24"/>
          <w:lang w:val="fr-FR"/>
        </w:rPr>
      </w:pPr>
    </w:p>
    <w:p w:rsidR="000C525C" w:rsidRPr="000C525C" w:rsidRDefault="0094471D" w:rsidP="00E30385">
      <w:pPr>
        <w:numPr>
          <w:ilvl w:val="0"/>
          <w:numId w:val="3"/>
        </w:numPr>
        <w:shd w:val="clear" w:color="auto" w:fill="FFFFFF"/>
        <w:spacing w:after="0" w:line="360" w:lineRule="auto"/>
        <w:ind w:left="0" w:firstLine="426"/>
        <w:contextualSpacing/>
        <w:jc w:val="both"/>
        <w:rPr>
          <w:rFonts w:ascii="GHEA Grapalat" w:eastAsia="Calibri" w:hAnsi="GHEA Grapalat" w:cs="Arial Unicode"/>
          <w:b/>
          <w:bCs/>
          <w:sz w:val="24"/>
          <w:szCs w:val="24"/>
          <w:lang w:val="af-ZA"/>
        </w:rPr>
      </w:pPr>
      <w:r w:rsidRPr="00E639F1">
        <w:rPr>
          <w:rFonts w:ascii="GHEA Grapalat" w:eastAsia="Calibri" w:hAnsi="GHEA Grapalat" w:cs="Arial Unicode"/>
          <w:b/>
          <w:bCs/>
          <w:sz w:val="24"/>
          <w:szCs w:val="24"/>
          <w:lang w:val="hy-AM"/>
        </w:rPr>
        <w:t>Ընթացիկ</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իրավիճակը</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և</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իրավական</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ակտի</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ընդունման</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անհրաժեշտու</w:t>
      </w:r>
      <w:r w:rsidRPr="00E639F1">
        <w:rPr>
          <w:rFonts w:ascii="GHEA Grapalat" w:eastAsia="Calibri" w:hAnsi="GHEA Grapalat" w:cs="Arial Unicode"/>
          <w:b/>
          <w:bCs/>
          <w:sz w:val="24"/>
          <w:szCs w:val="24"/>
          <w:lang w:val="hy-AM"/>
        </w:rPr>
        <w:softHyphen/>
        <w:t>թյունը</w:t>
      </w:r>
      <w:r w:rsidRPr="00E639F1">
        <w:rPr>
          <w:rFonts w:ascii="Cambria Math" w:eastAsia="MS Mincho" w:hAnsi="Cambria Math" w:cs="Cambria Math"/>
          <w:b/>
          <w:bCs/>
          <w:sz w:val="24"/>
          <w:szCs w:val="24"/>
          <w:lang w:val="hy-AM"/>
        </w:rPr>
        <w:t>․</w:t>
      </w:r>
    </w:p>
    <w:p w:rsidR="00E30385" w:rsidRPr="001F2191" w:rsidRDefault="000C525C" w:rsidP="000C525C">
      <w:pPr>
        <w:shd w:val="clear" w:color="auto" w:fill="FFFFFF"/>
        <w:spacing w:after="0" w:line="360" w:lineRule="auto"/>
        <w:ind w:firstLine="426"/>
        <w:contextualSpacing/>
        <w:jc w:val="both"/>
        <w:rPr>
          <w:rFonts w:ascii="GHEA Grapalat" w:eastAsia="Calibri" w:hAnsi="GHEA Grapalat" w:cs="Arial Unicode"/>
          <w:bCs/>
          <w:sz w:val="24"/>
          <w:szCs w:val="24"/>
          <w:lang w:val="af-ZA"/>
        </w:rPr>
      </w:pPr>
      <w:r w:rsidRPr="001F2191">
        <w:rPr>
          <w:rFonts w:ascii="GHEA Grapalat" w:eastAsia="Calibri" w:hAnsi="GHEA Grapalat" w:cs="Arial Unicode"/>
          <w:bCs/>
          <w:sz w:val="24"/>
          <w:szCs w:val="24"/>
          <w:lang w:val="af-ZA"/>
        </w:rPr>
        <w:t xml:space="preserve">ՀՀ կառավարության կողմից </w:t>
      </w:r>
      <w:r w:rsidR="001F2191">
        <w:rPr>
          <w:rFonts w:ascii="GHEA Grapalat" w:eastAsia="Calibri" w:hAnsi="GHEA Grapalat" w:cs="Arial Unicode"/>
          <w:bCs/>
          <w:sz w:val="24"/>
          <w:szCs w:val="24"/>
          <w:lang w:val="hy-AM"/>
        </w:rPr>
        <w:t xml:space="preserve">ս.թ. </w:t>
      </w:r>
      <w:r w:rsidR="001F2191" w:rsidRPr="001F2191">
        <w:rPr>
          <w:rFonts w:ascii="GHEA Grapalat" w:eastAsia="Calibri" w:hAnsi="GHEA Grapalat" w:cs="Arial Unicode"/>
          <w:bCs/>
          <w:sz w:val="24"/>
          <w:szCs w:val="24"/>
          <w:lang w:val="af-ZA"/>
        </w:rPr>
        <w:t xml:space="preserve">նոյեմբերի 30-ին </w:t>
      </w:r>
      <w:r w:rsidRPr="001F2191">
        <w:rPr>
          <w:rFonts w:ascii="GHEA Grapalat" w:eastAsia="Calibri" w:hAnsi="GHEA Grapalat" w:cs="Arial Unicode"/>
          <w:bCs/>
          <w:sz w:val="24"/>
          <w:szCs w:val="24"/>
          <w:lang w:val="af-ZA"/>
        </w:rPr>
        <w:t>ընդունվել է «Մշակող արդյունա</w:t>
      </w:r>
      <w:r w:rsidR="001F2191">
        <w:rPr>
          <w:rFonts w:ascii="GHEA Grapalat" w:eastAsia="Calibri" w:hAnsi="GHEA Grapalat" w:cs="Arial Unicode"/>
          <w:bCs/>
          <w:sz w:val="24"/>
          <w:szCs w:val="24"/>
          <w:lang w:val="af-ZA"/>
        </w:rPr>
        <w:softHyphen/>
      </w:r>
      <w:r w:rsidRPr="001F2191">
        <w:rPr>
          <w:rFonts w:ascii="GHEA Grapalat" w:eastAsia="Calibri" w:hAnsi="GHEA Grapalat" w:cs="Arial Unicode"/>
          <w:bCs/>
          <w:sz w:val="24"/>
          <w:szCs w:val="24"/>
          <w:lang w:val="af-ZA"/>
        </w:rPr>
        <w:t>բերության ոլորտում աշխատողների ներգրավման միջոցառումը հաստ</w:t>
      </w:r>
      <w:bookmarkStart w:id="0" w:name="_GoBack"/>
      <w:bookmarkEnd w:id="0"/>
      <w:r w:rsidRPr="001F2191">
        <w:rPr>
          <w:rFonts w:ascii="GHEA Grapalat" w:eastAsia="Calibri" w:hAnsi="GHEA Grapalat" w:cs="Arial Unicode"/>
          <w:bCs/>
          <w:sz w:val="24"/>
          <w:szCs w:val="24"/>
          <w:lang w:val="af-ZA"/>
        </w:rPr>
        <w:t>ատելու մասին» N 2070-Լ որոշումը, որի շրջանակներում միջոցառման իրականացումը վերա</w:t>
      </w:r>
      <w:r w:rsidR="001F2191">
        <w:rPr>
          <w:rFonts w:ascii="GHEA Grapalat" w:eastAsia="Calibri" w:hAnsi="GHEA Grapalat" w:cs="Arial Unicode"/>
          <w:bCs/>
          <w:sz w:val="24"/>
          <w:szCs w:val="24"/>
          <w:lang w:val="af-ZA"/>
        </w:rPr>
        <w:softHyphen/>
      </w:r>
      <w:r w:rsidRPr="001F2191">
        <w:rPr>
          <w:rFonts w:ascii="GHEA Grapalat" w:eastAsia="Calibri" w:hAnsi="GHEA Grapalat" w:cs="Arial Unicode"/>
          <w:bCs/>
          <w:sz w:val="24"/>
          <w:szCs w:val="24"/>
          <w:lang w:val="af-ZA"/>
        </w:rPr>
        <w:t xml:space="preserve">պահվել է </w:t>
      </w:r>
      <w:r w:rsidR="001F2191">
        <w:rPr>
          <w:rFonts w:ascii="GHEA Grapalat" w:eastAsia="Calibri" w:hAnsi="GHEA Grapalat" w:cs="Arial Unicode"/>
          <w:bCs/>
          <w:sz w:val="24"/>
          <w:szCs w:val="24"/>
          <w:lang w:val="hy-AM"/>
        </w:rPr>
        <w:t>Կ</w:t>
      </w:r>
      <w:r w:rsidRPr="001F2191">
        <w:rPr>
          <w:rFonts w:ascii="GHEA Grapalat" w:eastAsia="Calibri" w:hAnsi="GHEA Grapalat" w:cs="Arial Unicode"/>
          <w:bCs/>
          <w:sz w:val="24"/>
          <w:szCs w:val="24"/>
          <w:lang w:val="af-ZA"/>
        </w:rPr>
        <w:t>ոմի</w:t>
      </w:r>
      <w:r w:rsidR="006D0973">
        <w:rPr>
          <w:rFonts w:ascii="GHEA Grapalat" w:eastAsia="Calibri" w:hAnsi="GHEA Grapalat" w:cs="Arial Unicode"/>
          <w:bCs/>
          <w:sz w:val="24"/>
          <w:szCs w:val="24"/>
          <w:lang w:val="af-ZA"/>
        </w:rPr>
        <w:softHyphen/>
      </w:r>
      <w:r w:rsidRPr="001F2191">
        <w:rPr>
          <w:rFonts w:ascii="GHEA Grapalat" w:eastAsia="Calibri" w:hAnsi="GHEA Grapalat" w:cs="Arial Unicode"/>
          <w:bCs/>
          <w:sz w:val="24"/>
          <w:szCs w:val="24"/>
          <w:lang w:val="af-ZA"/>
        </w:rPr>
        <w:t>տեին։ Որոշումն ուժի մեջ է մտնում 2024 թվականի հունվարի 1-ից և գործում է մինչև 2026 թվականի դեկտեմբերի 31-ը։</w:t>
      </w:r>
    </w:p>
    <w:p w:rsidR="00E30385" w:rsidRDefault="00E30385" w:rsidP="00E30385">
      <w:pPr>
        <w:shd w:val="clear" w:color="auto" w:fill="FFFFFF"/>
        <w:spacing w:after="0" w:line="360" w:lineRule="auto"/>
        <w:contextualSpacing/>
        <w:jc w:val="both"/>
        <w:rPr>
          <w:rFonts w:ascii="GHEA Grapalat" w:eastAsia="Calibri" w:hAnsi="GHEA Grapalat" w:cs="Arial Unicode"/>
          <w:b/>
          <w:bCs/>
          <w:sz w:val="24"/>
          <w:szCs w:val="24"/>
          <w:lang w:val="af-ZA"/>
        </w:rPr>
      </w:pPr>
    </w:p>
    <w:p w:rsidR="0094471D" w:rsidRPr="00E639F1" w:rsidRDefault="0094471D" w:rsidP="00B412C1">
      <w:pPr>
        <w:numPr>
          <w:ilvl w:val="0"/>
          <w:numId w:val="3"/>
        </w:numPr>
        <w:shd w:val="clear" w:color="auto" w:fill="FFFFFF"/>
        <w:spacing w:after="0" w:line="360" w:lineRule="auto"/>
        <w:ind w:left="0" w:firstLine="426"/>
        <w:contextualSpacing/>
        <w:jc w:val="both"/>
        <w:rPr>
          <w:rFonts w:ascii="GHEA Grapalat" w:eastAsia="Calibri" w:hAnsi="GHEA Grapalat" w:cs="Arial Unicode"/>
          <w:b/>
          <w:bCs/>
          <w:sz w:val="24"/>
          <w:szCs w:val="24"/>
          <w:lang w:val="hy-AM"/>
        </w:rPr>
      </w:pPr>
      <w:r w:rsidRPr="00E639F1">
        <w:rPr>
          <w:rFonts w:ascii="GHEA Grapalat" w:eastAsia="Calibri" w:hAnsi="GHEA Grapalat" w:cs="Arial Unicode"/>
          <w:b/>
          <w:bCs/>
          <w:sz w:val="24"/>
          <w:szCs w:val="24"/>
          <w:lang w:val="hy-AM"/>
        </w:rPr>
        <w:t>Կարգավորման նպատակը և ակնկալվող արդյունքը</w:t>
      </w:r>
      <w:r w:rsidRPr="00E639F1">
        <w:rPr>
          <w:rFonts w:ascii="Cambria Math" w:eastAsia="Calibri" w:hAnsi="Cambria Math" w:cs="Cambria Math"/>
          <w:b/>
          <w:bCs/>
          <w:sz w:val="24"/>
          <w:szCs w:val="24"/>
          <w:lang w:val="hy-AM"/>
        </w:rPr>
        <w:t>․</w:t>
      </w:r>
    </w:p>
    <w:p w:rsidR="006D0973" w:rsidRDefault="006D0973" w:rsidP="006D0973">
      <w:pPr>
        <w:shd w:val="clear" w:color="auto" w:fill="FFFFFF"/>
        <w:tabs>
          <w:tab w:val="left" w:pos="0"/>
          <w:tab w:val="left" w:pos="426"/>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r>
      <w:r w:rsidRPr="006D0973">
        <w:rPr>
          <w:rFonts w:ascii="GHEA Grapalat" w:hAnsi="GHEA Grapalat" w:cs="Sylfaen"/>
          <w:sz w:val="24"/>
          <w:szCs w:val="24"/>
          <w:lang w:val="hy-AM"/>
        </w:rPr>
        <w:t xml:space="preserve">ՀՀ կառավարության 30.11.2023թ. N 2070-Լ որոշման հավելվածով հաստատված մշակող արդյունաբերության ոլորտում աշխատողների ներգրավման միջոցառման 5-րդ կետի համաձայն, ֆիզիկական անձի՝ նշված միջոցառման համապատասխան աշխատող համարվելու պայմանների բավարարման նախնական գնահատման նպատակով տվյալ </w:t>
      </w:r>
      <w:r w:rsidRPr="006D0973">
        <w:rPr>
          <w:rFonts w:ascii="GHEA Grapalat" w:hAnsi="GHEA Grapalat" w:cs="Sylfaen"/>
          <w:sz w:val="24"/>
          <w:szCs w:val="24"/>
          <w:lang w:val="hy-AM"/>
        </w:rPr>
        <w:lastRenderedPageBreak/>
        <w:t>ֆիզիկական անձի գործատու հանդիսացող առևտրային կազմակերպությունը կամ անհատ ձեռնարկատերը կարող է դիմել հարկային մարմին</w:t>
      </w:r>
      <w:r>
        <w:rPr>
          <w:rFonts w:ascii="GHEA Grapalat" w:hAnsi="GHEA Grapalat" w:cs="Sylfaen"/>
          <w:sz w:val="24"/>
          <w:szCs w:val="24"/>
          <w:lang w:val="hy-AM"/>
        </w:rPr>
        <w:t>`</w:t>
      </w:r>
      <w:r w:rsidRPr="006D0973">
        <w:rPr>
          <w:rFonts w:ascii="GHEA Grapalat" w:hAnsi="GHEA Grapalat" w:cs="Sylfaen"/>
          <w:sz w:val="24"/>
          <w:szCs w:val="24"/>
          <w:lang w:val="hy-AM"/>
        </w:rPr>
        <w:t xml:space="preserve"> էլեկտրոնային եղանակով ներկա</w:t>
      </w:r>
      <w:r>
        <w:rPr>
          <w:rFonts w:ascii="GHEA Grapalat" w:hAnsi="GHEA Grapalat" w:cs="Sylfaen"/>
          <w:sz w:val="24"/>
          <w:szCs w:val="24"/>
          <w:lang w:val="hy-AM"/>
        </w:rPr>
        <w:softHyphen/>
      </w:r>
      <w:r w:rsidRPr="006D0973">
        <w:rPr>
          <w:rFonts w:ascii="GHEA Grapalat" w:hAnsi="GHEA Grapalat" w:cs="Sylfaen"/>
          <w:sz w:val="24"/>
          <w:szCs w:val="24"/>
          <w:lang w:val="hy-AM"/>
        </w:rPr>
        <w:t>յացնելով «Մշակող արդյունաբերության ոլորտում աշխատողների ներգրավման միջոցառ</w:t>
      </w:r>
      <w:r>
        <w:rPr>
          <w:rFonts w:ascii="GHEA Grapalat" w:hAnsi="GHEA Grapalat" w:cs="Sylfaen"/>
          <w:sz w:val="24"/>
          <w:szCs w:val="24"/>
          <w:lang w:val="hy-AM"/>
        </w:rPr>
        <w:softHyphen/>
      </w:r>
      <w:r w:rsidRPr="006D0973">
        <w:rPr>
          <w:rFonts w:ascii="GHEA Grapalat" w:hAnsi="GHEA Grapalat" w:cs="Sylfaen"/>
          <w:sz w:val="24"/>
          <w:szCs w:val="24"/>
          <w:lang w:val="hy-AM"/>
        </w:rPr>
        <w:t>ման շրջանակներում անձի (անձանց) աշխատող համարվելու պայմանների բավարարման նախնական գնահատման վերաբերյալ» հայտ՝ համաձայն նշված հավելվածով սահմանված N 1 ձևի։</w:t>
      </w:r>
    </w:p>
    <w:p w:rsidR="006D0973" w:rsidRPr="006D0973" w:rsidRDefault="006D0973" w:rsidP="006D0973">
      <w:pPr>
        <w:shd w:val="clear" w:color="auto" w:fill="FFFFFF"/>
        <w:tabs>
          <w:tab w:val="left" w:pos="0"/>
          <w:tab w:val="left" w:pos="567"/>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r>
      <w:r w:rsidRPr="006D0973">
        <w:rPr>
          <w:rFonts w:ascii="GHEA Grapalat" w:hAnsi="GHEA Grapalat" w:cs="Sylfaen"/>
          <w:sz w:val="24"/>
          <w:szCs w:val="24"/>
          <w:lang w:val="hy-AM"/>
        </w:rPr>
        <w:t>Նույն հավելված 11-րդ կետի համաձայն՝ միջոցառման շրջանակներում աջակցությունը ստանալու նպատակով շահառուն Կ</w:t>
      </w:r>
      <w:r>
        <w:rPr>
          <w:rFonts w:ascii="GHEA Grapalat" w:hAnsi="GHEA Grapalat" w:cs="Sylfaen"/>
          <w:sz w:val="24"/>
          <w:szCs w:val="24"/>
          <w:lang w:val="hy-AM"/>
        </w:rPr>
        <w:t>ոմիտեի</w:t>
      </w:r>
      <w:r w:rsidRPr="006D0973">
        <w:rPr>
          <w:rFonts w:ascii="GHEA Grapalat" w:hAnsi="GHEA Grapalat" w:cs="Sylfaen"/>
          <w:sz w:val="24"/>
          <w:szCs w:val="24"/>
          <w:lang w:val="hy-AM"/>
        </w:rPr>
        <w:t xml:space="preserve"> հաշվետվությունների ներկայացման էլեկտրո</w:t>
      </w:r>
      <w:r>
        <w:rPr>
          <w:rFonts w:ascii="GHEA Grapalat" w:hAnsi="GHEA Grapalat" w:cs="Sylfaen"/>
          <w:sz w:val="24"/>
          <w:szCs w:val="24"/>
          <w:lang w:val="hy-AM"/>
        </w:rPr>
        <w:softHyphen/>
      </w:r>
      <w:r w:rsidRPr="006D0973">
        <w:rPr>
          <w:rFonts w:ascii="GHEA Grapalat" w:hAnsi="GHEA Grapalat" w:cs="Sylfaen"/>
          <w:sz w:val="24"/>
          <w:szCs w:val="24"/>
          <w:lang w:val="hy-AM"/>
        </w:rPr>
        <w:t>նային համակարգից ներկայացնում է N 3 ձևով սահմանված դիմում, որի վերջնաժամկետը 2027 թվականի մարտի 1-ն է։</w:t>
      </w:r>
    </w:p>
    <w:p w:rsidR="006D0973" w:rsidRDefault="006D0973" w:rsidP="006D0973">
      <w:pPr>
        <w:pStyle w:val="ListParagraph"/>
        <w:shd w:val="clear" w:color="auto" w:fill="FFFFFF"/>
        <w:tabs>
          <w:tab w:val="left" w:pos="0"/>
          <w:tab w:val="left" w:pos="284"/>
        </w:tabs>
        <w:spacing w:after="0" w:line="360" w:lineRule="auto"/>
        <w:ind w:left="0" w:firstLine="567"/>
        <w:jc w:val="both"/>
        <w:rPr>
          <w:rFonts w:ascii="GHEA Grapalat" w:hAnsi="GHEA Grapalat" w:cs="Sylfaen"/>
          <w:sz w:val="24"/>
          <w:szCs w:val="24"/>
          <w:lang w:val="hy-AM"/>
        </w:rPr>
      </w:pPr>
      <w:r w:rsidRPr="006D0973">
        <w:rPr>
          <w:rFonts w:ascii="GHEA Grapalat" w:hAnsi="GHEA Grapalat" w:cs="Sylfaen"/>
          <w:sz w:val="24"/>
          <w:szCs w:val="24"/>
          <w:lang w:val="hy-AM"/>
        </w:rPr>
        <w:t>ՀՀ կառավարության 30.11.2023թ. N 2070-Լ որոշմամբ սահմանված մշակող արդյու</w:t>
      </w:r>
      <w:r w:rsidR="001666C1">
        <w:rPr>
          <w:rFonts w:ascii="GHEA Grapalat" w:hAnsi="GHEA Grapalat" w:cs="Sylfaen"/>
          <w:sz w:val="24"/>
          <w:szCs w:val="24"/>
          <w:lang w:val="hy-AM"/>
        </w:rPr>
        <w:softHyphen/>
      </w:r>
      <w:r w:rsidRPr="006D0973">
        <w:rPr>
          <w:rFonts w:ascii="GHEA Grapalat" w:hAnsi="GHEA Grapalat" w:cs="Sylfaen"/>
          <w:sz w:val="24"/>
          <w:szCs w:val="24"/>
          <w:lang w:val="hy-AM"/>
        </w:rPr>
        <w:t>նա</w:t>
      </w:r>
      <w:r>
        <w:rPr>
          <w:rFonts w:ascii="GHEA Grapalat" w:hAnsi="GHEA Grapalat" w:cs="Sylfaen"/>
          <w:sz w:val="24"/>
          <w:szCs w:val="24"/>
          <w:lang w:val="hy-AM"/>
        </w:rPr>
        <w:softHyphen/>
      </w:r>
      <w:r>
        <w:rPr>
          <w:rFonts w:ascii="GHEA Grapalat" w:hAnsi="GHEA Grapalat" w:cs="Sylfaen"/>
          <w:sz w:val="24"/>
          <w:szCs w:val="24"/>
          <w:lang w:val="hy-AM"/>
        </w:rPr>
        <w:softHyphen/>
      </w:r>
      <w:r w:rsidRPr="006D0973">
        <w:rPr>
          <w:rFonts w:ascii="GHEA Grapalat" w:hAnsi="GHEA Grapalat" w:cs="Sylfaen"/>
          <w:sz w:val="24"/>
          <w:szCs w:val="24"/>
          <w:lang w:val="hy-AM"/>
        </w:rPr>
        <w:t>բերության ոլորտում աշխատողների ներգրավման միջոցառման իրականացման նպա</w:t>
      </w:r>
      <w:r w:rsidR="001666C1">
        <w:rPr>
          <w:rFonts w:ascii="GHEA Grapalat" w:hAnsi="GHEA Grapalat" w:cs="Sylfaen"/>
          <w:sz w:val="24"/>
          <w:szCs w:val="24"/>
          <w:lang w:val="hy-AM"/>
        </w:rPr>
        <w:softHyphen/>
      </w:r>
      <w:r w:rsidRPr="006D0973">
        <w:rPr>
          <w:rFonts w:ascii="GHEA Grapalat" w:hAnsi="GHEA Grapalat" w:cs="Sylfaen"/>
          <w:sz w:val="24"/>
          <w:szCs w:val="24"/>
          <w:lang w:val="hy-AM"/>
        </w:rPr>
        <w:t>տա</w:t>
      </w:r>
      <w:r>
        <w:rPr>
          <w:rFonts w:ascii="GHEA Grapalat" w:hAnsi="GHEA Grapalat" w:cs="Sylfaen"/>
          <w:sz w:val="24"/>
          <w:szCs w:val="24"/>
          <w:lang w:val="hy-AM"/>
        </w:rPr>
        <w:softHyphen/>
      </w:r>
      <w:r w:rsidRPr="006D0973">
        <w:rPr>
          <w:rFonts w:ascii="GHEA Grapalat" w:hAnsi="GHEA Grapalat" w:cs="Sylfaen"/>
          <w:sz w:val="24"/>
          <w:szCs w:val="24"/>
          <w:lang w:val="hy-AM"/>
        </w:rPr>
        <w:t>կով անհրաժեշտ է կատարել հավելվածով սահմանված N 1 և N 3 ձևերի ծրագրային ապահովման աշխատանքներ։ Ընդ որում՝ դիմումը ներկայացնելու պահին պետք է կատար</w:t>
      </w:r>
      <w:r>
        <w:rPr>
          <w:rFonts w:ascii="GHEA Grapalat" w:hAnsi="GHEA Grapalat" w:cs="Sylfaen"/>
          <w:sz w:val="24"/>
          <w:szCs w:val="24"/>
          <w:lang w:val="hy-AM"/>
        </w:rPr>
        <w:softHyphen/>
      </w:r>
      <w:r w:rsidRPr="006D0973">
        <w:rPr>
          <w:rFonts w:ascii="GHEA Grapalat" w:hAnsi="GHEA Grapalat" w:cs="Sylfaen"/>
          <w:sz w:val="24"/>
          <w:szCs w:val="24"/>
          <w:lang w:val="hy-AM"/>
        </w:rPr>
        <w:t>վի նշված հավելվածով միջոցառման համապատասխան աշխատող համարվելու վավերա</w:t>
      </w:r>
      <w:r>
        <w:rPr>
          <w:rFonts w:ascii="GHEA Grapalat" w:hAnsi="GHEA Grapalat" w:cs="Sylfaen"/>
          <w:sz w:val="24"/>
          <w:szCs w:val="24"/>
          <w:lang w:val="hy-AM"/>
        </w:rPr>
        <w:softHyphen/>
      </w:r>
      <w:r w:rsidRPr="006D0973">
        <w:rPr>
          <w:rFonts w:ascii="GHEA Grapalat" w:hAnsi="GHEA Grapalat" w:cs="Sylfaen"/>
          <w:sz w:val="24"/>
          <w:szCs w:val="24"/>
          <w:lang w:val="hy-AM"/>
        </w:rPr>
        <w:t>պայմաններին բավարարելու ծրագրային ստուգում։</w:t>
      </w:r>
    </w:p>
    <w:p w:rsidR="004F5F82" w:rsidRPr="00F403F6" w:rsidRDefault="004F5F82" w:rsidP="006D0973">
      <w:pPr>
        <w:autoSpaceDE w:val="0"/>
        <w:autoSpaceDN w:val="0"/>
        <w:adjustRightInd w:val="0"/>
        <w:spacing w:after="0" w:line="360" w:lineRule="auto"/>
        <w:ind w:right="-64" w:firstLine="567"/>
        <w:jc w:val="both"/>
        <w:rPr>
          <w:rFonts w:ascii="GHEA Grapalat" w:hAnsi="GHEA Grapalat" w:cs="Sylfaen"/>
          <w:sz w:val="24"/>
          <w:szCs w:val="24"/>
          <w:lang w:val="hy-AM"/>
        </w:rPr>
      </w:pPr>
      <w:r w:rsidRPr="00E639F1">
        <w:rPr>
          <w:rFonts w:ascii="GHEA Grapalat" w:hAnsi="GHEA Grapalat" w:cs="Sylfaen"/>
          <w:sz w:val="24"/>
          <w:szCs w:val="24"/>
          <w:lang w:val="hy-AM"/>
        </w:rPr>
        <w:t>Ելնելով վերոգրյալից Նախագծով առաջարկվում է ՀՀ 2023 թվականի պետական բյուջ</w:t>
      </w:r>
      <w:r w:rsidRPr="003559B2">
        <w:rPr>
          <w:rFonts w:ascii="GHEA Grapalat" w:hAnsi="GHEA Grapalat" w:cs="Sylfaen"/>
          <w:sz w:val="24"/>
          <w:szCs w:val="24"/>
          <w:lang w:val="hy-AM"/>
        </w:rPr>
        <w:t>ե</w:t>
      </w:r>
      <w:r w:rsidRPr="00E639F1">
        <w:rPr>
          <w:rFonts w:ascii="GHEA Grapalat" w:hAnsi="GHEA Grapalat" w:cs="Sylfaen"/>
          <w:sz w:val="24"/>
          <w:szCs w:val="24"/>
          <w:lang w:val="hy-AM"/>
        </w:rPr>
        <w:t>ով նա</w:t>
      </w:r>
      <w:r w:rsidRPr="00E639F1">
        <w:rPr>
          <w:rFonts w:ascii="GHEA Grapalat" w:hAnsi="GHEA Grapalat" w:cs="Sylfaen"/>
          <w:sz w:val="24"/>
          <w:szCs w:val="24"/>
          <w:lang w:val="hy-AM"/>
        </w:rPr>
        <w:softHyphen/>
        <w:t>խատեսված «1023. Հարկային և մաքսային ծա</w:t>
      </w:r>
      <w:r w:rsidRPr="00E639F1">
        <w:rPr>
          <w:rFonts w:ascii="GHEA Grapalat" w:hAnsi="GHEA Grapalat" w:cs="Sylfaen"/>
          <w:sz w:val="24"/>
          <w:szCs w:val="24"/>
          <w:lang w:val="hy-AM"/>
        </w:rPr>
        <w:softHyphen/>
        <w:t>ռա</w:t>
      </w:r>
      <w:r w:rsidRPr="00E639F1">
        <w:rPr>
          <w:rFonts w:ascii="GHEA Grapalat" w:hAnsi="GHEA Grapalat" w:cs="Sylfaen"/>
          <w:sz w:val="24"/>
          <w:szCs w:val="24"/>
          <w:lang w:val="hy-AM"/>
        </w:rPr>
        <w:softHyphen/>
        <w:t>յու</w:t>
      </w:r>
      <w:r w:rsidRPr="00E639F1">
        <w:rPr>
          <w:rFonts w:ascii="GHEA Grapalat" w:hAnsi="GHEA Grapalat" w:cs="Sylfaen"/>
          <w:sz w:val="24"/>
          <w:szCs w:val="24"/>
          <w:lang w:val="hy-AM"/>
        </w:rPr>
        <w:softHyphen/>
        <w:t>թյուն</w:t>
      </w:r>
      <w:r w:rsidRPr="00E639F1">
        <w:rPr>
          <w:rFonts w:ascii="GHEA Grapalat" w:hAnsi="GHEA Grapalat" w:cs="Sylfaen"/>
          <w:sz w:val="24"/>
          <w:szCs w:val="24"/>
          <w:lang w:val="hy-AM"/>
        </w:rPr>
        <w:softHyphen/>
        <w:t>ներ» ծրագրի շրջա</w:t>
      </w:r>
      <w:r w:rsidRPr="00E639F1">
        <w:rPr>
          <w:rFonts w:ascii="GHEA Grapalat" w:hAnsi="GHEA Grapalat" w:cs="Sylfaen"/>
          <w:sz w:val="24"/>
          <w:szCs w:val="24"/>
          <w:lang w:val="hy-AM"/>
        </w:rPr>
        <w:softHyphen/>
        <w:t>նակ</w:t>
      </w:r>
      <w:r w:rsidRPr="00E639F1">
        <w:rPr>
          <w:rFonts w:ascii="GHEA Grapalat" w:hAnsi="GHEA Grapalat" w:cs="Sylfaen"/>
          <w:sz w:val="24"/>
          <w:szCs w:val="24"/>
          <w:lang w:val="hy-AM"/>
        </w:rPr>
        <w:softHyphen/>
        <w:t xml:space="preserve">ներում կատարել </w:t>
      </w:r>
      <w:r w:rsidR="00AB1E23" w:rsidRPr="00AB1E23">
        <w:rPr>
          <w:rFonts w:ascii="GHEA Grapalat" w:hAnsi="GHEA Grapalat" w:cs="Sylfaen"/>
          <w:b/>
          <w:sz w:val="24"/>
          <w:szCs w:val="24"/>
          <w:lang w:val="hy-AM"/>
        </w:rPr>
        <w:t>5</w:t>
      </w:r>
      <w:r w:rsidR="00634C15" w:rsidRPr="004C4D5E">
        <w:rPr>
          <w:rFonts w:ascii="GHEA Grapalat" w:hAnsi="GHEA Grapalat" w:cs="Sylfaen"/>
          <w:b/>
          <w:sz w:val="24"/>
          <w:szCs w:val="24"/>
          <w:lang w:val="hy-AM"/>
        </w:rPr>
        <w:t>.</w:t>
      </w:r>
      <w:r w:rsidR="00B412C1" w:rsidRPr="00E30385">
        <w:rPr>
          <w:rFonts w:ascii="GHEA Grapalat" w:hAnsi="GHEA Grapalat" w:cs="Sylfaen"/>
          <w:b/>
          <w:sz w:val="24"/>
          <w:szCs w:val="24"/>
          <w:lang w:val="hy-AM"/>
        </w:rPr>
        <w:t>0</w:t>
      </w:r>
      <w:r w:rsidR="00F403F6" w:rsidRPr="00634C15">
        <w:rPr>
          <w:rFonts w:ascii="GHEA Grapalat" w:hAnsi="GHEA Grapalat" w:cs="Sylfaen"/>
          <w:b/>
          <w:sz w:val="24"/>
          <w:szCs w:val="24"/>
          <w:lang w:val="hy-AM"/>
        </w:rPr>
        <w:t xml:space="preserve"> </w:t>
      </w:r>
      <w:r w:rsidR="0024343C" w:rsidRPr="00634C15">
        <w:rPr>
          <w:rFonts w:ascii="GHEA Grapalat" w:hAnsi="GHEA Grapalat" w:cs="Sylfaen"/>
          <w:b/>
          <w:sz w:val="24"/>
          <w:szCs w:val="24"/>
          <w:lang w:val="hy-AM"/>
        </w:rPr>
        <w:t>մլն դրամի</w:t>
      </w:r>
      <w:r w:rsidR="0024343C" w:rsidRPr="00F403F6">
        <w:rPr>
          <w:rFonts w:ascii="GHEA Grapalat" w:hAnsi="GHEA Grapalat" w:cs="Sylfaen"/>
          <w:sz w:val="24"/>
          <w:szCs w:val="24"/>
          <w:lang w:val="hy-AM"/>
        </w:rPr>
        <w:t xml:space="preserve"> չա</w:t>
      </w:r>
      <w:r w:rsidR="0024343C" w:rsidRPr="00F403F6">
        <w:rPr>
          <w:rFonts w:ascii="GHEA Grapalat" w:hAnsi="GHEA Grapalat" w:cs="Sylfaen"/>
          <w:sz w:val="24"/>
          <w:szCs w:val="24"/>
          <w:lang w:val="hy-AM"/>
        </w:rPr>
        <w:softHyphen/>
        <w:t>փով</w:t>
      </w:r>
      <w:r w:rsidR="0024343C" w:rsidRPr="00E639F1">
        <w:rPr>
          <w:rFonts w:ascii="GHEA Grapalat" w:hAnsi="GHEA Grapalat" w:cs="Sylfaen"/>
          <w:sz w:val="24"/>
          <w:szCs w:val="24"/>
          <w:lang w:val="hy-AM"/>
        </w:rPr>
        <w:t xml:space="preserve"> </w:t>
      </w:r>
      <w:r w:rsidRPr="00E639F1">
        <w:rPr>
          <w:rFonts w:ascii="GHEA Grapalat" w:hAnsi="GHEA Grapalat" w:cs="Sylfaen"/>
          <w:sz w:val="24"/>
          <w:szCs w:val="24"/>
          <w:lang w:val="hy-AM"/>
        </w:rPr>
        <w:t xml:space="preserve">միջոցառումների միջև </w:t>
      </w:r>
      <w:r w:rsidR="0024343C" w:rsidRPr="00E639F1">
        <w:rPr>
          <w:rFonts w:ascii="GHEA Grapalat" w:hAnsi="GHEA Grapalat" w:cs="Sylfaen"/>
          <w:sz w:val="24"/>
          <w:szCs w:val="24"/>
          <w:lang w:val="hy-AM"/>
        </w:rPr>
        <w:t>վերաբաշխում</w:t>
      </w:r>
      <w:r w:rsidRPr="00F403F6">
        <w:rPr>
          <w:rFonts w:ascii="GHEA Grapalat" w:hAnsi="GHEA Grapalat" w:cs="Sylfaen"/>
          <w:sz w:val="24"/>
          <w:szCs w:val="24"/>
          <w:lang w:val="hy-AM"/>
        </w:rPr>
        <w:t xml:space="preserve"> և </w:t>
      </w:r>
      <w:r w:rsidR="0024343C" w:rsidRPr="00E639F1">
        <w:rPr>
          <w:rFonts w:ascii="GHEA Grapalat" w:hAnsi="GHEA Grapalat" w:cs="Sylfaen"/>
          <w:sz w:val="24"/>
          <w:szCs w:val="24"/>
          <w:lang w:val="hy-AM"/>
        </w:rPr>
        <w:t xml:space="preserve">վերջինիս գծով </w:t>
      </w:r>
      <w:r w:rsidRPr="00F403F6">
        <w:rPr>
          <w:rFonts w:ascii="GHEA Grapalat" w:hAnsi="GHEA Grapalat" w:cs="Sylfaen"/>
          <w:sz w:val="24"/>
          <w:szCs w:val="24"/>
          <w:lang w:val="hy-AM"/>
        </w:rPr>
        <w:t>նախատեսված միջոցներից</w:t>
      </w:r>
      <w:r w:rsidR="00E235FB" w:rsidRPr="00F403F6">
        <w:rPr>
          <w:rFonts w:ascii="GHEA Grapalat" w:hAnsi="GHEA Grapalat" w:cs="Sylfaen"/>
          <w:sz w:val="24"/>
          <w:szCs w:val="24"/>
          <w:lang w:val="hy-AM"/>
        </w:rPr>
        <w:t xml:space="preserve">՝ </w:t>
      </w:r>
      <w:r w:rsidR="00E235FB" w:rsidRPr="00B412C1">
        <w:rPr>
          <w:rFonts w:ascii="GHEA Grapalat" w:hAnsi="GHEA Grapalat" w:cs="Sylfaen"/>
          <w:sz w:val="24"/>
          <w:szCs w:val="24"/>
          <w:lang w:val="hy-AM"/>
        </w:rPr>
        <w:t>վերաբաշխման միջոցով,</w:t>
      </w:r>
      <w:r w:rsidR="00E235FB" w:rsidRPr="00B412C1">
        <w:rPr>
          <w:rFonts w:ascii="GHEA Grapalat" w:hAnsi="GHEA Grapalat" w:cs="Sylfaen"/>
          <w:b/>
          <w:sz w:val="24"/>
          <w:szCs w:val="24"/>
          <w:lang w:val="hy-AM"/>
        </w:rPr>
        <w:t xml:space="preserve"> </w:t>
      </w:r>
      <w:r w:rsidR="00B412C1" w:rsidRPr="00B412C1">
        <w:rPr>
          <w:rFonts w:ascii="GHEA Grapalat" w:hAnsi="GHEA Grapalat" w:cs="Sylfaen"/>
          <w:b/>
          <w:sz w:val="24"/>
          <w:szCs w:val="24"/>
          <w:lang w:val="hy-AM"/>
        </w:rPr>
        <w:t>1.9</w:t>
      </w:r>
      <w:r w:rsidRPr="004C4D5E">
        <w:rPr>
          <w:rFonts w:ascii="GHEA Grapalat" w:hAnsi="GHEA Grapalat" w:cs="Sylfaen"/>
          <w:b/>
          <w:sz w:val="24"/>
          <w:szCs w:val="24"/>
          <w:lang w:val="hy-AM"/>
        </w:rPr>
        <w:t xml:space="preserve"> մլն</w:t>
      </w:r>
      <w:r w:rsidRPr="00634C15">
        <w:rPr>
          <w:rFonts w:ascii="GHEA Grapalat" w:hAnsi="GHEA Grapalat" w:cs="Sylfaen"/>
          <w:b/>
          <w:sz w:val="24"/>
          <w:szCs w:val="24"/>
          <w:lang w:val="hy-AM"/>
        </w:rPr>
        <w:t xml:space="preserve"> դրամն</w:t>
      </w:r>
      <w:r w:rsidRPr="00F403F6">
        <w:rPr>
          <w:rFonts w:ascii="GHEA Grapalat" w:hAnsi="GHEA Grapalat" w:cs="Sylfaen"/>
          <w:sz w:val="24"/>
          <w:szCs w:val="24"/>
          <w:lang w:val="hy-AM"/>
        </w:rPr>
        <w:t xml:space="preserve"> ուղղել ՀՀ կառավարության պահուստային ֆոնդ</w:t>
      </w:r>
      <w:r w:rsidR="006B0E51" w:rsidRPr="00F403F6">
        <w:rPr>
          <w:rFonts w:ascii="GHEA Grapalat" w:hAnsi="GHEA Grapalat" w:cs="Sylfaen"/>
          <w:sz w:val="24"/>
          <w:szCs w:val="24"/>
          <w:lang w:val="hy-AM"/>
        </w:rPr>
        <w:t>:</w:t>
      </w:r>
    </w:p>
    <w:p w:rsidR="0039006A" w:rsidRPr="00E639F1" w:rsidRDefault="0039006A" w:rsidP="006D0973">
      <w:pPr>
        <w:pStyle w:val="ListParagraph"/>
        <w:shd w:val="clear" w:color="auto" w:fill="FFFFFF"/>
        <w:tabs>
          <w:tab w:val="left" w:pos="0"/>
          <w:tab w:val="left" w:pos="284"/>
        </w:tabs>
        <w:spacing w:after="0" w:line="360" w:lineRule="auto"/>
        <w:ind w:left="0" w:firstLine="567"/>
        <w:jc w:val="both"/>
        <w:rPr>
          <w:rFonts w:ascii="GHEA Grapalat" w:eastAsia="Calibri" w:hAnsi="GHEA Grapalat" w:cs="Arial Unicode"/>
          <w:bCs/>
          <w:sz w:val="24"/>
          <w:szCs w:val="24"/>
          <w:lang w:val="hy-AM"/>
        </w:rPr>
      </w:pPr>
      <w:r w:rsidRPr="00E639F1">
        <w:rPr>
          <w:rFonts w:ascii="GHEA Grapalat" w:eastAsia="Calibri" w:hAnsi="GHEA Grapalat" w:cs="Arial Unicode"/>
          <w:bCs/>
          <w:sz w:val="24"/>
          <w:szCs w:val="24"/>
          <w:lang w:val="hy-AM"/>
        </w:rPr>
        <w:t>Նախագծի ընդունման դեպքում ՀՀ պետական բյուջեի եկամուտներում և ծախսերում ավելացումներ կամ նվազեցումներ չեն նախատեսվում, ինչպես նաև Նախագծով առա</w:t>
      </w:r>
      <w:r w:rsidR="007B255B" w:rsidRPr="00E639F1">
        <w:rPr>
          <w:rFonts w:ascii="GHEA Grapalat" w:eastAsia="Calibri" w:hAnsi="GHEA Grapalat" w:cs="Arial Unicode"/>
          <w:bCs/>
          <w:sz w:val="24"/>
          <w:szCs w:val="24"/>
          <w:lang w:val="hy-AM"/>
        </w:rPr>
        <w:softHyphen/>
      </w:r>
      <w:r w:rsidRPr="00E639F1">
        <w:rPr>
          <w:rFonts w:ascii="GHEA Grapalat" w:eastAsia="Calibri" w:hAnsi="GHEA Grapalat" w:cs="Arial Unicode"/>
          <w:bCs/>
          <w:sz w:val="24"/>
          <w:szCs w:val="24"/>
          <w:lang w:val="hy-AM"/>
        </w:rPr>
        <w:t xml:space="preserve">ջարկվող նվազեցումների արդյունքում </w:t>
      </w:r>
      <w:r w:rsidR="00E25507" w:rsidRPr="00E639F1">
        <w:rPr>
          <w:rFonts w:ascii="GHEA Grapalat" w:eastAsia="Calibri" w:hAnsi="GHEA Grapalat" w:cs="Arial Unicode"/>
          <w:bCs/>
          <w:sz w:val="24"/>
          <w:szCs w:val="24"/>
          <w:lang w:val="hy-AM"/>
        </w:rPr>
        <w:t xml:space="preserve">2023 թվականի ընթացքում </w:t>
      </w:r>
      <w:r w:rsidRPr="00E639F1">
        <w:rPr>
          <w:rFonts w:ascii="GHEA Grapalat" w:eastAsia="Calibri" w:hAnsi="GHEA Grapalat" w:cs="Arial Unicode"/>
          <w:bCs/>
          <w:sz w:val="24"/>
          <w:szCs w:val="24"/>
          <w:lang w:val="hy-AM"/>
        </w:rPr>
        <w:t>ՀՀ պետական բյուջեի հաշվին նշված գումարի չափով ֆինանսական միջոցների վերականգնման անհրա</w:t>
      </w:r>
      <w:r w:rsidR="007B255B" w:rsidRPr="00E639F1">
        <w:rPr>
          <w:rFonts w:ascii="GHEA Grapalat" w:eastAsia="Calibri" w:hAnsi="GHEA Grapalat" w:cs="Arial Unicode"/>
          <w:bCs/>
          <w:sz w:val="24"/>
          <w:szCs w:val="24"/>
          <w:lang w:val="hy-AM"/>
        </w:rPr>
        <w:softHyphen/>
      </w:r>
      <w:r w:rsidRPr="00E639F1">
        <w:rPr>
          <w:rFonts w:ascii="GHEA Grapalat" w:eastAsia="Calibri" w:hAnsi="GHEA Grapalat" w:cs="Arial Unicode"/>
          <w:bCs/>
          <w:sz w:val="24"/>
          <w:szCs w:val="24"/>
          <w:lang w:val="hy-AM"/>
        </w:rPr>
        <w:t>ժեշտություն չի առաջանա:</w:t>
      </w:r>
    </w:p>
    <w:p w:rsidR="0094471D" w:rsidRPr="00E639F1" w:rsidRDefault="00A402FA" w:rsidP="006D0973">
      <w:pPr>
        <w:pStyle w:val="ListParagraph"/>
        <w:shd w:val="clear" w:color="auto" w:fill="FFFFFF"/>
        <w:tabs>
          <w:tab w:val="left" w:pos="0"/>
          <w:tab w:val="left" w:pos="284"/>
        </w:tabs>
        <w:spacing w:after="0" w:line="360" w:lineRule="auto"/>
        <w:ind w:left="0" w:firstLine="567"/>
        <w:jc w:val="both"/>
        <w:rPr>
          <w:rFonts w:ascii="GHEA Grapalat" w:eastAsia="Calibri" w:hAnsi="GHEA Grapalat" w:cs="Times New Roman"/>
          <w:b/>
          <w:sz w:val="24"/>
          <w:szCs w:val="24"/>
          <w:lang w:val="af-ZA"/>
        </w:rPr>
      </w:pPr>
      <w:r w:rsidRPr="00E639F1">
        <w:rPr>
          <w:rFonts w:ascii="GHEA Grapalat" w:eastAsia="Calibri" w:hAnsi="GHEA Grapalat" w:cs="Times New Roman"/>
          <w:b/>
          <w:sz w:val="24"/>
          <w:szCs w:val="24"/>
          <w:lang w:val="hy-AM"/>
        </w:rPr>
        <w:t>4</w:t>
      </w:r>
      <w:r w:rsidR="0053632B" w:rsidRPr="00E639F1">
        <w:rPr>
          <w:rFonts w:ascii="GHEA Grapalat" w:eastAsia="Calibri" w:hAnsi="GHEA Grapalat" w:cs="Cambria Math"/>
          <w:b/>
          <w:sz w:val="24"/>
          <w:szCs w:val="24"/>
          <w:lang w:val="hy-AM"/>
        </w:rPr>
        <w:t>.</w:t>
      </w:r>
      <w:r w:rsidRPr="00E639F1">
        <w:rPr>
          <w:rFonts w:ascii="GHEA Grapalat" w:eastAsia="Calibri" w:hAnsi="GHEA Grapalat" w:cs="Times New Roman"/>
          <w:b/>
          <w:sz w:val="24"/>
          <w:szCs w:val="24"/>
          <w:lang w:val="hy-AM"/>
        </w:rPr>
        <w:t xml:space="preserve"> </w:t>
      </w:r>
      <w:r w:rsidR="0094471D" w:rsidRPr="00E639F1">
        <w:rPr>
          <w:rFonts w:ascii="GHEA Grapalat" w:eastAsia="Calibri" w:hAnsi="GHEA Grapalat" w:cs="Times New Roman"/>
          <w:b/>
          <w:sz w:val="24"/>
          <w:szCs w:val="24"/>
          <w:lang w:val="hy-AM"/>
        </w:rPr>
        <w:t>Նախագծի մշակման գործընթացում ներգրավված ինստիտուտները և անձինք.</w:t>
      </w:r>
    </w:p>
    <w:p w:rsidR="0094471D" w:rsidRPr="00E639F1" w:rsidRDefault="0094471D" w:rsidP="006D0973">
      <w:pPr>
        <w:tabs>
          <w:tab w:val="left" w:pos="0"/>
        </w:tabs>
        <w:spacing w:after="0" w:line="360" w:lineRule="auto"/>
        <w:ind w:firstLine="567"/>
        <w:jc w:val="both"/>
        <w:rPr>
          <w:rFonts w:ascii="GHEA Grapalat" w:eastAsia="Calibri" w:hAnsi="GHEA Grapalat" w:cs="Sylfaen"/>
          <w:sz w:val="24"/>
          <w:szCs w:val="24"/>
          <w:lang w:val="af-ZA"/>
        </w:rPr>
      </w:pPr>
      <w:r w:rsidRPr="00E639F1">
        <w:rPr>
          <w:rFonts w:ascii="GHEA Grapalat" w:eastAsia="Calibri" w:hAnsi="GHEA Grapalat" w:cs="Sylfaen"/>
          <w:sz w:val="24"/>
          <w:szCs w:val="24"/>
          <w:lang w:val="hy-AM"/>
        </w:rPr>
        <w:t>ՀՀ</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rPr>
        <w:t>կառավարության</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որոշման</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նախագիծը</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մշակվել</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է</w:t>
      </w:r>
      <w:r w:rsidRPr="00E639F1">
        <w:rPr>
          <w:rFonts w:ascii="GHEA Grapalat" w:eastAsia="Calibri" w:hAnsi="GHEA Grapalat" w:cs="Sylfaen"/>
          <w:sz w:val="24"/>
          <w:szCs w:val="24"/>
          <w:lang w:val="af-ZA"/>
        </w:rPr>
        <w:t xml:space="preserve"> </w:t>
      </w:r>
      <w:r w:rsidR="00F535A3" w:rsidRPr="00E639F1">
        <w:rPr>
          <w:rFonts w:ascii="GHEA Grapalat" w:eastAsia="Calibri" w:hAnsi="GHEA Grapalat" w:cs="Sylfaen"/>
          <w:sz w:val="24"/>
          <w:szCs w:val="24"/>
          <w:lang w:val="hy-AM"/>
        </w:rPr>
        <w:t>Կ</w:t>
      </w:r>
      <w:r w:rsidRPr="00E639F1">
        <w:rPr>
          <w:rFonts w:ascii="GHEA Grapalat" w:eastAsia="Calibri" w:hAnsi="GHEA Grapalat" w:cs="Sylfaen"/>
          <w:sz w:val="24"/>
          <w:szCs w:val="24"/>
          <w:lang w:val="hy-AM"/>
        </w:rPr>
        <w:t>ոմիտեի</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կողմից</w:t>
      </w:r>
      <w:r w:rsidRPr="00E639F1">
        <w:rPr>
          <w:rFonts w:ascii="GHEA Grapalat" w:eastAsia="Calibri" w:hAnsi="GHEA Grapalat" w:cs="Sylfaen"/>
          <w:sz w:val="24"/>
          <w:szCs w:val="24"/>
          <w:lang w:val="af-ZA"/>
        </w:rPr>
        <w:t>:</w:t>
      </w:r>
    </w:p>
    <w:p w:rsidR="008A6F80" w:rsidRPr="00E639F1" w:rsidRDefault="007E115B" w:rsidP="00B412C1">
      <w:pPr>
        <w:spacing w:after="0" w:line="360" w:lineRule="auto"/>
        <w:ind w:firstLine="426"/>
        <w:jc w:val="both"/>
        <w:rPr>
          <w:rFonts w:ascii="GHEA Grapalat" w:hAnsi="GHEA Grapalat"/>
          <w:b/>
          <w:sz w:val="24"/>
          <w:szCs w:val="24"/>
          <w:lang w:val="hy-AM" w:eastAsia="ru-RU"/>
        </w:rPr>
      </w:pPr>
      <w:r w:rsidRPr="00E639F1">
        <w:rPr>
          <w:rFonts w:ascii="GHEA Grapalat" w:hAnsi="GHEA Grapalat"/>
          <w:b/>
          <w:sz w:val="24"/>
          <w:szCs w:val="24"/>
          <w:lang w:val="pt-BR" w:eastAsia="ru-RU"/>
        </w:rPr>
        <w:lastRenderedPageBreak/>
        <w:t xml:space="preserve">5. </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Կապը</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ռազմավարական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փաստաթղթերի</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հետ</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Հայաստանի</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վերափոխման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ռազմավարություն</w:t>
      </w:r>
      <w:r w:rsidR="00C0502C" w:rsidRPr="00E639F1">
        <w:rPr>
          <w:rFonts w:ascii="GHEA Grapalat" w:hAnsi="GHEA Grapalat"/>
          <w:b/>
          <w:sz w:val="24"/>
          <w:szCs w:val="24"/>
          <w:lang w:val="pt-BR" w:eastAsia="ru-RU"/>
        </w:rPr>
        <w:t xml:space="preserve"> 2050, </w:t>
      </w:r>
      <w:r w:rsidR="00C0502C" w:rsidRPr="00E639F1">
        <w:rPr>
          <w:rFonts w:ascii="GHEA Grapalat" w:hAnsi="GHEA Grapalat"/>
          <w:b/>
          <w:sz w:val="24"/>
          <w:szCs w:val="24"/>
          <w:lang w:val="hy-AM" w:eastAsia="ru-RU"/>
        </w:rPr>
        <w:t>Կառավարության</w:t>
      </w:r>
      <w:r w:rsidR="00C0502C" w:rsidRPr="00E639F1">
        <w:rPr>
          <w:rFonts w:ascii="GHEA Grapalat" w:hAnsi="GHEA Grapalat"/>
          <w:b/>
          <w:sz w:val="24"/>
          <w:szCs w:val="24"/>
          <w:lang w:val="pt-BR" w:eastAsia="ru-RU"/>
        </w:rPr>
        <w:t xml:space="preserve"> 2021-2026</w:t>
      </w:r>
      <w:r w:rsidR="00C0502C" w:rsidRPr="00E639F1">
        <w:rPr>
          <w:rFonts w:ascii="GHEA Grapalat" w:hAnsi="GHEA Grapalat"/>
          <w:b/>
          <w:sz w:val="24"/>
          <w:szCs w:val="24"/>
          <w:lang w:val="hy-AM" w:eastAsia="ru-RU"/>
        </w:rPr>
        <w:t>թթ</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ծրագիր</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ոլորտային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և</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կամ</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այլ</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ռազմավարություններ</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 xml:space="preserve"> </w:t>
      </w:r>
    </w:p>
    <w:p w:rsidR="00C0502C" w:rsidRPr="001666C1" w:rsidRDefault="00C0502C" w:rsidP="00B412C1">
      <w:pPr>
        <w:spacing w:after="0" w:line="360" w:lineRule="auto"/>
        <w:ind w:firstLine="426"/>
        <w:jc w:val="both"/>
        <w:rPr>
          <w:rFonts w:ascii="GHEA Grapalat" w:hAnsi="GHEA Grapalat"/>
          <w:sz w:val="24"/>
          <w:szCs w:val="24"/>
          <w:lang w:val="hy-AM" w:eastAsia="ru-RU"/>
        </w:rPr>
      </w:pPr>
      <w:r w:rsidRPr="001666C1">
        <w:rPr>
          <w:rFonts w:ascii="GHEA Grapalat" w:hAnsi="GHEA Grapalat"/>
          <w:sz w:val="24"/>
          <w:szCs w:val="24"/>
          <w:lang w:val="hy-AM" w:eastAsia="ru-RU"/>
        </w:rPr>
        <w:t>ՀՀ կառավարության որոշման նախագծի ընդունումը չի բխում վերը նշված ռազմա</w:t>
      </w:r>
      <w:r w:rsidR="00CC3F9A" w:rsidRPr="001666C1">
        <w:rPr>
          <w:rFonts w:ascii="GHEA Grapalat" w:hAnsi="GHEA Grapalat"/>
          <w:sz w:val="24"/>
          <w:szCs w:val="24"/>
          <w:lang w:val="hy-AM" w:eastAsia="ru-RU"/>
        </w:rPr>
        <w:softHyphen/>
      </w:r>
      <w:r w:rsidRPr="001666C1">
        <w:rPr>
          <w:rFonts w:ascii="GHEA Grapalat" w:hAnsi="GHEA Grapalat"/>
          <w:sz w:val="24"/>
          <w:szCs w:val="24"/>
          <w:lang w:val="hy-AM" w:eastAsia="ru-RU"/>
        </w:rPr>
        <w:t>վարական փաստաթղթերից:</w:t>
      </w:r>
    </w:p>
    <w:sectPr w:rsidR="00C0502C" w:rsidRPr="001666C1" w:rsidSect="00B412C1">
      <w:footerReference w:type="default" r:id="rId8"/>
      <w:pgSz w:w="11906" w:h="16838" w:code="9"/>
      <w:pgMar w:top="851" w:right="900" w:bottom="568"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245" w:rsidRDefault="00FF3245" w:rsidP="00C0502C">
      <w:pPr>
        <w:spacing w:after="0" w:line="240" w:lineRule="auto"/>
      </w:pPr>
      <w:r>
        <w:separator/>
      </w:r>
    </w:p>
  </w:endnote>
  <w:endnote w:type="continuationSeparator" w:id="0">
    <w:p w:rsidR="00FF3245" w:rsidRDefault="00FF3245" w:rsidP="00C0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3852460"/>
      <w:docPartObj>
        <w:docPartGallery w:val="Page Numbers (Bottom of Page)"/>
        <w:docPartUnique/>
      </w:docPartObj>
    </w:sdtPr>
    <w:sdtEndPr>
      <w:rPr>
        <w:noProof/>
      </w:rPr>
    </w:sdtEndPr>
    <w:sdtContent>
      <w:p w:rsidR="007E115B" w:rsidRDefault="007E115B">
        <w:pPr>
          <w:pStyle w:val="Footer"/>
          <w:jc w:val="center"/>
        </w:pPr>
        <w:r>
          <w:fldChar w:fldCharType="begin"/>
        </w:r>
        <w:r>
          <w:instrText xml:space="preserve"> PAGE   \* MERGEFORMAT </w:instrText>
        </w:r>
        <w:r>
          <w:fldChar w:fldCharType="separate"/>
        </w:r>
        <w:r w:rsidR="00ED73E1">
          <w:rPr>
            <w:noProof/>
          </w:rPr>
          <w:t>3</w:t>
        </w:r>
        <w:r>
          <w:rPr>
            <w:noProof/>
          </w:rPr>
          <w:fldChar w:fldCharType="end"/>
        </w:r>
      </w:p>
    </w:sdtContent>
  </w:sdt>
  <w:p w:rsidR="007E115B" w:rsidRDefault="007E11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245" w:rsidRDefault="00FF3245" w:rsidP="00C0502C">
      <w:pPr>
        <w:spacing w:after="0" w:line="240" w:lineRule="auto"/>
      </w:pPr>
      <w:r>
        <w:separator/>
      </w:r>
    </w:p>
  </w:footnote>
  <w:footnote w:type="continuationSeparator" w:id="0">
    <w:p w:rsidR="00FF3245" w:rsidRDefault="00FF3245" w:rsidP="00C05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B74C8"/>
    <w:multiLevelType w:val="hybridMultilevel"/>
    <w:tmpl w:val="22765474"/>
    <w:lvl w:ilvl="0" w:tplc="DE7E0E9E">
      <w:start w:val="1"/>
      <w:numFmt w:val="decimal"/>
      <w:lvlText w:val="%1."/>
      <w:lvlJc w:val="left"/>
      <w:pPr>
        <w:ind w:left="1095" w:hanging="375"/>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 w15:restartNumberingAfterBreak="0">
    <w:nsid w:val="14D01C92"/>
    <w:multiLevelType w:val="hybridMultilevel"/>
    <w:tmpl w:val="8E4EE14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0204EE"/>
    <w:multiLevelType w:val="hybridMultilevel"/>
    <w:tmpl w:val="DD80346E"/>
    <w:lvl w:ilvl="0" w:tplc="CDE0BD8C">
      <w:start w:val="1"/>
      <w:numFmt w:val="decimal"/>
      <w:lvlText w:val="%1)"/>
      <w:lvlJc w:val="left"/>
      <w:pPr>
        <w:ind w:left="720" w:hanging="360"/>
      </w:pPr>
      <w:rPr>
        <w:rFonts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022FBD"/>
    <w:multiLevelType w:val="hybridMultilevel"/>
    <w:tmpl w:val="B2A292B2"/>
    <w:lvl w:ilvl="0" w:tplc="2B54C23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ED6BE5"/>
    <w:multiLevelType w:val="hybridMultilevel"/>
    <w:tmpl w:val="15F25912"/>
    <w:lvl w:ilvl="0" w:tplc="8B281C3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15:restartNumberingAfterBreak="0">
    <w:nsid w:val="58B61265"/>
    <w:multiLevelType w:val="hybridMultilevel"/>
    <w:tmpl w:val="66347380"/>
    <w:lvl w:ilvl="0" w:tplc="7E0ABB4C">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BE93E31"/>
    <w:multiLevelType w:val="hybridMultilevel"/>
    <w:tmpl w:val="7C509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5"/>
  </w:num>
  <w:num w:numId="3">
    <w:abstractNumId w:val="8"/>
  </w:num>
  <w:num w:numId="4">
    <w:abstractNumId w:val="7"/>
  </w:num>
  <w:num w:numId="5">
    <w:abstractNumId w:val="4"/>
  </w:num>
  <w:num w:numId="6">
    <w:abstractNumId w:val="2"/>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0C3"/>
    <w:rsid w:val="000008A9"/>
    <w:rsid w:val="0000590D"/>
    <w:rsid w:val="000141E4"/>
    <w:rsid w:val="0001564A"/>
    <w:rsid w:val="00022003"/>
    <w:rsid w:val="000253FF"/>
    <w:rsid w:val="00027C07"/>
    <w:rsid w:val="00030B97"/>
    <w:rsid w:val="000345FD"/>
    <w:rsid w:val="0003791F"/>
    <w:rsid w:val="00042282"/>
    <w:rsid w:val="000640C3"/>
    <w:rsid w:val="00067EA2"/>
    <w:rsid w:val="00074CDD"/>
    <w:rsid w:val="000826F9"/>
    <w:rsid w:val="00084A64"/>
    <w:rsid w:val="000A0557"/>
    <w:rsid w:val="000B1B5B"/>
    <w:rsid w:val="000B3AFD"/>
    <w:rsid w:val="000B3C28"/>
    <w:rsid w:val="000C525C"/>
    <w:rsid w:val="000C7FCF"/>
    <w:rsid w:val="000E0CE3"/>
    <w:rsid w:val="000E3A51"/>
    <w:rsid w:val="000E7CF3"/>
    <w:rsid w:val="000F4108"/>
    <w:rsid w:val="000F5075"/>
    <w:rsid w:val="000F52C4"/>
    <w:rsid w:val="000F6559"/>
    <w:rsid w:val="0010777B"/>
    <w:rsid w:val="00112829"/>
    <w:rsid w:val="001212A8"/>
    <w:rsid w:val="00123C31"/>
    <w:rsid w:val="00127143"/>
    <w:rsid w:val="001520D2"/>
    <w:rsid w:val="00154BB1"/>
    <w:rsid w:val="00157A5D"/>
    <w:rsid w:val="00160A1B"/>
    <w:rsid w:val="00161418"/>
    <w:rsid w:val="001666C1"/>
    <w:rsid w:val="001675ED"/>
    <w:rsid w:val="00172C3A"/>
    <w:rsid w:val="00173F10"/>
    <w:rsid w:val="001915B1"/>
    <w:rsid w:val="00193C7D"/>
    <w:rsid w:val="00196138"/>
    <w:rsid w:val="00196897"/>
    <w:rsid w:val="00197D51"/>
    <w:rsid w:val="001A5EFC"/>
    <w:rsid w:val="001C6E80"/>
    <w:rsid w:val="001D1539"/>
    <w:rsid w:val="001E3CFF"/>
    <w:rsid w:val="001F2191"/>
    <w:rsid w:val="001F388C"/>
    <w:rsid w:val="0020069A"/>
    <w:rsid w:val="00201EAA"/>
    <w:rsid w:val="00202279"/>
    <w:rsid w:val="00207110"/>
    <w:rsid w:val="0021415C"/>
    <w:rsid w:val="0023204A"/>
    <w:rsid w:val="0024343C"/>
    <w:rsid w:val="0024403F"/>
    <w:rsid w:val="00261FD3"/>
    <w:rsid w:val="00263D36"/>
    <w:rsid w:val="002676A6"/>
    <w:rsid w:val="00271938"/>
    <w:rsid w:val="00274CDE"/>
    <w:rsid w:val="00280072"/>
    <w:rsid w:val="00280C84"/>
    <w:rsid w:val="00290D99"/>
    <w:rsid w:val="00292C07"/>
    <w:rsid w:val="002A19DE"/>
    <w:rsid w:val="002A46E9"/>
    <w:rsid w:val="002B2832"/>
    <w:rsid w:val="002B657B"/>
    <w:rsid w:val="002D02F7"/>
    <w:rsid w:val="002D4002"/>
    <w:rsid w:val="002E0C9D"/>
    <w:rsid w:val="002E1936"/>
    <w:rsid w:val="002F2DB6"/>
    <w:rsid w:val="002F2DCD"/>
    <w:rsid w:val="002F554A"/>
    <w:rsid w:val="002F6077"/>
    <w:rsid w:val="002F79F9"/>
    <w:rsid w:val="0034665E"/>
    <w:rsid w:val="00346EFA"/>
    <w:rsid w:val="003514F2"/>
    <w:rsid w:val="003559B2"/>
    <w:rsid w:val="003564DC"/>
    <w:rsid w:val="0035749E"/>
    <w:rsid w:val="00357F53"/>
    <w:rsid w:val="00362647"/>
    <w:rsid w:val="00363155"/>
    <w:rsid w:val="0037045F"/>
    <w:rsid w:val="003766A8"/>
    <w:rsid w:val="00377ACF"/>
    <w:rsid w:val="0039006A"/>
    <w:rsid w:val="00390E09"/>
    <w:rsid w:val="00392545"/>
    <w:rsid w:val="00393634"/>
    <w:rsid w:val="003A11C0"/>
    <w:rsid w:val="003A70D9"/>
    <w:rsid w:val="003B34A1"/>
    <w:rsid w:val="003C7DE2"/>
    <w:rsid w:val="003D216E"/>
    <w:rsid w:val="003D4FBA"/>
    <w:rsid w:val="003D5523"/>
    <w:rsid w:val="003E01A0"/>
    <w:rsid w:val="003E28FD"/>
    <w:rsid w:val="003E2967"/>
    <w:rsid w:val="003E6124"/>
    <w:rsid w:val="003E650B"/>
    <w:rsid w:val="0041463B"/>
    <w:rsid w:val="00421E36"/>
    <w:rsid w:val="0042593D"/>
    <w:rsid w:val="00450473"/>
    <w:rsid w:val="00452A0E"/>
    <w:rsid w:val="004554A9"/>
    <w:rsid w:val="0046535A"/>
    <w:rsid w:val="00466292"/>
    <w:rsid w:val="00472BE5"/>
    <w:rsid w:val="00474FD7"/>
    <w:rsid w:val="00480EFC"/>
    <w:rsid w:val="004856BE"/>
    <w:rsid w:val="00485EE7"/>
    <w:rsid w:val="00486B0B"/>
    <w:rsid w:val="004925B1"/>
    <w:rsid w:val="004952ED"/>
    <w:rsid w:val="004A2213"/>
    <w:rsid w:val="004C0717"/>
    <w:rsid w:val="004C4D5E"/>
    <w:rsid w:val="004E072D"/>
    <w:rsid w:val="004E54FC"/>
    <w:rsid w:val="004E5C32"/>
    <w:rsid w:val="004E6334"/>
    <w:rsid w:val="004E648A"/>
    <w:rsid w:val="004F3E53"/>
    <w:rsid w:val="004F5F82"/>
    <w:rsid w:val="0050283D"/>
    <w:rsid w:val="00503870"/>
    <w:rsid w:val="00510491"/>
    <w:rsid w:val="00511E6B"/>
    <w:rsid w:val="005254C8"/>
    <w:rsid w:val="0053632B"/>
    <w:rsid w:val="00543836"/>
    <w:rsid w:val="0056045C"/>
    <w:rsid w:val="005650FC"/>
    <w:rsid w:val="00573F9F"/>
    <w:rsid w:val="00575ECB"/>
    <w:rsid w:val="00596E01"/>
    <w:rsid w:val="005A1471"/>
    <w:rsid w:val="005A1D6E"/>
    <w:rsid w:val="005A4DC6"/>
    <w:rsid w:val="005A511F"/>
    <w:rsid w:val="005C3B82"/>
    <w:rsid w:val="005C7AE4"/>
    <w:rsid w:val="005E046F"/>
    <w:rsid w:val="005E3A99"/>
    <w:rsid w:val="005F2F77"/>
    <w:rsid w:val="0061468E"/>
    <w:rsid w:val="00622C0C"/>
    <w:rsid w:val="006241F3"/>
    <w:rsid w:val="00634C15"/>
    <w:rsid w:val="00641B2E"/>
    <w:rsid w:val="00657E61"/>
    <w:rsid w:val="00661B51"/>
    <w:rsid w:val="006770AF"/>
    <w:rsid w:val="006774E8"/>
    <w:rsid w:val="00697DF4"/>
    <w:rsid w:val="006B0E51"/>
    <w:rsid w:val="006B789F"/>
    <w:rsid w:val="006C2233"/>
    <w:rsid w:val="006C595E"/>
    <w:rsid w:val="006D0973"/>
    <w:rsid w:val="006E1E4A"/>
    <w:rsid w:val="006E3363"/>
    <w:rsid w:val="006F1235"/>
    <w:rsid w:val="006F36BD"/>
    <w:rsid w:val="006F6CE7"/>
    <w:rsid w:val="00701FF4"/>
    <w:rsid w:val="00710A7D"/>
    <w:rsid w:val="00715721"/>
    <w:rsid w:val="00717D4A"/>
    <w:rsid w:val="00717E6A"/>
    <w:rsid w:val="007211B0"/>
    <w:rsid w:val="0072558D"/>
    <w:rsid w:val="0072758C"/>
    <w:rsid w:val="00733272"/>
    <w:rsid w:val="007335A1"/>
    <w:rsid w:val="00737182"/>
    <w:rsid w:val="00743DF6"/>
    <w:rsid w:val="00752F97"/>
    <w:rsid w:val="00754334"/>
    <w:rsid w:val="00762773"/>
    <w:rsid w:val="007673EE"/>
    <w:rsid w:val="007738FC"/>
    <w:rsid w:val="007753B9"/>
    <w:rsid w:val="00780665"/>
    <w:rsid w:val="007821AC"/>
    <w:rsid w:val="00790BC3"/>
    <w:rsid w:val="007964D7"/>
    <w:rsid w:val="0079797A"/>
    <w:rsid w:val="007B255B"/>
    <w:rsid w:val="007C2F35"/>
    <w:rsid w:val="007C467C"/>
    <w:rsid w:val="007C6F42"/>
    <w:rsid w:val="007E115B"/>
    <w:rsid w:val="007E4558"/>
    <w:rsid w:val="007E4BCD"/>
    <w:rsid w:val="007E7478"/>
    <w:rsid w:val="007F2F1E"/>
    <w:rsid w:val="007F6063"/>
    <w:rsid w:val="007F773C"/>
    <w:rsid w:val="00800392"/>
    <w:rsid w:val="00812CB0"/>
    <w:rsid w:val="00817BA1"/>
    <w:rsid w:val="00833CFB"/>
    <w:rsid w:val="00835D82"/>
    <w:rsid w:val="00837A37"/>
    <w:rsid w:val="0084469A"/>
    <w:rsid w:val="00850AF2"/>
    <w:rsid w:val="0085471D"/>
    <w:rsid w:val="0085797F"/>
    <w:rsid w:val="00861D62"/>
    <w:rsid w:val="008631BE"/>
    <w:rsid w:val="00864792"/>
    <w:rsid w:val="008663D6"/>
    <w:rsid w:val="008859B9"/>
    <w:rsid w:val="00890439"/>
    <w:rsid w:val="00892FD9"/>
    <w:rsid w:val="008A28C8"/>
    <w:rsid w:val="008A5406"/>
    <w:rsid w:val="008A6F80"/>
    <w:rsid w:val="008D51C6"/>
    <w:rsid w:val="008D6A3A"/>
    <w:rsid w:val="008F5BB2"/>
    <w:rsid w:val="0092435E"/>
    <w:rsid w:val="00930A78"/>
    <w:rsid w:val="00933D9E"/>
    <w:rsid w:val="00941297"/>
    <w:rsid w:val="009435A7"/>
    <w:rsid w:val="0094471D"/>
    <w:rsid w:val="009562DA"/>
    <w:rsid w:val="00961514"/>
    <w:rsid w:val="009649AD"/>
    <w:rsid w:val="009A0B48"/>
    <w:rsid w:val="009A69C6"/>
    <w:rsid w:val="009B31B1"/>
    <w:rsid w:val="009B483B"/>
    <w:rsid w:val="009B6C7F"/>
    <w:rsid w:val="009C2141"/>
    <w:rsid w:val="009C6700"/>
    <w:rsid w:val="009D7DAE"/>
    <w:rsid w:val="009F11D3"/>
    <w:rsid w:val="009F3499"/>
    <w:rsid w:val="00A16F59"/>
    <w:rsid w:val="00A23BA7"/>
    <w:rsid w:val="00A3146C"/>
    <w:rsid w:val="00A31873"/>
    <w:rsid w:val="00A3272F"/>
    <w:rsid w:val="00A33821"/>
    <w:rsid w:val="00A402FA"/>
    <w:rsid w:val="00A4309D"/>
    <w:rsid w:val="00A446EC"/>
    <w:rsid w:val="00A50F73"/>
    <w:rsid w:val="00A51B22"/>
    <w:rsid w:val="00A52E0C"/>
    <w:rsid w:val="00A56E89"/>
    <w:rsid w:val="00A6717C"/>
    <w:rsid w:val="00A7238B"/>
    <w:rsid w:val="00A858C5"/>
    <w:rsid w:val="00A86735"/>
    <w:rsid w:val="00A91DC9"/>
    <w:rsid w:val="00A9388C"/>
    <w:rsid w:val="00A959EA"/>
    <w:rsid w:val="00A974C3"/>
    <w:rsid w:val="00AB1E23"/>
    <w:rsid w:val="00AB2E0B"/>
    <w:rsid w:val="00AC3955"/>
    <w:rsid w:val="00AC49AD"/>
    <w:rsid w:val="00AC73E0"/>
    <w:rsid w:val="00AE58CF"/>
    <w:rsid w:val="00AE5A4A"/>
    <w:rsid w:val="00B03BFD"/>
    <w:rsid w:val="00B1272C"/>
    <w:rsid w:val="00B1572B"/>
    <w:rsid w:val="00B16873"/>
    <w:rsid w:val="00B226AD"/>
    <w:rsid w:val="00B33178"/>
    <w:rsid w:val="00B40B61"/>
    <w:rsid w:val="00B412C1"/>
    <w:rsid w:val="00B41FA5"/>
    <w:rsid w:val="00B46693"/>
    <w:rsid w:val="00B50F60"/>
    <w:rsid w:val="00B510D7"/>
    <w:rsid w:val="00B665FF"/>
    <w:rsid w:val="00B712D3"/>
    <w:rsid w:val="00B73559"/>
    <w:rsid w:val="00B8121E"/>
    <w:rsid w:val="00B9122F"/>
    <w:rsid w:val="00BA165E"/>
    <w:rsid w:val="00BA6D58"/>
    <w:rsid w:val="00BB44CA"/>
    <w:rsid w:val="00BB701A"/>
    <w:rsid w:val="00BD4768"/>
    <w:rsid w:val="00BD4A45"/>
    <w:rsid w:val="00BD5E51"/>
    <w:rsid w:val="00BE1DFA"/>
    <w:rsid w:val="00BE3286"/>
    <w:rsid w:val="00BE3908"/>
    <w:rsid w:val="00BE7E61"/>
    <w:rsid w:val="00BF2870"/>
    <w:rsid w:val="00C03048"/>
    <w:rsid w:val="00C0502C"/>
    <w:rsid w:val="00C05766"/>
    <w:rsid w:val="00C05CDB"/>
    <w:rsid w:val="00C238DC"/>
    <w:rsid w:val="00C304A5"/>
    <w:rsid w:val="00C305D0"/>
    <w:rsid w:val="00C40E01"/>
    <w:rsid w:val="00C4299F"/>
    <w:rsid w:val="00C7110C"/>
    <w:rsid w:val="00C72206"/>
    <w:rsid w:val="00C7271B"/>
    <w:rsid w:val="00C83303"/>
    <w:rsid w:val="00C96136"/>
    <w:rsid w:val="00C9735D"/>
    <w:rsid w:val="00CA0770"/>
    <w:rsid w:val="00CB5000"/>
    <w:rsid w:val="00CC05AA"/>
    <w:rsid w:val="00CC1A55"/>
    <w:rsid w:val="00CC2710"/>
    <w:rsid w:val="00CC3F9A"/>
    <w:rsid w:val="00CD53D2"/>
    <w:rsid w:val="00CD56DF"/>
    <w:rsid w:val="00CE063B"/>
    <w:rsid w:val="00CF7BBA"/>
    <w:rsid w:val="00D0401F"/>
    <w:rsid w:val="00D069C2"/>
    <w:rsid w:val="00D12412"/>
    <w:rsid w:val="00D135F4"/>
    <w:rsid w:val="00D22F44"/>
    <w:rsid w:val="00D25ED7"/>
    <w:rsid w:val="00D27078"/>
    <w:rsid w:val="00D320C3"/>
    <w:rsid w:val="00D3248F"/>
    <w:rsid w:val="00D37839"/>
    <w:rsid w:val="00D439E0"/>
    <w:rsid w:val="00D4408F"/>
    <w:rsid w:val="00D548A5"/>
    <w:rsid w:val="00D55329"/>
    <w:rsid w:val="00D60C6A"/>
    <w:rsid w:val="00D62859"/>
    <w:rsid w:val="00D667AD"/>
    <w:rsid w:val="00D67720"/>
    <w:rsid w:val="00D67937"/>
    <w:rsid w:val="00D7631D"/>
    <w:rsid w:val="00D76415"/>
    <w:rsid w:val="00D9214F"/>
    <w:rsid w:val="00D95359"/>
    <w:rsid w:val="00DA1135"/>
    <w:rsid w:val="00DB42B2"/>
    <w:rsid w:val="00DB58F9"/>
    <w:rsid w:val="00DC53B3"/>
    <w:rsid w:val="00DD0CF1"/>
    <w:rsid w:val="00DD0E30"/>
    <w:rsid w:val="00DD2F92"/>
    <w:rsid w:val="00DD44D5"/>
    <w:rsid w:val="00DD521E"/>
    <w:rsid w:val="00DE4B31"/>
    <w:rsid w:val="00DE644D"/>
    <w:rsid w:val="00E02635"/>
    <w:rsid w:val="00E16489"/>
    <w:rsid w:val="00E235FB"/>
    <w:rsid w:val="00E25039"/>
    <w:rsid w:val="00E25507"/>
    <w:rsid w:val="00E30385"/>
    <w:rsid w:val="00E31235"/>
    <w:rsid w:val="00E32469"/>
    <w:rsid w:val="00E37598"/>
    <w:rsid w:val="00E50592"/>
    <w:rsid w:val="00E549C7"/>
    <w:rsid w:val="00E62D66"/>
    <w:rsid w:val="00E63007"/>
    <w:rsid w:val="00E639F1"/>
    <w:rsid w:val="00E72B87"/>
    <w:rsid w:val="00E73C13"/>
    <w:rsid w:val="00E83E0D"/>
    <w:rsid w:val="00E9396A"/>
    <w:rsid w:val="00E96076"/>
    <w:rsid w:val="00E96761"/>
    <w:rsid w:val="00E97179"/>
    <w:rsid w:val="00EA649F"/>
    <w:rsid w:val="00EB6E2F"/>
    <w:rsid w:val="00EB7C71"/>
    <w:rsid w:val="00EC3FB5"/>
    <w:rsid w:val="00EC4641"/>
    <w:rsid w:val="00EC65A5"/>
    <w:rsid w:val="00EC7811"/>
    <w:rsid w:val="00ED6821"/>
    <w:rsid w:val="00ED73E1"/>
    <w:rsid w:val="00EE0F5B"/>
    <w:rsid w:val="00EE367B"/>
    <w:rsid w:val="00EE6101"/>
    <w:rsid w:val="00EE664B"/>
    <w:rsid w:val="00EF06B8"/>
    <w:rsid w:val="00EF7439"/>
    <w:rsid w:val="00F00F12"/>
    <w:rsid w:val="00F01BDF"/>
    <w:rsid w:val="00F02982"/>
    <w:rsid w:val="00F403F6"/>
    <w:rsid w:val="00F41AA6"/>
    <w:rsid w:val="00F43963"/>
    <w:rsid w:val="00F532D5"/>
    <w:rsid w:val="00F535A3"/>
    <w:rsid w:val="00F559E5"/>
    <w:rsid w:val="00F61C5F"/>
    <w:rsid w:val="00F65E32"/>
    <w:rsid w:val="00F668AC"/>
    <w:rsid w:val="00F66A5F"/>
    <w:rsid w:val="00F70C6F"/>
    <w:rsid w:val="00F776BD"/>
    <w:rsid w:val="00F8256C"/>
    <w:rsid w:val="00F83A25"/>
    <w:rsid w:val="00F86298"/>
    <w:rsid w:val="00F87A6F"/>
    <w:rsid w:val="00F95CD5"/>
    <w:rsid w:val="00FA741A"/>
    <w:rsid w:val="00FB0566"/>
    <w:rsid w:val="00FB782E"/>
    <w:rsid w:val="00FD3020"/>
    <w:rsid w:val="00FD457C"/>
    <w:rsid w:val="00FD648A"/>
    <w:rsid w:val="00FE2586"/>
    <w:rsid w:val="00FF3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BA4DD7-98A1-4036-8753-1F177F974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668AC"/>
    <w:rPr>
      <w:rFonts w:ascii="Times New Roman" w:hAnsi="Times New Roman" w:cs="Times New Roman"/>
      <w:sz w:val="24"/>
      <w:szCs w:val="24"/>
    </w:rPr>
  </w:style>
  <w:style w:type="paragraph" w:styleId="Header">
    <w:name w:val="header"/>
    <w:basedOn w:val="Normal"/>
    <w:link w:val="HeaderChar"/>
    <w:uiPriority w:val="99"/>
    <w:unhideWhenUsed/>
    <w:rsid w:val="00C0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2C"/>
  </w:style>
  <w:style w:type="paragraph" w:styleId="Footer">
    <w:name w:val="footer"/>
    <w:basedOn w:val="Normal"/>
    <w:link w:val="FooterChar"/>
    <w:uiPriority w:val="99"/>
    <w:unhideWhenUsed/>
    <w:rsid w:val="00C0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2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2F77"/>
    <w:rPr>
      <w:rFonts w:ascii="Times New Roman" w:hAnsi="Times New Roman" w:cs="Times New Roman"/>
      <w:sz w:val="24"/>
      <w:szCs w:val="24"/>
    </w:rPr>
  </w:style>
  <w:style w:type="paragraph" w:customStyle="1" w:styleId="mechtex">
    <w:name w:val="mechtex"/>
    <w:basedOn w:val="Normal"/>
    <w:link w:val="mechtex0"/>
    <w:qFormat/>
    <w:rsid w:val="00BB701A"/>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BB701A"/>
    <w:rPr>
      <w:rFonts w:ascii="Arial Armenian" w:eastAsia="Times New Roman" w:hAnsi="Arial Armenian" w:cs="Times New Roman"/>
      <w:szCs w:val="20"/>
      <w:lang w:eastAsia="ru-RU"/>
    </w:rPr>
  </w:style>
  <w:style w:type="character" w:customStyle="1" w:styleId="mechtexChar">
    <w:name w:val="mechtex Char"/>
    <w:rsid w:val="00E16489"/>
    <w:rPr>
      <w:rFonts w:ascii="Arial Armenian" w:eastAsia="Times New Roman" w:hAnsi="Arial Armenian" w:cs="Times New Roman"/>
      <w:szCs w:val="20"/>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676A6"/>
    <w:pPr>
      <w:ind w:left="720"/>
      <w:contextualSpacing/>
    </w:pPr>
  </w:style>
  <w:style w:type="paragraph" w:styleId="BalloonText">
    <w:name w:val="Balloon Text"/>
    <w:basedOn w:val="Normal"/>
    <w:link w:val="BalloonTextChar"/>
    <w:uiPriority w:val="99"/>
    <w:semiHidden/>
    <w:unhideWhenUsed/>
    <w:rsid w:val="00082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6F9"/>
    <w:rPr>
      <w:rFonts w:ascii="Segoe UI" w:hAnsi="Segoe UI" w:cs="Segoe UI"/>
      <w:sz w:val="18"/>
      <w:szCs w:val="18"/>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121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751789">
      <w:bodyDiv w:val="1"/>
      <w:marLeft w:val="0"/>
      <w:marRight w:val="0"/>
      <w:marTop w:val="0"/>
      <w:marBottom w:val="0"/>
      <w:divBdr>
        <w:top w:val="none" w:sz="0" w:space="0" w:color="auto"/>
        <w:left w:val="none" w:sz="0" w:space="0" w:color="auto"/>
        <w:bottom w:val="none" w:sz="0" w:space="0" w:color="auto"/>
        <w:right w:val="none" w:sz="0" w:space="0" w:color="auto"/>
      </w:divBdr>
    </w:div>
    <w:div w:id="823854425">
      <w:bodyDiv w:val="1"/>
      <w:marLeft w:val="0"/>
      <w:marRight w:val="0"/>
      <w:marTop w:val="0"/>
      <w:marBottom w:val="0"/>
      <w:divBdr>
        <w:top w:val="none" w:sz="0" w:space="0" w:color="auto"/>
        <w:left w:val="none" w:sz="0" w:space="0" w:color="auto"/>
        <w:bottom w:val="none" w:sz="0" w:space="0" w:color="auto"/>
        <w:right w:val="none" w:sz="0" w:space="0" w:color="auto"/>
      </w:divBdr>
    </w:div>
    <w:div w:id="1087536109">
      <w:bodyDiv w:val="1"/>
      <w:marLeft w:val="0"/>
      <w:marRight w:val="0"/>
      <w:marTop w:val="0"/>
      <w:marBottom w:val="0"/>
      <w:divBdr>
        <w:top w:val="none" w:sz="0" w:space="0" w:color="auto"/>
        <w:left w:val="none" w:sz="0" w:space="0" w:color="auto"/>
        <w:bottom w:val="none" w:sz="0" w:space="0" w:color="auto"/>
        <w:right w:val="none" w:sz="0" w:space="0" w:color="auto"/>
      </w:divBdr>
    </w:div>
    <w:div w:id="1756978134">
      <w:bodyDiv w:val="1"/>
      <w:marLeft w:val="0"/>
      <w:marRight w:val="0"/>
      <w:marTop w:val="0"/>
      <w:marBottom w:val="0"/>
      <w:divBdr>
        <w:top w:val="none" w:sz="0" w:space="0" w:color="auto"/>
        <w:left w:val="none" w:sz="0" w:space="0" w:color="auto"/>
        <w:bottom w:val="none" w:sz="0" w:space="0" w:color="auto"/>
        <w:right w:val="none" w:sz="0" w:space="0" w:color="auto"/>
      </w:divBdr>
    </w:div>
    <w:div w:id="200778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BF8A1-B08B-4094-8124-6E3BA0FEC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3</Pages>
  <Words>554</Words>
  <Characters>3163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https://mul2.gov.am/tasks/897897/oneclick/4. Himnavorum.docx?token=6313553b5372ae14fce867faa11a1cc8</cp:keywords>
  <cp:lastModifiedBy>Hasmik Aperyan</cp:lastModifiedBy>
  <cp:revision>56</cp:revision>
  <cp:lastPrinted>2023-07-03T12:23:00Z</cp:lastPrinted>
  <dcterms:created xsi:type="dcterms:W3CDTF">2023-09-26T10:37:00Z</dcterms:created>
  <dcterms:modified xsi:type="dcterms:W3CDTF">2023-12-14T08:07:00Z</dcterms:modified>
</cp:coreProperties>
</file>