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CB45B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45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2022 ԹՎԱԿԱՆԻ ՊԵՏԱԿԱՆ ԲՅՈՒՋԵԻ ՄԱՍԻՆ» ՕՐԵՆՔՈՒՄ ՎԵՐԱԲԱՇԽՈՒՄ,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</w:t>
      </w:r>
      <w:r w:rsidR="00FB54DB" w:rsidRPr="00FB54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ԴԵԿՏԵՄԲԵՐԻ 2</w:t>
      </w:r>
      <w:r w:rsidR="00776D42" w:rsidRPr="00172DD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9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 N 21</w:t>
      </w:r>
      <w:r w:rsidR="00FB54DB" w:rsidRPr="00FB54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1-Ն ՈՐՈՇՄԱՆ ՄԵՋ  ՓՈՓՈԽՈՒԹՅՈՒՆՆԵՐ</w:t>
      </w:r>
      <w:r w:rsidR="0001343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ՄԱՍԻՆ» 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2397" w:type="dxa"/>
        <w:tblCellSpacing w:w="0" w:type="dxa"/>
        <w:tblInd w:w="133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2"/>
        <w:gridCol w:w="5670"/>
        <w:gridCol w:w="35"/>
      </w:tblGrid>
      <w:tr w:rsidR="00060CE0" w:rsidRPr="0004262E" w:rsidTr="00E14329">
        <w:trPr>
          <w:gridAfter w:val="1"/>
          <w:wAfter w:w="35" w:type="dxa"/>
          <w:trHeight w:val="509"/>
          <w:tblCellSpacing w:w="0" w:type="dxa"/>
        </w:trPr>
        <w:tc>
          <w:tcPr>
            <w:tcW w:w="66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60CE0" w:rsidRPr="00902457" w:rsidRDefault="00902457" w:rsidP="0004262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24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362E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Pr="00362E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9024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նախարարության</w:t>
            </w:r>
            <w:r w:rsidRPr="00362E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0426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դիրքորոշումը՝ ստացված աշխատանքային կարգով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60CE0" w:rsidRPr="0004262E" w:rsidRDefault="00060CE0" w:rsidP="00060CE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060CE0" w:rsidRPr="0004262E" w:rsidTr="00E14329">
        <w:trPr>
          <w:gridAfter w:val="1"/>
          <w:wAfter w:w="35" w:type="dxa"/>
          <w:trHeight w:val="725"/>
          <w:tblCellSpacing w:w="0" w:type="dxa"/>
        </w:trPr>
        <w:tc>
          <w:tcPr>
            <w:tcW w:w="66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CE0" w:rsidRPr="0004262E" w:rsidRDefault="00060CE0" w:rsidP="00060CE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60CE0" w:rsidRPr="0004262E" w:rsidRDefault="00060CE0" w:rsidP="00060CE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7C7049" w:rsidRPr="007C7049" w:rsidTr="00E14329">
        <w:trPr>
          <w:trHeight w:val="4971"/>
          <w:tblCellSpacing w:w="0" w:type="dxa"/>
        </w:trPr>
        <w:tc>
          <w:tcPr>
            <w:tcW w:w="6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607" w:rsidRDefault="00447607" w:rsidP="0044760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97" w:right="255" w:firstLine="37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9F2302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9F23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</w:t>
            </w:r>
            <w:r w:rsidRPr="000C06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Pr="009F2302">
              <w:rPr>
                <w:rFonts w:ascii="GHEA Grapalat" w:hAnsi="GHEA Grapalat"/>
                <w:sz w:val="24"/>
                <w:szCs w:val="24"/>
                <w:lang w:val="hy-AM" w:eastAsia="en-US"/>
              </w:rPr>
              <w:t>2023թ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.</w:t>
            </w:r>
            <w:r w:rsidRPr="009F230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պետական բյուջե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ով</w:t>
            </w:r>
            <w:r w:rsidRPr="009F230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Pr="000C061A">
              <w:rPr>
                <w:rFonts w:ascii="GHEA Grapalat" w:hAnsi="GHEA Grapalat"/>
                <w:sz w:val="24"/>
                <w:szCs w:val="24"/>
                <w:lang w:val="hy-AM"/>
              </w:rPr>
              <w:t>ՀՀ կրթության, գիտության, մշակույթի և սպորտի նախարարությանը</w:t>
            </w:r>
            <w:r w:rsidRPr="000C0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C061A">
              <w:rPr>
                <w:rFonts w:ascii="GHEA Grapalat" w:hAnsi="GHEA Grapalat"/>
                <w:sz w:val="24"/>
                <w:szCs w:val="24"/>
                <w:lang w:val="hy-AM"/>
              </w:rPr>
              <w:t>նախատեսված՝</w:t>
            </w:r>
            <w:r w:rsidRPr="000C0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C061A">
              <w:rPr>
                <w:rFonts w:ascii="GHEA Grapalat" w:hAnsi="GHEA Grapalat"/>
                <w:sz w:val="24"/>
                <w:szCs w:val="24"/>
                <w:lang w:val="hy-AM"/>
              </w:rPr>
              <w:t>1162 ծրագրի</w:t>
            </w:r>
            <w:r w:rsidRPr="00190718">
              <w:t xml:space="preserve"> </w:t>
            </w:r>
            <w:r w:rsidRPr="009F23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0C061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11005 </w:t>
            </w:r>
            <w:r w:rsidRPr="000C061A">
              <w:rPr>
                <w:rFonts w:ascii="GHEA Grapalat" w:hAnsi="GHEA Grapalat"/>
                <w:sz w:val="24"/>
                <w:szCs w:val="24"/>
                <w:lang w:val="hy-AM"/>
              </w:rPr>
              <w:t>Գիտական և գիտատեխնիկական պայմանագրային (թեմատիկ) հետազոտություններ</w:t>
            </w:r>
            <w:r w:rsidRPr="009F23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0C0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C061A">
              <w:rPr>
                <w:rFonts w:ascii="GHEA Grapalat" w:hAnsi="GHEA Grapalat"/>
                <w:sz w:val="24"/>
                <w:szCs w:val="24"/>
                <w:lang w:val="hy-AM"/>
              </w:rPr>
              <w:t>միջոցառման գումար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C061A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 w:rsidRPr="000C0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C061A">
              <w:rPr>
                <w:rFonts w:ascii="GHEA Grapalat" w:hAnsi="GHEA Grapalat"/>
                <w:sz w:val="24"/>
                <w:szCs w:val="24"/>
                <w:lang w:val="hy-AM"/>
              </w:rPr>
              <w:t>24.5 մլն դրամը վերաբաշխել 1041 ծրագրի</w:t>
            </w:r>
            <w:r w:rsidRPr="000C0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F23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0C061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12002 </w:t>
            </w:r>
            <w:r w:rsidRPr="009F23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հավաքական թիմերի գլխավոր և ավագ մարզիչների վարձատրություն և աշխարհի չեմպիոններին, օլիմպիական խաղերի և շախմատի համաշխարհային օլիմպիադայի մրցանակակիրներին պատվովճարի հատկացում»</w:t>
            </w:r>
            <w:r w:rsidRPr="009F2302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և </w:t>
            </w:r>
            <w:r w:rsidRPr="009F230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0C061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12006 </w:t>
            </w:r>
            <w:r w:rsidRPr="00190718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«Տարվա լավագույն մարզիկներ» մրցույթի կազմակերպում, անցկացում և հաղթող ճանաչված մարզիկների </w:t>
            </w:r>
            <w:r w:rsidRPr="00190718"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պարգևատրում»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միջոցառումներին, համապատասխանաբար 12.0 և 12.5 մլն դրամի չափով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:</w:t>
            </w:r>
          </w:p>
          <w:p w:rsidR="00447607" w:rsidRDefault="00447607" w:rsidP="0044760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97" w:right="255" w:firstLine="37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Նախագծի ներկայացումը պայմանավորված է 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պ</w:t>
            </w:r>
            <w:r w:rsidRPr="009F2302">
              <w:rPr>
                <w:rFonts w:ascii="GHEA Grapalat" w:hAnsi="GHEA Grapalat"/>
                <w:sz w:val="24"/>
                <w:szCs w:val="24"/>
                <w:lang w:val="hy-AM" w:eastAsia="en-US"/>
              </w:rPr>
              <w:t>ատվովճար ստացող մարզիկներ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ի թվի ա</w:t>
            </w:r>
            <w:r w:rsidRPr="009F2302">
              <w:rPr>
                <w:rFonts w:ascii="GHEA Grapalat" w:hAnsi="GHEA Grapalat"/>
                <w:sz w:val="24"/>
                <w:szCs w:val="24"/>
                <w:lang w:val="hy-AM" w:eastAsia="en-US"/>
              </w:rPr>
              <w:t>վե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լ</w:t>
            </w:r>
            <w:r w:rsidRPr="009F2302">
              <w:rPr>
                <w:rFonts w:ascii="GHEA Grapalat" w:hAnsi="GHEA Grapalat"/>
                <w:sz w:val="24"/>
                <w:szCs w:val="24"/>
                <w:lang w:val="hy-AM" w:eastAsia="en-US"/>
              </w:rPr>
              <w:t>աց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մամ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բ՝ հիմք ընդունելով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024CBB">
              <w:rPr>
                <w:rFonts w:ascii="GHEA Grapalat" w:hAnsi="GHEA Grapalat"/>
                <w:sz w:val="24"/>
                <w:szCs w:val="24"/>
                <w:lang w:val="hy-AM" w:eastAsia="en-US"/>
              </w:rPr>
              <w:t>ՀՀ կառավ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ա</w:t>
            </w:r>
            <w:r w:rsidRPr="00024CB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րության 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13.08.2015թ. N </w:t>
            </w:r>
            <w:r w:rsidRPr="00024CBB">
              <w:rPr>
                <w:rFonts w:ascii="GHEA Grapalat" w:hAnsi="GHEA Grapalat"/>
                <w:sz w:val="24"/>
                <w:szCs w:val="24"/>
                <w:lang w:val="hy-AM" w:eastAsia="en-US"/>
              </w:rPr>
              <w:t>925-Ն որոշմա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մբ հաստատված կարգը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և 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մարզիկների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ցուցաբերած արդյունքներ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ը, ինչպես նաև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լ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ավագույն տասնյակում ընդգրկված յուրաքանչյուր 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մարզիկին հատկացվող 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պարգևատրման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գումար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ի ավելացմամբ, պայմանավորված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հարկերի ներառմա</w:t>
            </w: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ն հետ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:</w:t>
            </w:r>
          </w:p>
          <w:p w:rsidR="00447607" w:rsidRDefault="00447607" w:rsidP="0044760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97" w:right="255" w:firstLine="37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0C061A">
              <w:rPr>
                <w:rFonts w:ascii="GHEA Grapalat" w:hAnsi="GHEA Grapalat"/>
                <w:sz w:val="24"/>
                <w:szCs w:val="24"/>
                <w:lang w:val="hy-AM" w:eastAsia="en-US"/>
              </w:rPr>
              <w:t>Վերոգրյալը նկատի ունենալով՝ Նախագծի վերաբերյալ</w:t>
            </w:r>
            <w:r w:rsidRPr="000C06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առարկություններ չունենք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:</w:t>
            </w:r>
          </w:p>
          <w:p w:rsidR="007C7049" w:rsidRPr="00E14329" w:rsidRDefault="007C7049" w:rsidP="003923D8">
            <w:pPr>
              <w:spacing w:after="0" w:line="360" w:lineRule="auto"/>
              <w:ind w:left="287" w:right="27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021E7" w:rsidRPr="00D021E7" w:rsidRDefault="00D021E7" w:rsidP="00D021E7">
            <w:pPr>
              <w:spacing w:after="0" w:line="360" w:lineRule="auto"/>
              <w:ind w:left="82" w:right="27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021E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44760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D021E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:</w:t>
            </w:r>
          </w:p>
          <w:p w:rsidR="00C60697" w:rsidRPr="00C60697" w:rsidRDefault="00C60697" w:rsidP="00C60697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7C7049" w:rsidRPr="00C60697" w:rsidRDefault="007C7049" w:rsidP="003923D8">
            <w:pPr>
              <w:spacing w:after="0" w:line="360" w:lineRule="auto"/>
              <w:ind w:left="82" w:right="276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049" w:rsidRDefault="007C7049" w:rsidP="007C7049">
            <w:pPr>
              <w:spacing w:after="0" w:line="360" w:lineRule="auto"/>
              <w:ind w:left="-75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</w:pPr>
          </w:p>
          <w:p w:rsidR="007C7049" w:rsidRPr="007C7049" w:rsidRDefault="007C7049" w:rsidP="00A72AD3">
            <w:pPr>
              <w:ind w:left="487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4339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AA5734" w:rsidRPr="0001343E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01343E" w:rsidSect="009035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20B" w:rsidRDefault="0027420B" w:rsidP="00FD2E13">
      <w:pPr>
        <w:spacing w:after="0" w:line="240" w:lineRule="auto"/>
      </w:pPr>
      <w:r>
        <w:separator/>
      </w:r>
    </w:p>
  </w:endnote>
  <w:endnote w:type="continuationSeparator" w:id="0">
    <w:p w:rsidR="0027420B" w:rsidRDefault="0027420B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20B" w:rsidRDefault="0027420B" w:rsidP="00FD2E13">
      <w:pPr>
        <w:spacing w:after="0" w:line="240" w:lineRule="auto"/>
      </w:pPr>
      <w:r>
        <w:separator/>
      </w:r>
    </w:p>
  </w:footnote>
  <w:footnote w:type="continuationSeparator" w:id="0">
    <w:p w:rsidR="0027420B" w:rsidRDefault="0027420B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9A23E9"/>
    <w:multiLevelType w:val="hybridMultilevel"/>
    <w:tmpl w:val="9D70457A"/>
    <w:lvl w:ilvl="0" w:tplc="C390130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4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7"/>
  </w:num>
  <w:num w:numId="5">
    <w:abstractNumId w:val="10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2"/>
  </w:num>
  <w:num w:numId="11">
    <w:abstractNumId w:val="14"/>
  </w:num>
  <w:num w:numId="12">
    <w:abstractNumId w:val="8"/>
  </w:num>
  <w:num w:numId="13">
    <w:abstractNumId w:val="6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343E"/>
    <w:rsid w:val="00015A91"/>
    <w:rsid w:val="00025DCC"/>
    <w:rsid w:val="0004262E"/>
    <w:rsid w:val="00060CE0"/>
    <w:rsid w:val="00063345"/>
    <w:rsid w:val="00074C12"/>
    <w:rsid w:val="000805D0"/>
    <w:rsid w:val="00091A46"/>
    <w:rsid w:val="000B0495"/>
    <w:rsid w:val="000C2032"/>
    <w:rsid w:val="000D3C5A"/>
    <w:rsid w:val="00132288"/>
    <w:rsid w:val="00135654"/>
    <w:rsid w:val="0014019A"/>
    <w:rsid w:val="001638AA"/>
    <w:rsid w:val="00172DDC"/>
    <w:rsid w:val="00176D40"/>
    <w:rsid w:val="00193290"/>
    <w:rsid w:val="001B2567"/>
    <w:rsid w:val="001B6AAC"/>
    <w:rsid w:val="001B6B64"/>
    <w:rsid w:val="001D522E"/>
    <w:rsid w:val="00202CD4"/>
    <w:rsid w:val="002169DC"/>
    <w:rsid w:val="00231092"/>
    <w:rsid w:val="00235BD0"/>
    <w:rsid w:val="00242B2B"/>
    <w:rsid w:val="002508E5"/>
    <w:rsid w:val="00252026"/>
    <w:rsid w:val="00260DFC"/>
    <w:rsid w:val="00271BD1"/>
    <w:rsid w:val="0027420B"/>
    <w:rsid w:val="00284FE8"/>
    <w:rsid w:val="0029216D"/>
    <w:rsid w:val="002A5931"/>
    <w:rsid w:val="002C4C3F"/>
    <w:rsid w:val="002C65EE"/>
    <w:rsid w:val="002E7E6B"/>
    <w:rsid w:val="00307E46"/>
    <w:rsid w:val="00314A88"/>
    <w:rsid w:val="00334257"/>
    <w:rsid w:val="003626B7"/>
    <w:rsid w:val="003923D8"/>
    <w:rsid w:val="003A04CF"/>
    <w:rsid w:val="003A2ACB"/>
    <w:rsid w:val="003C3224"/>
    <w:rsid w:val="003C7AB9"/>
    <w:rsid w:val="003F1B8D"/>
    <w:rsid w:val="004031CA"/>
    <w:rsid w:val="00407AD9"/>
    <w:rsid w:val="00421D3D"/>
    <w:rsid w:val="004225DB"/>
    <w:rsid w:val="004409BE"/>
    <w:rsid w:val="00447607"/>
    <w:rsid w:val="0045278F"/>
    <w:rsid w:val="00456476"/>
    <w:rsid w:val="00460B8B"/>
    <w:rsid w:val="004A1355"/>
    <w:rsid w:val="004D0F8A"/>
    <w:rsid w:val="004D5051"/>
    <w:rsid w:val="00510556"/>
    <w:rsid w:val="00511B34"/>
    <w:rsid w:val="00516FE7"/>
    <w:rsid w:val="00531451"/>
    <w:rsid w:val="00571D08"/>
    <w:rsid w:val="00574285"/>
    <w:rsid w:val="005761BC"/>
    <w:rsid w:val="00583D9B"/>
    <w:rsid w:val="005A2980"/>
    <w:rsid w:val="005C75E0"/>
    <w:rsid w:val="005D5FFC"/>
    <w:rsid w:val="005F6FE3"/>
    <w:rsid w:val="00667A4D"/>
    <w:rsid w:val="0067153F"/>
    <w:rsid w:val="00676957"/>
    <w:rsid w:val="006A1CB6"/>
    <w:rsid w:val="006B537E"/>
    <w:rsid w:val="006D060C"/>
    <w:rsid w:val="006D122E"/>
    <w:rsid w:val="006D566A"/>
    <w:rsid w:val="006D7A61"/>
    <w:rsid w:val="00710CA9"/>
    <w:rsid w:val="00715223"/>
    <w:rsid w:val="00734F52"/>
    <w:rsid w:val="0075316E"/>
    <w:rsid w:val="00762C41"/>
    <w:rsid w:val="00776D42"/>
    <w:rsid w:val="0078594C"/>
    <w:rsid w:val="0079521A"/>
    <w:rsid w:val="007A74CE"/>
    <w:rsid w:val="007B3BEB"/>
    <w:rsid w:val="007C7049"/>
    <w:rsid w:val="007D46CE"/>
    <w:rsid w:val="0082627E"/>
    <w:rsid w:val="0087740C"/>
    <w:rsid w:val="008850B6"/>
    <w:rsid w:val="008928B3"/>
    <w:rsid w:val="008964FB"/>
    <w:rsid w:val="008A1E18"/>
    <w:rsid w:val="008F0278"/>
    <w:rsid w:val="00900C1A"/>
    <w:rsid w:val="00900E6A"/>
    <w:rsid w:val="00902457"/>
    <w:rsid w:val="009035F9"/>
    <w:rsid w:val="009146CB"/>
    <w:rsid w:val="009604FD"/>
    <w:rsid w:val="00963E81"/>
    <w:rsid w:val="00970123"/>
    <w:rsid w:val="00974037"/>
    <w:rsid w:val="0097600A"/>
    <w:rsid w:val="00976809"/>
    <w:rsid w:val="00977D2C"/>
    <w:rsid w:val="009808F2"/>
    <w:rsid w:val="00982E03"/>
    <w:rsid w:val="0099729F"/>
    <w:rsid w:val="009A792A"/>
    <w:rsid w:val="009D2E6D"/>
    <w:rsid w:val="009F33A0"/>
    <w:rsid w:val="00A10E78"/>
    <w:rsid w:val="00A20E84"/>
    <w:rsid w:val="00A243A2"/>
    <w:rsid w:val="00A31821"/>
    <w:rsid w:val="00A458CA"/>
    <w:rsid w:val="00A4732D"/>
    <w:rsid w:val="00A47BCB"/>
    <w:rsid w:val="00A627CD"/>
    <w:rsid w:val="00A70E68"/>
    <w:rsid w:val="00A72AD3"/>
    <w:rsid w:val="00A971B5"/>
    <w:rsid w:val="00A97A3F"/>
    <w:rsid w:val="00AA5734"/>
    <w:rsid w:val="00AC3DB8"/>
    <w:rsid w:val="00AD0F98"/>
    <w:rsid w:val="00AD534B"/>
    <w:rsid w:val="00AD7A5E"/>
    <w:rsid w:val="00AE710F"/>
    <w:rsid w:val="00AF3F90"/>
    <w:rsid w:val="00AF5F7C"/>
    <w:rsid w:val="00B16B1E"/>
    <w:rsid w:val="00B4454C"/>
    <w:rsid w:val="00B7058E"/>
    <w:rsid w:val="00B71459"/>
    <w:rsid w:val="00BA146C"/>
    <w:rsid w:val="00BD080E"/>
    <w:rsid w:val="00C475B7"/>
    <w:rsid w:val="00C51CBE"/>
    <w:rsid w:val="00C54EBA"/>
    <w:rsid w:val="00C55895"/>
    <w:rsid w:val="00C60697"/>
    <w:rsid w:val="00CB45B8"/>
    <w:rsid w:val="00CB7DA3"/>
    <w:rsid w:val="00CD4644"/>
    <w:rsid w:val="00D021E7"/>
    <w:rsid w:val="00D10C43"/>
    <w:rsid w:val="00D3162E"/>
    <w:rsid w:val="00D821DE"/>
    <w:rsid w:val="00DA1B35"/>
    <w:rsid w:val="00DB17D5"/>
    <w:rsid w:val="00DB33AA"/>
    <w:rsid w:val="00DB43D3"/>
    <w:rsid w:val="00DB7CF1"/>
    <w:rsid w:val="00DC01E7"/>
    <w:rsid w:val="00DC4DFC"/>
    <w:rsid w:val="00E04D10"/>
    <w:rsid w:val="00E10794"/>
    <w:rsid w:val="00E13464"/>
    <w:rsid w:val="00E14329"/>
    <w:rsid w:val="00E146CB"/>
    <w:rsid w:val="00E17FAB"/>
    <w:rsid w:val="00E31A13"/>
    <w:rsid w:val="00E66C8F"/>
    <w:rsid w:val="00E9024D"/>
    <w:rsid w:val="00EA013D"/>
    <w:rsid w:val="00EB17D2"/>
    <w:rsid w:val="00EB3FF3"/>
    <w:rsid w:val="00EB732D"/>
    <w:rsid w:val="00EC712B"/>
    <w:rsid w:val="00EE017B"/>
    <w:rsid w:val="00EF53EF"/>
    <w:rsid w:val="00EF6FCF"/>
    <w:rsid w:val="00EF73E6"/>
    <w:rsid w:val="00F10FB8"/>
    <w:rsid w:val="00F20EF3"/>
    <w:rsid w:val="00F36322"/>
    <w:rsid w:val="00F442A0"/>
    <w:rsid w:val="00F73E30"/>
    <w:rsid w:val="00F77F24"/>
    <w:rsid w:val="00F91420"/>
    <w:rsid w:val="00FB54DB"/>
    <w:rsid w:val="00FC646B"/>
    <w:rsid w:val="00FC665D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2E68D3-75B7-4FBD-AA08-4C1C2C461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locked/>
    <w:rsid w:val="00E14329"/>
    <w:rPr>
      <w:rFonts w:ascii="Calibri" w:eastAsia="Calibri" w:hAnsi="Calibri" w:cs="Calibri"/>
      <w:noProof/>
      <w:lang w:val="x-none" w:eastAsia="x-none"/>
    </w:rPr>
  </w:style>
  <w:style w:type="paragraph" w:styleId="BodyText">
    <w:name w:val="Body Text"/>
    <w:basedOn w:val="Normal"/>
    <w:link w:val="BodyTextChar"/>
    <w:unhideWhenUsed/>
    <w:rsid w:val="00E14329"/>
    <w:pPr>
      <w:spacing w:after="120" w:line="240" w:lineRule="auto"/>
    </w:pPr>
    <w:rPr>
      <w:rFonts w:ascii="Calibri" w:eastAsia="Calibri" w:hAnsi="Calibri" w:cs="Calibri"/>
      <w:noProof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E14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570B5-A423-41CB-A243-A43B96970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 2</cp:lastModifiedBy>
  <cp:revision>82</cp:revision>
  <cp:lastPrinted>2023-06-07T06:39:00Z</cp:lastPrinted>
  <dcterms:created xsi:type="dcterms:W3CDTF">2021-03-18T12:51:00Z</dcterms:created>
  <dcterms:modified xsi:type="dcterms:W3CDTF">2023-12-14T13:23:00Z</dcterms:modified>
  <cp:keywords>https://mul2.gov.am/tasks/898406/oneclick/ampopatert.docx?token=3d44f747d2bf9f7f956b9e71168f3c8c</cp:keywords>
</cp:coreProperties>
</file>