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120" w:rsidRDefault="00E47120" w:rsidP="00D07324">
      <w:pPr>
        <w:tabs>
          <w:tab w:val="left" w:pos="0"/>
        </w:tabs>
        <w:spacing w:after="0" w:line="360" w:lineRule="auto"/>
        <w:jc w:val="center"/>
        <w:rPr>
          <w:rFonts w:ascii="GHEA Grapalat" w:hAnsi="GHEA Grapalat"/>
          <w:b/>
          <w:sz w:val="24"/>
          <w:szCs w:val="24"/>
          <w:lang w:val="hy-AM"/>
        </w:rPr>
      </w:pPr>
      <w:r w:rsidRPr="00BE3BCD">
        <w:rPr>
          <w:rFonts w:ascii="GHEA Grapalat" w:hAnsi="GHEA Grapalat"/>
          <w:b/>
          <w:sz w:val="24"/>
          <w:szCs w:val="24"/>
          <w:lang w:val="hy-AM"/>
        </w:rPr>
        <w:t>ՀԻՄՆԱՎՈՐՈՒՄ</w:t>
      </w:r>
    </w:p>
    <w:p w:rsidR="003069A6" w:rsidRDefault="000921E3" w:rsidP="00D07324">
      <w:pPr>
        <w:tabs>
          <w:tab w:val="left" w:pos="0"/>
          <w:tab w:val="left" w:pos="720"/>
        </w:tabs>
        <w:spacing w:after="0" w:line="360" w:lineRule="auto"/>
        <w:jc w:val="center"/>
        <w:rPr>
          <w:rFonts w:ascii="GHEA Grapalat" w:hAnsi="GHEA Grapalat"/>
          <w:b/>
          <w:sz w:val="24"/>
          <w:szCs w:val="24"/>
          <w:lang w:val="af-ZA"/>
        </w:rPr>
      </w:pPr>
      <w:r w:rsidRPr="000921E3">
        <w:rPr>
          <w:rFonts w:ascii="GHEA Grapalat" w:hAnsi="GHEA Grapalat" w:cs="Arial"/>
          <w:b/>
          <w:bCs/>
          <w:kern w:val="32"/>
          <w:lang w:val="hy-AM"/>
        </w:rPr>
        <w:t>«</w:t>
      </w:r>
      <w:proofErr w:type="spellStart"/>
      <w:r w:rsidRPr="003A6FEB">
        <w:rPr>
          <w:rFonts w:ascii="GHEA Grapalat" w:hAnsi="GHEA Grapalat"/>
          <w:b/>
          <w:sz w:val="24"/>
          <w:szCs w:val="24"/>
          <w:lang w:val="af-ZA"/>
        </w:rPr>
        <w:t>Հայաստանի</w:t>
      </w:r>
      <w:proofErr w:type="spellEnd"/>
      <w:r w:rsidRPr="003A6FEB">
        <w:rPr>
          <w:rFonts w:ascii="GHEA Grapalat" w:hAnsi="GHEA Grapalat"/>
          <w:b/>
          <w:sz w:val="24"/>
          <w:szCs w:val="24"/>
          <w:lang w:val="af-ZA"/>
        </w:rPr>
        <w:t xml:space="preserve"> </w:t>
      </w:r>
      <w:proofErr w:type="spellStart"/>
      <w:r w:rsidRPr="003A6FEB">
        <w:rPr>
          <w:rFonts w:ascii="GHEA Grapalat" w:hAnsi="GHEA Grapalat"/>
          <w:b/>
          <w:sz w:val="24"/>
          <w:szCs w:val="24"/>
          <w:lang w:val="af-ZA"/>
        </w:rPr>
        <w:t>Հանրապետության</w:t>
      </w:r>
      <w:proofErr w:type="spellEnd"/>
      <w:r w:rsidRPr="003A6FEB">
        <w:rPr>
          <w:rFonts w:ascii="GHEA Grapalat" w:hAnsi="GHEA Grapalat"/>
          <w:b/>
          <w:sz w:val="24"/>
          <w:szCs w:val="24"/>
          <w:lang w:val="af-ZA"/>
        </w:rPr>
        <w:t xml:space="preserve"> 2023 թվականի պետական բյուջեի մասին» օրենքում վերաբաշխում և Հայաստանի Հանրապետության կառավարության 2022 թվականի դեկտեմբերի 29-ի N</w:t>
      </w:r>
      <w:r w:rsidRPr="003A6FEB">
        <w:rPr>
          <w:rFonts w:ascii="Calibri" w:hAnsi="Calibri" w:cs="Calibri"/>
          <w:b/>
          <w:sz w:val="24"/>
          <w:szCs w:val="24"/>
          <w:lang w:val="af-ZA"/>
        </w:rPr>
        <w:t> </w:t>
      </w:r>
      <w:r w:rsidRPr="003A6FEB">
        <w:rPr>
          <w:rFonts w:ascii="GHEA Grapalat" w:hAnsi="GHEA Grapalat"/>
          <w:b/>
          <w:sz w:val="24"/>
          <w:szCs w:val="24"/>
          <w:lang w:val="af-ZA"/>
        </w:rPr>
        <w:t>2111-</w:t>
      </w:r>
      <w:r w:rsidRPr="003A6FEB">
        <w:rPr>
          <w:rFonts w:ascii="Calibri" w:hAnsi="Calibri" w:cs="Calibri"/>
          <w:b/>
          <w:sz w:val="24"/>
          <w:szCs w:val="24"/>
          <w:lang w:val="af-ZA"/>
        </w:rPr>
        <w:t> </w:t>
      </w:r>
      <w:r w:rsidRPr="003A6FEB">
        <w:rPr>
          <w:rFonts w:ascii="GHEA Grapalat" w:hAnsi="GHEA Grapalat"/>
          <w:b/>
          <w:sz w:val="24"/>
          <w:szCs w:val="24"/>
          <w:lang w:val="af-ZA"/>
        </w:rPr>
        <w:t xml:space="preserve">Ն որոշման մեջ փոփոխություններ </w:t>
      </w:r>
      <w:proofErr w:type="spellStart"/>
      <w:r w:rsidRPr="003A6FEB">
        <w:rPr>
          <w:rFonts w:ascii="GHEA Grapalat" w:hAnsi="GHEA Grapalat"/>
          <w:b/>
          <w:sz w:val="24"/>
          <w:szCs w:val="24"/>
          <w:lang w:val="af-ZA"/>
        </w:rPr>
        <w:t>կատարելու</w:t>
      </w:r>
      <w:proofErr w:type="spellEnd"/>
      <w:r w:rsidRPr="003A6FEB">
        <w:rPr>
          <w:rFonts w:ascii="GHEA Grapalat" w:hAnsi="GHEA Grapalat"/>
          <w:b/>
          <w:sz w:val="24"/>
          <w:szCs w:val="24"/>
          <w:lang w:val="af-ZA"/>
        </w:rPr>
        <w:t xml:space="preserve"> </w:t>
      </w:r>
      <w:proofErr w:type="spellStart"/>
      <w:r w:rsidRPr="003A6FEB">
        <w:rPr>
          <w:rFonts w:ascii="GHEA Grapalat" w:hAnsi="GHEA Grapalat"/>
          <w:b/>
          <w:sz w:val="24"/>
          <w:szCs w:val="24"/>
          <w:lang w:val="af-ZA"/>
        </w:rPr>
        <w:t>մասին</w:t>
      </w:r>
      <w:proofErr w:type="spellEnd"/>
      <w:r w:rsidRPr="003A6FEB">
        <w:rPr>
          <w:rFonts w:ascii="GHEA Grapalat" w:hAnsi="GHEA Grapalat"/>
          <w:b/>
          <w:sz w:val="24"/>
          <w:szCs w:val="24"/>
          <w:lang w:val="af-ZA"/>
        </w:rPr>
        <w:t>»</w:t>
      </w:r>
      <w:r w:rsidR="003069A6" w:rsidRPr="00F473A6">
        <w:rPr>
          <w:rFonts w:ascii="GHEA Grapalat" w:hAnsi="GHEA Grapalat"/>
          <w:b/>
          <w:sz w:val="24"/>
          <w:szCs w:val="24"/>
          <w:lang w:val="af-ZA"/>
        </w:rPr>
        <w:t xml:space="preserve"> </w:t>
      </w:r>
      <w:proofErr w:type="spellStart"/>
      <w:r w:rsidR="003069A6" w:rsidRPr="003A6FEB">
        <w:rPr>
          <w:rFonts w:ascii="GHEA Grapalat" w:hAnsi="GHEA Grapalat"/>
          <w:b/>
          <w:sz w:val="24"/>
          <w:szCs w:val="24"/>
          <w:lang w:val="af-ZA"/>
        </w:rPr>
        <w:t>Հայաստանի</w:t>
      </w:r>
      <w:proofErr w:type="spellEnd"/>
      <w:r w:rsidR="003069A6" w:rsidRPr="003A6FEB">
        <w:rPr>
          <w:rFonts w:ascii="GHEA Grapalat" w:hAnsi="GHEA Grapalat"/>
          <w:b/>
          <w:sz w:val="24"/>
          <w:szCs w:val="24"/>
          <w:lang w:val="af-ZA"/>
        </w:rPr>
        <w:t xml:space="preserve"> </w:t>
      </w:r>
      <w:proofErr w:type="spellStart"/>
      <w:r w:rsidR="003069A6" w:rsidRPr="003A6FEB">
        <w:rPr>
          <w:rFonts w:ascii="GHEA Grapalat" w:hAnsi="GHEA Grapalat"/>
          <w:b/>
          <w:sz w:val="24"/>
          <w:szCs w:val="24"/>
          <w:lang w:val="af-ZA"/>
        </w:rPr>
        <w:t>Հանրապետության</w:t>
      </w:r>
      <w:proofErr w:type="spellEnd"/>
      <w:r w:rsidR="003A6FEB">
        <w:rPr>
          <w:rFonts w:ascii="GHEA Grapalat" w:hAnsi="GHEA Grapalat"/>
          <w:b/>
          <w:sz w:val="24"/>
          <w:szCs w:val="24"/>
          <w:lang w:val="af-ZA"/>
        </w:rPr>
        <w:t xml:space="preserve"> </w:t>
      </w:r>
      <w:r w:rsidR="003069A6" w:rsidRPr="003A6FEB">
        <w:rPr>
          <w:rFonts w:ascii="GHEA Grapalat" w:hAnsi="GHEA Grapalat"/>
          <w:b/>
          <w:sz w:val="24"/>
          <w:szCs w:val="24"/>
          <w:lang w:val="af-ZA"/>
        </w:rPr>
        <w:t>կառավարության որոշման</w:t>
      </w:r>
      <w:r w:rsidR="003069A6" w:rsidRPr="00F473A6">
        <w:rPr>
          <w:rFonts w:ascii="GHEA Grapalat" w:hAnsi="GHEA Grapalat"/>
          <w:b/>
          <w:sz w:val="24"/>
          <w:szCs w:val="24"/>
          <w:lang w:val="af-ZA"/>
        </w:rPr>
        <w:t xml:space="preserve"> </w:t>
      </w:r>
      <w:proofErr w:type="spellStart"/>
      <w:r w:rsidR="003069A6" w:rsidRPr="00F473A6">
        <w:rPr>
          <w:rFonts w:ascii="GHEA Grapalat" w:hAnsi="GHEA Grapalat"/>
          <w:b/>
          <w:sz w:val="24"/>
          <w:szCs w:val="24"/>
          <w:lang w:val="af-ZA"/>
        </w:rPr>
        <w:t>նախագծի</w:t>
      </w:r>
      <w:proofErr w:type="spellEnd"/>
      <w:r w:rsidR="003069A6" w:rsidRPr="00F473A6">
        <w:rPr>
          <w:rFonts w:ascii="GHEA Grapalat" w:hAnsi="GHEA Grapalat"/>
          <w:b/>
          <w:sz w:val="24"/>
          <w:szCs w:val="24"/>
          <w:lang w:val="af-ZA"/>
        </w:rPr>
        <w:t xml:space="preserve"> </w:t>
      </w:r>
      <w:proofErr w:type="spellStart"/>
      <w:r w:rsidR="003069A6" w:rsidRPr="003A6FEB">
        <w:rPr>
          <w:rFonts w:ascii="GHEA Grapalat" w:hAnsi="GHEA Grapalat"/>
          <w:b/>
          <w:sz w:val="24"/>
          <w:szCs w:val="24"/>
          <w:lang w:val="af-ZA"/>
        </w:rPr>
        <w:t>ընդունման</w:t>
      </w:r>
      <w:proofErr w:type="spellEnd"/>
      <w:r w:rsidR="003069A6" w:rsidRPr="003A6FEB">
        <w:rPr>
          <w:rFonts w:ascii="GHEA Grapalat" w:hAnsi="GHEA Grapalat"/>
          <w:b/>
          <w:sz w:val="24"/>
          <w:szCs w:val="24"/>
          <w:lang w:val="af-ZA"/>
        </w:rPr>
        <w:t xml:space="preserve"> </w:t>
      </w:r>
      <w:r w:rsidR="003069A6" w:rsidRPr="00F473A6">
        <w:rPr>
          <w:rFonts w:ascii="GHEA Grapalat" w:hAnsi="GHEA Grapalat"/>
          <w:b/>
          <w:sz w:val="24"/>
          <w:szCs w:val="24"/>
          <w:lang w:val="af-ZA"/>
        </w:rPr>
        <w:t>վերաբերյալ</w:t>
      </w:r>
    </w:p>
    <w:p w:rsidR="00F61503" w:rsidRPr="003A6FEB" w:rsidRDefault="00F61503" w:rsidP="00D07324">
      <w:pPr>
        <w:tabs>
          <w:tab w:val="left" w:pos="0"/>
        </w:tabs>
        <w:spacing w:after="0" w:line="360" w:lineRule="auto"/>
        <w:jc w:val="center"/>
        <w:rPr>
          <w:rFonts w:ascii="GHEA Grapalat" w:hAnsi="GHEA Grapalat"/>
          <w:b/>
          <w:sz w:val="24"/>
          <w:szCs w:val="24"/>
          <w:lang w:val="af-ZA"/>
        </w:rPr>
      </w:pPr>
    </w:p>
    <w:p w:rsidR="00D07324" w:rsidRPr="00F73994" w:rsidRDefault="00F73994" w:rsidP="003A6FEB">
      <w:pPr>
        <w:pStyle w:val="NormalWeb"/>
        <w:tabs>
          <w:tab w:val="left" w:pos="540"/>
        </w:tabs>
        <w:spacing w:before="0" w:beforeAutospacing="0" w:after="0" w:afterAutospacing="0" w:line="360" w:lineRule="auto"/>
        <w:ind w:right="91" w:firstLine="540"/>
        <w:rPr>
          <w:rFonts w:ascii="GHEA Grapalat" w:hAnsi="GHEA Grapalat"/>
          <w:b/>
          <w:color w:val="000000"/>
          <w:lang w:val="af-ZA"/>
        </w:rPr>
      </w:pPr>
      <w:r w:rsidRPr="00F73994">
        <w:rPr>
          <w:rFonts w:ascii="GHEA Grapalat" w:hAnsi="GHEA Grapalat"/>
          <w:b/>
          <w:color w:val="000000"/>
          <w:lang w:val="af-ZA"/>
        </w:rPr>
        <w:t>1.</w:t>
      </w:r>
      <w:r w:rsidR="00D07324" w:rsidRPr="00F73994">
        <w:rPr>
          <w:rFonts w:ascii="GHEA Grapalat" w:hAnsi="GHEA Grapalat"/>
          <w:b/>
          <w:color w:val="000000"/>
          <w:lang w:val="hy-AM"/>
        </w:rPr>
        <w:t>Ընթացիկ իրավիճակը և իրավական ակտի ընդունման</w:t>
      </w:r>
      <w:r w:rsidR="00D07324" w:rsidRPr="00F73994">
        <w:rPr>
          <w:rFonts w:ascii="GHEA Grapalat" w:hAnsi="GHEA Grapalat"/>
          <w:b/>
          <w:color w:val="000000"/>
          <w:lang w:val="af-ZA"/>
        </w:rPr>
        <w:t xml:space="preserve"> </w:t>
      </w:r>
      <w:r w:rsidR="00D07324" w:rsidRPr="00F73994">
        <w:rPr>
          <w:rFonts w:ascii="GHEA Grapalat" w:hAnsi="GHEA Grapalat"/>
          <w:b/>
          <w:color w:val="000000"/>
          <w:lang w:val="hy-AM"/>
        </w:rPr>
        <w:t>անհրաժեշտությունը</w:t>
      </w:r>
    </w:p>
    <w:p w:rsidR="00AA40FB" w:rsidRPr="00947713" w:rsidRDefault="00AA40FB" w:rsidP="003A6FEB">
      <w:pPr>
        <w:tabs>
          <w:tab w:val="left" w:pos="540"/>
          <w:tab w:val="left" w:pos="1170"/>
        </w:tabs>
        <w:spacing w:after="0" w:line="360" w:lineRule="auto"/>
        <w:ind w:firstLine="540"/>
        <w:jc w:val="both"/>
        <w:rPr>
          <w:rFonts w:ascii="GHEA Grapalat" w:eastAsia="Times New Roman" w:hAnsi="GHEA Grapalat" w:cs="Times New Roman"/>
          <w:sz w:val="24"/>
          <w:szCs w:val="24"/>
          <w:lang w:val="hy-AM"/>
        </w:rPr>
      </w:pPr>
      <w:r w:rsidRPr="00947713">
        <w:rPr>
          <w:rFonts w:ascii="GHEA Grapalat" w:eastAsia="Times New Roman" w:hAnsi="GHEA Grapalat" w:cs="Times New Roman"/>
          <w:sz w:val="24"/>
          <w:szCs w:val="24"/>
          <w:lang w:val="hy-AM"/>
        </w:rPr>
        <w:t xml:space="preserve">Ներկայացվող նախագծի նպատակը ՀՀ կառավարության 14.05.2020թ. N 968-Լ որոշմամբ հաստատված՝ Երեխա ունեցող ընտանիքների բնակարանային ապահովության պետական աջակցության </w:t>
      </w:r>
      <w:r>
        <w:rPr>
          <w:rFonts w:ascii="GHEA Grapalat" w:eastAsia="Times New Roman" w:hAnsi="GHEA Grapalat" w:cs="Times New Roman"/>
          <w:sz w:val="24"/>
          <w:szCs w:val="24"/>
          <w:lang w:val="hy-AM"/>
        </w:rPr>
        <w:t xml:space="preserve">2020-2023 թթ. </w:t>
      </w:r>
      <w:r w:rsidRPr="00947713">
        <w:rPr>
          <w:rFonts w:ascii="GHEA Grapalat" w:eastAsia="Times New Roman" w:hAnsi="GHEA Grapalat" w:cs="Times New Roman"/>
          <w:sz w:val="24"/>
          <w:szCs w:val="24"/>
          <w:lang w:val="hy-AM"/>
        </w:rPr>
        <w:t>ծրագրերի</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Ծրագրեր</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այդ թվում՝ միանվագ դրամական աջակցության, կանխավճարի ապահովագրության և երեխայի ծննդյան աջակցության ծրագրերի շրջանակներում ՀՀ աշխատանքի և սոցիալական հարցերի նախարարության</w:t>
      </w:r>
      <w:r>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af-ZA"/>
        </w:rPr>
        <w:t>(</w:t>
      </w:r>
      <w:r>
        <w:rPr>
          <w:rFonts w:ascii="GHEA Grapalat" w:eastAsia="Times New Roman" w:hAnsi="GHEA Grapalat" w:cs="Times New Roman"/>
          <w:sz w:val="24"/>
          <w:szCs w:val="24"/>
          <w:lang w:val="hy-AM"/>
        </w:rPr>
        <w:t>այսուհետ՝ նախարարություն</w:t>
      </w:r>
      <w:r w:rsidRPr="00DD00F9">
        <w:rPr>
          <w:rFonts w:ascii="GHEA Grapalat" w:eastAsia="Times New Roman" w:hAnsi="GHEA Grapalat" w:cs="Times New Roman"/>
          <w:sz w:val="24"/>
          <w:szCs w:val="24"/>
          <w:lang w:val="af-ZA"/>
        </w:rPr>
        <w:t>)</w:t>
      </w:r>
      <w:r w:rsidRPr="00947713">
        <w:rPr>
          <w:rFonts w:ascii="GHEA Grapalat" w:eastAsia="Times New Roman" w:hAnsi="GHEA Grapalat" w:cs="Times New Roman"/>
          <w:sz w:val="24"/>
          <w:szCs w:val="24"/>
          <w:lang w:val="hy-AM"/>
        </w:rPr>
        <w:t xml:space="preserve"> հետ պայմանագիր կնքած բանկեր</w:t>
      </w:r>
      <w:r>
        <w:rPr>
          <w:rFonts w:ascii="GHEA Grapalat" w:eastAsia="Times New Roman" w:hAnsi="GHEA Grapalat" w:cs="Times New Roman"/>
          <w:sz w:val="24"/>
          <w:szCs w:val="24"/>
          <w:lang w:val="hy-AM"/>
        </w:rPr>
        <w:t xml:space="preserve"> կամ վարկային կազմակերպություններ</w:t>
      </w:r>
      <w:r w:rsidRPr="00947713">
        <w:rPr>
          <w:rFonts w:ascii="GHEA Grapalat" w:eastAsia="Times New Roman" w:hAnsi="GHEA Grapalat" w:cs="Times New Roman"/>
          <w:sz w:val="24"/>
          <w:szCs w:val="24"/>
          <w:lang w:val="hy-AM"/>
        </w:rPr>
        <w:t xml:space="preserve"> դիմած, ինչպես նաև երեխայի ծննդյան աջակցության ծրագրի շրջանակներում նախարարություն դիմած քաղաքաց</w:t>
      </w:r>
      <w:r>
        <w:rPr>
          <w:rFonts w:ascii="GHEA Grapalat" w:eastAsia="Times New Roman" w:hAnsi="GHEA Grapalat" w:cs="Times New Roman"/>
          <w:sz w:val="24"/>
          <w:szCs w:val="24"/>
          <w:lang w:val="hy-AM"/>
        </w:rPr>
        <w:t xml:space="preserve">իներին աջակցության տրամադրման գործընթացի ապահովումն է՝ վերոնշյալ որոշմամբ սահմանված </w:t>
      </w:r>
      <w:proofErr w:type="spellStart"/>
      <w:r>
        <w:rPr>
          <w:rFonts w:ascii="GHEA Grapalat" w:eastAsia="Times New Roman" w:hAnsi="GHEA Grapalat" w:cs="Times New Roman"/>
          <w:sz w:val="24"/>
          <w:szCs w:val="24"/>
          <w:lang w:val="hy-AM"/>
        </w:rPr>
        <w:t>ընթացակարգերին</w:t>
      </w:r>
      <w:proofErr w:type="spellEnd"/>
      <w:r>
        <w:rPr>
          <w:rFonts w:ascii="GHEA Grapalat" w:eastAsia="Times New Roman" w:hAnsi="GHEA Grapalat" w:cs="Times New Roman"/>
          <w:sz w:val="24"/>
          <w:szCs w:val="24"/>
          <w:lang w:val="hy-AM"/>
        </w:rPr>
        <w:t xml:space="preserve"> ու ժամկետներին համապատասխան</w:t>
      </w:r>
      <w:r w:rsidRPr="00947713">
        <w:rPr>
          <w:rFonts w:ascii="GHEA Grapalat" w:eastAsia="Times New Roman" w:hAnsi="GHEA Grapalat" w:cs="Times New Roman"/>
          <w:sz w:val="24"/>
          <w:szCs w:val="24"/>
          <w:lang w:val="hy-AM"/>
        </w:rPr>
        <w:t>։</w:t>
      </w:r>
      <w:r w:rsidR="003A6FEB">
        <w:rPr>
          <w:rFonts w:ascii="GHEA Grapalat" w:eastAsia="Times New Roman" w:hAnsi="GHEA Grapalat" w:cs="Times New Roman"/>
          <w:sz w:val="24"/>
          <w:szCs w:val="24"/>
          <w:lang w:val="hy-AM"/>
        </w:rPr>
        <w:t xml:space="preserve"> </w:t>
      </w:r>
    </w:p>
    <w:p w:rsidR="00AA40FB" w:rsidRDefault="00AA40FB" w:rsidP="003A6FEB">
      <w:pPr>
        <w:tabs>
          <w:tab w:val="left" w:pos="540"/>
          <w:tab w:val="left" w:pos="1170"/>
        </w:tabs>
        <w:spacing w:after="0" w:line="360" w:lineRule="auto"/>
        <w:ind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2023 թվականին Ծրագրերի համար նախատեսված ֆինանսական միջոցները կազմել են 1,2 մլրդ դրամ, սակայն 01.12.2023 թ. դրությամբ արդեն իսկ աջակցություն է ստացել 2,688 շահառու, որոնց վճարվել է շուրջ 1 մլրդ 961 մլն դրամ, </w:t>
      </w:r>
      <w:r w:rsidRPr="00947713">
        <w:rPr>
          <w:rFonts w:ascii="GHEA Grapalat" w:eastAsia="Times New Roman" w:hAnsi="GHEA Grapalat" w:cs="Times New Roman"/>
          <w:sz w:val="24"/>
          <w:szCs w:val="24"/>
          <w:lang w:val="hy-AM"/>
        </w:rPr>
        <w:t xml:space="preserve">որից </w:t>
      </w:r>
      <w:r>
        <w:rPr>
          <w:rFonts w:ascii="GHEA Grapalat" w:eastAsia="Times New Roman" w:hAnsi="GHEA Grapalat" w:cs="Times New Roman"/>
          <w:sz w:val="24"/>
          <w:szCs w:val="24"/>
          <w:lang w:val="hy-AM"/>
        </w:rPr>
        <w:t>388</w:t>
      </w:r>
      <w:r w:rsidRPr="00947713">
        <w:rPr>
          <w:rFonts w:ascii="GHEA Grapalat" w:eastAsia="Times New Roman" w:hAnsi="GHEA Grapalat" w:cs="Times New Roman"/>
          <w:sz w:val="24"/>
          <w:szCs w:val="24"/>
          <w:lang w:val="hy-AM"/>
        </w:rPr>
        <w:t>-ը միանվագ դրամական աջակցության ծրագրով (</w:t>
      </w:r>
      <w:r>
        <w:rPr>
          <w:rFonts w:ascii="GHEA Grapalat" w:eastAsia="Times New Roman" w:hAnsi="GHEA Grapalat" w:cs="Times New Roman"/>
          <w:sz w:val="24"/>
          <w:szCs w:val="24"/>
          <w:lang w:val="hy-AM"/>
        </w:rPr>
        <w:t>363,489,828</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801</w:t>
      </w:r>
      <w:r w:rsidRPr="00947713">
        <w:rPr>
          <w:rFonts w:ascii="GHEA Grapalat" w:eastAsia="Times New Roman" w:hAnsi="GHEA Grapalat" w:cs="Times New Roman"/>
          <w:sz w:val="24"/>
          <w:szCs w:val="24"/>
          <w:lang w:val="hy-AM"/>
        </w:rPr>
        <w:t>-ը կանխավճարի ապահովագրության ծրագրով (</w:t>
      </w:r>
      <w:r>
        <w:rPr>
          <w:rFonts w:ascii="GHEA Grapalat" w:eastAsia="Times New Roman" w:hAnsi="GHEA Grapalat" w:cs="Times New Roman"/>
          <w:sz w:val="24"/>
          <w:szCs w:val="24"/>
          <w:lang w:val="hy-AM"/>
        </w:rPr>
        <w:t>35,533,355</w:t>
      </w:r>
      <w:r w:rsidRPr="00947713">
        <w:rPr>
          <w:rFonts w:ascii="GHEA Grapalat" w:eastAsia="Times New Roman" w:hAnsi="GHEA Grapalat" w:cs="Times New Roman"/>
          <w:sz w:val="24"/>
          <w:szCs w:val="24"/>
          <w:lang w:val="hy-AM"/>
        </w:rPr>
        <w:t xml:space="preserve"> դրամ), </w:t>
      </w:r>
      <w:r>
        <w:rPr>
          <w:rFonts w:ascii="GHEA Grapalat" w:eastAsia="Times New Roman" w:hAnsi="GHEA Grapalat" w:cs="Times New Roman"/>
          <w:sz w:val="24"/>
          <w:szCs w:val="24"/>
          <w:lang w:val="hy-AM"/>
        </w:rPr>
        <w:t>1499</w:t>
      </w:r>
      <w:r w:rsidRPr="00947713">
        <w:rPr>
          <w:rFonts w:ascii="GHEA Grapalat" w:eastAsia="Times New Roman" w:hAnsi="GHEA Grapalat" w:cs="Times New Roman"/>
          <w:sz w:val="24"/>
          <w:szCs w:val="24"/>
          <w:lang w:val="hy-AM"/>
        </w:rPr>
        <w:t>-ը՝ երեխայի ծննդյան աջակցության ծրագրով (</w:t>
      </w:r>
      <w:r>
        <w:rPr>
          <w:rFonts w:ascii="GHEA Grapalat" w:eastAsia="Times New Roman" w:hAnsi="GHEA Grapalat" w:cs="Times New Roman"/>
          <w:sz w:val="24"/>
          <w:szCs w:val="24"/>
          <w:lang w:val="hy-AM"/>
        </w:rPr>
        <w:t xml:space="preserve">1,561,731,556 դրամ)։ Այս ցուցանիշները պայմանավորված են Ծրագրերի շրջանակներում դիմումների թվի աննախադեպ աճով, այդ թվում՝ երեխայի ծննդյան աջակցության ծրագրից երկրորդ անգամ օգտվող շահառուների թվով </w:t>
      </w:r>
      <w:r w:rsidRPr="00F4052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2023 թվականին՝ 246</w:t>
      </w:r>
      <w:r w:rsidRPr="00F40529">
        <w:rPr>
          <w:rFonts w:ascii="GHEA Grapalat" w:eastAsia="Times New Roman" w:hAnsi="GHEA Grapalat" w:cs="Times New Roman"/>
          <w:sz w:val="24"/>
          <w:szCs w:val="24"/>
          <w:lang w:val="hy-AM"/>
        </w:rPr>
        <w:t xml:space="preserve">), </w:t>
      </w:r>
      <w:r w:rsidRPr="00943626">
        <w:rPr>
          <w:rFonts w:ascii="GHEA Grapalat" w:eastAsia="Times New Roman" w:hAnsi="GHEA Grapalat" w:cs="Times New Roman"/>
          <w:sz w:val="24"/>
          <w:szCs w:val="24"/>
          <w:lang w:val="hy-AM"/>
        </w:rPr>
        <w:t xml:space="preserve">30 </w:t>
      </w:r>
      <w:r>
        <w:rPr>
          <w:rFonts w:ascii="GHEA Grapalat" w:eastAsia="Times New Roman" w:hAnsi="GHEA Grapalat" w:cs="Times New Roman"/>
          <w:sz w:val="24"/>
          <w:szCs w:val="24"/>
          <w:lang w:val="hy-AM"/>
        </w:rPr>
        <w:t xml:space="preserve">տարին չլրացած 3-րդ և հաջորդ երեխա ունեցողների թվով, որի դեպքում աջակցության չափը կազմում է մինչև </w:t>
      </w:r>
      <w:r>
        <w:rPr>
          <w:rFonts w:ascii="GHEA Grapalat" w:eastAsia="Times New Roman" w:hAnsi="GHEA Grapalat" w:cs="Times New Roman"/>
          <w:sz w:val="24"/>
          <w:szCs w:val="24"/>
          <w:lang w:val="hy-AM"/>
        </w:rPr>
        <w:lastRenderedPageBreak/>
        <w:t xml:space="preserve">4 մլն դրամ </w:t>
      </w:r>
      <w:r w:rsidRPr="0094362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2023 թվականին՝ 47</w:t>
      </w:r>
      <w:r w:rsidRPr="00943626">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ինչպես նաև այն հանգամանքով, որ կանխավճարի ապահովագրության ծրագրի շրջանակներում աջակցություն են ստանում ոչ միայն նոր դիմող շահառուները, այլ նաև նախորդ տարիներին ծրագրում ընդգրկվածները </w:t>
      </w:r>
      <w:r w:rsidRPr="00E83B9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դ</w:t>
      </w:r>
      <w:r w:rsidRPr="00E83B9F">
        <w:rPr>
          <w:rFonts w:ascii="GHEA Grapalat" w:eastAsia="Times New Roman" w:hAnsi="GHEA Grapalat" w:cs="Times New Roman"/>
          <w:sz w:val="24"/>
          <w:szCs w:val="24"/>
          <w:lang w:val="hy-AM"/>
        </w:rPr>
        <w:t>րամական աջակցության վճարումը դադարում է այն պահից սկսած, երբ վարկի գծով վճարումների արդյունքում հիփոթեքային վարկի մնացորդային մայր գումարի և բնակելի անշարժ գույքի արժեքի հարաբերակցությունը հիփոթեքային պարտավորության ապահովագրման պահին կազմում է 70 տոկոսից ցածր)</w:t>
      </w:r>
      <w:r>
        <w:rPr>
          <w:rFonts w:ascii="GHEA Grapalat" w:eastAsia="Times New Roman" w:hAnsi="GHEA Grapalat" w:cs="Times New Roman"/>
          <w:sz w:val="24"/>
          <w:szCs w:val="24"/>
          <w:lang w:val="hy-AM"/>
        </w:rPr>
        <w:t>։</w:t>
      </w:r>
    </w:p>
    <w:p w:rsidR="00AA40FB" w:rsidRDefault="00AA40FB" w:rsidP="003A6FEB">
      <w:pPr>
        <w:tabs>
          <w:tab w:val="left" w:pos="540"/>
          <w:tab w:val="left" w:pos="1170"/>
        </w:tabs>
        <w:spacing w:after="0" w:line="360" w:lineRule="auto"/>
        <w:ind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Ընդհանուր առմամբ, 2023 թվականին վճարվել է 1,960,754,739 դրամ, որն ապահովվել է 2023 թվականի 1-ին, 2-րդ, 3-րդ և 4-րդ եռամսյակների համար նախատեսված միջոցներից, ինչպես նաև բյուջեի վերաբաշխման </w:t>
      </w:r>
      <w:r w:rsidRPr="00E10F9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300 մլն դրամ մայիս և 450 մլն դրամ օգոստոս ամիսներին</w:t>
      </w:r>
      <w:r w:rsidRPr="00E10F95">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միջոցով, ինչպես նաև շուրջ 280 շահառուի նախատեսվում է վճարել 200 մլն դրամ առաջիկա բյուջեի վերաբաշխման արդյունքում։</w:t>
      </w:r>
      <w:r w:rsidR="003A6FEB">
        <w:rPr>
          <w:rFonts w:ascii="GHEA Grapalat" w:eastAsia="Times New Roman" w:hAnsi="GHEA Grapalat" w:cs="Times New Roman"/>
          <w:sz w:val="24"/>
          <w:szCs w:val="24"/>
          <w:lang w:val="hy-AM"/>
        </w:rPr>
        <w:t xml:space="preserve"> </w:t>
      </w:r>
    </w:p>
    <w:p w:rsidR="00AA40FB" w:rsidRDefault="00AA40FB" w:rsidP="003A6FEB">
      <w:pPr>
        <w:tabs>
          <w:tab w:val="left" w:pos="540"/>
          <w:tab w:val="left" w:pos="1170"/>
        </w:tabs>
        <w:spacing w:after="0" w:line="360" w:lineRule="auto"/>
        <w:ind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Արդյունքում</w:t>
      </w:r>
      <w:r w:rsidRPr="00947713">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3</w:t>
      </w:r>
      <w:r w:rsidRPr="00947713">
        <w:rPr>
          <w:rFonts w:ascii="GHEA Grapalat" w:eastAsia="Times New Roman" w:hAnsi="GHEA Grapalat" w:cs="Times New Roman"/>
          <w:sz w:val="24"/>
          <w:szCs w:val="24"/>
          <w:lang w:val="hy-AM"/>
        </w:rPr>
        <w:t xml:space="preserve"> թվականի պետական բյուջեով («1068. Ժողովրդագրական վիճակի բարելավում» ծրագրի «12003. Երեխա ունեցող ընտանիքների բնակարանային ապահովման աջակցություն» միջոցառում) </w:t>
      </w:r>
      <w:r>
        <w:rPr>
          <w:rFonts w:ascii="GHEA Grapalat" w:eastAsia="Times New Roman" w:hAnsi="GHEA Grapalat" w:cs="Times New Roman"/>
          <w:sz w:val="24"/>
          <w:szCs w:val="24"/>
          <w:lang w:val="hy-AM"/>
        </w:rPr>
        <w:t>չորրորդ</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եռամս</w:t>
      </w:r>
      <w:r w:rsidRPr="00947713">
        <w:rPr>
          <w:rFonts w:ascii="GHEA Grapalat" w:eastAsia="Times New Roman" w:hAnsi="GHEA Grapalat" w:cs="Times New Roman"/>
          <w:sz w:val="24"/>
          <w:szCs w:val="24"/>
          <w:lang w:val="hy-AM"/>
        </w:rPr>
        <w:t xml:space="preserve">յակի համար </w:t>
      </w:r>
      <w:r>
        <w:rPr>
          <w:rFonts w:ascii="GHEA Grapalat" w:eastAsia="Times New Roman" w:hAnsi="GHEA Grapalat" w:cs="Times New Roman"/>
          <w:sz w:val="24"/>
          <w:szCs w:val="24"/>
          <w:lang w:val="hy-AM"/>
        </w:rPr>
        <w:t>նախատեսված ֆինանսական միջոցները</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սպառվել են և 2023 թվականի նոյեմբերի</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w:t>
      </w:r>
      <w:r w:rsidRPr="00947713">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ց</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հետո ստացված և մինչ տարվա ավարտը ստացվող ու հաստատվող հայտերի շրջանում վճարում իրականացնելու համար կպահանջվեն լրացուցիչ ֆինանսական միջոցներ։</w:t>
      </w:r>
    </w:p>
    <w:p w:rsidR="00AA40FB" w:rsidRDefault="00AA40FB" w:rsidP="003A6FEB">
      <w:pPr>
        <w:tabs>
          <w:tab w:val="left" w:pos="540"/>
        </w:tabs>
        <w:spacing w:after="0" w:line="360" w:lineRule="auto"/>
        <w:ind w:firstLine="540"/>
        <w:jc w:val="both"/>
        <w:rPr>
          <w:rFonts w:ascii="GHEA Grapalat" w:hAnsi="GHEA Grapalat" w:cs="Sylfaen"/>
          <w:b/>
          <w:bCs/>
          <w:sz w:val="24"/>
          <w:szCs w:val="24"/>
          <w:lang w:val="hy-AM"/>
        </w:rPr>
      </w:pPr>
    </w:p>
    <w:p w:rsidR="00D07324" w:rsidRPr="00BE3BCD" w:rsidRDefault="00D07324" w:rsidP="003A6FEB">
      <w:pPr>
        <w:tabs>
          <w:tab w:val="left" w:pos="540"/>
        </w:tabs>
        <w:spacing w:after="0" w:line="360" w:lineRule="auto"/>
        <w:ind w:firstLine="540"/>
        <w:jc w:val="both"/>
        <w:rPr>
          <w:rFonts w:ascii="GHEA Grapalat" w:hAnsi="GHEA Grapalat"/>
          <w:sz w:val="24"/>
          <w:szCs w:val="24"/>
          <w:lang w:val="hy-AM"/>
        </w:rPr>
      </w:pPr>
      <w:r w:rsidRPr="009A2AFC">
        <w:rPr>
          <w:rFonts w:ascii="GHEA Grapalat" w:hAnsi="GHEA Grapalat" w:cs="Sylfaen"/>
          <w:b/>
          <w:bCs/>
          <w:sz w:val="24"/>
          <w:szCs w:val="24"/>
          <w:lang w:val="hy-AM"/>
        </w:rPr>
        <w:t>2.</w:t>
      </w:r>
      <w:r w:rsidRPr="00BE3BCD">
        <w:rPr>
          <w:rFonts w:ascii="GHEA Grapalat" w:hAnsi="GHEA Grapalat" w:cs="Sylfaen"/>
          <w:b/>
          <w:bCs/>
          <w:sz w:val="24"/>
          <w:szCs w:val="24"/>
          <w:lang w:val="hy-AM"/>
        </w:rPr>
        <w:t>Առկա</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խնդրի</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առաջարկվող</w:t>
      </w:r>
      <w:r w:rsidRPr="00BE3BCD">
        <w:rPr>
          <w:rFonts w:ascii="GHEA Grapalat" w:hAnsi="GHEA Grapalat"/>
          <w:b/>
          <w:bCs/>
          <w:sz w:val="24"/>
          <w:szCs w:val="24"/>
          <w:lang w:val="hy-AM"/>
        </w:rPr>
        <w:t xml:space="preserve"> </w:t>
      </w:r>
      <w:r w:rsidRPr="00BE3BCD">
        <w:rPr>
          <w:rFonts w:ascii="GHEA Grapalat" w:hAnsi="GHEA Grapalat" w:cs="Sylfaen"/>
          <w:b/>
          <w:bCs/>
          <w:sz w:val="24"/>
          <w:szCs w:val="24"/>
          <w:lang w:val="hy-AM"/>
        </w:rPr>
        <w:t>լուծումը</w:t>
      </w:r>
      <w:r w:rsidRPr="00BE3BCD">
        <w:rPr>
          <w:rFonts w:ascii="GHEA Grapalat" w:hAnsi="GHEA Grapalat"/>
          <w:sz w:val="24"/>
          <w:szCs w:val="24"/>
          <w:lang w:val="hy-AM"/>
        </w:rPr>
        <w:t xml:space="preserve"> </w:t>
      </w:r>
    </w:p>
    <w:p w:rsidR="00AA40FB" w:rsidRDefault="00AA40FB" w:rsidP="003A6FEB">
      <w:pPr>
        <w:tabs>
          <w:tab w:val="left" w:pos="540"/>
          <w:tab w:val="left" w:pos="1170"/>
        </w:tabs>
        <w:spacing w:after="0" w:line="360" w:lineRule="auto"/>
        <w:ind w:firstLine="54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Ներկայացվող նախագծով առաջարկվում </w:t>
      </w:r>
      <w:r>
        <w:rPr>
          <w:rFonts w:ascii="GHEA Grapalat" w:eastAsia="Times New Roman" w:hAnsi="GHEA Grapalat" w:cs="Times New Roman"/>
          <w:sz w:val="24"/>
          <w:szCs w:val="24"/>
          <w:lang w:val="hy-AM"/>
        </w:rPr>
        <w:t>է Ծրագրերի շրջանակներում 2023</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նոյեմբերի</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1</w:t>
      </w:r>
      <w:r w:rsidRPr="00947713">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ց</w:t>
      </w:r>
      <w:r w:rsidRPr="0094771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հետո դիմած և չորրորդ</w:t>
      </w:r>
      <w:r w:rsidRPr="00DD00F9">
        <w:rPr>
          <w:rFonts w:ascii="GHEA Grapalat" w:eastAsia="Times New Roman" w:hAnsi="GHEA Grapalat" w:cs="Times New Roman"/>
          <w:sz w:val="24"/>
          <w:szCs w:val="24"/>
          <w:lang w:val="hy-AM"/>
        </w:rPr>
        <w:t xml:space="preserve"> եռամսյակում դիմող </w:t>
      </w:r>
      <w:r>
        <w:rPr>
          <w:rFonts w:ascii="GHEA Grapalat" w:eastAsia="Times New Roman" w:hAnsi="GHEA Grapalat" w:cs="Times New Roman"/>
          <w:sz w:val="24"/>
          <w:szCs w:val="24"/>
          <w:lang w:val="hy-AM"/>
        </w:rPr>
        <w:t>շուրջ 680</w:t>
      </w:r>
      <w:r w:rsidRPr="00DD00F9">
        <w:rPr>
          <w:rFonts w:ascii="GHEA Grapalat" w:eastAsia="Times New Roman" w:hAnsi="GHEA Grapalat" w:cs="Times New Roman"/>
          <w:sz w:val="24"/>
          <w:szCs w:val="24"/>
          <w:lang w:val="hy-AM"/>
        </w:rPr>
        <w:t xml:space="preserve"> շահառուներին ֆինանսական աջակցություն տրամադրելու նպատակով հատկացնել </w:t>
      </w:r>
      <w:r>
        <w:rPr>
          <w:rFonts w:ascii="GHEA Grapalat" w:eastAsia="Times New Roman" w:hAnsi="GHEA Grapalat" w:cs="Times New Roman"/>
          <w:sz w:val="24"/>
          <w:szCs w:val="24"/>
          <w:lang w:val="hy-AM"/>
        </w:rPr>
        <w:t>50</w:t>
      </w:r>
      <w:r w:rsidRPr="00DD00F9">
        <w:rPr>
          <w:rFonts w:ascii="GHEA Grapalat" w:eastAsia="Times New Roman" w:hAnsi="GHEA Grapalat" w:cs="Times New Roman"/>
          <w:sz w:val="24"/>
          <w:szCs w:val="24"/>
          <w:lang w:val="hy-AM"/>
        </w:rPr>
        <w:t>0</w:t>
      </w:r>
      <w:r w:rsidR="00D84F01">
        <w:rPr>
          <w:rFonts w:ascii="GHEA Grapalat" w:eastAsia="Times New Roman" w:hAnsi="GHEA Grapalat" w:cs="Times New Roman"/>
          <w:sz w:val="24"/>
          <w:szCs w:val="24"/>
          <w:lang w:val="hy-AM"/>
        </w:rPr>
        <w:t>,000.0 հազար դրամ</w:t>
      </w:r>
      <w:r>
        <w:rPr>
          <w:rFonts w:ascii="GHEA Grapalat" w:eastAsia="Times New Roman" w:hAnsi="GHEA Grapalat" w:cs="Times New Roman"/>
          <w:sz w:val="24"/>
          <w:szCs w:val="24"/>
          <w:lang w:val="hy-AM"/>
        </w:rPr>
        <w:t>։</w:t>
      </w:r>
      <w:r w:rsidR="003A6FEB">
        <w:rPr>
          <w:rFonts w:ascii="GHEA Grapalat" w:eastAsia="Times New Roman" w:hAnsi="GHEA Grapalat" w:cs="Times New Roman"/>
          <w:sz w:val="24"/>
          <w:szCs w:val="24"/>
          <w:lang w:val="hy-AM"/>
        </w:rPr>
        <w:t xml:space="preserve"> </w:t>
      </w:r>
    </w:p>
    <w:p w:rsidR="00AA40FB" w:rsidRDefault="00AA40FB" w:rsidP="003A6FEB">
      <w:pPr>
        <w:tabs>
          <w:tab w:val="left" w:pos="540"/>
          <w:tab w:val="left" w:pos="1170"/>
        </w:tabs>
        <w:spacing w:after="0" w:line="360" w:lineRule="auto"/>
        <w:ind w:firstLine="54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 xml:space="preserve">Հաշվի առնելով </w:t>
      </w:r>
      <w:r>
        <w:rPr>
          <w:rFonts w:ascii="GHEA Grapalat" w:eastAsia="Times New Roman" w:hAnsi="GHEA Grapalat" w:cs="Times New Roman"/>
          <w:sz w:val="24"/>
          <w:szCs w:val="24"/>
          <w:lang w:val="hy-AM"/>
        </w:rPr>
        <w:t>Ծրագրերի համար դիմողների թվի աննախադեպ աճը, ինչպես նաև 01</w:t>
      </w:r>
      <w:r w:rsidRPr="00DD00F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12</w:t>
      </w:r>
      <w:r w:rsidRPr="00DD00F9">
        <w:rPr>
          <w:rFonts w:ascii="GHEA Grapalat" w:eastAsia="Times New Roman" w:hAnsi="GHEA Grapalat" w:cs="Times New Roman"/>
          <w:sz w:val="24"/>
          <w:szCs w:val="24"/>
          <w:lang w:val="hy-AM"/>
        </w:rPr>
        <w:t>.202</w:t>
      </w:r>
      <w:r>
        <w:rPr>
          <w:rFonts w:ascii="GHEA Grapalat" w:eastAsia="Times New Roman" w:hAnsi="GHEA Grapalat" w:cs="Times New Roman"/>
          <w:sz w:val="24"/>
          <w:szCs w:val="24"/>
          <w:lang w:val="hy-AM"/>
        </w:rPr>
        <w:t>3</w:t>
      </w:r>
      <w:r w:rsidRPr="00DD00F9">
        <w:rPr>
          <w:rFonts w:ascii="GHEA Grapalat" w:eastAsia="Times New Roman" w:hAnsi="GHEA Grapalat" w:cs="Times New Roman"/>
          <w:sz w:val="24"/>
          <w:szCs w:val="24"/>
          <w:lang w:val="hy-AM"/>
        </w:rPr>
        <w:t>թ. դրությա</w:t>
      </w:r>
      <w:r>
        <w:rPr>
          <w:rFonts w:ascii="GHEA Grapalat" w:eastAsia="Times New Roman" w:hAnsi="GHEA Grapalat" w:cs="Times New Roman"/>
          <w:sz w:val="24"/>
          <w:szCs w:val="24"/>
          <w:lang w:val="hy-AM"/>
        </w:rPr>
        <w:t>մբ փաստացի ցուցանիշների հիման վրա կատարված կանխատեսումները՝</w:t>
      </w:r>
      <w:r w:rsidRPr="00DD00F9">
        <w:rPr>
          <w:rFonts w:ascii="GHEA Grapalat" w:eastAsia="Times New Roman" w:hAnsi="GHEA Grapalat" w:cs="Times New Roman"/>
          <w:sz w:val="24"/>
          <w:szCs w:val="24"/>
          <w:lang w:val="hy-AM"/>
        </w:rPr>
        <w:t xml:space="preserve"> 202</w:t>
      </w:r>
      <w:r>
        <w:rPr>
          <w:rFonts w:ascii="GHEA Grapalat" w:eastAsia="Times New Roman" w:hAnsi="GHEA Grapalat" w:cs="Times New Roman"/>
          <w:sz w:val="24"/>
          <w:szCs w:val="24"/>
          <w:lang w:val="hy-AM"/>
        </w:rPr>
        <w:t>3</w:t>
      </w:r>
      <w:r w:rsidRPr="00DD00F9">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չորրորդ</w:t>
      </w:r>
      <w:r w:rsidRPr="00DD00F9">
        <w:rPr>
          <w:rFonts w:ascii="GHEA Grapalat" w:eastAsia="Times New Roman" w:hAnsi="GHEA Grapalat" w:cs="Times New Roman"/>
          <w:sz w:val="24"/>
          <w:szCs w:val="24"/>
          <w:lang w:val="hy-AM"/>
        </w:rPr>
        <w:t xml:space="preserve"> եռամսյակի համար կպահանջվի ևս </w:t>
      </w:r>
      <w:r>
        <w:rPr>
          <w:rFonts w:ascii="GHEA Grapalat" w:eastAsia="Times New Roman" w:hAnsi="GHEA Grapalat" w:cs="Times New Roman"/>
          <w:sz w:val="24"/>
          <w:szCs w:val="24"/>
          <w:lang w:val="hy-AM"/>
        </w:rPr>
        <w:t>50</w:t>
      </w:r>
      <w:r w:rsidRPr="00DD00F9">
        <w:rPr>
          <w:rFonts w:ascii="GHEA Grapalat" w:eastAsia="Times New Roman" w:hAnsi="GHEA Grapalat" w:cs="Times New Roman"/>
          <w:sz w:val="24"/>
          <w:szCs w:val="24"/>
          <w:lang w:val="hy-AM"/>
        </w:rPr>
        <w:t>0</w:t>
      </w:r>
      <w:r w:rsidR="00D84F01">
        <w:rPr>
          <w:rFonts w:ascii="GHEA Grapalat" w:eastAsia="Times New Roman" w:hAnsi="GHEA Grapalat" w:cs="Times New Roman"/>
          <w:sz w:val="24"/>
          <w:szCs w:val="24"/>
          <w:lang w:val="hy-AM"/>
        </w:rPr>
        <w:t xml:space="preserve">,000.0 </w:t>
      </w:r>
      <w:r w:rsidR="00D84F01">
        <w:rPr>
          <w:rFonts w:ascii="GHEA Grapalat" w:eastAsia="Times New Roman" w:hAnsi="GHEA Grapalat" w:cs="Times New Roman"/>
          <w:sz w:val="24"/>
          <w:szCs w:val="24"/>
          <w:lang w:val="hy-AM"/>
        </w:rPr>
        <w:lastRenderedPageBreak/>
        <w:t>հազր</w:t>
      </w:r>
      <w:r w:rsidRPr="00DD00F9">
        <w:rPr>
          <w:rFonts w:ascii="GHEA Grapalat" w:eastAsia="Times New Roman" w:hAnsi="GHEA Grapalat" w:cs="Times New Roman"/>
          <w:sz w:val="24"/>
          <w:szCs w:val="24"/>
          <w:lang w:val="hy-AM"/>
        </w:rPr>
        <w:t xml:space="preserve"> դրամ շուրջ </w:t>
      </w:r>
      <w:r>
        <w:rPr>
          <w:rFonts w:ascii="GHEA Grapalat" w:eastAsia="Times New Roman" w:hAnsi="GHEA Grapalat" w:cs="Times New Roman"/>
          <w:sz w:val="24"/>
          <w:szCs w:val="24"/>
          <w:lang w:val="hy-AM"/>
        </w:rPr>
        <w:t>68</w:t>
      </w:r>
      <w:r w:rsidRPr="00DD00F9">
        <w:rPr>
          <w:rFonts w:ascii="GHEA Grapalat" w:eastAsia="Times New Roman" w:hAnsi="GHEA Grapalat" w:cs="Times New Roman"/>
          <w:sz w:val="24"/>
          <w:szCs w:val="24"/>
          <w:lang w:val="hy-AM"/>
        </w:rPr>
        <w:t>0 (</w:t>
      </w:r>
      <w:r>
        <w:rPr>
          <w:rFonts w:ascii="GHEA Grapalat" w:eastAsia="Times New Roman" w:hAnsi="GHEA Grapalat" w:cs="Times New Roman"/>
          <w:sz w:val="24"/>
          <w:szCs w:val="24"/>
          <w:lang w:val="hy-AM"/>
        </w:rPr>
        <w:t>90</w:t>
      </w:r>
      <w:r w:rsidRPr="00DD00F9">
        <w:rPr>
          <w:rFonts w:ascii="GHEA Grapalat" w:eastAsia="Times New Roman" w:hAnsi="GHEA Grapalat" w:cs="Times New Roman"/>
          <w:sz w:val="24"/>
          <w:szCs w:val="24"/>
          <w:lang w:val="hy-AM"/>
        </w:rPr>
        <w:t>-ը՝</w:t>
      </w:r>
      <w:r w:rsidR="003A6FEB">
        <w:rPr>
          <w:rFonts w:ascii="GHEA Grapalat" w:eastAsia="Times New Roman" w:hAnsi="GHEA Grapalat" w:cs="Times New Roman"/>
          <w:sz w:val="24"/>
          <w:szCs w:val="24"/>
          <w:lang w:val="hy-AM"/>
        </w:rPr>
        <w:t xml:space="preserve"> </w:t>
      </w:r>
      <w:r w:rsidRPr="00DD00F9">
        <w:rPr>
          <w:rFonts w:ascii="GHEA Grapalat" w:eastAsia="Times New Roman" w:hAnsi="GHEA Grapalat" w:cs="Times New Roman"/>
          <w:sz w:val="24"/>
          <w:szCs w:val="24"/>
          <w:lang w:val="hy-AM"/>
        </w:rPr>
        <w:t xml:space="preserve">միանվագ դրամական աջակցության ծրագրով, </w:t>
      </w:r>
      <w:r>
        <w:rPr>
          <w:rFonts w:ascii="GHEA Grapalat" w:eastAsia="Times New Roman" w:hAnsi="GHEA Grapalat" w:cs="Times New Roman"/>
          <w:sz w:val="24"/>
          <w:szCs w:val="24"/>
          <w:lang w:val="hy-AM"/>
        </w:rPr>
        <w:t>200</w:t>
      </w:r>
      <w:r w:rsidRPr="00DD00F9">
        <w:rPr>
          <w:rFonts w:ascii="GHEA Grapalat" w:eastAsia="Times New Roman" w:hAnsi="GHEA Grapalat" w:cs="Times New Roman"/>
          <w:sz w:val="24"/>
          <w:szCs w:val="24"/>
          <w:lang w:val="hy-AM"/>
        </w:rPr>
        <w:t xml:space="preserve">-ը՝ կանխավճարի ապահովագրության ծրագրով, </w:t>
      </w:r>
      <w:r>
        <w:rPr>
          <w:rFonts w:ascii="GHEA Grapalat" w:eastAsia="Times New Roman" w:hAnsi="GHEA Grapalat" w:cs="Times New Roman"/>
          <w:sz w:val="24"/>
          <w:szCs w:val="24"/>
          <w:lang w:val="hy-AM"/>
        </w:rPr>
        <w:t>390</w:t>
      </w:r>
      <w:r w:rsidRPr="00DD00F9">
        <w:rPr>
          <w:rFonts w:ascii="GHEA Grapalat" w:eastAsia="Times New Roman" w:hAnsi="GHEA Grapalat" w:cs="Times New Roman"/>
          <w:sz w:val="24"/>
          <w:szCs w:val="24"/>
          <w:lang w:val="hy-AM"/>
        </w:rPr>
        <w:t>-ը՝ երեխայի ծննդյան աջակցության ծրագրով) շահառուի վճարում իրականացնելու համար։</w:t>
      </w:r>
      <w:r w:rsidR="003A6FEB">
        <w:rPr>
          <w:rFonts w:ascii="GHEA Grapalat" w:eastAsia="Times New Roman" w:hAnsi="GHEA Grapalat" w:cs="Times New Roman"/>
          <w:sz w:val="24"/>
          <w:szCs w:val="24"/>
          <w:lang w:val="hy-AM"/>
        </w:rPr>
        <w:t xml:space="preserve"> </w:t>
      </w:r>
    </w:p>
    <w:p w:rsidR="00F73994" w:rsidRDefault="00D8742E" w:rsidP="003A6FEB">
      <w:pPr>
        <w:tabs>
          <w:tab w:val="left" w:pos="540"/>
        </w:tabs>
        <w:spacing w:line="360" w:lineRule="auto"/>
        <w:ind w:firstLine="540"/>
        <w:jc w:val="both"/>
        <w:rPr>
          <w:rFonts w:ascii="GHEA Grapalat" w:eastAsia="Times New Roman" w:hAnsi="GHEA Grapalat" w:cs="Times New Roman"/>
          <w:sz w:val="24"/>
          <w:szCs w:val="24"/>
          <w:lang w:val="hy-AM"/>
        </w:rPr>
      </w:pPr>
      <w:r w:rsidRPr="003A6FEB">
        <w:rPr>
          <w:rFonts w:ascii="GHEA Grapalat" w:eastAsia="Times New Roman" w:hAnsi="GHEA Grapalat" w:cs="Times New Roman"/>
          <w:sz w:val="24"/>
          <w:szCs w:val="24"/>
          <w:lang w:val="hy-AM"/>
        </w:rPr>
        <w:t xml:space="preserve">Նախագծով առաջարկվող 500,000.0 հազար դրամ ֆինանսական միջոցը առաջարկվում է նվազեցնել 1088 ծրագրի «12004. </w:t>
      </w:r>
      <w:r w:rsidR="00055268" w:rsidRPr="003A6FEB">
        <w:rPr>
          <w:rFonts w:ascii="GHEA Grapalat" w:eastAsia="Times New Roman" w:hAnsi="GHEA Grapalat" w:cs="Times New Roman"/>
          <w:sz w:val="24"/>
          <w:szCs w:val="24"/>
          <w:lang w:val="hy-AM"/>
        </w:rPr>
        <w:t>Ձեռք բերած մասնագիտությամբ մասնագիտական աշխատանքային փորձ ձեռք բերելու համար գործազուրկներին աջակցության տրամադրում</w:t>
      </w:r>
      <w:r w:rsidRPr="003A6FEB">
        <w:rPr>
          <w:rFonts w:ascii="GHEA Grapalat" w:eastAsia="Times New Roman" w:hAnsi="GHEA Grapalat" w:cs="Times New Roman"/>
          <w:sz w:val="24"/>
          <w:szCs w:val="24"/>
          <w:lang w:val="hy-AM"/>
        </w:rPr>
        <w:t xml:space="preserve">» միջոցառման գծով </w:t>
      </w:r>
      <w:r w:rsidR="00263583" w:rsidRPr="003A6FEB">
        <w:rPr>
          <w:rFonts w:ascii="GHEA Grapalat" w:eastAsia="Times New Roman" w:hAnsi="GHEA Grapalat" w:cs="Times New Roman"/>
          <w:sz w:val="24"/>
          <w:szCs w:val="24"/>
          <w:lang w:val="hy-AM"/>
        </w:rPr>
        <w:t xml:space="preserve">կնվազեցվի 203,336.9 </w:t>
      </w:r>
      <w:r w:rsidRPr="003A6FEB">
        <w:rPr>
          <w:rFonts w:ascii="GHEA Grapalat" w:eastAsia="Times New Roman" w:hAnsi="GHEA Grapalat" w:cs="Times New Roman"/>
          <w:sz w:val="24"/>
          <w:szCs w:val="24"/>
          <w:lang w:val="hy-AM"/>
        </w:rPr>
        <w:t>հազար դրամ</w:t>
      </w:r>
      <w:r w:rsidR="00263583" w:rsidRPr="003A6FEB">
        <w:rPr>
          <w:rFonts w:ascii="GHEA Grapalat" w:eastAsia="Times New Roman" w:hAnsi="GHEA Grapalat" w:cs="Times New Roman"/>
          <w:sz w:val="24"/>
          <w:szCs w:val="24"/>
          <w:lang w:val="hy-AM"/>
        </w:rPr>
        <w:t>՝</w:t>
      </w:r>
      <w:r w:rsidRPr="003A6FEB">
        <w:rPr>
          <w:rFonts w:ascii="GHEA Grapalat" w:eastAsia="Times New Roman" w:hAnsi="GHEA Grapalat" w:cs="Times New Roman"/>
          <w:sz w:val="24"/>
          <w:szCs w:val="24"/>
          <w:lang w:val="hy-AM"/>
        </w:rPr>
        <w:t xml:space="preserve"> արդյունքային ցուցանիշը կնվազեցվի</w:t>
      </w:r>
      <w:r w:rsidR="00263583" w:rsidRPr="003A6FEB">
        <w:rPr>
          <w:rFonts w:ascii="GHEA Grapalat" w:eastAsia="Times New Roman" w:hAnsi="GHEA Grapalat" w:cs="Times New Roman"/>
          <w:sz w:val="24"/>
          <w:szCs w:val="24"/>
          <w:lang w:val="hy-AM"/>
        </w:rPr>
        <w:t xml:space="preserve"> 450</w:t>
      </w:r>
      <w:r w:rsidRPr="003A6FEB">
        <w:rPr>
          <w:rFonts w:ascii="GHEA Grapalat" w:eastAsia="Times New Roman" w:hAnsi="GHEA Grapalat" w:cs="Times New Roman"/>
          <w:sz w:val="24"/>
          <w:szCs w:val="24"/>
          <w:lang w:val="hy-AM"/>
        </w:rPr>
        <w:t>-ով,</w:t>
      </w:r>
      <w:r w:rsidR="003A6FEB">
        <w:rPr>
          <w:rFonts w:ascii="GHEA Grapalat" w:eastAsia="Times New Roman" w:hAnsi="GHEA Grapalat" w:cs="Times New Roman"/>
          <w:sz w:val="24"/>
          <w:szCs w:val="24"/>
          <w:lang w:val="hy-AM"/>
        </w:rPr>
        <w:t xml:space="preserve"> </w:t>
      </w:r>
      <w:r w:rsidR="00263583" w:rsidRPr="003A6FEB">
        <w:rPr>
          <w:rFonts w:ascii="GHEA Grapalat" w:eastAsia="Times New Roman" w:hAnsi="GHEA Grapalat" w:cs="Times New Roman"/>
          <w:sz w:val="24"/>
          <w:szCs w:val="24"/>
          <w:lang w:val="hy-AM"/>
        </w:rPr>
        <w:t>«12005</w:t>
      </w:r>
      <w:r w:rsidRPr="003A6FEB">
        <w:rPr>
          <w:rFonts w:ascii="GHEA Grapalat" w:eastAsia="Times New Roman" w:hAnsi="GHEA Grapalat" w:cs="Times New Roman"/>
          <w:sz w:val="24"/>
          <w:szCs w:val="24"/>
          <w:lang w:val="hy-AM"/>
        </w:rPr>
        <w:t xml:space="preserve">. </w:t>
      </w:r>
      <w:r w:rsidR="00263583" w:rsidRPr="003A6FEB">
        <w:rPr>
          <w:rFonts w:ascii="GHEA Grapalat" w:eastAsia="Times New Roman" w:hAnsi="GHEA Grapalat" w:cs="Times New Roman"/>
          <w:sz w:val="24"/>
          <w:szCs w:val="24"/>
          <w:lang w:val="hy-AM"/>
        </w:rPr>
        <w:t>Աշխատաշուկայում անմրցունակ անձանց աշխատանքի տեղավորման դեպքում գործատուին միանվագ փոխհատուցման տրամադրում</w:t>
      </w:r>
      <w:r w:rsidRPr="003A6FEB">
        <w:rPr>
          <w:rFonts w:ascii="GHEA Grapalat" w:eastAsia="Times New Roman" w:hAnsi="GHEA Grapalat" w:cs="Times New Roman"/>
          <w:sz w:val="24"/>
          <w:szCs w:val="24"/>
          <w:lang w:val="hy-AM"/>
        </w:rPr>
        <w:t xml:space="preserve">» </w:t>
      </w:r>
      <w:r w:rsidR="00263583" w:rsidRPr="003A6FEB">
        <w:rPr>
          <w:rFonts w:ascii="GHEA Grapalat" w:eastAsia="Times New Roman" w:hAnsi="GHEA Grapalat" w:cs="Times New Roman"/>
          <w:sz w:val="24"/>
          <w:szCs w:val="24"/>
          <w:lang w:val="hy-AM"/>
        </w:rPr>
        <w:t xml:space="preserve">միջոցառման գծով կնվազեցվի 73,538.1 հազար դրամ՝ արդյունքային ցուցանիշը կնվազեցվի 585-ով, «12008. Գործազուրկների, աշխատանաքից ազատման ռիսկ ունեցող, ինչպես նաև ազատազրկման ձևով պատիժը կրելու ավարտին վեց ամիս մնացած աշխատանք փնտրող անձանց կրթաթոշակի տրամադրում» միջոցառման գծով կնվազեցվի 73,125.0 հազար դրամ՝ արդյունքային ցուցանիշը կնվազեցվի 650-ով և «12011. Վարձատրվող հասարակական աշխատանքների կազմակերպման միջոցով գործազուրկների ժամանակավոր զբաղվածության ապահովում» միջոցառման գծով կնվազեցվի 150,000.0 հազար դրամ՝ արդյունքային ցուցանիշը կնվազեցվի 100-ով: Նշեմ, որ վերոգրյալ միջոցառումները </w:t>
      </w:r>
      <w:r w:rsidRPr="003A6FEB">
        <w:rPr>
          <w:rFonts w:ascii="GHEA Grapalat" w:eastAsia="Times New Roman" w:hAnsi="GHEA Grapalat" w:cs="Times New Roman"/>
          <w:sz w:val="24"/>
          <w:szCs w:val="24"/>
          <w:lang w:val="hy-AM"/>
        </w:rPr>
        <w:t xml:space="preserve">2023 </w:t>
      </w:r>
      <w:r w:rsidR="00E64825" w:rsidRPr="003A6FEB">
        <w:rPr>
          <w:rFonts w:ascii="GHEA Grapalat" w:eastAsia="Times New Roman" w:hAnsi="GHEA Grapalat" w:cs="Times New Roman"/>
          <w:sz w:val="24"/>
          <w:szCs w:val="24"/>
          <w:lang w:val="hy-AM"/>
        </w:rPr>
        <w:t>թվականի ընթացքում չեն</w:t>
      </w:r>
      <w:r w:rsidRPr="003A6FEB">
        <w:rPr>
          <w:rFonts w:ascii="GHEA Grapalat" w:eastAsia="Times New Roman" w:hAnsi="GHEA Grapalat" w:cs="Times New Roman"/>
          <w:sz w:val="24"/>
          <w:szCs w:val="24"/>
          <w:lang w:val="hy-AM"/>
        </w:rPr>
        <w:t xml:space="preserve"> իրականացվել:</w:t>
      </w:r>
    </w:p>
    <w:p w:rsidR="003A6FEB" w:rsidRPr="003A6FEB" w:rsidRDefault="003A6FEB" w:rsidP="003A6FEB">
      <w:pPr>
        <w:tabs>
          <w:tab w:val="left" w:pos="540"/>
        </w:tabs>
        <w:spacing w:line="360" w:lineRule="auto"/>
        <w:ind w:firstLine="540"/>
        <w:jc w:val="both"/>
        <w:rPr>
          <w:rFonts w:ascii="GHEA Grapalat" w:eastAsia="Times New Roman" w:hAnsi="GHEA Grapalat" w:cs="Times New Roman"/>
          <w:sz w:val="24"/>
          <w:szCs w:val="24"/>
          <w:lang w:val="hy-AM"/>
        </w:rPr>
      </w:pPr>
    </w:p>
    <w:p w:rsidR="00D07324" w:rsidRPr="00F73994" w:rsidRDefault="00D07324" w:rsidP="003A6FEB">
      <w:pPr>
        <w:pStyle w:val="BodyTextIndent3"/>
        <w:numPr>
          <w:ilvl w:val="0"/>
          <w:numId w:val="7"/>
        </w:numPr>
        <w:tabs>
          <w:tab w:val="left" w:pos="540"/>
          <w:tab w:val="left" w:pos="900"/>
        </w:tabs>
        <w:spacing w:after="0" w:line="360" w:lineRule="auto"/>
        <w:ind w:left="0" w:right="91" w:firstLine="540"/>
        <w:rPr>
          <w:rFonts w:ascii="GHEA Grapalat" w:hAnsi="GHEA Grapalat"/>
          <w:b/>
          <w:color w:val="000000"/>
          <w:sz w:val="24"/>
          <w:szCs w:val="24"/>
          <w:lang w:val="hy-AM"/>
        </w:rPr>
      </w:pPr>
      <w:r w:rsidRPr="00F73994">
        <w:rPr>
          <w:rFonts w:ascii="GHEA Grapalat" w:hAnsi="GHEA Grapalat"/>
          <w:b/>
          <w:color w:val="000000"/>
          <w:sz w:val="24"/>
          <w:szCs w:val="24"/>
          <w:lang w:val="hy-AM"/>
        </w:rPr>
        <w:t>Ակնկալ</w:t>
      </w:r>
      <w:bookmarkStart w:id="0" w:name="_GoBack"/>
      <w:bookmarkEnd w:id="0"/>
      <w:r w:rsidRPr="00F73994">
        <w:rPr>
          <w:rFonts w:ascii="GHEA Grapalat" w:hAnsi="GHEA Grapalat"/>
          <w:b/>
          <w:color w:val="000000"/>
          <w:sz w:val="24"/>
          <w:szCs w:val="24"/>
          <w:lang w:val="hy-AM"/>
        </w:rPr>
        <w:t>վող արդյունքը</w:t>
      </w:r>
    </w:p>
    <w:p w:rsidR="00AA40FB" w:rsidRPr="00AA40FB" w:rsidRDefault="00AA40FB" w:rsidP="003A6FEB">
      <w:pPr>
        <w:pStyle w:val="ListParagraph"/>
        <w:tabs>
          <w:tab w:val="left" w:pos="540"/>
          <w:tab w:val="left" w:pos="630"/>
        </w:tabs>
        <w:spacing w:after="0" w:line="360" w:lineRule="auto"/>
        <w:ind w:left="0" w:firstLine="540"/>
        <w:jc w:val="both"/>
        <w:rPr>
          <w:rFonts w:ascii="GHEA Grapalat" w:eastAsia="Times New Roman" w:hAnsi="GHEA Grapalat" w:cs="Times New Roman"/>
          <w:sz w:val="24"/>
          <w:szCs w:val="24"/>
          <w:lang w:val="hy-AM"/>
        </w:rPr>
      </w:pPr>
      <w:r w:rsidRPr="00AA40FB">
        <w:rPr>
          <w:rFonts w:ascii="GHEA Grapalat" w:eastAsia="Times New Roman" w:hAnsi="GHEA Grapalat" w:cs="Times New Roman"/>
          <w:sz w:val="24"/>
          <w:szCs w:val="24"/>
          <w:lang w:val="hy-AM"/>
        </w:rPr>
        <w:t xml:space="preserve">Ծրագրերի </w:t>
      </w:r>
      <w:proofErr w:type="spellStart"/>
      <w:r w:rsidRPr="00AA40FB">
        <w:rPr>
          <w:rFonts w:ascii="GHEA Grapalat" w:eastAsia="Times New Roman" w:hAnsi="GHEA Grapalat" w:cs="Times New Roman"/>
          <w:sz w:val="24"/>
          <w:szCs w:val="24"/>
          <w:lang w:val="hy-AM"/>
        </w:rPr>
        <w:t>շարունակականության</w:t>
      </w:r>
      <w:proofErr w:type="spellEnd"/>
      <w:r w:rsidRPr="00AA40FB">
        <w:rPr>
          <w:rFonts w:ascii="GHEA Grapalat" w:eastAsia="Times New Roman" w:hAnsi="GHEA Grapalat" w:cs="Times New Roman"/>
          <w:sz w:val="24"/>
          <w:szCs w:val="24"/>
          <w:lang w:val="hy-AM"/>
        </w:rPr>
        <w:t xml:space="preserve"> ապահովում՝ սահմանված ընթացակարգերին ու ժամկետներին համապատասխան, Ծրագրերի արդյունավետության բարձրացում և ժողովրդագրական իրավիճակի բարելավում ու ծնելիության խրախուսում երեխա ունեցող ընտանիքների աջակցության</w:t>
      </w:r>
      <w:r w:rsidRPr="00AA40FB">
        <w:rPr>
          <w:rFonts w:ascii="Calibri" w:eastAsia="Times New Roman" w:hAnsi="Calibri" w:cs="Calibri"/>
          <w:sz w:val="24"/>
          <w:szCs w:val="24"/>
          <w:lang w:val="hy-AM"/>
        </w:rPr>
        <w:t> </w:t>
      </w:r>
      <w:r w:rsidRPr="00AA40FB">
        <w:rPr>
          <w:rFonts w:ascii="GHEA Grapalat" w:eastAsia="Times New Roman" w:hAnsi="GHEA Grapalat" w:cs="Times New Roman"/>
          <w:sz w:val="24"/>
          <w:szCs w:val="24"/>
          <w:lang w:val="hy-AM"/>
        </w:rPr>
        <w:t>ճանապարհով։</w:t>
      </w:r>
    </w:p>
    <w:p w:rsidR="00D07324" w:rsidRPr="004931F4" w:rsidRDefault="00D07324" w:rsidP="00F73994">
      <w:pPr>
        <w:tabs>
          <w:tab w:val="left" w:pos="0"/>
          <w:tab w:val="left" w:pos="810"/>
        </w:tabs>
        <w:spacing w:after="0" w:line="360" w:lineRule="auto"/>
        <w:ind w:firstLine="810"/>
        <w:jc w:val="both"/>
        <w:rPr>
          <w:rFonts w:ascii="GHEA Grapalat" w:eastAsia="Times New Roman" w:hAnsi="GHEA Grapalat" w:cs="Times New Roman"/>
          <w:sz w:val="24"/>
          <w:szCs w:val="24"/>
          <w:lang w:val="hy-AM"/>
        </w:rPr>
      </w:pPr>
    </w:p>
    <w:p w:rsidR="00D07324" w:rsidRPr="00F73994" w:rsidRDefault="00AA40FB" w:rsidP="00F73994">
      <w:pPr>
        <w:pStyle w:val="BodyTextIndent3"/>
        <w:tabs>
          <w:tab w:val="left" w:pos="0"/>
          <w:tab w:val="left" w:pos="810"/>
        </w:tabs>
        <w:spacing w:after="0" w:line="360" w:lineRule="auto"/>
        <w:ind w:left="0" w:right="91" w:firstLine="810"/>
        <w:rPr>
          <w:rFonts w:ascii="GHEA Grapalat" w:hAnsi="GHEA Grapalat"/>
          <w:b/>
          <w:color w:val="000000"/>
          <w:sz w:val="24"/>
          <w:szCs w:val="24"/>
          <w:lang w:val="hy-AM"/>
        </w:rPr>
      </w:pPr>
      <w:r>
        <w:rPr>
          <w:rFonts w:ascii="GHEA Grapalat" w:hAnsi="GHEA Grapalat"/>
          <w:b/>
          <w:color w:val="000000"/>
          <w:sz w:val="24"/>
          <w:szCs w:val="24"/>
          <w:lang w:val="es-ES"/>
        </w:rPr>
        <w:lastRenderedPageBreak/>
        <w:t>4</w:t>
      </w:r>
      <w:r w:rsidR="008E43E3" w:rsidRPr="00F73994">
        <w:rPr>
          <w:rFonts w:ascii="GHEA Grapalat" w:hAnsi="GHEA Grapalat"/>
          <w:b/>
          <w:color w:val="000000"/>
          <w:sz w:val="24"/>
          <w:szCs w:val="24"/>
          <w:lang w:val="es-ES"/>
        </w:rPr>
        <w:t>.</w:t>
      </w:r>
      <w:r w:rsidR="008E43E3" w:rsidRPr="004931F4">
        <w:rPr>
          <w:rFonts w:ascii="GHEA Grapalat" w:hAnsi="GHEA Grapalat"/>
          <w:b/>
          <w:color w:val="000000"/>
          <w:sz w:val="24"/>
          <w:szCs w:val="24"/>
          <w:lang w:val="hy-AM"/>
        </w:rPr>
        <w:t>Կ</w:t>
      </w:r>
      <w:r w:rsidR="00D07324" w:rsidRPr="00F73994">
        <w:rPr>
          <w:rFonts w:ascii="GHEA Grapalat" w:hAnsi="GHEA Grapalat"/>
          <w:b/>
          <w:color w:val="000000"/>
          <w:sz w:val="24"/>
          <w:szCs w:val="24"/>
          <w:lang w:val="hy-AM"/>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AA40FB" w:rsidRDefault="00AA40FB" w:rsidP="00AA40FB">
      <w:pPr>
        <w:tabs>
          <w:tab w:val="left" w:pos="1170"/>
        </w:tabs>
        <w:spacing w:after="0" w:line="360" w:lineRule="auto"/>
        <w:ind w:firstLine="360"/>
        <w:jc w:val="both"/>
        <w:rPr>
          <w:rFonts w:ascii="GHEA Grapalat" w:eastAsia="Times New Roman" w:hAnsi="GHEA Grapalat" w:cs="Times New Roman"/>
          <w:sz w:val="24"/>
          <w:szCs w:val="24"/>
          <w:lang w:val="hy-AM"/>
        </w:rPr>
      </w:pPr>
      <w:r w:rsidRPr="00DD00F9">
        <w:rPr>
          <w:rFonts w:ascii="GHEA Grapalat" w:eastAsia="Times New Roman" w:hAnsi="GHEA Grapalat" w:cs="Times New Roman"/>
          <w:sz w:val="24"/>
          <w:szCs w:val="24"/>
          <w:lang w:val="hy-AM"/>
        </w:rPr>
        <w:t>Նախագիծը բխում է ՀՀ կառավարության 2021-2026թթ. ծրագրի 4-րդ կետի 1-ին ենթակետի 2-րդ պարբերությունից, այն է՝ շարունակաբար աշխատանքներ են իրականացվելու՝ վերանայելու և զարգացնելու արդեն մեկնարկած ժողովրդագրական իրավիճակի բարելավմանն ուղղված ծրագրերը՝ հատուկ ուշադրություն դարձնելով երեխաներ ունեցող ընտանիքների բնակապահովման միջոցառումներին:</w:t>
      </w:r>
    </w:p>
    <w:p w:rsidR="00B11509" w:rsidRPr="00D07324" w:rsidRDefault="00B11509" w:rsidP="00AA40FB">
      <w:pPr>
        <w:tabs>
          <w:tab w:val="left" w:pos="0"/>
          <w:tab w:val="left" w:pos="810"/>
        </w:tabs>
        <w:spacing w:after="0" w:line="360" w:lineRule="auto"/>
        <w:jc w:val="both"/>
        <w:rPr>
          <w:rFonts w:ascii="GHEA Grapalat" w:hAnsi="GHEA Grapalat"/>
          <w:sz w:val="24"/>
          <w:szCs w:val="24"/>
          <w:lang w:val="hy-AM"/>
        </w:rPr>
      </w:pPr>
    </w:p>
    <w:sectPr w:rsidR="00B11509" w:rsidRPr="00D07324" w:rsidSect="003A6FEB">
      <w:pgSz w:w="12240" w:h="15840"/>
      <w:pgMar w:top="1080" w:right="900" w:bottom="1260" w:left="117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1B15EA"/>
    <w:multiLevelType w:val="hybridMultilevel"/>
    <w:tmpl w:val="0B484D0E"/>
    <w:lvl w:ilvl="0" w:tplc="CE02C5E8">
      <w:start w:val="3"/>
      <w:numFmt w:val="decimal"/>
      <w:lvlText w:val="%1."/>
      <w:lvlJc w:val="left"/>
      <w:pPr>
        <w:ind w:left="1168" w:hanging="360"/>
      </w:pPr>
      <w:rPr>
        <w:rFonts w:hint="default"/>
      </w:rPr>
    </w:lvl>
    <w:lvl w:ilvl="1" w:tplc="04090019" w:tentative="1">
      <w:start w:val="1"/>
      <w:numFmt w:val="lowerLetter"/>
      <w:lvlText w:val="%2."/>
      <w:lvlJc w:val="left"/>
      <w:pPr>
        <w:ind w:left="1888" w:hanging="360"/>
      </w:pPr>
    </w:lvl>
    <w:lvl w:ilvl="2" w:tplc="0409001B" w:tentative="1">
      <w:start w:val="1"/>
      <w:numFmt w:val="lowerRoman"/>
      <w:lvlText w:val="%3."/>
      <w:lvlJc w:val="right"/>
      <w:pPr>
        <w:ind w:left="2608" w:hanging="180"/>
      </w:pPr>
    </w:lvl>
    <w:lvl w:ilvl="3" w:tplc="0409000F" w:tentative="1">
      <w:start w:val="1"/>
      <w:numFmt w:val="decimal"/>
      <w:lvlText w:val="%4."/>
      <w:lvlJc w:val="left"/>
      <w:pPr>
        <w:ind w:left="3328" w:hanging="360"/>
      </w:pPr>
    </w:lvl>
    <w:lvl w:ilvl="4" w:tplc="04090019" w:tentative="1">
      <w:start w:val="1"/>
      <w:numFmt w:val="lowerLetter"/>
      <w:lvlText w:val="%5."/>
      <w:lvlJc w:val="left"/>
      <w:pPr>
        <w:ind w:left="4048" w:hanging="360"/>
      </w:pPr>
    </w:lvl>
    <w:lvl w:ilvl="5" w:tplc="0409001B" w:tentative="1">
      <w:start w:val="1"/>
      <w:numFmt w:val="lowerRoman"/>
      <w:lvlText w:val="%6."/>
      <w:lvlJc w:val="right"/>
      <w:pPr>
        <w:ind w:left="4768" w:hanging="180"/>
      </w:pPr>
    </w:lvl>
    <w:lvl w:ilvl="6" w:tplc="0409000F" w:tentative="1">
      <w:start w:val="1"/>
      <w:numFmt w:val="decimal"/>
      <w:lvlText w:val="%7."/>
      <w:lvlJc w:val="left"/>
      <w:pPr>
        <w:ind w:left="5488" w:hanging="360"/>
      </w:pPr>
    </w:lvl>
    <w:lvl w:ilvl="7" w:tplc="04090019" w:tentative="1">
      <w:start w:val="1"/>
      <w:numFmt w:val="lowerLetter"/>
      <w:lvlText w:val="%8."/>
      <w:lvlJc w:val="left"/>
      <w:pPr>
        <w:ind w:left="6208" w:hanging="360"/>
      </w:pPr>
    </w:lvl>
    <w:lvl w:ilvl="8" w:tplc="0409001B" w:tentative="1">
      <w:start w:val="1"/>
      <w:numFmt w:val="lowerRoman"/>
      <w:lvlText w:val="%9."/>
      <w:lvlJc w:val="right"/>
      <w:pPr>
        <w:ind w:left="6928" w:hanging="180"/>
      </w:pPr>
    </w:lvl>
  </w:abstractNum>
  <w:abstractNum w:abstractNumId="1" w15:restartNumberingAfterBreak="0">
    <w:nsid w:val="14AC493D"/>
    <w:multiLevelType w:val="hybridMultilevel"/>
    <w:tmpl w:val="AA40D960"/>
    <w:lvl w:ilvl="0" w:tplc="AD02B2BE">
      <w:start w:val="3"/>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A9F00E6"/>
    <w:multiLevelType w:val="hybridMultilevel"/>
    <w:tmpl w:val="898C25B6"/>
    <w:lvl w:ilvl="0" w:tplc="0409000F">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3F339ED"/>
    <w:multiLevelType w:val="hybridMultilevel"/>
    <w:tmpl w:val="7AF44C2E"/>
    <w:lvl w:ilvl="0" w:tplc="5B30A766">
      <w:start w:val="3"/>
      <w:numFmt w:val="decimal"/>
      <w:lvlText w:val="%1."/>
      <w:lvlJc w:val="left"/>
      <w:pPr>
        <w:ind w:left="1530" w:hanging="36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4" w15:restartNumberingAfterBreak="0">
    <w:nsid w:val="45D94EDD"/>
    <w:multiLevelType w:val="hybridMultilevel"/>
    <w:tmpl w:val="E8E2A478"/>
    <w:lvl w:ilvl="0" w:tplc="0E9E07C2">
      <w:start w:val="1"/>
      <w:numFmt w:val="decimal"/>
      <w:lvlText w:val="%1."/>
      <w:lvlJc w:val="left"/>
      <w:pPr>
        <w:ind w:left="796" w:hanging="360"/>
      </w:pPr>
    </w:lvl>
    <w:lvl w:ilvl="1" w:tplc="04090019">
      <w:start w:val="1"/>
      <w:numFmt w:val="lowerLetter"/>
      <w:lvlText w:val="%2."/>
      <w:lvlJc w:val="left"/>
      <w:pPr>
        <w:ind w:left="1516" w:hanging="360"/>
      </w:pPr>
    </w:lvl>
    <w:lvl w:ilvl="2" w:tplc="0409001B">
      <w:start w:val="1"/>
      <w:numFmt w:val="lowerRoman"/>
      <w:lvlText w:val="%3."/>
      <w:lvlJc w:val="right"/>
      <w:pPr>
        <w:ind w:left="2236" w:hanging="180"/>
      </w:pPr>
    </w:lvl>
    <w:lvl w:ilvl="3" w:tplc="0409000F">
      <w:start w:val="1"/>
      <w:numFmt w:val="decimal"/>
      <w:lvlText w:val="%4."/>
      <w:lvlJc w:val="left"/>
      <w:pPr>
        <w:ind w:left="2956" w:hanging="360"/>
      </w:pPr>
    </w:lvl>
    <w:lvl w:ilvl="4" w:tplc="04090019">
      <w:start w:val="1"/>
      <w:numFmt w:val="lowerLetter"/>
      <w:lvlText w:val="%5."/>
      <w:lvlJc w:val="left"/>
      <w:pPr>
        <w:ind w:left="3676" w:hanging="360"/>
      </w:pPr>
    </w:lvl>
    <w:lvl w:ilvl="5" w:tplc="0409001B">
      <w:start w:val="1"/>
      <w:numFmt w:val="lowerRoman"/>
      <w:lvlText w:val="%6."/>
      <w:lvlJc w:val="right"/>
      <w:pPr>
        <w:ind w:left="4396" w:hanging="180"/>
      </w:pPr>
    </w:lvl>
    <w:lvl w:ilvl="6" w:tplc="0409000F">
      <w:start w:val="1"/>
      <w:numFmt w:val="decimal"/>
      <w:lvlText w:val="%7."/>
      <w:lvlJc w:val="left"/>
      <w:pPr>
        <w:ind w:left="5116" w:hanging="360"/>
      </w:pPr>
    </w:lvl>
    <w:lvl w:ilvl="7" w:tplc="04090019">
      <w:start w:val="1"/>
      <w:numFmt w:val="lowerLetter"/>
      <w:lvlText w:val="%8."/>
      <w:lvlJc w:val="left"/>
      <w:pPr>
        <w:ind w:left="5836" w:hanging="360"/>
      </w:pPr>
    </w:lvl>
    <w:lvl w:ilvl="8" w:tplc="0409001B">
      <w:start w:val="1"/>
      <w:numFmt w:val="lowerRoman"/>
      <w:lvlText w:val="%9."/>
      <w:lvlJc w:val="right"/>
      <w:pPr>
        <w:ind w:left="6556" w:hanging="180"/>
      </w:pPr>
    </w:lvl>
  </w:abstractNum>
  <w:abstractNum w:abstractNumId="5"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164A1F"/>
    <w:multiLevelType w:val="hybridMultilevel"/>
    <w:tmpl w:val="6D9A3EF4"/>
    <w:lvl w:ilvl="0" w:tplc="9A5ADEF2">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5"/>
  </w:num>
  <w:num w:numId="2">
    <w:abstractNumId w:val="6"/>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7120"/>
    <w:rsid w:val="00055268"/>
    <w:rsid w:val="0006643F"/>
    <w:rsid w:val="000921E3"/>
    <w:rsid w:val="001066D0"/>
    <w:rsid w:val="00171EF3"/>
    <w:rsid w:val="00181AC3"/>
    <w:rsid w:val="00196146"/>
    <w:rsid w:val="001E010A"/>
    <w:rsid w:val="0021781D"/>
    <w:rsid w:val="00244E16"/>
    <w:rsid w:val="00254139"/>
    <w:rsid w:val="00263583"/>
    <w:rsid w:val="0027778F"/>
    <w:rsid w:val="00284F3A"/>
    <w:rsid w:val="00297C16"/>
    <w:rsid w:val="002E07E6"/>
    <w:rsid w:val="002E5101"/>
    <w:rsid w:val="003069A6"/>
    <w:rsid w:val="00306F2C"/>
    <w:rsid w:val="00315578"/>
    <w:rsid w:val="00343FF1"/>
    <w:rsid w:val="00385A61"/>
    <w:rsid w:val="003A6FEB"/>
    <w:rsid w:val="003C5C6B"/>
    <w:rsid w:val="003D0C33"/>
    <w:rsid w:val="003F628A"/>
    <w:rsid w:val="0041473F"/>
    <w:rsid w:val="00486DE9"/>
    <w:rsid w:val="004931F4"/>
    <w:rsid w:val="004F0BEF"/>
    <w:rsid w:val="004F3345"/>
    <w:rsid w:val="005220B7"/>
    <w:rsid w:val="0055452C"/>
    <w:rsid w:val="00565FFB"/>
    <w:rsid w:val="00586B39"/>
    <w:rsid w:val="005A1AF2"/>
    <w:rsid w:val="005D6FCA"/>
    <w:rsid w:val="005E0B3B"/>
    <w:rsid w:val="005E0B85"/>
    <w:rsid w:val="005E2B89"/>
    <w:rsid w:val="006004D7"/>
    <w:rsid w:val="00612FFB"/>
    <w:rsid w:val="00616436"/>
    <w:rsid w:val="0062243A"/>
    <w:rsid w:val="00697A0E"/>
    <w:rsid w:val="006D0791"/>
    <w:rsid w:val="006D2A64"/>
    <w:rsid w:val="007366E8"/>
    <w:rsid w:val="00740681"/>
    <w:rsid w:val="00745516"/>
    <w:rsid w:val="007840A1"/>
    <w:rsid w:val="007976AB"/>
    <w:rsid w:val="007C1482"/>
    <w:rsid w:val="007D13C4"/>
    <w:rsid w:val="007D722E"/>
    <w:rsid w:val="008012AF"/>
    <w:rsid w:val="00811301"/>
    <w:rsid w:val="00822D7E"/>
    <w:rsid w:val="0082515E"/>
    <w:rsid w:val="00833812"/>
    <w:rsid w:val="008408E9"/>
    <w:rsid w:val="00850319"/>
    <w:rsid w:val="00865983"/>
    <w:rsid w:val="008C303C"/>
    <w:rsid w:val="008E43E3"/>
    <w:rsid w:val="00904C71"/>
    <w:rsid w:val="009A2AFC"/>
    <w:rsid w:val="009C08EC"/>
    <w:rsid w:val="009D15C7"/>
    <w:rsid w:val="009E1F30"/>
    <w:rsid w:val="009E231D"/>
    <w:rsid w:val="009F7E94"/>
    <w:rsid w:val="00A31D43"/>
    <w:rsid w:val="00AA40FB"/>
    <w:rsid w:val="00AB1D53"/>
    <w:rsid w:val="00AC05F7"/>
    <w:rsid w:val="00AC7E8A"/>
    <w:rsid w:val="00AC7FC3"/>
    <w:rsid w:val="00AD6212"/>
    <w:rsid w:val="00AE3B5D"/>
    <w:rsid w:val="00AF1566"/>
    <w:rsid w:val="00B11509"/>
    <w:rsid w:val="00B32912"/>
    <w:rsid w:val="00B55343"/>
    <w:rsid w:val="00B62FE8"/>
    <w:rsid w:val="00B904E7"/>
    <w:rsid w:val="00B94C73"/>
    <w:rsid w:val="00BB2AA8"/>
    <w:rsid w:val="00BE3BCD"/>
    <w:rsid w:val="00BF11DF"/>
    <w:rsid w:val="00CD17B0"/>
    <w:rsid w:val="00D039B4"/>
    <w:rsid w:val="00D07324"/>
    <w:rsid w:val="00D14E15"/>
    <w:rsid w:val="00D2001D"/>
    <w:rsid w:val="00D34800"/>
    <w:rsid w:val="00D84F01"/>
    <w:rsid w:val="00D8742E"/>
    <w:rsid w:val="00D95C53"/>
    <w:rsid w:val="00DA6D25"/>
    <w:rsid w:val="00DD370C"/>
    <w:rsid w:val="00DF7862"/>
    <w:rsid w:val="00E01679"/>
    <w:rsid w:val="00E21666"/>
    <w:rsid w:val="00E47120"/>
    <w:rsid w:val="00E5151F"/>
    <w:rsid w:val="00E5254C"/>
    <w:rsid w:val="00E64825"/>
    <w:rsid w:val="00ED0A6D"/>
    <w:rsid w:val="00F275C3"/>
    <w:rsid w:val="00F61503"/>
    <w:rsid w:val="00F73994"/>
    <w:rsid w:val="00F8620F"/>
    <w:rsid w:val="00F93CBB"/>
    <w:rsid w:val="00FD0248"/>
    <w:rsid w:val="00FE3B3D"/>
    <w:rsid w:val="00FF0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209A5"/>
  <w15:docId w15:val="{C47F1171-26CA-4977-9BFA-22E240EC2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12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7120"/>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 webb"/>
    <w:basedOn w:val="Normal"/>
    <w:link w:val="NormalWebChar"/>
    <w:uiPriority w:val="99"/>
    <w:unhideWhenUsed/>
    <w:qFormat/>
    <w:rsid w:val="00E4712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47120"/>
    <w:rPr>
      <w:b/>
      <w:bCs/>
    </w:rPr>
  </w:style>
  <w:style w:type="paragraph" w:styleId="ListParagraph">
    <w:name w:val="List Paragraph"/>
    <w:aliases w:val="Akapit z listą BS,List Paragraph 1,List Paragraph2,List Paragraph3,List Paragraph4,PDP DOCUMENT SUBTITLE,Абзац списка3,Bullet Points,Table of contents numbered,List Paragraph in table,lp1,List Paragraph1,List Paragraph nowy,Liste 1,CPS,Ha"/>
    <w:basedOn w:val="Normal"/>
    <w:link w:val="ListParagraphChar"/>
    <w:uiPriority w:val="34"/>
    <w:qFormat/>
    <w:rsid w:val="009C08EC"/>
    <w:pPr>
      <w:spacing w:after="160" w:line="259" w:lineRule="auto"/>
      <w:ind w:left="720"/>
      <w:contextualSpacing/>
    </w:pPr>
    <w:rPr>
      <w:rFonts w:eastAsiaTheme="minorHAnsi"/>
    </w:rPr>
  </w:style>
  <w:style w:type="character" w:customStyle="1" w:styleId="ListParagraphChar">
    <w:name w:val="List Paragraph Char"/>
    <w:aliases w:val="Akapit z listą BS Char,List Paragraph 1 Char,List Paragraph2 Char,List Paragraph3 Char,List Paragraph4 Char,PDP DOCUMENT SUBTITLE Char,Абзац списка3 Char,Bullet Points Char,Table of contents numbered Char,List Paragraph in table Char"/>
    <w:basedOn w:val="DefaultParagraphFont"/>
    <w:link w:val="ListParagraph"/>
    <w:uiPriority w:val="34"/>
    <w:locked/>
    <w:rsid w:val="009C08EC"/>
  </w:style>
  <w:style w:type="paragraph" w:customStyle="1" w:styleId="a">
    <w:name w:val="Абзац списка"/>
    <w:basedOn w:val="Normal"/>
    <w:uiPriority w:val="99"/>
    <w:qFormat/>
    <w:rsid w:val="008408E9"/>
    <w:pPr>
      <w:ind w:left="720"/>
      <w:contextualSpacing/>
    </w:pPr>
    <w:rPr>
      <w:rFonts w:ascii="Calibri" w:eastAsia="Times New Roman" w:hAnsi="Calibri" w:cs="Times New Roman"/>
    </w:rPr>
  </w:style>
  <w:style w:type="character" w:styleId="Emphasis">
    <w:name w:val="Emphasis"/>
    <w:basedOn w:val="DefaultParagraphFont"/>
    <w:uiPriority w:val="20"/>
    <w:qFormat/>
    <w:rsid w:val="00F8620F"/>
    <w:rPr>
      <w:i/>
      <w:iCs/>
    </w:rPr>
  </w:style>
  <w:style w:type="paragraph" w:styleId="BodyTextIndent3">
    <w:name w:val="Body Text Indent 3"/>
    <w:basedOn w:val="Normal"/>
    <w:link w:val="BodyTextIndent3Char"/>
    <w:uiPriority w:val="99"/>
    <w:semiHidden/>
    <w:unhideWhenUsed/>
    <w:rsid w:val="00D07324"/>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sid w:val="00D07324"/>
    <w:rPr>
      <w:rFonts w:ascii="Arial Unicode" w:eastAsia="Times New Roman" w:hAnsi="Arial Unicode"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5311484">
      <w:bodyDiv w:val="1"/>
      <w:marLeft w:val="0"/>
      <w:marRight w:val="0"/>
      <w:marTop w:val="0"/>
      <w:marBottom w:val="0"/>
      <w:divBdr>
        <w:top w:val="none" w:sz="0" w:space="0" w:color="auto"/>
        <w:left w:val="none" w:sz="0" w:space="0" w:color="auto"/>
        <w:bottom w:val="none" w:sz="0" w:space="0" w:color="auto"/>
        <w:right w:val="none" w:sz="0" w:space="0" w:color="auto"/>
      </w:divBdr>
    </w:div>
    <w:div w:id="1116295499">
      <w:bodyDiv w:val="1"/>
      <w:marLeft w:val="0"/>
      <w:marRight w:val="0"/>
      <w:marTop w:val="0"/>
      <w:marBottom w:val="0"/>
      <w:divBdr>
        <w:top w:val="none" w:sz="0" w:space="0" w:color="auto"/>
        <w:left w:val="none" w:sz="0" w:space="0" w:color="auto"/>
        <w:bottom w:val="none" w:sz="0" w:space="0" w:color="auto"/>
        <w:right w:val="none" w:sz="0" w:space="0" w:color="auto"/>
      </w:divBdr>
    </w:div>
    <w:div w:id="1375811068">
      <w:bodyDiv w:val="1"/>
      <w:marLeft w:val="0"/>
      <w:marRight w:val="0"/>
      <w:marTop w:val="0"/>
      <w:marBottom w:val="0"/>
      <w:divBdr>
        <w:top w:val="none" w:sz="0" w:space="0" w:color="auto"/>
        <w:left w:val="none" w:sz="0" w:space="0" w:color="auto"/>
        <w:bottom w:val="none" w:sz="0" w:space="0" w:color="auto"/>
        <w:right w:val="none" w:sz="0" w:space="0" w:color="auto"/>
      </w:divBdr>
    </w:div>
    <w:div w:id="1389377340">
      <w:bodyDiv w:val="1"/>
      <w:marLeft w:val="0"/>
      <w:marRight w:val="0"/>
      <w:marTop w:val="0"/>
      <w:marBottom w:val="0"/>
      <w:divBdr>
        <w:top w:val="none" w:sz="0" w:space="0" w:color="auto"/>
        <w:left w:val="none" w:sz="0" w:space="0" w:color="auto"/>
        <w:bottom w:val="none" w:sz="0" w:space="0" w:color="auto"/>
        <w:right w:val="none" w:sz="0" w:space="0" w:color="auto"/>
      </w:divBdr>
    </w:div>
    <w:div w:id="1390810559">
      <w:bodyDiv w:val="1"/>
      <w:marLeft w:val="0"/>
      <w:marRight w:val="0"/>
      <w:marTop w:val="0"/>
      <w:marBottom w:val="0"/>
      <w:divBdr>
        <w:top w:val="none" w:sz="0" w:space="0" w:color="auto"/>
        <w:left w:val="none" w:sz="0" w:space="0" w:color="auto"/>
        <w:bottom w:val="none" w:sz="0" w:space="0" w:color="auto"/>
        <w:right w:val="none" w:sz="0" w:space="0" w:color="auto"/>
      </w:divBdr>
      <w:divsChild>
        <w:div w:id="850535351">
          <w:marLeft w:val="0"/>
          <w:marRight w:val="0"/>
          <w:marTop w:val="0"/>
          <w:marBottom w:val="0"/>
          <w:divBdr>
            <w:top w:val="none" w:sz="0" w:space="0" w:color="auto"/>
            <w:left w:val="none" w:sz="0" w:space="0" w:color="auto"/>
            <w:bottom w:val="none" w:sz="0" w:space="0" w:color="auto"/>
            <w:right w:val="none" w:sz="0" w:space="0" w:color="auto"/>
          </w:divBdr>
          <w:divsChild>
            <w:div w:id="193856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756089">
      <w:bodyDiv w:val="1"/>
      <w:marLeft w:val="0"/>
      <w:marRight w:val="0"/>
      <w:marTop w:val="0"/>
      <w:marBottom w:val="0"/>
      <w:divBdr>
        <w:top w:val="none" w:sz="0" w:space="0" w:color="auto"/>
        <w:left w:val="none" w:sz="0" w:space="0" w:color="auto"/>
        <w:bottom w:val="none" w:sz="0" w:space="0" w:color="auto"/>
        <w:right w:val="none" w:sz="0" w:space="0" w:color="auto"/>
      </w:divBdr>
    </w:div>
    <w:div w:id="1756390152">
      <w:bodyDiv w:val="1"/>
      <w:marLeft w:val="0"/>
      <w:marRight w:val="0"/>
      <w:marTop w:val="0"/>
      <w:marBottom w:val="0"/>
      <w:divBdr>
        <w:top w:val="none" w:sz="0" w:space="0" w:color="auto"/>
        <w:left w:val="none" w:sz="0" w:space="0" w:color="auto"/>
        <w:bottom w:val="none" w:sz="0" w:space="0" w:color="auto"/>
        <w:right w:val="none" w:sz="0" w:space="0" w:color="auto"/>
      </w:divBdr>
    </w:div>
    <w:div w:id="1956056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4</Pages>
  <Words>815</Words>
  <Characters>4647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Astghik.Avagyan</dc:creator>
  <cp:keywords>https://mul2.gov.am/tasks/899910/oneclick/himnavorum 05.12.2023.docx?token=786de9a3e7e87a32a16a87fd9384f59e</cp:keywords>
  <cp:lastModifiedBy>Hasmik Aperyan</cp:lastModifiedBy>
  <cp:revision>30</cp:revision>
  <dcterms:created xsi:type="dcterms:W3CDTF">2023-03-31T12:00:00Z</dcterms:created>
  <dcterms:modified xsi:type="dcterms:W3CDTF">2023-12-19T05:37:00Z</dcterms:modified>
</cp:coreProperties>
</file>