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</w:t>
      </w:r>
      <w:r w:rsidRPr="000A28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Կոտայքի մարզ, համայնք Նաիրի, գյուղ Քասախ, Ռ. Սաֆարյան փողոց 10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հասցեում գտնվող </w:t>
      </w:r>
      <w:r w:rsidRPr="000A28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2200.3 քառ. մետր մակերեսով շենք-շինությունները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 դրա</w:t>
      </w:r>
      <w:r w:rsidR="000E27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զբաղեցրած, օգտագործման և սպասարկման համար հատկացված </w:t>
      </w:r>
      <w:r w:rsidRPr="000A282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1.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109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հեկտար մակերեսով հողամասն (այսուհետ՝ Գույք) օտարել դասական աճուրդով: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2023 թվականի մարտի </w:t>
      </w:r>
      <w:r w:rsidR="00C44DDA" w:rsidRPr="00C44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դրությամբ Գույքի գնահատված շուկայական արժեքը կազմում է </w:t>
      </w:r>
      <w:r w:rsidR="00C44DDA" w:rsidRPr="00C44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641 800 000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Անշարժ գույքի գնահատված շուկայական արժեքում ներառված, հատկացված հողամասի գնահատված շուկայական արժեքը կազմում է </w:t>
      </w:r>
      <w:r w:rsidR="007C2266" w:rsidRPr="007C2266">
        <w:rPr>
          <w:rFonts w:ascii="GHEA Grapalat" w:hAnsi="GHEA Grapalat"/>
          <w:color w:val="000000"/>
          <w:sz w:val="24"/>
          <w:szCs w:val="24"/>
          <w:lang w:val="hy-AM"/>
        </w:rPr>
        <w:t xml:space="preserve">390 100 000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Հատկացված հողամասի տվյալ պահին գործող հողամասի շուկայական արժեքին մոտարկված կադաստրային արժեքը </w:t>
      </w:r>
      <w:r w:rsidR="007C2266" w:rsidRPr="007C2266">
        <w:rPr>
          <w:rFonts w:ascii="GHEA Grapalat" w:hAnsi="GHEA Grapalat" w:cs="Sylfaen"/>
          <w:sz w:val="24"/>
          <w:szCs w:val="24"/>
          <w:lang w:val="hy-AM"/>
        </w:rPr>
        <w:t>75 792 387</w:t>
      </w:r>
      <w:r w:rsidR="007C2266" w:rsidRPr="007C22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 է։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Աճուրդով օտարման ենթակա Գույքի մեկնարկային գին է սահմանվել գույքի գնահատված արժեքի 100 տոկոսի չափով՝ </w:t>
      </w:r>
      <w:r w:rsidR="007C2266" w:rsidRPr="007C22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641 800 000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Աճուրդին մասնակցելու նախավճարը սահմանվել է գույքի մեկնարկային գնի 5 տոկոսի չափով՝ </w:t>
      </w:r>
      <w:r w:rsidR="007C2266" w:rsidRPr="007C2266">
        <w:rPr>
          <w:rFonts w:ascii="GHEA Grapalat" w:hAnsi="GHEA Grapalat"/>
          <w:color w:val="000000"/>
          <w:sz w:val="24"/>
          <w:szCs w:val="24"/>
          <w:lang w:val="hy-AM"/>
        </w:rPr>
        <w:t xml:space="preserve">32 090 000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դրամ, որը աճուրդի հաղթող մասնակցի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Գնորդը պարտավոր է վճարել նաև Գույքի արժեքի որոշման ծառայությունների վճարը՝ </w:t>
      </w:r>
      <w:r w:rsidRPr="004936F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</w:t>
      </w:r>
      <w:r w:rsidR="00703FAF" w:rsidRPr="00703FAF">
        <w:rPr>
          <w:rFonts w:ascii="GHEA Grapalat" w:hAnsi="GHEA Grapalat"/>
          <w:color w:val="000000"/>
          <w:sz w:val="24"/>
          <w:szCs w:val="24"/>
          <w:lang w:val="hy-AM"/>
        </w:rPr>
        <w:t xml:space="preserve">864 612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 գումարը (ներառյալ՝ ԱԱՀ), որը ենթակա է վճարման աճուրդի արդյունքների մասին արձանագրությունը ստորագրելու օրվանից 10 օրվա ընթացքում՝ գնահատողի համապատասխան հաշվին ու չի ներառվում աճուրդի արդյունքում Գնորդի առաջարկած գնի մեջ։</w:t>
      </w:r>
    </w:p>
    <w:p w:rsidR="004936FB" w:rsidRDefault="000A282C" w:rsidP="00703FA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Նախագծով նախատեսվում է նաև </w:t>
      </w:r>
      <w:r w:rsidR="0005485B" w:rsidRPr="0005485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առաջին աճուրդի ժամանակ չվաճառված Գույքի վաճառքի նպատակով 6-ամսյա ժամկետում կազմակերպել հերթական աճուրդներ՝ առանց Գույքի վաճառքի մեկնարկային գնի նվազեցման</w:t>
      </w:r>
      <w:r w:rsidR="003F29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B75F26" w:rsidRDefault="00B75F26" w:rsidP="00DB3C8D">
      <w:pPr>
        <w:shd w:val="clear" w:color="auto" w:fill="FFFFFF"/>
        <w:spacing w:after="0" w:line="360" w:lineRule="auto"/>
        <w:ind w:left="-270" w:right="-450" w:firstLine="540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Գույքը նախկինում հանդիսացել է 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առողջապահության նախարարության «Հոգեբուժական բժշկական կենտրոն»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ՓԲԸ-ի սեփականություն</w:t>
      </w:r>
      <w:r w:rsidR="00825A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որի կողմից 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282.0 ք</w:t>
      </w:r>
      <w:r w:rsidR="00825A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առ. 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r w:rsidR="00825A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ետր մակերեսով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շինությունը (կաթս</w:t>
      </w:r>
      <w:r w:rsidR="00825A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այատուն) և 0.235 հեկտար մակերեսով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հողամասը 2007 թվականի</w:t>
      </w:r>
      <w:r w:rsidRPr="00BA0E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օգոստոսի 9-ից 40 տարի ժամկետով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տարեկան 140 000 ՀՀ դրամ վարձավճարով տրամադրվել է</w:t>
      </w:r>
      <w:r w:rsidR="003D62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վարձակալության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։ Նշվածի վերաբերյալ Նախագծում ներառվել է համապատասխան դրույթ։</w:t>
      </w:r>
      <w:r w:rsidRPr="00BA0E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:rsidR="00E76CE1" w:rsidRPr="00EB0F17" w:rsidRDefault="00E76CE1" w:rsidP="00DB3C8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7952B0" w:rsidRPr="007952B0">
        <w:rPr>
          <w:rFonts w:ascii="GHEA Grapalat" w:hAnsi="GHEA Grapalat"/>
          <w:b/>
          <w:color w:val="000000"/>
          <w:lang w:val="hy-AM"/>
        </w:rPr>
        <w:t xml:space="preserve">ՀՀ Կոտայքի մարզ, համայնք Նաիրի, գյուղ Քասախ, Ռ. Սաֆարյան փողոց 10 հասցեում գտնվող 2200.3 քառ. մետր մակերեսով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DB3C8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  <w:bookmarkEnd w:id="0"/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485B"/>
    <w:rsid w:val="00055031"/>
    <w:rsid w:val="00091ADA"/>
    <w:rsid w:val="000A282C"/>
    <w:rsid w:val="000B4C2D"/>
    <w:rsid w:val="000E27F1"/>
    <w:rsid w:val="000F01DA"/>
    <w:rsid w:val="00151F24"/>
    <w:rsid w:val="001678E6"/>
    <w:rsid w:val="0018664D"/>
    <w:rsid w:val="001920ED"/>
    <w:rsid w:val="001F4EC9"/>
    <w:rsid w:val="002130F8"/>
    <w:rsid w:val="00224E19"/>
    <w:rsid w:val="00260D15"/>
    <w:rsid w:val="00261725"/>
    <w:rsid w:val="00297A57"/>
    <w:rsid w:val="00301010"/>
    <w:rsid w:val="003326C8"/>
    <w:rsid w:val="00340D50"/>
    <w:rsid w:val="003905E2"/>
    <w:rsid w:val="003A3328"/>
    <w:rsid w:val="003A72CD"/>
    <w:rsid w:val="003D5117"/>
    <w:rsid w:val="003D6291"/>
    <w:rsid w:val="003F29D2"/>
    <w:rsid w:val="004179B5"/>
    <w:rsid w:val="004676A1"/>
    <w:rsid w:val="00484DB9"/>
    <w:rsid w:val="004936FB"/>
    <w:rsid w:val="004D3DD0"/>
    <w:rsid w:val="004F6BC7"/>
    <w:rsid w:val="00530C2A"/>
    <w:rsid w:val="00587B5F"/>
    <w:rsid w:val="005C3EC6"/>
    <w:rsid w:val="005D4491"/>
    <w:rsid w:val="005F2F7F"/>
    <w:rsid w:val="00612530"/>
    <w:rsid w:val="0061298D"/>
    <w:rsid w:val="006934F4"/>
    <w:rsid w:val="00703FAF"/>
    <w:rsid w:val="0070541A"/>
    <w:rsid w:val="00785296"/>
    <w:rsid w:val="007952B0"/>
    <w:rsid w:val="007A5AD7"/>
    <w:rsid w:val="007C2266"/>
    <w:rsid w:val="00800D82"/>
    <w:rsid w:val="008100D5"/>
    <w:rsid w:val="00821420"/>
    <w:rsid w:val="00825A1D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C658C"/>
    <w:rsid w:val="009F5D42"/>
    <w:rsid w:val="00A33A7F"/>
    <w:rsid w:val="00A3774E"/>
    <w:rsid w:val="00A53EE3"/>
    <w:rsid w:val="00A7491F"/>
    <w:rsid w:val="00AC2C21"/>
    <w:rsid w:val="00B73A22"/>
    <w:rsid w:val="00B75F26"/>
    <w:rsid w:val="00C44DDA"/>
    <w:rsid w:val="00C5759D"/>
    <w:rsid w:val="00C759B1"/>
    <w:rsid w:val="00CE59FB"/>
    <w:rsid w:val="00CE6C12"/>
    <w:rsid w:val="00CE7D34"/>
    <w:rsid w:val="00CF128B"/>
    <w:rsid w:val="00CF3DD7"/>
    <w:rsid w:val="00D572A0"/>
    <w:rsid w:val="00D74A5E"/>
    <w:rsid w:val="00D801E4"/>
    <w:rsid w:val="00DB3C8D"/>
    <w:rsid w:val="00E02C40"/>
    <w:rsid w:val="00E63809"/>
    <w:rsid w:val="00E76CE1"/>
    <w:rsid w:val="00E96233"/>
    <w:rsid w:val="00EB0F17"/>
    <w:rsid w:val="00F33BBD"/>
    <w:rsid w:val="00F51147"/>
    <w:rsid w:val="00F6729F"/>
    <w:rsid w:val="00FA2322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F3E54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https://mul2.gov.am/tasks/900945/oneclick/himnavorum.docx?token=554fa11a7f7f7a851737b698ebc4d9f4</cp:keywords>
  <dc:description/>
  <cp:lastModifiedBy>Windows User</cp:lastModifiedBy>
  <cp:revision>112</cp:revision>
  <dcterms:created xsi:type="dcterms:W3CDTF">2021-09-16T12:43:00Z</dcterms:created>
  <dcterms:modified xsi:type="dcterms:W3CDTF">2023-12-18T12:55:00Z</dcterms:modified>
</cp:coreProperties>
</file>