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E6E" w:rsidRPr="00422E9F" w:rsidRDefault="00C57E6E" w:rsidP="00422E9F">
      <w:pPr>
        <w:spacing w:after="0"/>
        <w:ind w:left="5664"/>
        <w:rPr>
          <w:rFonts w:ascii="GHEA Grapalat" w:eastAsia="GHEA Grapalat" w:hAnsi="GHEA Grapalat" w:cs="GHEA Grapalat"/>
          <w:b/>
          <w:sz w:val="24"/>
          <w:szCs w:val="24"/>
        </w:rPr>
      </w:pPr>
      <w:r w:rsidRPr="00422E9F">
        <w:rPr>
          <w:rFonts w:ascii="GHEA Grapalat" w:eastAsia="GHEA Grapalat" w:hAnsi="GHEA Grapalat" w:cs="GHEA Grapalat"/>
          <w:b/>
          <w:sz w:val="24"/>
          <w:szCs w:val="24"/>
        </w:rPr>
        <w:t>ԱՄՓՈՓԱԹԵՐԹ</w:t>
      </w:r>
    </w:p>
    <w:p w:rsidR="00C57E6E" w:rsidRPr="005F55FB" w:rsidRDefault="00C57E6E" w:rsidP="00422E9F">
      <w:pPr>
        <w:tabs>
          <w:tab w:val="left" w:pos="-180"/>
          <w:tab w:val="left" w:pos="7065"/>
        </w:tabs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422E9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F66124" w:rsidRPr="00422E9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«ՀԱՅԱՍՏԱՆԻ ՀԱՆՐԱՊԵՏՈՒԹՅԱՆ 2023 ԹՎԱԿԱՆԻ ՊԵՏԱԿԱՆ ԲՅՈՒՋԵԻ ՄԱՍԻՆ» ՕՐԵՆՔՈՒՄ ՎԵՐԱԲԱՇԽՈՒՄ, ՓՈՓՈԽՈՒԹՅՈՒՆՆԵՐ ԵՎ ԼՐԱՑՈՒՄ, ՀԱՅԱՍՏԱՆԻ ՀԱՆՐԱՊԵՏՈՒԹՅԱՆ ԿԱՌԱՎԱՐՈՒԹՅԱՆ 2022 ԹՎԱԿԱՆԻ ԴԵԿՏԵՄԲԵՐԻ 29-Ի N 2111-Ն ՈՐՈՇՄԱՆ ՄԵՋ ՓՈՓՈԽՈՒԹՅՈՒՆՆԵՐ, ԼՐԱՑՈՒՄՆԵՐ ԿԱՏԱՐԵԼՈՒ, ԳՈՒՅՔ ՁԵՌՔ ԲԵՐԵԼՈՒ ԵՎ ՀԱՅԱՍՏԱՆԻ ՀԱՆՐԱՊԵՏՈՒԹՅԱՆ ՔՆՆՉԱԿԱՆ ԿՈՄԻՏԵԻՆ ԳՈՒՄԱՐ ՀԱՏԿԱՑՆԵԼՈՒ ՄԱՍԻՆ</w:t>
      </w:r>
      <w:r w:rsidRPr="00422E9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» </w:t>
      </w:r>
      <w:r w:rsidR="00F66124" w:rsidRPr="00422E9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ԿԱՌԱՎԱՐՈՒԹՅԱՆ</w:t>
      </w:r>
      <w:r w:rsidRPr="00422E9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ՆԱԽԱԳԾԻ</w:t>
      </w:r>
    </w:p>
    <w:tbl>
      <w:tblPr>
        <w:tblW w:w="1495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43"/>
        <w:gridCol w:w="6312"/>
      </w:tblGrid>
      <w:tr w:rsidR="00C57E6E" w:rsidRPr="005F55FB" w:rsidTr="0001270F">
        <w:trPr>
          <w:trHeight w:val="282"/>
        </w:trPr>
        <w:tc>
          <w:tcPr>
            <w:tcW w:w="8643" w:type="dxa"/>
            <w:vMerge w:val="restart"/>
            <w:shd w:val="clear" w:color="auto" w:fill="D0D0D0"/>
            <w:vAlign w:val="center"/>
          </w:tcPr>
          <w:p w:rsidR="00C57E6E" w:rsidRPr="005F55FB" w:rsidRDefault="00F66124" w:rsidP="000127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քննչական</w:t>
            </w:r>
            <w:proofErr w:type="spellEnd"/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312" w:type="dxa"/>
            <w:shd w:val="clear" w:color="auto" w:fill="D0D0D0"/>
          </w:tcPr>
          <w:p w:rsidR="00C57E6E" w:rsidRPr="005F55FB" w:rsidRDefault="00F66124" w:rsidP="0001270F">
            <w:pPr>
              <w:spacing w:after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24.11.2023թ.</w:t>
            </w:r>
          </w:p>
        </w:tc>
      </w:tr>
      <w:tr w:rsidR="00C57E6E" w:rsidRPr="005F55FB" w:rsidTr="0001270F">
        <w:trPr>
          <w:trHeight w:val="188"/>
        </w:trPr>
        <w:tc>
          <w:tcPr>
            <w:tcW w:w="8643" w:type="dxa"/>
            <w:vMerge/>
            <w:shd w:val="clear" w:color="auto" w:fill="D0D0D0"/>
            <w:vAlign w:val="center"/>
          </w:tcPr>
          <w:p w:rsidR="00C57E6E" w:rsidRPr="005F55FB" w:rsidRDefault="00C57E6E" w:rsidP="000127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6312" w:type="dxa"/>
            <w:shd w:val="clear" w:color="auto" w:fill="D0D0D0"/>
          </w:tcPr>
          <w:p w:rsidR="00C57E6E" w:rsidRPr="005F55FB" w:rsidRDefault="00F66124" w:rsidP="0001270F">
            <w:pPr>
              <w:spacing w:after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F6612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01/22/375456-2023</w:t>
            </w:r>
          </w:p>
        </w:tc>
      </w:tr>
      <w:tr w:rsidR="00C57E6E" w:rsidRPr="005F55FB" w:rsidTr="0001270F">
        <w:trPr>
          <w:trHeight w:val="265"/>
        </w:trPr>
        <w:tc>
          <w:tcPr>
            <w:tcW w:w="8643" w:type="dxa"/>
            <w:shd w:val="clear" w:color="auto" w:fill="FFFFFF"/>
          </w:tcPr>
          <w:p w:rsidR="00C57E6E" w:rsidRPr="005F55FB" w:rsidRDefault="00F66124" w:rsidP="0001270F">
            <w:pPr>
              <w:spacing w:after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</w:t>
            </w:r>
            <w:proofErr w:type="spellEnd"/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312" w:type="dxa"/>
            <w:shd w:val="clear" w:color="auto" w:fill="FFFFFF"/>
          </w:tcPr>
          <w:p w:rsidR="00C57E6E" w:rsidRPr="005F55FB" w:rsidRDefault="00C57E6E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C57E6E" w:rsidRPr="005F55FB" w:rsidTr="0001270F">
        <w:trPr>
          <w:trHeight w:val="396"/>
        </w:trPr>
        <w:tc>
          <w:tcPr>
            <w:tcW w:w="8643" w:type="dxa"/>
            <w:vMerge w:val="restart"/>
            <w:shd w:val="clear" w:color="auto" w:fill="BFBFBF"/>
          </w:tcPr>
          <w:p w:rsidR="00C57E6E" w:rsidRPr="005F55FB" w:rsidRDefault="00C57E6E" w:rsidP="00F661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spacing w:after="0"/>
              <w:ind w:left="0" w:firstLine="45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F6612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ներքին</w:t>
            </w:r>
            <w:proofErr w:type="spellEnd"/>
            <w:r w:rsidR="00F6612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6612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գործերի</w:t>
            </w:r>
            <w:proofErr w:type="spellEnd"/>
            <w:r w:rsidR="00F6612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6612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312" w:type="dxa"/>
            <w:shd w:val="clear" w:color="auto" w:fill="BFBFBF"/>
          </w:tcPr>
          <w:p w:rsidR="00C57E6E" w:rsidRPr="005F55FB" w:rsidRDefault="00F66124" w:rsidP="000127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13.12.2023թ.</w:t>
            </w:r>
          </w:p>
        </w:tc>
      </w:tr>
      <w:tr w:rsidR="00C57E6E" w:rsidRPr="005F55FB" w:rsidTr="0001270F">
        <w:trPr>
          <w:trHeight w:val="143"/>
        </w:trPr>
        <w:tc>
          <w:tcPr>
            <w:tcW w:w="8643" w:type="dxa"/>
            <w:vMerge/>
            <w:shd w:val="clear" w:color="auto" w:fill="BFBFBF"/>
          </w:tcPr>
          <w:p w:rsidR="00C57E6E" w:rsidRPr="005F55FB" w:rsidRDefault="00C57E6E" w:rsidP="000127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312" w:type="dxa"/>
            <w:shd w:val="clear" w:color="auto" w:fill="BFBFBF"/>
          </w:tcPr>
          <w:p w:rsidR="00C57E6E" w:rsidRPr="005F55FB" w:rsidRDefault="00F66124" w:rsidP="0001270F">
            <w:pPr>
              <w:tabs>
                <w:tab w:val="left" w:pos="851"/>
                <w:tab w:val="left" w:pos="1418"/>
              </w:tabs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6612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43/21/150560-23</w:t>
            </w:r>
          </w:p>
        </w:tc>
      </w:tr>
      <w:tr w:rsidR="00C57E6E" w:rsidRPr="005F55FB" w:rsidTr="0001270F">
        <w:trPr>
          <w:trHeight w:val="440"/>
        </w:trPr>
        <w:tc>
          <w:tcPr>
            <w:tcW w:w="8643" w:type="dxa"/>
            <w:shd w:val="clear" w:color="auto" w:fill="FFFFFF"/>
          </w:tcPr>
          <w:p w:rsidR="00C57E6E" w:rsidRPr="005F55FB" w:rsidRDefault="00C57E6E" w:rsidP="0001270F">
            <w:pPr>
              <w:spacing w:after="0"/>
              <w:jc w:val="both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  <w:proofErr w:type="spellStart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</w:t>
            </w:r>
            <w:proofErr w:type="spellEnd"/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312" w:type="dxa"/>
            <w:shd w:val="clear" w:color="auto" w:fill="FFFFFF"/>
          </w:tcPr>
          <w:p w:rsidR="00C57E6E" w:rsidRPr="005F55FB" w:rsidRDefault="00C57E6E" w:rsidP="0001270F">
            <w:pPr>
              <w:keepNext/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C57E6E" w:rsidRPr="005F55FB" w:rsidTr="0001270F">
        <w:trPr>
          <w:trHeight w:val="396"/>
        </w:trPr>
        <w:tc>
          <w:tcPr>
            <w:tcW w:w="8643" w:type="dxa"/>
            <w:vMerge w:val="restart"/>
            <w:shd w:val="clear" w:color="auto" w:fill="BFBFBF"/>
          </w:tcPr>
          <w:p w:rsidR="00C57E6E" w:rsidRPr="005F55FB" w:rsidRDefault="00C57E6E" w:rsidP="000127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firstLine="45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5F55F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ֆինանսների</w:t>
            </w:r>
            <w:proofErr w:type="spellEnd"/>
            <w:r w:rsidRPr="005F55F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55F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312" w:type="dxa"/>
            <w:shd w:val="clear" w:color="auto" w:fill="BFBFBF"/>
          </w:tcPr>
          <w:p w:rsidR="00C57E6E" w:rsidRPr="005F55FB" w:rsidRDefault="00422E9F" w:rsidP="000127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15.12.2023թ.</w:t>
            </w:r>
          </w:p>
        </w:tc>
      </w:tr>
      <w:tr w:rsidR="00C57E6E" w:rsidRPr="005F55FB" w:rsidTr="0001270F">
        <w:trPr>
          <w:trHeight w:val="107"/>
        </w:trPr>
        <w:tc>
          <w:tcPr>
            <w:tcW w:w="8643" w:type="dxa"/>
            <w:vMerge/>
            <w:shd w:val="clear" w:color="auto" w:fill="BFBFBF"/>
          </w:tcPr>
          <w:p w:rsidR="00C57E6E" w:rsidRPr="005F55FB" w:rsidRDefault="00C57E6E" w:rsidP="000127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312" w:type="dxa"/>
            <w:shd w:val="clear" w:color="auto" w:fill="BFBFBF"/>
          </w:tcPr>
          <w:p w:rsidR="00C57E6E" w:rsidRPr="005F55FB" w:rsidRDefault="00422E9F" w:rsidP="000127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422E9F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01/8-3/24673-2023</w:t>
            </w:r>
          </w:p>
        </w:tc>
      </w:tr>
      <w:tr w:rsidR="00C57E6E" w:rsidRPr="005F55FB" w:rsidTr="0001270F">
        <w:trPr>
          <w:trHeight w:val="396"/>
        </w:trPr>
        <w:tc>
          <w:tcPr>
            <w:tcW w:w="8643" w:type="dxa"/>
            <w:shd w:val="clear" w:color="auto" w:fill="FFFFFF"/>
          </w:tcPr>
          <w:p w:rsidR="00202B5A" w:rsidRPr="00202B5A" w:rsidRDefault="00051259" w:rsidP="00422E9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 xml:space="preserve">1. </w:t>
            </w:r>
            <w:r w:rsidR="00202B5A" w:rsidRPr="00202B5A">
              <w:rPr>
                <w:rFonts w:ascii="GHEA Grapalat" w:eastAsia="GHEA Grapalat" w:hAnsi="GHEA Grapalat" w:cs="GHEA Grapalat"/>
              </w:rPr>
              <w:t xml:space="preserve">ՀՀ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ֆինանսների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նախարարությունը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քննարկել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Ձեր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05.12.2023թ. /12.1/51431-2023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գրությամբ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ներկայացված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««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2023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թվականի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պետական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բյուջեի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»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օրենքում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վերաբաշխում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փոփոխություններ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լրացում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կառավարության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2022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թվականի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դեկտեմբերի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29-ի 2111-Ն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որոշման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մեջ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փոփոխություններ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լրացումներ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կատարելու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գույք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ձեռք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բերելու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Հայաստանի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Հանրապետության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քննչական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կոմիտեին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գումար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հատկացնելու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» ՀՀ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կառավարության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որոշման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նախագիծը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(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այսուհետ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Նախագիծ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),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որով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նախատեսվում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է ՀՀ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քննչական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կոմիտեի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(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այսուհետ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Կոմիտե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)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շենքային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պայմանների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բարելավման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նպատակով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Կոմիտեին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հատկացնել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1,410.0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մլն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դրամ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որից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160.0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մլն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դրամը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Կոմիտեի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կողմից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իրականացվող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1180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ծրագրի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11001 և 31004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միջոցառումների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գծով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հատկացված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միջոցների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նվազեցման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և 1,250.0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մլն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դրամը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՝ ՀՀ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lastRenderedPageBreak/>
              <w:t>կառավարության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պահուստային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ֆոնդի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միջոցների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հաշվին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, և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հայտնում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հետևյալը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>՝</w:t>
            </w:r>
          </w:p>
          <w:p w:rsidR="00202B5A" w:rsidRPr="00202B5A" w:rsidRDefault="00202B5A" w:rsidP="00422E9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Համաձայն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կից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ներկայացված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հիմնավորման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շենքային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բարելավման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անհրաժեշտությունը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պայմանավորված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Կոմիտեի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քննիչների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թվաքանակի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կտրուկ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ավելացմամբ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(ՊԵԿ և ԱԱԾ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քննիչների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տեղափոխման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հաշվին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),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ինչպես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նաև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քննչական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գործողությունների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պարտադիր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տեսաձայնագրման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պարագայում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յուրաքանչյուր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քննիչի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համար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առանձին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աշխատասենյակով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ապահովելու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օրենսդրական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պահանջով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>:</w:t>
            </w:r>
          </w:p>
          <w:p w:rsidR="00202B5A" w:rsidRPr="00202B5A" w:rsidRDefault="00202B5A" w:rsidP="00422E9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202B5A">
              <w:rPr>
                <w:rFonts w:ascii="GHEA Grapalat" w:eastAsia="GHEA Grapalat" w:hAnsi="GHEA Grapalat" w:cs="GHEA Grapalat"/>
              </w:rPr>
              <w:t>Այդ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կապակցությամբ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հայտնում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ենք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չի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ներկայացվել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նշված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մակերեսով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Գույքի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ձեռքբերման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անհրաժեշտության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հիմնավորումները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(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ընդամենը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ներկայացվել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է,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հնարավոր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կլինի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ունենալ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շուրջ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120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աշխատասենյակ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բակային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ծավալուն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տարածք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արտաքին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ստորգետնյա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ընդգրկուն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ավտոկայանատեղիներ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նախաքննական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մարմնի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գործառույթների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պատշաճ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առավել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անվտանգ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կազմակերպման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համար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անհրաժեշտ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ենթակառուցվածքներ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),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այդ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թվում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աշխատողների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թվաքանակով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(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ըստ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հաստիքացուցակի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)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պայմանավորված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կարիքի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գնահատում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(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գնահատվել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արդյոք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թե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քանի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քննիչ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չունի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առանձին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աշխատասենյակ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արդյոք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առկա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քննիչի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բնականոն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գործունեությունն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ապահովելու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համար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աշխատասենյակի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մակերեսի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հաշվարկման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նորմատիվներ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այլն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), և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արդյոք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նախատեսվում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Գույքի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ձեռքբերման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արդյունքում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Կոմիտեի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այլ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վարչական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շենքերի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հանձնում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ՀՀ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տարածքային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կառավարման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ենթակառուցվածքների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նախարարության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պետական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գույքի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կառավարման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կոմիտեին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>:</w:t>
            </w:r>
          </w:p>
          <w:p w:rsidR="00202B5A" w:rsidRPr="00202B5A" w:rsidRDefault="00051259" w:rsidP="00422E9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2.</w:t>
            </w:r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Ինչ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վերաբերում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Նախագծին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կից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ներկայացված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Հավելվածներին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ապա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հայտնում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ենք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հետևյալը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>՝</w:t>
            </w:r>
          </w:p>
          <w:p w:rsidR="00202B5A" w:rsidRPr="00202B5A" w:rsidRDefault="00202B5A" w:rsidP="00422E9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202B5A">
              <w:rPr>
                <w:rFonts w:ascii="GHEA Grapalat" w:eastAsia="GHEA Grapalat" w:hAnsi="GHEA Grapalat" w:cs="GHEA Grapalat"/>
              </w:rPr>
              <w:t>Նախագծի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3-րդ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կետով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նախատեսվում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թույլատրել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ՀՀ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քննչական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կոմիտեին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մեկ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անձից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գնման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ընթացակարգով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«ԱԿՕՌ» ՓԲԸ-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ից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ձեռք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բերել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Երևան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քաղաքի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Մամիկոնյանց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փողոցի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48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հասցեում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գտնվող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անշարժ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գույքը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: </w:t>
            </w:r>
          </w:p>
          <w:p w:rsidR="00202B5A" w:rsidRPr="00202B5A" w:rsidRDefault="00202B5A" w:rsidP="00422E9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202B5A">
              <w:rPr>
                <w:rFonts w:ascii="GHEA Grapalat" w:eastAsia="GHEA Grapalat" w:hAnsi="GHEA Grapalat" w:cs="GHEA Grapalat"/>
              </w:rPr>
              <w:t>Այս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կապակցությամբ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առաջարկում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ենք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Նախագծի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ընդունումը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հիմնավորող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փաստաթղթում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բացահայտել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ինչպես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մեկ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անձից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գնման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ձևի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կիրառման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lastRenderedPageBreak/>
              <w:t>հիմքը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այնպես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էլ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դրա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կիրառման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հիմնավորումները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քանի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վերոնշյալ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փաստաթղթի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համաձայն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հնարավոր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չէ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եզրակացություն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կազմել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նշված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գնման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ձևի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կիրառման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մասին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գնումը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նախատեսվում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կատարել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հրատապության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հիմքով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թե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հատուկ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կամ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բացառիկ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իրավունքի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առկայությամբ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պայմանավորված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>:</w:t>
            </w:r>
          </w:p>
          <w:p w:rsidR="00422E9F" w:rsidRDefault="00202B5A" w:rsidP="00422E9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="GHEA Grapalat" w:hAnsi="GHEA Grapalat" w:cs="GHEA Grapalat"/>
              </w:rPr>
            </w:pPr>
            <w:proofErr w:type="spellStart"/>
            <w:r w:rsidRPr="00202B5A">
              <w:rPr>
                <w:rFonts w:ascii="GHEA Grapalat" w:eastAsia="GHEA Grapalat" w:hAnsi="GHEA Grapalat" w:cs="GHEA Grapalat"/>
              </w:rPr>
              <w:t>Եթե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վերոնշյալ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անշարժ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գույքը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ձեռք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բերվում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հրատապության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հիմքով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ապա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առաջարկում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ենք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խմբագրել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Նախագիծը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և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որպես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ավելորդ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դրույթ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հանել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Նախագծի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3-րդ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կետը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նկատի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ունենալով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ՀՀ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կառավարության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04/05/2017թ. N 526-Ն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որոշմամբ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հաստատված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կարգի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21-րդ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կետի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1-ին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ենթակետի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դ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պարբերության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համաձայն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այդ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հիմքով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մեկ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անձից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գնումների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կատարման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վերաբերյալ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որոշումը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կայացնում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պատվիրատուի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ղեկավարը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առանց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ՀՀ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կառավարության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կողմից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համաձայնություն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ստանալու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հանգամանքի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ներառյալ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ընթացակարգն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էլեկտրոնային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համակարգի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միջոցով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կազմակերպելու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կամ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գնման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առարկան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կոնկրետ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մասնակցից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ձեռք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բերելու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202B5A">
              <w:rPr>
                <w:rFonts w:ascii="GHEA Grapalat" w:eastAsia="GHEA Grapalat" w:hAnsi="GHEA Grapalat" w:cs="GHEA Grapalat"/>
              </w:rPr>
              <w:t>որոշումը</w:t>
            </w:r>
            <w:proofErr w:type="spellEnd"/>
            <w:r w:rsidRPr="00202B5A">
              <w:rPr>
                <w:rFonts w:ascii="GHEA Grapalat" w:eastAsia="GHEA Grapalat" w:hAnsi="GHEA Grapalat" w:cs="GHEA Grapalat"/>
              </w:rPr>
              <w:t>:</w:t>
            </w:r>
          </w:p>
          <w:p w:rsidR="00C57E6E" w:rsidRPr="005F55FB" w:rsidRDefault="00051259" w:rsidP="00422E9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="GHEA Grapalat" w:hAnsi="GHEA Grapalat" w:cs="GHEA Grapalat"/>
                <w:color w:val="C00000"/>
              </w:rPr>
            </w:pPr>
            <w:r>
              <w:rPr>
                <w:rFonts w:ascii="GHEA Grapalat" w:eastAsia="GHEA Grapalat" w:hAnsi="GHEA Grapalat" w:cs="GHEA Grapalat"/>
              </w:rPr>
              <w:t xml:space="preserve">3.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Միաժամանակ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հայտնում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ենք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Նախագծի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 N 7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Հավելվածի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գնումների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պլանում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ներառված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65211100-1 «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գազի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բաշխում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» ԳՄԱ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կոդով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գնման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առարկայի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մասով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նախատեսվում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է 10,000.0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հազ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դրամի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նվազեցում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այնինչ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էլեկտրոնային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գնումների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armeps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>/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ppcm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համակարգում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առկա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տեղեկատվության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համաձայն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հիշյալ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գնման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առարկայի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մնացորդը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կազմում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 xml:space="preserve"> է 0 </w:t>
            </w:r>
            <w:proofErr w:type="spellStart"/>
            <w:r w:rsidR="00202B5A" w:rsidRPr="00202B5A">
              <w:rPr>
                <w:rFonts w:ascii="GHEA Grapalat" w:eastAsia="GHEA Grapalat" w:hAnsi="GHEA Grapalat" w:cs="GHEA Grapalat"/>
              </w:rPr>
              <w:t>դրամ</w:t>
            </w:r>
            <w:proofErr w:type="spellEnd"/>
            <w:r w:rsidR="00202B5A" w:rsidRPr="00202B5A">
              <w:rPr>
                <w:rFonts w:ascii="GHEA Grapalat" w:eastAsia="GHEA Grapalat" w:hAnsi="GHEA Grapalat" w:cs="GHEA Grapalat"/>
              </w:rPr>
              <w:t>:</w:t>
            </w:r>
            <w:r w:rsidR="00202B5A" w:rsidRPr="00202B5A">
              <w:rPr>
                <w:rFonts w:ascii="GHEA Grapalat" w:eastAsia="GHEA Grapalat" w:hAnsi="GHEA Grapalat" w:cs="GHEA Grapalat"/>
              </w:rPr>
              <w:tab/>
            </w:r>
            <w:r w:rsidR="00202B5A" w:rsidRPr="00202B5A">
              <w:rPr>
                <w:rFonts w:ascii="GHEA Grapalat" w:eastAsia="GHEA Grapalat" w:hAnsi="GHEA Grapalat" w:cs="GHEA Grapalat"/>
              </w:rPr>
              <w:tab/>
            </w:r>
            <w:r w:rsidR="00202B5A" w:rsidRPr="00202B5A">
              <w:rPr>
                <w:rFonts w:ascii="GHEA Grapalat" w:eastAsia="GHEA Grapalat" w:hAnsi="GHEA Grapalat" w:cs="GHEA Grapalat"/>
              </w:rPr>
              <w:tab/>
            </w:r>
          </w:p>
        </w:tc>
        <w:tc>
          <w:tcPr>
            <w:tcW w:w="6312" w:type="dxa"/>
            <w:shd w:val="clear" w:color="auto" w:fill="FFFFFF"/>
          </w:tcPr>
          <w:p w:rsidR="00C57E6E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է.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հիմնավորումը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է.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</w:t>
            </w:r>
            <w:r w:rsidR="00F429D2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</w:t>
            </w:r>
            <w:r w:rsidR="00F429D2"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proofErr w:type="spellEnd"/>
            <w:r w:rsidR="00F429D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</w:t>
            </w:r>
            <w:bookmarkStart w:id="0" w:name="_GoBack"/>
            <w:bookmarkEnd w:id="0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հիմնավորումը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051259" w:rsidRPr="005F55FB" w:rsidRDefault="00051259" w:rsidP="000127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ind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է.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C57E6E" w:rsidRPr="005F55FB" w:rsidTr="0001270F">
        <w:trPr>
          <w:trHeight w:val="396"/>
        </w:trPr>
        <w:tc>
          <w:tcPr>
            <w:tcW w:w="8643" w:type="dxa"/>
            <w:vMerge w:val="restart"/>
            <w:shd w:val="clear" w:color="auto" w:fill="BFBFBF"/>
          </w:tcPr>
          <w:p w:rsidR="00F66124" w:rsidRPr="00F66124" w:rsidRDefault="00F66124" w:rsidP="00F66124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4</w:t>
            </w:r>
            <w:r w:rsidR="00C57E6E"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  <w:r w:rsidR="007A4B36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</w:t>
            </w: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6612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տարածքային</w:t>
            </w:r>
            <w:proofErr w:type="spellEnd"/>
            <w:r w:rsidRPr="00F6612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6612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կառավարման</w:t>
            </w:r>
            <w:proofErr w:type="spellEnd"/>
          </w:p>
          <w:p w:rsidR="00C57E6E" w:rsidRPr="005F55FB" w:rsidRDefault="00F66124" w:rsidP="00F66124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6612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և</w:t>
            </w:r>
            <w:r w:rsidRPr="00F6612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6612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ենթակառուցվածքների</w:t>
            </w:r>
            <w:proofErr w:type="spellEnd"/>
            <w:r w:rsidRPr="00F6612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6612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ություն</w:t>
            </w:r>
            <w:proofErr w:type="spellEnd"/>
          </w:p>
        </w:tc>
        <w:tc>
          <w:tcPr>
            <w:tcW w:w="6312" w:type="dxa"/>
            <w:shd w:val="clear" w:color="auto" w:fill="BFBFBF"/>
          </w:tcPr>
          <w:p w:rsidR="00C57E6E" w:rsidRPr="005F55FB" w:rsidRDefault="00F66124" w:rsidP="000127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13.12.2023թ.</w:t>
            </w:r>
          </w:p>
        </w:tc>
      </w:tr>
      <w:tr w:rsidR="00C57E6E" w:rsidRPr="005F55FB" w:rsidTr="0001270F">
        <w:trPr>
          <w:trHeight w:val="350"/>
        </w:trPr>
        <w:tc>
          <w:tcPr>
            <w:tcW w:w="8643" w:type="dxa"/>
            <w:vMerge/>
            <w:shd w:val="clear" w:color="auto" w:fill="BFBFBF"/>
          </w:tcPr>
          <w:p w:rsidR="00C57E6E" w:rsidRPr="005F55FB" w:rsidRDefault="00C57E6E" w:rsidP="000127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6312" w:type="dxa"/>
            <w:shd w:val="clear" w:color="auto" w:fill="BFBFBF"/>
          </w:tcPr>
          <w:p w:rsidR="00C57E6E" w:rsidRPr="005F55FB" w:rsidRDefault="00F66124" w:rsidP="000127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6612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ԳՍ//38222-2023</w:t>
            </w:r>
          </w:p>
        </w:tc>
      </w:tr>
      <w:tr w:rsidR="00C57E6E" w:rsidRPr="005F55FB" w:rsidTr="0001270F">
        <w:trPr>
          <w:trHeight w:val="350"/>
        </w:trPr>
        <w:tc>
          <w:tcPr>
            <w:tcW w:w="8643" w:type="dxa"/>
            <w:shd w:val="clear" w:color="auto" w:fill="auto"/>
          </w:tcPr>
          <w:p w:rsidR="00C57E6E" w:rsidRPr="005F55FB" w:rsidRDefault="00C57E6E" w:rsidP="000127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proofErr w:type="spellEnd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312" w:type="dxa"/>
            <w:shd w:val="clear" w:color="auto" w:fill="auto"/>
          </w:tcPr>
          <w:p w:rsidR="00C57E6E" w:rsidRPr="005F55FB" w:rsidRDefault="00C57E6E" w:rsidP="0001270F">
            <w:pPr>
              <w:spacing w:after="0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</w:tbl>
    <w:p w:rsidR="002C4F20" w:rsidRDefault="002C4F20"/>
    <w:sectPr w:rsidR="002C4F20" w:rsidSect="00766711">
      <w:footerReference w:type="default" r:id="rId8"/>
      <w:pgSz w:w="16838" w:h="11906" w:orient="landscape"/>
      <w:pgMar w:top="450" w:right="1134" w:bottom="709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742" w:rsidRDefault="00AD1742" w:rsidP="009D7865">
      <w:pPr>
        <w:spacing w:after="0" w:line="240" w:lineRule="auto"/>
      </w:pPr>
      <w:r>
        <w:separator/>
      </w:r>
    </w:p>
  </w:endnote>
  <w:endnote w:type="continuationSeparator" w:id="0">
    <w:p w:rsidR="00AD1742" w:rsidRDefault="00AD1742" w:rsidP="009D7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766711" w:rsidRPr="00914DAC" w:rsidRDefault="00BD0CE1" w:rsidP="00766711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="007A4B36"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F429D2">
          <w:rPr>
            <w:rFonts w:ascii="GHEA Grapalat" w:hAnsi="GHEA Grapalat"/>
            <w:noProof/>
          </w:rPr>
          <w:t>3</w:t>
        </w:r>
        <w:r w:rsidRPr="00914DAC">
          <w:rPr>
            <w:rFonts w:ascii="GHEA Grapalat" w:hAnsi="GHEA Grapalat"/>
          </w:rPr>
          <w:fldChar w:fldCharType="end"/>
        </w:r>
      </w:p>
    </w:sdtContent>
  </w:sdt>
  <w:p w:rsidR="00766711" w:rsidRDefault="00AD17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742" w:rsidRDefault="00AD1742" w:rsidP="009D7865">
      <w:pPr>
        <w:spacing w:after="0" w:line="240" w:lineRule="auto"/>
      </w:pPr>
      <w:r>
        <w:separator/>
      </w:r>
    </w:p>
  </w:footnote>
  <w:footnote w:type="continuationSeparator" w:id="0">
    <w:p w:rsidR="00AD1742" w:rsidRDefault="00AD1742" w:rsidP="009D78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3479" w:hanging="360"/>
      </w:pPr>
      <w:rPr>
        <w:b/>
      </w:rPr>
    </w:lvl>
    <w:lvl w:ilvl="1">
      <w:start w:val="1"/>
      <w:numFmt w:val="decimal"/>
      <w:lvlText w:val="%2."/>
      <w:lvlJc w:val="left"/>
      <w:pPr>
        <w:ind w:left="4199" w:hanging="360"/>
      </w:pPr>
      <w:rPr>
        <w:b/>
      </w:rPr>
    </w:lvl>
    <w:lvl w:ilvl="2">
      <w:start w:val="1"/>
      <w:numFmt w:val="decimal"/>
      <w:lvlText w:val="%3."/>
      <w:lvlJc w:val="left"/>
      <w:pPr>
        <w:ind w:left="4919" w:hanging="360"/>
      </w:pPr>
    </w:lvl>
    <w:lvl w:ilvl="3">
      <w:start w:val="1"/>
      <w:numFmt w:val="decimal"/>
      <w:lvlText w:val="%4."/>
      <w:lvlJc w:val="left"/>
      <w:pPr>
        <w:ind w:left="5639" w:hanging="360"/>
      </w:pPr>
    </w:lvl>
    <w:lvl w:ilvl="4">
      <w:start w:val="1"/>
      <w:numFmt w:val="decimal"/>
      <w:lvlText w:val="%5."/>
      <w:lvlJc w:val="left"/>
      <w:pPr>
        <w:ind w:left="6359" w:hanging="360"/>
      </w:pPr>
    </w:lvl>
    <w:lvl w:ilvl="5">
      <w:start w:val="1"/>
      <w:numFmt w:val="decimal"/>
      <w:lvlText w:val="%6."/>
      <w:lvlJc w:val="left"/>
      <w:pPr>
        <w:ind w:left="7079" w:hanging="360"/>
      </w:pPr>
    </w:lvl>
    <w:lvl w:ilvl="6">
      <w:start w:val="1"/>
      <w:numFmt w:val="decimal"/>
      <w:lvlText w:val="%7."/>
      <w:lvlJc w:val="left"/>
      <w:pPr>
        <w:ind w:left="7799" w:hanging="360"/>
      </w:pPr>
    </w:lvl>
    <w:lvl w:ilvl="7">
      <w:start w:val="1"/>
      <w:numFmt w:val="decimal"/>
      <w:lvlText w:val="%8."/>
      <w:lvlJc w:val="left"/>
      <w:pPr>
        <w:ind w:left="8519" w:hanging="360"/>
      </w:pPr>
    </w:lvl>
    <w:lvl w:ilvl="8">
      <w:start w:val="1"/>
      <w:numFmt w:val="decimal"/>
      <w:lvlText w:val="%9."/>
      <w:lvlJc w:val="left"/>
      <w:pPr>
        <w:ind w:left="9239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7E6E"/>
    <w:rsid w:val="00051259"/>
    <w:rsid w:val="000713A9"/>
    <w:rsid w:val="000F08F3"/>
    <w:rsid w:val="001E571A"/>
    <w:rsid w:val="00202B5A"/>
    <w:rsid w:val="002C4F20"/>
    <w:rsid w:val="00422E9F"/>
    <w:rsid w:val="005D6BD5"/>
    <w:rsid w:val="007A4B36"/>
    <w:rsid w:val="009D7865"/>
    <w:rsid w:val="00AD1742"/>
    <w:rsid w:val="00BD0CE1"/>
    <w:rsid w:val="00C57E6E"/>
    <w:rsid w:val="00F429D2"/>
    <w:rsid w:val="00F66124"/>
    <w:rsid w:val="00FD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E6E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57E6E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C57E6E"/>
    <w:rPr>
      <w:rFonts w:ascii="Calibri" w:eastAsia="Calibri" w:hAnsi="Calibri" w:cs="Times New Roman"/>
      <w:lang w:val="hy-AM"/>
    </w:rPr>
  </w:style>
  <w:style w:type="paragraph" w:styleId="NormalWeb">
    <w:name w:val="Normal (Web)"/>
    <w:basedOn w:val="Normal"/>
    <w:uiPriority w:val="99"/>
    <w:unhideWhenUsed/>
    <w:rsid w:val="00C5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259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9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https://mul2-moj.gov.am/tasks/722000/oneclick/Ampopatert.docx?token=4561164751a67bf6a7edfd49db834518</cp:keywords>
  <dc:description/>
  <cp:lastModifiedBy>User</cp:lastModifiedBy>
  <cp:revision>7</cp:revision>
  <cp:lastPrinted>2023-12-19T08:25:00Z</cp:lastPrinted>
  <dcterms:created xsi:type="dcterms:W3CDTF">2023-12-13T09:16:00Z</dcterms:created>
  <dcterms:modified xsi:type="dcterms:W3CDTF">2023-12-19T08:26:00Z</dcterms:modified>
</cp:coreProperties>
</file>