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EA324B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EA324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BA4254" w:rsidRPr="000D5849" w:rsidRDefault="00B75A7A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B75A7A">
        <w:rPr>
          <w:rFonts w:ascii="GHEA Grapalat" w:hAnsi="GHEA Grapalat"/>
          <w:b/>
          <w:sz w:val="24"/>
          <w:szCs w:val="24"/>
          <w:lang w:eastAsia="ru-RU" w:bidi="ar-SA"/>
        </w:rPr>
        <w:t>«ՀԱՅԱՍՏԱՆԻ ՀԱՆՐԱՊԵՏՈՒԹՅԱՆ 2023 ԹՎԱԿԱՆԻ ՊԵՏԱԿԱՆ ԲՅՈՒՋԵԻ ՄԱՍԻՆ» ՕՐԵՆՔՈՒՄ ՎԵՐԱԲԱՇԽՈՒՄ, ՓՈՓՈԽՈՒԹՅՈՒՆՆԵՐ ԵՎ ՀԱՅԱՍՏԱՆԻ ՀԱՆՐԱՊԵՏՈՒԹՅԱՆ ԿԱՌԱՎԱՐՈՒԹՅԱՆ 2022 ԹՎԱԿԱՆԻ ԴԵԿՏԵՄԲԵՐԻ 29-Ի N 2111-Ն ՈՐՈՇՄԱՆ ՄԵՋ ՓՈՓՈԽՈՒԹՅՈՒՆՆԵՐ ԿԱՏԱՐԵԼՈՒ ՄԱՍԻՆ</w:t>
      </w:r>
    </w:p>
    <w:p w:rsidR="00BA4254" w:rsidRPr="000D5849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E91CE6" w:rsidRPr="00EA324B" w:rsidRDefault="00E91CE6" w:rsidP="00EA324B">
      <w:pPr>
        <w:pStyle w:val="BodyText"/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EA324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324672" w:rsidRDefault="00423B41" w:rsidP="00811638">
      <w:pPr>
        <w:spacing w:after="0" w:line="360" w:lineRule="auto"/>
        <w:ind w:left="284" w:firstLine="424"/>
        <w:jc w:val="both"/>
        <w:rPr>
          <w:rFonts w:ascii="GHEA Grapalat" w:hAnsi="GHEA Grapalat"/>
          <w:sz w:val="24"/>
          <w:szCs w:val="24"/>
          <w:lang w:val="hy-AM"/>
        </w:rPr>
      </w:pPr>
      <w:r w:rsidRPr="00423B41">
        <w:rPr>
          <w:rFonts w:ascii="GHEA Grapalat" w:hAnsi="GHEA Grapalat"/>
          <w:sz w:val="24"/>
          <w:szCs w:val="24"/>
          <w:lang w:val="hy-AM"/>
        </w:rPr>
        <w:t xml:space="preserve">1.1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Գերմանական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զարգացման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բանկի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(KfW)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ֆինանսավորմամբ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իրականացվող «Պահպանվող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տարածքների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աջակցման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ծրագիր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>-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Հայաստան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դրամաշնորհային ծրագիրը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(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>)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 xml:space="preserve"> Կառավարության 2023 թվականի մայիսի 18-ի N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>785-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Ն որոշմամբ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ներառվել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է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շրջակա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միջավայրի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B33CA3" w:rsidRPr="00B33CA3">
        <w:rPr>
          <w:rFonts w:ascii="GHEA Grapalat" w:hAnsi="GHEA Grapalat"/>
          <w:sz w:val="24"/>
          <w:szCs w:val="24"/>
          <w:lang w:val="af-ZA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>ՀՀ 2023 պետական բյուջեի 1155 «Բնական պաշարների և բնության հատուկ պահպանվող տարածքների կառավարում և պահպանում» ծրագրի ներքո։</w:t>
      </w:r>
      <w:r w:rsidR="00811638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 xml:space="preserve">Ծրագրի շրջանակներում նախորդ 2021-2022 թվականների ընթացքում Սյունիքի մարզի համայքապետարանների հետ կնքվել են նվիրաբերությունների պայմանագրեր </w:t>
      </w:r>
      <w:r w:rsidR="00B33CA3">
        <w:rPr>
          <w:rFonts w:ascii="GHEA Grapalat" w:hAnsi="GHEA Grapalat"/>
          <w:sz w:val="24"/>
          <w:szCs w:val="24"/>
          <w:lang w:val="hy-AM"/>
        </w:rPr>
        <w:t>և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 xml:space="preserve"> Ծրագրի դիսպոզիտային ֆոնդից փոխանցվել են կանխավճարներ։ Պայմանագրերի կատարումն ապահովող հաշվետու փաստաթղթերի ամփոփման արդյունքում, որոշ պայմանագրերի գծով կատարված վերահաշվարկի արդյունքում առաջացել է ավելացված արժեքի հարկի (ԱԱՀ) լրացուցիչ վճարման անհրաժեշտություն</w:t>
      </w:r>
      <w:r w:rsidR="005A6CA0">
        <w:rPr>
          <w:rFonts w:ascii="GHEA Grapalat" w:hAnsi="GHEA Grapalat"/>
          <w:sz w:val="24"/>
          <w:szCs w:val="24"/>
          <w:lang w:val="hy-AM"/>
        </w:rPr>
        <w:t>։ Նշված ԱԱՀ գումարների մասով պարտավորությունները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 xml:space="preserve"> ենթակա են փոխանցման Ծրագրի 2023 թվականի պետական </w:t>
      </w:r>
      <w:r w:rsidR="005A6CA0">
        <w:rPr>
          <w:rFonts w:ascii="GHEA Grapalat" w:hAnsi="GHEA Grapalat"/>
          <w:sz w:val="24"/>
          <w:szCs w:val="24"/>
          <w:lang w:val="hy-AM"/>
        </w:rPr>
        <w:t>բյուջեի 1155 ծրագրի</w:t>
      </w:r>
      <w:r w:rsidR="00962BE8">
        <w:rPr>
          <w:rFonts w:ascii="GHEA Grapalat" w:hAnsi="GHEA Grapalat"/>
          <w:sz w:val="24"/>
          <w:szCs w:val="24"/>
          <w:lang w:val="hy-AM"/>
        </w:rPr>
        <w:t xml:space="preserve"> 1200</w:t>
      </w:r>
      <w:r w:rsidR="00962BE8" w:rsidRPr="00962BE8">
        <w:rPr>
          <w:rFonts w:ascii="GHEA Grapalat" w:hAnsi="GHEA Grapalat"/>
          <w:sz w:val="24"/>
          <w:szCs w:val="24"/>
          <w:lang w:val="hy-AM"/>
        </w:rPr>
        <w:t>2</w:t>
      </w:r>
      <w:r w:rsidR="005A6CA0">
        <w:rPr>
          <w:rFonts w:ascii="GHEA Grapalat" w:hAnsi="GHEA Grapalat"/>
          <w:sz w:val="24"/>
          <w:szCs w:val="24"/>
          <w:lang w:val="hy-AM"/>
        </w:rPr>
        <w:t xml:space="preserve"> միջոցառման գծով նախատեսված </w:t>
      </w:r>
      <w:r w:rsidR="00B33CA3" w:rsidRPr="00B33CA3">
        <w:rPr>
          <w:rFonts w:ascii="GHEA Grapalat" w:hAnsi="GHEA Grapalat"/>
          <w:sz w:val="24"/>
          <w:szCs w:val="24"/>
          <w:lang w:val="hy-AM"/>
        </w:rPr>
        <w:t xml:space="preserve">համաֆինանսավորման </w:t>
      </w:r>
      <w:r w:rsidR="005A6CA0">
        <w:rPr>
          <w:rFonts w:ascii="GHEA Grapalat" w:hAnsi="GHEA Grapalat"/>
          <w:sz w:val="24"/>
          <w:szCs w:val="24"/>
          <w:lang w:val="hy-AM"/>
        </w:rPr>
        <w:t>միջոցներից, ինչի մասով նախատեսված ֆինանսական միջոցները բավարար չեն։</w:t>
      </w:r>
    </w:p>
    <w:p w:rsidR="005A6CA0" w:rsidRDefault="00E64724" w:rsidP="005A6CA0">
      <w:pPr>
        <w:pStyle w:val="BodyText"/>
        <w:tabs>
          <w:tab w:val="left" w:pos="270"/>
        </w:tabs>
        <w:spacing w:after="0" w:line="360" w:lineRule="auto"/>
        <w:ind w:left="284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5A6CA0">
        <w:rPr>
          <w:rFonts w:ascii="GHEA Grapalat" w:hAnsi="GHEA Grapalat"/>
          <w:sz w:val="24"/>
          <w:szCs w:val="24"/>
          <w:lang w:val="hy-AM"/>
        </w:rPr>
        <w:t xml:space="preserve">Ելնելով վերոգրյալից անհրաժեշտություն է առաջացել Ծրագրի 11001 միջոցառման գծով նախատեսված համաֆինանսավորման </w:t>
      </w:r>
      <w:r w:rsidR="00B1725E">
        <w:rPr>
          <w:rFonts w:ascii="GHEA Grapalat" w:hAnsi="GHEA Grapalat"/>
          <w:sz w:val="24"/>
          <w:szCs w:val="24"/>
          <w:lang w:val="hy-AM"/>
        </w:rPr>
        <w:t>միջոցներից</w:t>
      </w:r>
      <w:r w:rsidR="005A6CA0">
        <w:rPr>
          <w:rFonts w:ascii="GHEA Grapalat" w:hAnsi="GHEA Grapalat"/>
          <w:sz w:val="24"/>
          <w:szCs w:val="24"/>
          <w:lang w:val="hy-AM"/>
        </w:rPr>
        <w:t xml:space="preserve"> </w:t>
      </w:r>
      <w:r w:rsidR="00B1725E">
        <w:rPr>
          <w:rFonts w:ascii="GHEA Grapalat" w:hAnsi="GHEA Grapalat"/>
          <w:sz w:val="24"/>
          <w:szCs w:val="24"/>
          <w:lang w:val="hy-AM"/>
        </w:rPr>
        <w:t>անհրաժեշտ չափով գումար վերաբաշխել</w:t>
      </w:r>
      <w:r w:rsidR="00962BE8">
        <w:rPr>
          <w:rFonts w:ascii="GHEA Grapalat" w:hAnsi="GHEA Grapalat"/>
          <w:sz w:val="24"/>
          <w:szCs w:val="24"/>
          <w:lang w:val="hy-AM"/>
        </w:rPr>
        <w:t xml:space="preserve"> 12002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B1725E">
        <w:rPr>
          <w:rFonts w:ascii="GHEA Grapalat" w:hAnsi="GHEA Grapalat"/>
          <w:sz w:val="24"/>
          <w:szCs w:val="24"/>
          <w:lang w:val="hy-AM"/>
        </w:rPr>
        <w:t>ը։</w:t>
      </w:r>
    </w:p>
    <w:p w:rsidR="001D5689" w:rsidRDefault="00423B41" w:rsidP="005A6CA0">
      <w:pPr>
        <w:pStyle w:val="BodyText"/>
        <w:tabs>
          <w:tab w:val="left" w:pos="270"/>
        </w:tabs>
        <w:spacing w:after="0" w:line="360" w:lineRule="auto"/>
        <w:ind w:left="284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E756E">
        <w:rPr>
          <w:rFonts w:ascii="GHEA Grapalat" w:hAnsi="GHEA Grapalat"/>
          <w:sz w:val="24"/>
          <w:szCs w:val="24"/>
          <w:lang w:val="hy-AM"/>
        </w:rPr>
        <w:tab/>
      </w:r>
      <w:r w:rsidR="00811638" w:rsidRPr="002E756E">
        <w:rPr>
          <w:rFonts w:ascii="GHEA Grapalat" w:hAnsi="GHEA Grapalat"/>
          <w:sz w:val="24"/>
          <w:szCs w:val="24"/>
          <w:lang w:val="hy-AM"/>
        </w:rPr>
        <w:tab/>
      </w:r>
      <w:r w:rsidR="00811638" w:rsidRPr="002E756E">
        <w:rPr>
          <w:rFonts w:ascii="GHEA Grapalat" w:hAnsi="GHEA Grapalat"/>
          <w:sz w:val="24"/>
          <w:szCs w:val="24"/>
          <w:lang w:val="hy-AM"/>
        </w:rPr>
        <w:tab/>
      </w:r>
      <w:r w:rsidRPr="008B4E3F">
        <w:rPr>
          <w:rFonts w:ascii="GHEA Grapalat" w:hAnsi="GHEA Grapalat"/>
          <w:sz w:val="24"/>
          <w:szCs w:val="24"/>
          <w:lang w:val="hy-AM"/>
        </w:rPr>
        <w:t>1.2</w:t>
      </w:r>
      <w:r w:rsidR="00EF63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9B9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EB612A" w:rsidRPr="00EB612A">
        <w:rPr>
          <w:rFonts w:ascii="GHEA Grapalat" w:hAnsi="GHEA Grapalat"/>
          <w:b/>
          <w:sz w:val="24"/>
          <w:szCs w:val="24"/>
          <w:u w:val="single"/>
          <w:lang w:val="hy-AM" w:bidi="en-US"/>
        </w:rPr>
        <w:t>ՎԴ/12594/05/21</w:t>
      </w:r>
      <w:r w:rsidR="00EB612A" w:rsidRPr="00EB612A">
        <w:rPr>
          <w:rFonts w:ascii="GHEA Grapalat" w:hAnsi="GHEA Grapalat"/>
          <w:sz w:val="24"/>
          <w:szCs w:val="24"/>
          <w:lang w:val="hy-AM" w:bidi="en-US"/>
        </w:rPr>
        <w:t xml:space="preserve"> և </w:t>
      </w:r>
      <w:r w:rsidR="00EB612A" w:rsidRPr="00EB612A">
        <w:rPr>
          <w:rFonts w:ascii="GHEA Grapalat" w:hAnsi="GHEA Grapalat"/>
          <w:b/>
          <w:sz w:val="24"/>
          <w:szCs w:val="24"/>
          <w:u w:val="single"/>
          <w:lang w:val="hy-AM" w:bidi="en-US"/>
        </w:rPr>
        <w:t>ՎԴ/0974/05/21</w:t>
      </w:r>
      <w:r w:rsidR="00EB612A" w:rsidRPr="00EB612A">
        <w:rPr>
          <w:rFonts w:ascii="GHEA Grapalat" w:hAnsi="GHEA Grapalat"/>
          <w:sz w:val="24"/>
          <w:szCs w:val="24"/>
          <w:lang w:val="hy-AM" w:bidi="en-US"/>
        </w:rPr>
        <w:t xml:space="preserve"> դատական գործերի՝ օրինական ուժի մեջ մտած դատական ակտերով </w:t>
      </w:r>
      <w:r w:rsidR="00EB612A" w:rsidRPr="00EB612A">
        <w:rPr>
          <w:rFonts w:cs="Calibri"/>
          <w:sz w:val="24"/>
          <w:szCs w:val="24"/>
          <w:lang w:val="hy-AM" w:bidi="en-US"/>
        </w:rPr>
        <w:t> </w:t>
      </w:r>
      <w:r w:rsidR="00EB612A" w:rsidRPr="00EB612A">
        <w:rPr>
          <w:rFonts w:ascii="GHEA Grapalat" w:hAnsi="GHEA Grapalat"/>
          <w:sz w:val="24"/>
          <w:szCs w:val="24"/>
          <w:lang w:val="hy-AM" w:bidi="en-US"/>
        </w:rPr>
        <w:t>շրջակա միջավայրի նախարարությանը պարտավորեցվել է վճարել հատուցում նախարարության նախկին երկու քաղաքացիական ծառայողների հարկադիր պարապուրդի ամբողջ ժամանակահատվածի համար միջին աշխատավարձի չափով, որը կազմում է 35,187</w:t>
      </w:r>
      <w:r w:rsidR="00EB612A" w:rsidRPr="00EB612A">
        <w:rPr>
          <w:rFonts w:ascii="Cambria Math" w:hAnsi="Cambria Math" w:cs="Cambria Math"/>
          <w:sz w:val="24"/>
          <w:szCs w:val="24"/>
          <w:lang w:val="hy-AM" w:bidi="en-US"/>
        </w:rPr>
        <w:t>․</w:t>
      </w:r>
      <w:r w:rsidR="00EB612A" w:rsidRPr="00EB612A">
        <w:rPr>
          <w:rFonts w:ascii="GHEA Grapalat" w:hAnsi="GHEA Grapalat"/>
          <w:sz w:val="24"/>
          <w:szCs w:val="24"/>
          <w:lang w:val="hy-AM" w:bidi="en-US"/>
        </w:rPr>
        <w:t>7 հազ</w:t>
      </w:r>
      <w:r w:rsidR="00EB612A" w:rsidRPr="00EB612A">
        <w:rPr>
          <w:rFonts w:ascii="Cambria Math" w:hAnsi="Cambria Math" w:cs="Cambria Math"/>
          <w:sz w:val="24"/>
          <w:szCs w:val="24"/>
          <w:lang w:val="hy-AM" w:bidi="en-US"/>
        </w:rPr>
        <w:t>․</w:t>
      </w:r>
      <w:r w:rsidR="00EB612A" w:rsidRPr="00EB612A">
        <w:rPr>
          <w:rFonts w:ascii="GHEA Grapalat" w:hAnsi="GHEA Grapalat"/>
          <w:sz w:val="24"/>
          <w:szCs w:val="24"/>
          <w:lang w:val="hy-AM" w:bidi="en-US"/>
        </w:rPr>
        <w:t>դրամ։</w:t>
      </w:r>
    </w:p>
    <w:p w:rsidR="00423B41" w:rsidRPr="001D5689" w:rsidRDefault="001D5689" w:rsidP="005A6CA0">
      <w:pPr>
        <w:pStyle w:val="BodyText"/>
        <w:tabs>
          <w:tab w:val="left" w:pos="270"/>
        </w:tabs>
        <w:spacing w:after="0" w:line="360" w:lineRule="auto"/>
        <w:ind w:left="284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811638">
        <w:rPr>
          <w:rFonts w:ascii="GHEA Grapalat" w:hAnsi="GHEA Grapalat"/>
          <w:sz w:val="24"/>
          <w:szCs w:val="24"/>
          <w:lang w:val="hy-AM"/>
        </w:rPr>
        <w:t>Ելենելով վերոգրյալից</w:t>
      </w:r>
      <w:r w:rsidR="00176BDF">
        <w:rPr>
          <w:rFonts w:ascii="GHEA Grapalat" w:hAnsi="GHEA Grapalat"/>
          <w:sz w:val="24"/>
          <w:szCs w:val="24"/>
          <w:lang w:val="hy-AM"/>
        </w:rPr>
        <w:t>՝</w:t>
      </w:r>
      <w:r w:rsidR="00811638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3AE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176BDF">
        <w:rPr>
          <w:rFonts w:ascii="GHEA Grapalat" w:hAnsi="GHEA Grapalat"/>
          <w:sz w:val="24"/>
          <w:szCs w:val="24"/>
          <w:lang w:val="hy-AM"/>
        </w:rPr>
        <w:t>կատարել դատարանի կողմից կայացված վճիռները և վճարել</w:t>
      </w:r>
      <w:r w:rsidR="008A56C8">
        <w:rPr>
          <w:rFonts w:ascii="GHEA Grapalat" w:hAnsi="GHEA Grapalat"/>
          <w:sz w:val="24"/>
          <w:szCs w:val="24"/>
          <w:lang w:val="hy-AM"/>
        </w:rPr>
        <w:t xml:space="preserve"> պարտավորությունը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C84A10" w:rsidRPr="002702E6" w:rsidRDefault="00C84A10" w:rsidP="004158CA">
      <w:pPr>
        <w:tabs>
          <w:tab w:val="left" w:pos="270"/>
          <w:tab w:val="left" w:pos="360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EA324B" w:rsidRPr="00324672" w:rsidRDefault="001C5CD9" w:rsidP="004158CA">
      <w:pPr>
        <w:pStyle w:val="BodyText"/>
        <w:tabs>
          <w:tab w:val="left" w:pos="142"/>
        </w:tabs>
        <w:spacing w:after="0" w:line="360" w:lineRule="auto"/>
        <w:ind w:left="270" w:hanging="270"/>
        <w:jc w:val="both"/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</w:pPr>
      <w:r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</w:r>
      <w:r w:rsidR="00FC7D4D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</w:r>
      <w:r w:rsidR="00E91CE6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>2.</w:t>
      </w:r>
      <w:r w:rsidR="00E91CE6" w:rsidRPr="00324672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ab/>
        <w:t>Առաջարկվող կարգավորման բնույթը</w:t>
      </w:r>
    </w:p>
    <w:p w:rsidR="006C241E" w:rsidRPr="006C241E" w:rsidRDefault="006C241E" w:rsidP="004158CA">
      <w:pPr>
        <w:tabs>
          <w:tab w:val="left" w:pos="426"/>
        </w:tabs>
        <w:spacing w:after="0" w:line="360" w:lineRule="auto"/>
        <w:ind w:left="270" w:firstLine="14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eastAsia="Calibri" w:hAnsi="GHEA Grapalat" w:cs="Sylfaen"/>
          <w:sz w:val="24"/>
          <w:szCs w:val="24"/>
          <w:lang w:val="hy-AM" w:bidi="ar-SA"/>
        </w:rPr>
        <w:tab/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>Ա</w:t>
      </w:r>
      <w:r w:rsidR="001C5CD9"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ռաջարկվում է 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ՀՀ 2023 թվականի պետական բյուջեի </w:t>
      </w:r>
      <w:r w:rsidRPr="00C84A10">
        <w:rPr>
          <w:rFonts w:ascii="GHEA Grapalat" w:eastAsia="Calibri" w:hAnsi="GHEA Grapalat" w:cs="Sylfaen"/>
          <w:sz w:val="24"/>
          <w:szCs w:val="24"/>
          <w:u w:val="single"/>
          <w:lang w:val="hy-AM" w:bidi="ar-SA"/>
        </w:rPr>
        <w:t>1155 «Բնական պաշարների և բնության հատուկ պահպանվող տարածքների կառավարում և պահպանում»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ծրագրի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>՝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  </w:t>
      </w:r>
    </w:p>
    <w:p w:rsidR="006C241E" w:rsidRDefault="006C241E" w:rsidP="004158CA">
      <w:pPr>
        <w:pStyle w:val="ListParagraph"/>
        <w:tabs>
          <w:tab w:val="left" w:pos="426"/>
        </w:tabs>
        <w:spacing w:after="0" w:line="360" w:lineRule="auto"/>
        <w:ind w:left="284" w:firstLine="14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eastAsia="Calibri" w:hAnsi="GHEA Grapalat" w:cs="Sylfaen"/>
          <w:sz w:val="24"/>
          <w:szCs w:val="24"/>
          <w:lang w:val="hy-AM" w:bidi="ar-SA"/>
        </w:rPr>
        <w:t>11001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C84A10">
        <w:rPr>
          <w:rFonts w:ascii="GHEA Grapalat" w:eastAsia="Calibri" w:hAnsi="GHEA Grapalat" w:cs="Sylfaen"/>
          <w:i/>
          <w:sz w:val="24"/>
          <w:szCs w:val="24"/>
          <w:u w:val="single"/>
          <w:lang w:val="hy-AM" w:bidi="ar-SA"/>
        </w:rPr>
        <w:t>«Գերմանիայի զարգացման վարկերի բանկի (KFW)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իրականացում»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միջոցառման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տնտեսագիտական</w:t>
      </w:r>
      <w:r w:rsidR="00DA0EA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դասակարգման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«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>Այլ ծախսեր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>»</w:t>
      </w:r>
      <w:r w:rsidRPr="006C241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հոդվածի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համաֆինանսավորման 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>միջոցներից</w:t>
      </w:r>
      <w:r w:rsidR="001D568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վերաբաշխման նպատակով </w:t>
      </w:r>
      <w:r w:rsidR="00F068A4">
        <w:rPr>
          <w:rFonts w:ascii="GHEA Grapalat" w:eastAsia="Calibri" w:hAnsi="GHEA Grapalat" w:cs="Sylfaen"/>
          <w:sz w:val="24"/>
          <w:szCs w:val="24"/>
          <w:lang w:val="hy-AM" w:bidi="ar-SA"/>
        </w:rPr>
        <w:t>3</w:t>
      </w:r>
      <w:r w:rsidR="001D5689">
        <w:rPr>
          <w:rFonts w:ascii="GHEA Grapalat" w:eastAsia="Calibri" w:hAnsi="GHEA Grapalat" w:cs="Sylfaen"/>
          <w:sz w:val="24"/>
          <w:szCs w:val="24"/>
          <w:lang w:val="hy-AM" w:bidi="ar-SA"/>
        </w:rPr>
        <w:t>1,657․7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1D5689">
        <w:rPr>
          <w:rFonts w:ascii="GHEA Grapalat" w:eastAsia="Calibri" w:hAnsi="GHEA Grapalat" w:cs="Sylfaen"/>
          <w:sz w:val="24"/>
          <w:szCs w:val="24"/>
          <w:lang w:val="hy-AM" w:bidi="ar-SA"/>
        </w:rPr>
        <w:t>հազ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>․դրամ գումար</w:t>
      </w:r>
      <w:r w:rsidR="001D568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նվազեցնել, որից՝</w:t>
      </w:r>
    </w:p>
    <w:p w:rsidR="001D5689" w:rsidRDefault="001D5689" w:rsidP="00FF123D">
      <w:pPr>
        <w:pStyle w:val="ListParagraph"/>
        <w:numPr>
          <w:ilvl w:val="0"/>
          <w:numId w:val="15"/>
        </w:numPr>
        <w:spacing w:after="0" w:line="360" w:lineRule="auto"/>
        <w:ind w:left="709" w:hanging="425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1</w:t>
      </w:r>
      <w:r w:rsidR="002E756E"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,657․</w:t>
      </w:r>
      <w:r w:rsidR="00A215D7"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7 </w:t>
      </w: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հազ․դրամ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ուղղել </w:t>
      </w:r>
      <w:r w:rsidR="00785625">
        <w:rPr>
          <w:rFonts w:ascii="GHEA Grapalat" w:eastAsia="Calibri" w:hAnsi="GHEA Grapalat" w:cs="Sylfaen"/>
          <w:sz w:val="24"/>
          <w:szCs w:val="24"/>
          <w:lang w:val="hy-AM" w:bidi="ar-SA"/>
        </w:rPr>
        <w:t>12002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C84A10" w:rsidRPr="00C84A10">
        <w:rPr>
          <w:rFonts w:ascii="GHEA Grapalat" w:eastAsia="Calibri" w:hAnsi="GHEA Grapalat" w:cs="Sylfaen"/>
          <w:i/>
          <w:sz w:val="24"/>
          <w:szCs w:val="24"/>
          <w:u w:val="single"/>
          <w:lang w:val="hy-AM" w:bidi="ar-SA"/>
        </w:rPr>
        <w:t>«Գերմանիայի զարգացման վարկերի բանկի (KFW) կողմից տրամադրվող դրամաշնորհային ծրագրի շրջանակներում ՀՀ Սյունիքի մարզի բնության հատուկ պահպանվող տարածքների հարակից համայնքների սոցիալ-տնտեսական վիճակի բարելավմանն ուղղված աջակցություն»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միջոցառման</w:t>
      </w:r>
      <w:r w:rsidR="00C84A10" w:rsidRP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տնտեսագիտական </w:t>
      </w:r>
      <w:r w:rsidR="00DA0EA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դասակարգման </w:t>
      </w:r>
      <w:r w:rsidR="00C84A10" w:rsidRPr="00C84A10">
        <w:rPr>
          <w:rFonts w:ascii="GHEA Grapalat" w:eastAsia="Calibri" w:hAnsi="GHEA Grapalat" w:cs="Sylfaen"/>
          <w:sz w:val="24"/>
          <w:szCs w:val="24"/>
          <w:lang w:val="hy-AM" w:bidi="ar-SA"/>
        </w:rPr>
        <w:t>«Նվիրատվություն այլ շահույթ չհետապնդող կազմակերպություններին» հոդվածի</w:t>
      </w:r>
      <w:r w:rsidR="00C84A10">
        <w:rPr>
          <w:rFonts w:ascii="GHEA Grapalat" w:eastAsia="Calibri" w:hAnsi="GHEA Grapalat" w:cs="Sylfaen"/>
          <w:sz w:val="24"/>
          <w:szCs w:val="24"/>
          <w:lang w:val="hy-AM" w:bidi="ar-SA"/>
        </w:rPr>
        <w:t>ն</w:t>
      </w:r>
      <w:r w:rsidR="00DF6711">
        <w:rPr>
          <w:rFonts w:ascii="GHEA Grapalat" w:eastAsia="Calibri" w:hAnsi="GHEA Grapalat" w:cs="Sylfaen"/>
          <w:sz w:val="24"/>
          <w:szCs w:val="24"/>
          <w:lang w:val="hy-AM" w:bidi="ar-SA"/>
        </w:rPr>
        <w:t>՝</w:t>
      </w:r>
      <w:r w:rsidR="00C84A10" w:rsidRPr="00C84A1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0B0B84" w:rsidRPr="00B33CA3">
        <w:rPr>
          <w:rFonts w:ascii="GHEA Grapalat" w:hAnsi="GHEA Grapalat"/>
          <w:sz w:val="24"/>
          <w:szCs w:val="24"/>
          <w:lang w:val="hy-AM"/>
        </w:rPr>
        <w:t>Սյունիքի մար</w:t>
      </w:r>
      <w:r w:rsidR="000B0B84">
        <w:rPr>
          <w:rFonts w:ascii="GHEA Grapalat" w:hAnsi="GHEA Grapalat"/>
          <w:sz w:val="24"/>
          <w:szCs w:val="24"/>
          <w:lang w:val="hy-AM"/>
        </w:rPr>
        <w:t>զի համայքապետարանների հետ կնքված</w:t>
      </w:r>
      <w:r w:rsidR="00DF6711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0B0B84">
        <w:rPr>
          <w:rFonts w:ascii="GHEA Grapalat" w:hAnsi="GHEA Grapalat"/>
          <w:sz w:val="24"/>
          <w:szCs w:val="24"/>
          <w:lang w:val="hy-AM"/>
        </w:rPr>
        <w:t>նվիրաբերության</w:t>
      </w:r>
      <w:r w:rsidR="000B0B84" w:rsidRPr="00B33CA3">
        <w:rPr>
          <w:rFonts w:ascii="GHEA Grapalat" w:hAnsi="GHEA Grapalat"/>
          <w:sz w:val="24"/>
          <w:szCs w:val="24"/>
          <w:lang w:val="hy-AM"/>
        </w:rPr>
        <w:t xml:space="preserve"> պայմանագրեր</w:t>
      </w:r>
      <w:r w:rsidR="000B0B84">
        <w:rPr>
          <w:rFonts w:ascii="GHEA Grapalat" w:hAnsi="GHEA Grapalat"/>
          <w:sz w:val="24"/>
          <w:szCs w:val="24"/>
          <w:lang w:val="hy-AM"/>
        </w:rPr>
        <w:t>ով հաշվարկված</w:t>
      </w:r>
      <w:r w:rsidR="00DF6711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ԱԱՀ գումարների </w:t>
      </w:r>
      <w:r w:rsidR="00C84A10" w:rsidRPr="00C84A10">
        <w:rPr>
          <w:rFonts w:ascii="GHEA Grapalat" w:eastAsia="Calibri" w:hAnsi="GHEA Grapalat" w:cs="Sylfaen"/>
          <w:sz w:val="24"/>
          <w:szCs w:val="24"/>
          <w:lang w:val="hy-AM" w:bidi="ar-SA"/>
        </w:rPr>
        <w:t>համաֆինանսավորման</w:t>
      </w:r>
      <w:r w:rsidR="00DA0EA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նպատակով</w:t>
      </w:r>
      <w:r w:rsidR="00FF123D"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</w:p>
    <w:p w:rsidR="00FF123D" w:rsidRPr="00FF123D" w:rsidRDefault="005854D3" w:rsidP="00FF123D">
      <w:pPr>
        <w:pStyle w:val="ListParagraph"/>
        <w:numPr>
          <w:ilvl w:val="0"/>
          <w:numId w:val="15"/>
        </w:numPr>
        <w:tabs>
          <w:tab w:val="left" w:pos="270"/>
        </w:tabs>
        <w:spacing w:after="0" w:line="360" w:lineRule="auto"/>
        <w:ind w:left="709" w:hanging="425"/>
        <w:jc w:val="both"/>
        <w:rPr>
          <w:rFonts w:ascii="GHEA Grapalat" w:hAnsi="GHEA Grapalat"/>
          <w:sz w:val="24"/>
          <w:szCs w:val="24"/>
          <w:lang w:val="hy-AM"/>
        </w:rPr>
      </w:pP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30</w:t>
      </w:r>
      <w:r w:rsidR="002E756E"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,</w:t>
      </w: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00</w:t>
      </w:r>
      <w:r w:rsidR="002E756E"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0</w:t>
      </w:r>
      <w:r w:rsidR="002E756E" w:rsidRPr="00A215D7">
        <w:rPr>
          <w:rFonts w:ascii="Cambria Math" w:eastAsia="Calibri" w:hAnsi="Cambria Math" w:cs="Cambria Math"/>
          <w:b/>
          <w:sz w:val="24"/>
          <w:szCs w:val="24"/>
          <w:lang w:val="hy-AM" w:bidi="ar-SA"/>
        </w:rPr>
        <w:t>․</w:t>
      </w:r>
      <w:r w:rsid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 xml:space="preserve">0 </w:t>
      </w: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հազ</w:t>
      </w:r>
      <w:r w:rsidRPr="00A215D7">
        <w:rPr>
          <w:rFonts w:ascii="Cambria Math" w:eastAsia="Calibri" w:hAnsi="Cambria Math" w:cs="Cambria Math"/>
          <w:b/>
          <w:sz w:val="24"/>
          <w:szCs w:val="24"/>
          <w:lang w:val="hy-AM" w:bidi="ar-SA"/>
        </w:rPr>
        <w:t>․</w:t>
      </w:r>
      <w:r w:rsidRPr="00A215D7">
        <w:rPr>
          <w:rFonts w:ascii="GHEA Grapalat" w:eastAsia="Calibri" w:hAnsi="GHEA Grapalat" w:cs="Sylfaen"/>
          <w:b/>
          <w:sz w:val="24"/>
          <w:szCs w:val="24"/>
          <w:lang w:val="hy-AM" w:bidi="ar-SA"/>
        </w:rPr>
        <w:t>դրամ</w:t>
      </w:r>
      <w:r w:rsidR="002E756E"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ուղղել</w:t>
      </w:r>
      <w:r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1071 </w:t>
      </w:r>
      <w:r w:rsidR="002E756E"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ծրագրի </w:t>
      </w:r>
      <w:r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11001 </w:t>
      </w:r>
      <w:r w:rsidR="002E756E"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r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>Շրջակա միջավայրի ոլորտում պետական քաղաքականության մշակում, ծրագրերի համակարգում և մոնիտորինգ</w:t>
      </w:r>
      <w:r w:rsidR="002E756E" w:rsidRPr="00FF123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» միջոցառմանը՝ </w:t>
      </w:r>
      <w:r w:rsidR="002E756E" w:rsidRPr="00FF123D">
        <w:rPr>
          <w:rFonts w:ascii="GHEA Grapalat" w:hAnsi="GHEA Grapalat"/>
          <w:sz w:val="24"/>
          <w:szCs w:val="24"/>
          <w:lang w:val="hy-AM"/>
        </w:rPr>
        <w:t>դատական ակտերով կայացված վճարման պարտավորությունը ֆինանսավորելու նպատակով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 xml:space="preserve"> (վճարման պահանջը կազմում է 35,187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 xml:space="preserve">7 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հազ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որից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 xml:space="preserve"> 5,187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 xml:space="preserve">7 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հազ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>ի վճարումը կիրականացվի շրջակա միջավայրի նախարարության համապատասխան տնտ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դաս</w:t>
      </w:r>
      <w:r w:rsidR="00974021" w:rsidRPr="00FF123D">
        <w:rPr>
          <w:rFonts w:ascii="Cambria Math" w:hAnsi="Cambria Math" w:cs="Cambria Math"/>
          <w:sz w:val="24"/>
          <w:szCs w:val="24"/>
          <w:lang w:val="hy-AM"/>
        </w:rPr>
        <w:t>․</w:t>
      </w:r>
      <w:r w:rsidR="00974021" w:rsidRPr="00FF123D">
        <w:rPr>
          <w:rFonts w:ascii="GHEA Grapalat" w:hAnsi="GHEA Grapalat" w:cs="GHEA Grapalat"/>
          <w:sz w:val="24"/>
          <w:szCs w:val="24"/>
          <w:lang w:val="hy-AM"/>
        </w:rPr>
        <w:t>հոդվածից</w:t>
      </w:r>
      <w:r w:rsidR="00974021" w:rsidRPr="00FF123D">
        <w:rPr>
          <w:rFonts w:ascii="GHEA Grapalat" w:hAnsi="GHEA Grapalat"/>
          <w:sz w:val="24"/>
          <w:szCs w:val="24"/>
          <w:lang w:val="hy-AM"/>
        </w:rPr>
        <w:t>)</w:t>
      </w:r>
      <w:r w:rsidR="00FF123D" w:rsidRPr="00FF123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59579A" w:rsidRPr="000D584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91CE6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FF123D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FC7D4D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324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EA32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24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C7D4D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F068A4" w:rsidRDefault="00F068A4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F068A4" w:rsidRPr="000D5849" w:rsidRDefault="00F068A4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  <w:bookmarkStart w:id="0" w:name="_GoBack"/>
      <w:bookmarkEnd w:id="0"/>
    </w:p>
    <w:p w:rsidR="0059579A" w:rsidRPr="000D584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0D5849">
        <w:rPr>
          <w:rFonts w:ascii="GHEA Grapalat" w:hAnsi="GHEA Grapalat" w:cs="GHEA Grapalat"/>
          <w:b/>
          <w:sz w:val="24"/>
          <w:szCs w:val="24"/>
          <w:lang w:val="de-LU"/>
        </w:rPr>
        <w:lastRenderedPageBreak/>
        <w:t xml:space="preserve">4. </w:t>
      </w:r>
      <w:proofErr w:type="spellStart"/>
      <w:r w:rsidR="0059579A" w:rsidRPr="00EA324B">
        <w:rPr>
          <w:rFonts w:ascii="GHEA Grapalat" w:hAnsi="GHEA Grapalat" w:cs="GHEA Grapalat"/>
          <w:b/>
          <w:sz w:val="24"/>
          <w:szCs w:val="24"/>
        </w:rPr>
        <w:t>Ակնկալվող</w:t>
      </w:r>
      <w:proofErr w:type="spellEnd"/>
      <w:r w:rsidR="0059579A" w:rsidRPr="000D584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proofErr w:type="spellStart"/>
      <w:r w:rsidR="0059579A" w:rsidRPr="00EA324B">
        <w:rPr>
          <w:rFonts w:ascii="GHEA Grapalat" w:hAnsi="GHEA Grapalat" w:cs="GHEA Grapalat"/>
          <w:b/>
          <w:sz w:val="24"/>
          <w:szCs w:val="24"/>
        </w:rPr>
        <w:t>արդյունքը</w:t>
      </w:r>
      <w:proofErr w:type="spellEnd"/>
    </w:p>
    <w:p w:rsidR="00740922" w:rsidRDefault="0059579A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D5849">
        <w:rPr>
          <w:rFonts w:ascii="GHEA Grapalat" w:eastAsia="Calibri" w:hAnsi="GHEA Grapalat" w:cs="Sylfaen"/>
          <w:sz w:val="24"/>
          <w:szCs w:val="24"/>
          <w:lang w:val="de-LU" w:bidi="ar-SA"/>
        </w:rPr>
        <w:tab/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Գերմանիայի Դաշնային Հանրապետության Գերմանիայի զարգացման վարկերի (</w:t>
      </w:r>
      <w:r w:rsidR="0057173C" w:rsidRPr="0057173C">
        <w:rPr>
          <w:rFonts w:ascii="GHEA Grapalat" w:eastAsia="Calibri" w:hAnsi="GHEA Grapalat" w:cs="Sylfaen"/>
          <w:sz w:val="24"/>
          <w:szCs w:val="24"/>
          <w:lang w:val="de-LU"/>
        </w:rPr>
        <w:t>KFW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) բանկի կողմից ֆինանսավորովող «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 w:bidi="ar-SA"/>
        </w:rPr>
        <w:t>Պահպանվող տարածքների աջակցման ծրագիր-Հայաստան</w:t>
      </w:r>
      <w:r w:rsidR="00132342" w:rsidRPr="00EA324B">
        <w:rPr>
          <w:rFonts w:ascii="GHEA Grapalat" w:eastAsia="Calibri" w:hAnsi="GHEA Grapalat" w:cs="Sylfaen"/>
          <w:sz w:val="24"/>
          <w:szCs w:val="24"/>
          <w:lang w:val="hy-AM"/>
        </w:rPr>
        <w:t>» դրամաշնորհային ծրագրի</w:t>
      </w:r>
      <w:r w:rsidR="00DA0EA3">
        <w:rPr>
          <w:rFonts w:ascii="GHEA Grapalat" w:eastAsia="Calibri" w:hAnsi="GHEA Grapalat" w:cs="Sylfaen"/>
          <w:sz w:val="24"/>
          <w:szCs w:val="24"/>
          <w:lang w:val="hy-AM"/>
        </w:rPr>
        <w:t xml:space="preserve"> գծով</w:t>
      </w:r>
      <w:r w:rsidR="0074092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DA0EA3">
        <w:rPr>
          <w:rFonts w:ascii="GHEA Grapalat" w:eastAsia="Calibri" w:hAnsi="GHEA Grapalat" w:cs="Sylfaen"/>
          <w:sz w:val="24"/>
          <w:szCs w:val="24"/>
          <w:lang w:val="hy-AM"/>
        </w:rPr>
        <w:t>ԱԱՀ</w:t>
      </w:r>
      <w:r w:rsidR="00740922">
        <w:rPr>
          <w:rFonts w:ascii="GHEA Grapalat" w:eastAsia="Calibri" w:hAnsi="GHEA Grapalat" w:cs="Sylfaen"/>
          <w:sz w:val="24"/>
          <w:szCs w:val="24"/>
          <w:lang w:val="hy-AM"/>
        </w:rPr>
        <w:t xml:space="preserve"> պարտավորությունների մարում։</w:t>
      </w:r>
    </w:p>
    <w:p w:rsidR="00E45826" w:rsidRDefault="00E45826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  <w:t xml:space="preserve">Ընդդեմ շրջակա միջավայրի նախարարության </w:t>
      </w:r>
      <w:r w:rsidRPr="00E45826">
        <w:rPr>
          <w:rFonts w:ascii="GHEA Grapalat" w:eastAsia="Calibri" w:hAnsi="GHEA Grapalat" w:cs="Sylfaen"/>
          <w:sz w:val="24"/>
          <w:szCs w:val="24"/>
          <w:lang w:val="hy-AM"/>
        </w:rPr>
        <w:t>դատական ակտերով կայացված</w:t>
      </w:r>
      <w:r w:rsidR="008B4E3F">
        <w:rPr>
          <w:rFonts w:ascii="GHEA Grapalat" w:eastAsia="Calibri" w:hAnsi="GHEA Grapalat" w:cs="Sylfaen"/>
          <w:sz w:val="24"/>
          <w:szCs w:val="24"/>
          <w:lang w:val="hy-AM"/>
        </w:rPr>
        <w:t xml:space="preserve"> վճիռներով</w:t>
      </w:r>
      <w:r w:rsidRPr="00E4582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D06F9" w:rsidRPr="008D06F9">
        <w:rPr>
          <w:rFonts w:ascii="GHEA Grapalat" w:eastAsia="Calibri" w:hAnsi="GHEA Grapalat" w:cs="Sylfaen"/>
          <w:sz w:val="24"/>
          <w:szCs w:val="24"/>
          <w:lang w:val="hy-AM"/>
        </w:rPr>
        <w:t xml:space="preserve">շրջակա միջավայրի նախարարության կողմից նախկին 2 քաղաքացիական ծառայողների հարկադիր պարապուրդի հետևանքով կուտակված աշխատավարձի վճարման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պարտավորությա</w:t>
      </w:r>
      <w:r w:rsidRPr="00E45826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768B9">
        <w:rPr>
          <w:rFonts w:ascii="GHEA Grapalat" w:eastAsia="Calibri" w:hAnsi="GHEA Grapalat" w:cs="Sylfaen"/>
          <w:sz w:val="24"/>
          <w:szCs w:val="24"/>
          <w:lang w:val="hy-AM"/>
        </w:rPr>
        <w:t>կատարում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E45826" w:rsidRDefault="00E45826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E91CE6" w:rsidRPr="000B0B84" w:rsidRDefault="0042580C" w:rsidP="000B0B84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:rsidR="00E91CE6" w:rsidRPr="00EA324B" w:rsidRDefault="00E91CE6" w:rsidP="00EA324B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A324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A4254" w:rsidRPr="00EA324B" w:rsidRDefault="007C7685" w:rsidP="00EA324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C7685">
        <w:rPr>
          <w:rFonts w:ascii="GHEA Grapalat" w:hAnsi="GHEA Grapalat" w:cs="Angsana New"/>
          <w:sz w:val="24"/>
          <w:szCs w:val="24"/>
          <w:lang w:val="hy-AM"/>
        </w:rPr>
        <w:t>Սույն որոշման ընդունմամբ պետական բյուջեում ծախսերի կամ եկամուտների փոփոխություններ նախատեսված չեն</w:t>
      </w:r>
    </w:p>
    <w:p w:rsidR="00626202" w:rsidRPr="002C15D1" w:rsidRDefault="00626202" w:rsidP="002C15D1">
      <w:pPr>
        <w:spacing w:line="360" w:lineRule="auto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p w:rsidR="00626202" w:rsidRPr="00EA324B" w:rsidRDefault="00626202" w:rsidP="00EA324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D5849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="0056216B" w:rsidRPr="00EA324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16D44" w:rsidRPr="000D5849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EA324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26202" w:rsidRPr="006E195A" w:rsidRDefault="00626202" w:rsidP="006E195A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324B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</w:t>
      </w:r>
      <w:r w:rsidR="00741F15" w:rsidRPr="000D5849">
        <w:rPr>
          <w:rFonts w:ascii="GHEA Grapalat" w:hAnsi="GHEA Grapalat" w:cs="Arial"/>
          <w:sz w:val="24"/>
          <w:szCs w:val="24"/>
          <w:lang w:val="hy-AM"/>
        </w:rPr>
        <w:t>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Pr="00EA324B">
        <w:rPr>
          <w:rFonts w:ascii="GHEA Grapalat" w:hAnsi="GHEA Grapalat" w:cs="Arial"/>
          <w:sz w:val="24"/>
          <w:szCs w:val="24"/>
          <w:lang w:val="hy-AM"/>
        </w:rPr>
        <w:t>» ուղղությունից։</w:t>
      </w:r>
    </w:p>
    <w:sectPr w:rsidR="00626202" w:rsidRPr="006E195A" w:rsidSect="004158CA">
      <w:pgSz w:w="11906" w:h="16838"/>
      <w:pgMar w:top="709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7700A45"/>
    <w:multiLevelType w:val="hybridMultilevel"/>
    <w:tmpl w:val="9F368CC2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11"/>
  </w:num>
  <w:num w:numId="9">
    <w:abstractNumId w:val="0"/>
  </w:num>
  <w:num w:numId="10">
    <w:abstractNumId w:val="5"/>
  </w:num>
  <w:num w:numId="11">
    <w:abstractNumId w:val="13"/>
  </w:num>
  <w:num w:numId="12">
    <w:abstractNumId w:val="14"/>
  </w:num>
  <w:num w:numId="13">
    <w:abstractNumId w:val="12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B0B84"/>
    <w:rsid w:val="000C16E8"/>
    <w:rsid w:val="000C3D66"/>
    <w:rsid w:val="000D5849"/>
    <w:rsid w:val="000E45F9"/>
    <w:rsid w:val="00100129"/>
    <w:rsid w:val="00107255"/>
    <w:rsid w:val="00131D9C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67742"/>
    <w:rsid w:val="001753B1"/>
    <w:rsid w:val="00176BDF"/>
    <w:rsid w:val="00177F5C"/>
    <w:rsid w:val="00187E1F"/>
    <w:rsid w:val="00191C7A"/>
    <w:rsid w:val="001941CC"/>
    <w:rsid w:val="0019531D"/>
    <w:rsid w:val="001B0100"/>
    <w:rsid w:val="001B0E26"/>
    <w:rsid w:val="001B4E08"/>
    <w:rsid w:val="001C5CD9"/>
    <w:rsid w:val="001D5689"/>
    <w:rsid w:val="001E236F"/>
    <w:rsid w:val="00215831"/>
    <w:rsid w:val="00243052"/>
    <w:rsid w:val="002500D8"/>
    <w:rsid w:val="0026138B"/>
    <w:rsid w:val="002618CB"/>
    <w:rsid w:val="002702E6"/>
    <w:rsid w:val="002740B5"/>
    <w:rsid w:val="00286A16"/>
    <w:rsid w:val="00291ECA"/>
    <w:rsid w:val="00293B69"/>
    <w:rsid w:val="002A18A8"/>
    <w:rsid w:val="002A1F8C"/>
    <w:rsid w:val="002B0CF7"/>
    <w:rsid w:val="002C15D1"/>
    <w:rsid w:val="002E756E"/>
    <w:rsid w:val="002F600F"/>
    <w:rsid w:val="0030233F"/>
    <w:rsid w:val="00303653"/>
    <w:rsid w:val="00304989"/>
    <w:rsid w:val="00310A99"/>
    <w:rsid w:val="00324672"/>
    <w:rsid w:val="00331884"/>
    <w:rsid w:val="00342FFC"/>
    <w:rsid w:val="00366040"/>
    <w:rsid w:val="0036695A"/>
    <w:rsid w:val="00371601"/>
    <w:rsid w:val="00372584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27CE"/>
    <w:rsid w:val="003E6A69"/>
    <w:rsid w:val="003E7187"/>
    <w:rsid w:val="003E79FE"/>
    <w:rsid w:val="003F2F7F"/>
    <w:rsid w:val="003F6E3D"/>
    <w:rsid w:val="00404D2F"/>
    <w:rsid w:val="00406030"/>
    <w:rsid w:val="004113BE"/>
    <w:rsid w:val="004158CA"/>
    <w:rsid w:val="004171B3"/>
    <w:rsid w:val="004176EA"/>
    <w:rsid w:val="00423B41"/>
    <w:rsid w:val="0042580C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3E28"/>
    <w:rsid w:val="00567F7E"/>
    <w:rsid w:val="005708B9"/>
    <w:rsid w:val="0057173C"/>
    <w:rsid w:val="005854D3"/>
    <w:rsid w:val="005924F1"/>
    <w:rsid w:val="00594CAF"/>
    <w:rsid w:val="0059579A"/>
    <w:rsid w:val="00596B81"/>
    <w:rsid w:val="005A6CA0"/>
    <w:rsid w:val="005A79BA"/>
    <w:rsid w:val="005B0861"/>
    <w:rsid w:val="005C11B7"/>
    <w:rsid w:val="005D50BB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366"/>
    <w:rsid w:val="00644C9F"/>
    <w:rsid w:val="00645C99"/>
    <w:rsid w:val="0064655A"/>
    <w:rsid w:val="006541A5"/>
    <w:rsid w:val="00656CA3"/>
    <w:rsid w:val="00666609"/>
    <w:rsid w:val="006768B9"/>
    <w:rsid w:val="00680A45"/>
    <w:rsid w:val="00690BF0"/>
    <w:rsid w:val="006A1D17"/>
    <w:rsid w:val="006A47AE"/>
    <w:rsid w:val="006B71CC"/>
    <w:rsid w:val="006C0570"/>
    <w:rsid w:val="006C241E"/>
    <w:rsid w:val="006E195A"/>
    <w:rsid w:val="006E1E29"/>
    <w:rsid w:val="006E766A"/>
    <w:rsid w:val="006E7F71"/>
    <w:rsid w:val="007053AE"/>
    <w:rsid w:val="0070572D"/>
    <w:rsid w:val="00713FEE"/>
    <w:rsid w:val="007229B5"/>
    <w:rsid w:val="00740922"/>
    <w:rsid w:val="00741F15"/>
    <w:rsid w:val="00745306"/>
    <w:rsid w:val="007517AC"/>
    <w:rsid w:val="00777376"/>
    <w:rsid w:val="00785625"/>
    <w:rsid w:val="007C7685"/>
    <w:rsid w:val="007E2F7A"/>
    <w:rsid w:val="007F3C3E"/>
    <w:rsid w:val="00803B18"/>
    <w:rsid w:val="00811024"/>
    <w:rsid w:val="00811638"/>
    <w:rsid w:val="00812327"/>
    <w:rsid w:val="00816D44"/>
    <w:rsid w:val="00830A1D"/>
    <w:rsid w:val="00832029"/>
    <w:rsid w:val="00847539"/>
    <w:rsid w:val="00847588"/>
    <w:rsid w:val="0085066E"/>
    <w:rsid w:val="008564D9"/>
    <w:rsid w:val="00871C65"/>
    <w:rsid w:val="00882507"/>
    <w:rsid w:val="00895CEE"/>
    <w:rsid w:val="008A56C8"/>
    <w:rsid w:val="008B4E3F"/>
    <w:rsid w:val="008C4374"/>
    <w:rsid w:val="008D06F9"/>
    <w:rsid w:val="008F0A0C"/>
    <w:rsid w:val="009363B2"/>
    <w:rsid w:val="00941B2E"/>
    <w:rsid w:val="00942303"/>
    <w:rsid w:val="00947D29"/>
    <w:rsid w:val="00952E1D"/>
    <w:rsid w:val="0095656A"/>
    <w:rsid w:val="009608D3"/>
    <w:rsid w:val="00962BE8"/>
    <w:rsid w:val="00963273"/>
    <w:rsid w:val="0096559A"/>
    <w:rsid w:val="00974021"/>
    <w:rsid w:val="00974BBA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16531"/>
    <w:rsid w:val="00A215D7"/>
    <w:rsid w:val="00A2610B"/>
    <w:rsid w:val="00A33F7F"/>
    <w:rsid w:val="00A36C21"/>
    <w:rsid w:val="00A54D44"/>
    <w:rsid w:val="00A650BE"/>
    <w:rsid w:val="00A76150"/>
    <w:rsid w:val="00A87BD8"/>
    <w:rsid w:val="00AB5BE7"/>
    <w:rsid w:val="00AD713A"/>
    <w:rsid w:val="00AE188D"/>
    <w:rsid w:val="00AE4966"/>
    <w:rsid w:val="00AF6846"/>
    <w:rsid w:val="00B04876"/>
    <w:rsid w:val="00B05129"/>
    <w:rsid w:val="00B1725E"/>
    <w:rsid w:val="00B33CA3"/>
    <w:rsid w:val="00B346E2"/>
    <w:rsid w:val="00B403D6"/>
    <w:rsid w:val="00B41D45"/>
    <w:rsid w:val="00B653CA"/>
    <w:rsid w:val="00B75A7A"/>
    <w:rsid w:val="00B90C57"/>
    <w:rsid w:val="00BA4254"/>
    <w:rsid w:val="00BD610C"/>
    <w:rsid w:val="00C0155A"/>
    <w:rsid w:val="00C0404D"/>
    <w:rsid w:val="00C25EA7"/>
    <w:rsid w:val="00C30A4B"/>
    <w:rsid w:val="00C408A8"/>
    <w:rsid w:val="00C64AA0"/>
    <w:rsid w:val="00C84A10"/>
    <w:rsid w:val="00C93CFD"/>
    <w:rsid w:val="00C94BB2"/>
    <w:rsid w:val="00CD72AC"/>
    <w:rsid w:val="00D00B4D"/>
    <w:rsid w:val="00D141D8"/>
    <w:rsid w:val="00D157C0"/>
    <w:rsid w:val="00D20453"/>
    <w:rsid w:val="00D21717"/>
    <w:rsid w:val="00D34AE9"/>
    <w:rsid w:val="00D67A16"/>
    <w:rsid w:val="00D73D42"/>
    <w:rsid w:val="00D82874"/>
    <w:rsid w:val="00DA0EA3"/>
    <w:rsid w:val="00DA7E69"/>
    <w:rsid w:val="00DC248E"/>
    <w:rsid w:val="00DD39B9"/>
    <w:rsid w:val="00DD534E"/>
    <w:rsid w:val="00DF0BEB"/>
    <w:rsid w:val="00DF6711"/>
    <w:rsid w:val="00DF7691"/>
    <w:rsid w:val="00E02113"/>
    <w:rsid w:val="00E04F3B"/>
    <w:rsid w:val="00E06B9B"/>
    <w:rsid w:val="00E17C98"/>
    <w:rsid w:val="00E240CB"/>
    <w:rsid w:val="00E24973"/>
    <w:rsid w:val="00E36B03"/>
    <w:rsid w:val="00E45826"/>
    <w:rsid w:val="00E5003D"/>
    <w:rsid w:val="00E6290F"/>
    <w:rsid w:val="00E64724"/>
    <w:rsid w:val="00E70A54"/>
    <w:rsid w:val="00E73C2B"/>
    <w:rsid w:val="00E82A33"/>
    <w:rsid w:val="00E8718F"/>
    <w:rsid w:val="00E91CE6"/>
    <w:rsid w:val="00EA2FE0"/>
    <w:rsid w:val="00EA324B"/>
    <w:rsid w:val="00EA6AAA"/>
    <w:rsid w:val="00EB5C93"/>
    <w:rsid w:val="00EB612A"/>
    <w:rsid w:val="00EF0927"/>
    <w:rsid w:val="00EF631F"/>
    <w:rsid w:val="00F068A4"/>
    <w:rsid w:val="00F1126D"/>
    <w:rsid w:val="00F12E61"/>
    <w:rsid w:val="00F17B45"/>
    <w:rsid w:val="00F27609"/>
    <w:rsid w:val="00F32E4F"/>
    <w:rsid w:val="00F336F5"/>
    <w:rsid w:val="00F337E8"/>
    <w:rsid w:val="00F40ECF"/>
    <w:rsid w:val="00F42993"/>
    <w:rsid w:val="00F85D29"/>
    <w:rsid w:val="00F9223A"/>
    <w:rsid w:val="00F97706"/>
    <w:rsid w:val="00FA492D"/>
    <w:rsid w:val="00FB468E"/>
    <w:rsid w:val="00FB7B50"/>
    <w:rsid w:val="00FC05CE"/>
    <w:rsid w:val="00FC0D6B"/>
    <w:rsid w:val="00FC7A61"/>
    <w:rsid w:val="00FC7D4D"/>
    <w:rsid w:val="00FF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DF315"/>
  <w15:docId w15:val="{BE34FB4A-7970-4913-B556-15064AA8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CA3"/>
    <w:pPr>
      <w:spacing w:after="0" w:line="240" w:lineRule="auto"/>
    </w:pPr>
    <w:rPr>
      <w:rFonts w:ascii="Segoe UI" w:eastAsiaTheme="minorHAnsi" w:hAnsi="Segoe UI" w:cs="Segoe UI"/>
      <w:sz w:val="18"/>
      <w:szCs w:val="18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CA3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User</cp:lastModifiedBy>
  <cp:revision>85</cp:revision>
  <dcterms:created xsi:type="dcterms:W3CDTF">2021-06-01T06:50:00Z</dcterms:created>
  <dcterms:modified xsi:type="dcterms:W3CDTF">2023-12-20T11:08:00Z</dcterms:modified>
</cp:coreProperties>
</file>