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7A9C19" w14:textId="77777777" w:rsidR="007E7595" w:rsidRPr="00CD58BF" w:rsidRDefault="007E7595" w:rsidP="00CD58B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D58BF">
        <w:rPr>
          <w:rFonts w:ascii="GHEA Grapalat" w:hAnsi="GHEA Grapalat"/>
          <w:b/>
          <w:bCs/>
          <w:color w:val="000000"/>
        </w:rPr>
        <w:t>ՀԻՄՆԱՎՈՐՈՒՄ</w:t>
      </w:r>
    </w:p>
    <w:p w14:paraId="77A3A622" w14:textId="6BB51415" w:rsidR="007674FB" w:rsidRPr="00CD58BF" w:rsidRDefault="006B0028" w:rsidP="00CD58BF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6B002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«ՏԵՂԵԿԱՏՎԱԿԱՆ ՏԵԽՆՈԼՈԳԻԱՆԵՐԻ ՈԼՈՐՏԻ ՊԵՏԱԿԱՆ ԱՋԱԿՑՈՒԹՅԱՆ ՄԱՍԻՆ»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ՕՐԵՆՔՈՒՄ ՓՈՓՈԽՈՒԹՅՈՒՆՆԵՐ </w:t>
      </w:r>
      <w:r w:rsidRPr="00CD5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4F1731" w:rsidRPr="00CD5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3F3E5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ԼՐԱՑՈՒՄ</w:t>
      </w:r>
      <w:r w:rsidR="007674FB" w:rsidRPr="00CD5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ԿԱՏԱՐԵԼՈՒ ՄԱՍԻՆ»</w:t>
      </w:r>
      <w:r w:rsidR="0063327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ԵՎ «</w:t>
      </w:r>
      <w:r w:rsidR="00633271" w:rsidRPr="0063327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  <w:r w:rsidR="0063327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ՀԱՐԿԱՅԻՆ ՕՐԵՆՍԳՐՔՈՒՄ</w:t>
      </w:r>
      <w:r w:rsidR="007674FB" w:rsidRPr="00CD5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63327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ՓՈՓՈԽՈՒԹՅՈՒՆ ԿԱՏԱՐԵԼՈՒ ՄԱՍԻՆ» </w:t>
      </w:r>
      <w:r w:rsidR="007674FB" w:rsidRPr="00CD5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</w:t>
      </w:r>
      <w:r w:rsidR="0063327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ՆԵՐ</w:t>
      </w:r>
      <w:r w:rsidR="007674FB" w:rsidRPr="00CD5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Ի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</w:t>
      </w:r>
      <w:r w:rsidR="0063327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ԵՐ</w:t>
      </w:r>
      <w:r w:rsidR="007674FB" w:rsidRPr="00CD5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</w:t>
      </w:r>
    </w:p>
    <w:p w14:paraId="759F8ADC" w14:textId="77777777" w:rsidR="00F5295A" w:rsidRPr="00CD58BF" w:rsidRDefault="00F5295A" w:rsidP="00CD58B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FF0000"/>
        </w:rPr>
      </w:pPr>
    </w:p>
    <w:p w14:paraId="05EE30C5" w14:textId="17BE765E" w:rsidR="00FB28AD" w:rsidRPr="00C32EDC" w:rsidRDefault="00375EF7" w:rsidP="003F3E56">
      <w:pPr>
        <w:spacing w:after="0" w:line="360" w:lineRule="auto"/>
        <w:ind w:firstLine="18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</w:pPr>
      <w:r w:rsidRPr="00CD58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1.</w:t>
      </w:r>
      <w:r w:rsidR="00843567" w:rsidRPr="00C32EDC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>Անհրաժեշտությունը.</w:t>
      </w:r>
    </w:p>
    <w:p w14:paraId="00CFAC0D" w14:textId="64543D6A" w:rsidR="003F3E56" w:rsidRPr="003F3E56" w:rsidRDefault="003F3E56" w:rsidP="003F3E56">
      <w:pPr>
        <w:spacing w:after="0" w:line="360" w:lineRule="auto"/>
        <w:ind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F3E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«Տեղեկատվական տեխնոլոգիաների ոլորտի պետական աջակցության մասին» օրենքում փոփոխություններ և լրացումներ կատարելու մասին» </w:t>
      </w:r>
      <w:r w:rsidR="00633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«Հայաստանի Հ</w:t>
      </w:r>
      <w:r w:rsidR="00633271" w:rsidRPr="00633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հարկային օրենսգրքում փոփոխություն կատարելու մասին»</w:t>
      </w:r>
      <w:r w:rsidR="00633271" w:rsidRPr="0063327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633271" w:rsidRPr="00633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</w:t>
      </w:r>
      <w:r w:rsidRPr="003F3E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 օրենք</w:t>
      </w:r>
      <w:r w:rsidR="00633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3F3E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նախագծ</w:t>
      </w:r>
      <w:r w:rsidR="00633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երի (այսուհետ՝ Նախագիծ</w:t>
      </w:r>
      <w:r w:rsidRPr="003F3E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ընդունման անհրաժեշտությունը պայմանավորված է Հայաստանի Հանրապետությունում տեղեկատվական տեխնոլոգիաների ոլորտի սկսնակ ընկերություններին հարկային արտոնության տեսքով պետական աջ</w:t>
      </w:r>
      <w:r w:rsidR="005614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ակցություն տրամադրումը ևս մեկ </w:t>
      </w:r>
      <w:r w:rsidRPr="003F3E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տարով հետաձգելու պահանջով:</w:t>
      </w:r>
    </w:p>
    <w:p w14:paraId="4E6B8CED" w14:textId="5381725B" w:rsidR="00376D95" w:rsidRDefault="00843567" w:rsidP="003F3E56">
      <w:pPr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B0028">
        <w:rPr>
          <w:rFonts w:ascii="GHEA Grapalat" w:hAnsi="GHEA Grapalat"/>
          <w:sz w:val="24"/>
          <w:szCs w:val="24"/>
          <w:lang w:val="hy-AM"/>
        </w:rPr>
        <w:t>Տեղեկատվական տեխնոլոգիաների</w:t>
      </w:r>
      <w:r w:rsidR="00BE3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BE3DC2" w:rsidRPr="00BE3DC2">
        <w:rPr>
          <w:rFonts w:ascii="GHEA Grapalat" w:hAnsi="GHEA Grapalat"/>
          <w:bCs/>
          <w:sz w:val="24"/>
          <w:szCs w:val="24"/>
          <w:lang w:val="hy-AM"/>
        </w:rPr>
        <w:t xml:space="preserve">(ՏՏ) </w:t>
      </w:r>
      <w:r w:rsidR="006B0028">
        <w:rPr>
          <w:rFonts w:ascii="GHEA Grapalat" w:hAnsi="GHEA Grapalat"/>
          <w:sz w:val="24"/>
          <w:szCs w:val="24"/>
          <w:lang w:val="hy-AM"/>
        </w:rPr>
        <w:t xml:space="preserve"> ոլորտի</w:t>
      </w:r>
      <w:r w:rsidR="00376D95" w:rsidRPr="00CD58BF">
        <w:rPr>
          <w:rFonts w:ascii="GHEA Grapalat" w:hAnsi="GHEA Grapalat"/>
          <w:sz w:val="24"/>
          <w:szCs w:val="24"/>
          <w:lang w:val="hy-AM"/>
        </w:rPr>
        <w:t xml:space="preserve"> զարգացումը կարևորագույն խթան են հանդիսացել և հանդիսանում աշխարհի զարգացած երկրների և Հայաստանի Հանրապետության տնտեսության արտադրողականության բարձրացման, նորարարական և գիտակրթական համակարգերի զարգացման համար:</w:t>
      </w:r>
    </w:p>
    <w:p w14:paraId="71B55E3A" w14:textId="3311E749" w:rsidR="00BE3DC2" w:rsidRDefault="003F3E56" w:rsidP="003F3E56">
      <w:pPr>
        <w:spacing w:after="0" w:line="360" w:lineRule="auto"/>
        <w:ind w:firstLine="18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ՏՏ</w:t>
      </w:r>
      <w:r w:rsidR="00BE3DC2" w:rsidRPr="00BE3DC2">
        <w:rPr>
          <w:rFonts w:ascii="GHEA Grapalat" w:hAnsi="GHEA Grapalat"/>
          <w:bCs/>
          <w:sz w:val="24"/>
          <w:szCs w:val="24"/>
          <w:lang w:val="hy-AM"/>
        </w:rPr>
        <w:t xml:space="preserve"> ոլորտը դեռևս 2000 թվականին ճանաչվել է որպես ՀՀ տնտեսության զարգացման գերակա ճյուղերից մեկը, ոլորտի զարգացումը մշտապես գտնվում է ՀՀ կառավարության ուշադրության կենտրոնում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="00BE3DC2">
        <w:rPr>
          <w:rFonts w:ascii="GHEA Grapalat" w:hAnsi="GHEA Grapalat"/>
          <w:bCs/>
          <w:sz w:val="24"/>
          <w:szCs w:val="24"/>
          <w:lang w:val="hy-AM"/>
        </w:rPr>
        <w:t xml:space="preserve"> ՏՏ</w:t>
      </w:r>
      <w:r w:rsidR="00BE3DC2" w:rsidRPr="00BE3DC2">
        <w:rPr>
          <w:rFonts w:ascii="GHEA Grapalat" w:hAnsi="GHEA Grapalat"/>
          <w:bCs/>
          <w:sz w:val="24"/>
          <w:szCs w:val="24"/>
          <w:lang w:val="hy-AM"/>
        </w:rPr>
        <w:t xml:space="preserve"> ոլորտի զարգացման և տարածաշրջանում Հայաստանի` որպես զարգացած ՏՏ ոլորտ ունեցող երկրի վարկանիշի ու մրցունակության բարձրացման անհրաժեշտությամբ պայմանավորված էլ դեռևս 2014 թվականին ընդունվել է «Տեղեկատվական տեխնոլոգիաների ոլորտի պետական աջակցության մասին» օրենքը (այսուհետ՝ Օրենք):</w:t>
      </w:r>
      <w:r w:rsidR="00BE3DC2" w:rsidRPr="00BE3DC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7537A14B" w14:textId="0CF0172A" w:rsidR="00BE3DC2" w:rsidRPr="00CD58BF" w:rsidRDefault="00BE3DC2" w:rsidP="000C676C">
      <w:pPr>
        <w:spacing w:after="0" w:line="360" w:lineRule="auto"/>
        <w:ind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E3DC2">
        <w:rPr>
          <w:rFonts w:ascii="GHEA Grapalat" w:hAnsi="GHEA Grapalat"/>
          <w:bCs/>
          <w:sz w:val="24"/>
          <w:szCs w:val="24"/>
          <w:lang w:val="hy-AM"/>
        </w:rPr>
        <w:lastRenderedPageBreak/>
        <w:t>ՏՏ ոլորտում Հայաստանն այժմ ունի մի շարք մրցակցային առավելություններ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Pr="00BE3DC2">
        <w:rPr>
          <w:rFonts w:ascii="GHEA Grapalat" w:hAnsi="GHEA Grapalat"/>
          <w:bCs/>
          <w:sz w:val="24"/>
          <w:szCs w:val="24"/>
          <w:lang w:val="hy-AM"/>
        </w:rPr>
        <w:t xml:space="preserve">դրական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արդյունքներ գրանցելու </w:t>
      </w:r>
      <w:r w:rsidRPr="00BE3DC2">
        <w:rPr>
          <w:rFonts w:ascii="GHEA Grapalat" w:hAnsi="GHEA Grapalat"/>
          <w:bCs/>
          <w:sz w:val="24"/>
          <w:szCs w:val="24"/>
          <w:lang w:val="hy-AM"/>
        </w:rPr>
        <w:t xml:space="preserve">գործում իր դերն է ունեցել նաև Օրենքի շրջանակներում ՏՏ ոլորտի գործունեություն իրականացնող սուբյեկտներին պետության կողմից հարկային արտոնության տրամադրումը, դրամաշնորհային ծրագրեր </w:t>
      </w:r>
      <w:r>
        <w:rPr>
          <w:rFonts w:ascii="GHEA Grapalat" w:hAnsi="GHEA Grapalat"/>
          <w:bCs/>
          <w:sz w:val="24"/>
          <w:szCs w:val="24"/>
          <w:lang w:val="hy-AM"/>
        </w:rPr>
        <w:t>իրականացումը</w:t>
      </w:r>
      <w:r w:rsidRPr="00BE3DC2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5B6E57B5" w14:textId="13726B06" w:rsidR="00376D95" w:rsidRPr="00C32EDC" w:rsidRDefault="00EB48FF" w:rsidP="0092245B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</w:pPr>
      <w:r w:rsidRPr="00CD58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2. </w:t>
      </w:r>
      <w:r w:rsidRPr="00C32EDC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>Ընթացիկ իրավիճակը</w:t>
      </w:r>
      <w:r w:rsidR="005E5536" w:rsidRPr="00C32EDC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 xml:space="preserve"> և առաջարկվող կարգավորման բնույթը</w:t>
      </w:r>
      <w:r w:rsidR="00AD6A4A" w:rsidRPr="00C32EDC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>.</w:t>
      </w:r>
      <w:r w:rsidRPr="00C32EDC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 xml:space="preserve"> </w:t>
      </w:r>
    </w:p>
    <w:p w14:paraId="13F21D51" w14:textId="4B665D01" w:rsidR="009E1AD2" w:rsidRPr="00CD58BF" w:rsidRDefault="000C676C" w:rsidP="000C676C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C66055">
        <w:rPr>
          <w:rFonts w:ascii="GHEA Grapalat" w:hAnsi="GHEA Grapalat"/>
          <w:color w:val="000000"/>
          <w:lang w:val="hy-AM"/>
        </w:rPr>
        <w:t xml:space="preserve">Օրենքով </w:t>
      </w:r>
      <w:r w:rsidR="00B03522" w:rsidRPr="00CD58BF">
        <w:rPr>
          <w:rFonts w:ascii="GHEA Grapalat" w:hAnsi="GHEA Grapalat"/>
          <w:color w:val="000000"/>
          <w:lang w:val="hy-AM"/>
        </w:rPr>
        <w:t>տեղեկատվական տեխնոլոգիաների</w:t>
      </w:r>
      <w:r w:rsidR="008B469E" w:rsidRPr="00CD58BF">
        <w:rPr>
          <w:rFonts w:ascii="GHEA Grapalat" w:hAnsi="GHEA Grapalat"/>
          <w:color w:val="000000"/>
          <w:lang w:val="hy-AM"/>
        </w:rPr>
        <w:t xml:space="preserve"> ոլորտի նոր ստեղծվող, սկսնակ տնտեսավարող սուբյեկտներին տրամադրվ</w:t>
      </w:r>
      <w:r w:rsidR="00B03522" w:rsidRPr="00CD58BF">
        <w:rPr>
          <w:rFonts w:ascii="GHEA Grapalat" w:hAnsi="GHEA Grapalat"/>
          <w:color w:val="000000"/>
          <w:lang w:val="hy-AM"/>
        </w:rPr>
        <w:t>ում</w:t>
      </w:r>
      <w:r w:rsidR="008B469E" w:rsidRPr="00CD58BF">
        <w:rPr>
          <w:rFonts w:ascii="GHEA Grapalat" w:hAnsi="GHEA Grapalat"/>
          <w:color w:val="000000"/>
          <w:lang w:val="hy-AM"/>
        </w:rPr>
        <w:t xml:space="preserve"> </w:t>
      </w:r>
      <w:r w:rsidR="00B03522" w:rsidRPr="00CD58BF">
        <w:rPr>
          <w:rFonts w:ascii="GHEA Grapalat" w:hAnsi="GHEA Grapalat"/>
          <w:color w:val="000000"/>
          <w:lang w:val="hy-AM"/>
        </w:rPr>
        <w:t xml:space="preserve">է </w:t>
      </w:r>
      <w:r w:rsidR="008B469E" w:rsidRPr="00CD58BF">
        <w:rPr>
          <w:rFonts w:ascii="GHEA Grapalat" w:hAnsi="GHEA Grapalat"/>
          <w:color w:val="000000"/>
          <w:lang w:val="hy-AM"/>
        </w:rPr>
        <w:t>հարկային արտոնություններ, մասնավորապես, շահութահարկի 0% դրույքաչափի և եկամտա</w:t>
      </w:r>
      <w:r w:rsidR="00B03522" w:rsidRPr="00CD58BF">
        <w:rPr>
          <w:rFonts w:ascii="GHEA Grapalat" w:hAnsi="GHEA Grapalat"/>
          <w:color w:val="000000"/>
          <w:lang w:val="hy-AM"/>
        </w:rPr>
        <w:t>յին հարկի 10% դրույքաչափի կիրառ</w:t>
      </w:r>
      <w:r w:rsidR="008B469E" w:rsidRPr="00CD58BF">
        <w:rPr>
          <w:rFonts w:ascii="GHEA Grapalat" w:hAnsi="GHEA Grapalat"/>
          <w:color w:val="000000"/>
          <w:lang w:val="hy-AM"/>
        </w:rPr>
        <w:t>մ</w:t>
      </w:r>
      <w:r w:rsidR="00B03522" w:rsidRPr="00CD58BF">
        <w:rPr>
          <w:rFonts w:ascii="GHEA Grapalat" w:hAnsi="GHEA Grapalat"/>
          <w:color w:val="000000"/>
          <w:lang w:val="hy-AM"/>
        </w:rPr>
        <w:t>ամբ</w:t>
      </w:r>
      <w:r w:rsidR="008B469E" w:rsidRPr="00CD58BF">
        <w:rPr>
          <w:rFonts w:ascii="GHEA Grapalat" w:hAnsi="GHEA Grapalat"/>
          <w:color w:val="000000"/>
          <w:lang w:val="hy-AM"/>
        </w:rPr>
        <w:t>:</w:t>
      </w:r>
      <w:r w:rsidR="00C95E5B" w:rsidRPr="00CD58BF">
        <w:rPr>
          <w:rFonts w:ascii="GHEA Grapalat" w:hAnsi="GHEA Grapalat"/>
          <w:color w:val="000000"/>
          <w:lang w:val="hy-AM"/>
        </w:rPr>
        <w:t xml:space="preserve"> </w:t>
      </w:r>
    </w:p>
    <w:p w14:paraId="14E585CD" w14:textId="4BE80E9E" w:rsidR="006A628C" w:rsidRPr="00CD58BF" w:rsidRDefault="00C25B4A" w:rsidP="000C676C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2015 թվականի</w:t>
      </w:r>
      <w:r w:rsidR="00725A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 մինչև սույն թվականի նոյեմբերի 8-ը</w:t>
      </w:r>
      <w:r w:rsidR="00DB3C58"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հարկային արտոնություն է</w:t>
      </w:r>
      <w:r w:rsidR="00725A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ստացել 2304</w:t>
      </w:r>
      <w:r w:rsidR="00DB3C58"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նորաստեղծ տեխնոլոգիական ընկերություն: Մասնավորապես՝</w:t>
      </w: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2890CB8" w14:textId="57BBDF19" w:rsidR="00DB3C58" w:rsidRPr="00CD58BF" w:rsidRDefault="00DB3C58" w:rsidP="00CD58BF">
      <w:pPr>
        <w:spacing w:after="0" w:line="360" w:lineRule="auto"/>
        <w:ind w:firstLine="99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2015 թվականին հավաստագրվել է 65 ընկերություն,</w:t>
      </w:r>
    </w:p>
    <w:p w14:paraId="3EB9EAB3" w14:textId="5D6AA1D7" w:rsidR="00DB3C58" w:rsidRPr="00CD58BF" w:rsidRDefault="00DB3C58" w:rsidP="00CD58BF">
      <w:pPr>
        <w:spacing w:after="0" w:line="360" w:lineRule="auto"/>
        <w:ind w:firstLine="99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2016 թվականին հավաստագրվել է 103 ընկերություն,</w:t>
      </w:r>
    </w:p>
    <w:p w14:paraId="7D6DB887" w14:textId="5ECFAB31" w:rsidR="00DB3C58" w:rsidRPr="00CD58BF" w:rsidRDefault="00DB3C58" w:rsidP="00CD58BF">
      <w:pPr>
        <w:spacing w:after="0" w:line="360" w:lineRule="auto"/>
        <w:ind w:firstLine="99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2017 թվականին հավաստագրվել է 270 ընկերություն,</w:t>
      </w:r>
    </w:p>
    <w:p w14:paraId="754D1BA2" w14:textId="49918AC6" w:rsidR="00DB3C58" w:rsidRPr="00CD58BF" w:rsidRDefault="00DB3C58" w:rsidP="00CD58BF">
      <w:pPr>
        <w:spacing w:after="0" w:line="360" w:lineRule="auto"/>
        <w:ind w:firstLine="99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2019 թվականի հավաստագրվել է 230 ընկերություն,</w:t>
      </w:r>
    </w:p>
    <w:p w14:paraId="2A2A1B27" w14:textId="6F85981B" w:rsidR="00DB3C58" w:rsidRPr="00CD58BF" w:rsidRDefault="00DB3C58" w:rsidP="00CD58BF">
      <w:pPr>
        <w:spacing w:after="0" w:line="360" w:lineRule="auto"/>
        <w:ind w:firstLine="99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2020 թվականին հավաստագրվել է 192 ընկերություն</w:t>
      </w:r>
      <w:r w:rsidR="00BF5467"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4B0BFF2C" w14:textId="6081A3BC" w:rsidR="00BF5467" w:rsidRDefault="00DB3C58" w:rsidP="00CD58BF">
      <w:pPr>
        <w:spacing w:after="0" w:line="360" w:lineRule="auto"/>
        <w:ind w:firstLine="99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2021 թվականին հավաստագրվել է 210 ընկերություն</w:t>
      </w:r>
      <w:r w:rsidR="000674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68736033" w14:textId="339FFDF5" w:rsidR="000674E6" w:rsidRPr="00CD58BF" w:rsidRDefault="000674E6" w:rsidP="00CD58BF">
      <w:pPr>
        <w:spacing w:after="0" w:line="360" w:lineRule="auto"/>
        <w:ind w:firstLine="99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2022 թվականին հավաստագրվել է 1430 ընկերություն,</w:t>
      </w:r>
    </w:p>
    <w:p w14:paraId="3725BC6A" w14:textId="40DA18AF" w:rsidR="000674E6" w:rsidRPr="000674E6" w:rsidRDefault="000674E6" w:rsidP="000674E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2023 թվականին հավաստագրվել է 1633 ընկերություն</w:t>
      </w:r>
      <w:r w:rsidRPr="00725A1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03B55F20" w14:textId="2CAAF467" w:rsidR="00FB2A10" w:rsidRPr="00CD58BF" w:rsidRDefault="000C676C" w:rsidP="00725A13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</w:t>
      </w:r>
      <w:r w:rsidR="00984802" w:rsidRPr="00CD58BF">
        <w:rPr>
          <w:rFonts w:ascii="GHEA Grapalat" w:hAnsi="GHEA Grapalat"/>
          <w:color w:val="000000"/>
          <w:lang w:val="hy-AM"/>
        </w:rPr>
        <w:t>Օ</w:t>
      </w:r>
      <w:r w:rsidR="00FB2A10" w:rsidRPr="00CD58BF">
        <w:rPr>
          <w:rFonts w:ascii="GHEA Grapalat" w:hAnsi="GHEA Grapalat"/>
          <w:color w:val="000000"/>
          <w:lang w:val="hy-AM"/>
        </w:rPr>
        <w:t>րենք</w:t>
      </w:r>
      <w:r w:rsidR="00352760" w:rsidRPr="00CD58BF">
        <w:rPr>
          <w:rFonts w:ascii="GHEA Grapalat" w:hAnsi="GHEA Grapalat"/>
          <w:color w:val="000000"/>
          <w:lang w:val="hy-AM"/>
        </w:rPr>
        <w:t>ի</w:t>
      </w:r>
      <w:r w:rsidR="00FB2A10" w:rsidRPr="00CD58BF">
        <w:rPr>
          <w:rFonts w:ascii="GHEA Grapalat" w:hAnsi="GHEA Grapalat"/>
          <w:color w:val="000000"/>
          <w:lang w:val="hy-AM"/>
        </w:rPr>
        <w:t xml:space="preserve"> </w:t>
      </w:r>
      <w:r w:rsidR="00352760" w:rsidRPr="00CD58BF">
        <w:rPr>
          <w:rFonts w:ascii="GHEA Grapalat" w:hAnsi="GHEA Grapalat"/>
          <w:color w:val="000000"/>
          <w:lang w:val="hy-AM"/>
        </w:rPr>
        <w:t xml:space="preserve">համաձայն տնտեսավարող սուբյեկտ են </w:t>
      </w:r>
      <w:r w:rsidR="009E1AD2" w:rsidRPr="00CD58BF">
        <w:rPr>
          <w:rFonts w:ascii="GHEA Grapalat" w:hAnsi="GHEA Grapalat"/>
          <w:color w:val="000000"/>
          <w:lang w:val="hy-AM"/>
        </w:rPr>
        <w:t xml:space="preserve">համարվում </w:t>
      </w:r>
      <w:r w:rsidR="00352760" w:rsidRPr="00CD58BF">
        <w:rPr>
          <w:rFonts w:ascii="Calibri" w:hAnsi="Calibri" w:cs="Calibri"/>
          <w:color w:val="000000"/>
          <w:lang w:val="hy-AM"/>
        </w:rPr>
        <w:t> </w:t>
      </w:r>
      <w:r w:rsidR="00352760" w:rsidRPr="00CD58BF">
        <w:rPr>
          <w:rFonts w:ascii="GHEA Grapalat" w:hAnsi="GHEA Grapalat"/>
          <w:color w:val="000000"/>
          <w:lang w:val="hy-AM"/>
        </w:rPr>
        <w:t>տեղեկատվական տեխնոլոգիաների ոլորտում գործունեություն իրականացնող առևտրային և ոչ առևտրային կազմակերպությունները, այդ թվում` օտարերկրյա իրավաբանական անձինք,</w:t>
      </w:r>
      <w:r w:rsidR="00FB2A10" w:rsidRPr="00CD58BF">
        <w:rPr>
          <w:rFonts w:ascii="GHEA Grapalat" w:hAnsi="GHEA Grapalat"/>
          <w:color w:val="000000"/>
          <w:lang w:val="hy-AM"/>
        </w:rPr>
        <w:t xml:space="preserve"> որոնք </w:t>
      </w:r>
      <w:r w:rsidR="00352760" w:rsidRPr="00CD58BF">
        <w:rPr>
          <w:rFonts w:ascii="GHEA Grapalat" w:hAnsi="GHEA Grapalat"/>
          <w:color w:val="000000"/>
          <w:lang w:val="hy-AM"/>
        </w:rPr>
        <w:t xml:space="preserve">Հայաստանի Հանրապետությունում </w:t>
      </w:r>
      <w:r w:rsidR="00FB2A10" w:rsidRPr="00CD58BF">
        <w:rPr>
          <w:rFonts w:ascii="GHEA Grapalat" w:hAnsi="GHEA Grapalat"/>
          <w:color w:val="000000"/>
          <w:lang w:val="hy-AM"/>
        </w:rPr>
        <w:t xml:space="preserve">կգրանցեն նոր կազմակերպություն։ Նրանք ևս կարող են դիմել, </w:t>
      </w:r>
      <w:r w:rsidR="00352760" w:rsidRPr="00CD58BF">
        <w:rPr>
          <w:rFonts w:ascii="GHEA Grapalat" w:hAnsi="GHEA Grapalat"/>
          <w:color w:val="000000"/>
          <w:lang w:val="hy-AM"/>
        </w:rPr>
        <w:t xml:space="preserve">ստանալ </w:t>
      </w:r>
      <w:r w:rsidR="00FB2A10" w:rsidRPr="00CD58BF">
        <w:rPr>
          <w:rFonts w:ascii="GHEA Grapalat" w:hAnsi="GHEA Grapalat"/>
          <w:color w:val="000000"/>
          <w:lang w:val="hy-AM"/>
        </w:rPr>
        <w:t xml:space="preserve">հավաստագիր </w:t>
      </w:r>
      <w:r w:rsidR="00352760" w:rsidRPr="00CD58BF">
        <w:rPr>
          <w:rFonts w:ascii="GHEA Grapalat" w:hAnsi="GHEA Grapalat"/>
          <w:color w:val="000000"/>
          <w:lang w:val="hy-AM"/>
        </w:rPr>
        <w:t>և</w:t>
      </w:r>
      <w:r w:rsidR="00FB2A10" w:rsidRPr="00CD58BF">
        <w:rPr>
          <w:rFonts w:ascii="GHEA Grapalat" w:hAnsi="GHEA Grapalat"/>
          <w:color w:val="000000"/>
          <w:lang w:val="hy-AM"/>
        </w:rPr>
        <w:t xml:space="preserve"> արտոնյալ պայմաններով սկսել և ընդլայնել իրենց բիզնեսը Հայաստանում։ Մեր երկրում գործունեություն սկսելու համար արտերկրից դիմողների թիվը </w:t>
      </w:r>
      <w:r w:rsidR="009E1AD2" w:rsidRPr="00CD58BF">
        <w:rPr>
          <w:rFonts w:ascii="GHEA Grapalat" w:hAnsi="GHEA Grapalat"/>
          <w:color w:val="000000"/>
          <w:lang w:val="hy-AM"/>
        </w:rPr>
        <w:t xml:space="preserve">2015 թվականից մինչ օրս </w:t>
      </w:r>
      <w:r w:rsidR="00FB2A10" w:rsidRPr="00CD58BF">
        <w:rPr>
          <w:rFonts w:ascii="GHEA Grapalat" w:hAnsi="GHEA Grapalat"/>
          <w:color w:val="000000"/>
          <w:lang w:val="hy-AM"/>
        </w:rPr>
        <w:t xml:space="preserve">կազմում է </w:t>
      </w:r>
      <w:r w:rsidR="00352760" w:rsidRPr="00CD58BF">
        <w:rPr>
          <w:rFonts w:ascii="GHEA Grapalat" w:hAnsi="GHEA Grapalat"/>
          <w:color w:val="000000"/>
          <w:lang w:val="hy-AM"/>
        </w:rPr>
        <w:t>247 օտարերկրյա ընկերություն</w:t>
      </w:r>
      <w:r w:rsidR="00FB2A10" w:rsidRPr="00CD58BF">
        <w:rPr>
          <w:rFonts w:ascii="GHEA Grapalat" w:hAnsi="GHEA Grapalat"/>
          <w:color w:val="000000"/>
          <w:lang w:val="hy-AM"/>
        </w:rPr>
        <w:t xml:space="preserve">։ </w:t>
      </w:r>
    </w:p>
    <w:p w14:paraId="29820145" w14:textId="40194F7E" w:rsidR="000C676C" w:rsidRDefault="00786807" w:rsidP="000C676C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67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 </w:t>
      </w:r>
      <w:r w:rsidR="00B77FEC" w:rsidRPr="000C67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</w:t>
      </w:r>
      <w:r w:rsidR="000C676C" w:rsidRPr="000C67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18-րդ հոդվածի 3-րդ մասի համաձայն՝ 2018 թվականի փետրվարի 1-ից հետո տրամադրվող հավաստագրերը գործում են մինչև 2022 թվականի դեկտեմբերի 31-ը ներառյալ</w:t>
      </w:r>
      <w:r w:rsidR="00B77FEC" w:rsidRPr="000C67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0C67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   </w:t>
      </w:r>
    </w:p>
    <w:p w14:paraId="5D8EAC3E" w14:textId="32A28701" w:rsidR="000C676C" w:rsidRDefault="000C676C" w:rsidP="000C676C">
      <w:pPr>
        <w:spacing w:after="0" w:line="360" w:lineRule="auto"/>
        <w:jc w:val="both"/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 xml:space="preserve">Նախագծով առաջարկվում է </w:t>
      </w:r>
      <w:r w:rsidRPr="000C676C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>հարկային արտոնության տեսքով պետական աջակցություն տրամադրումը</w:t>
      </w:r>
      <w:r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 xml:space="preserve"> </w:t>
      </w:r>
      <w:r w:rsidR="00727F8D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>երակարա</w:t>
      </w:r>
      <w:bookmarkStart w:id="0" w:name="_GoBack"/>
      <w:bookmarkEnd w:id="0"/>
      <w:r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>ձգել</w:t>
      </w:r>
      <w:r w:rsidRPr="000C676C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 xml:space="preserve"> ևս </w:t>
      </w:r>
      <w:r w:rsidR="00561468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>մեկ</w:t>
      </w:r>
      <w:r w:rsidRPr="000C676C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>տարով՝ մինչև</w:t>
      </w:r>
      <w:r w:rsidR="000674E6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 xml:space="preserve"> 2024</w:t>
      </w:r>
      <w:r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 xml:space="preserve"> թվականի դեկտեմբերի 31-ը ներառյալ</w:t>
      </w:r>
      <w:r w:rsidR="000674E6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>՝ արտոնություն նախատեսելով միայն եկամտային հարկի 10% տոկոսի չափով</w:t>
      </w:r>
      <w:r w:rsidRPr="000C676C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>:</w:t>
      </w:r>
    </w:p>
    <w:p w14:paraId="21B3EB25" w14:textId="3717739F" w:rsidR="00F33EC5" w:rsidRPr="00CD58BF" w:rsidRDefault="00C32EDC" w:rsidP="00212141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3.</w:t>
      </w:r>
      <w:r w:rsidR="00F33EC5" w:rsidRPr="00CD58B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hy-AM"/>
        </w:rPr>
        <w:t>Նախագծի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hy-AM"/>
        </w:rPr>
        <w:t>մշակման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hy-AM"/>
        </w:rPr>
        <w:t>գործընթացում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hy-AM"/>
        </w:rPr>
        <w:t>ներգրավված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hy-AM"/>
        </w:rPr>
        <w:t>ինստիտուտները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hy-AM"/>
        </w:rPr>
        <w:t>անձիք</w:t>
      </w:r>
      <w:r w:rsidR="00F33EC5" w:rsidRPr="00CD58BF">
        <w:rPr>
          <w:rFonts w:ascii="GHEA Grapalat" w:hAnsi="GHEA Grapalat" w:cs="Sylfaen"/>
          <w:sz w:val="24"/>
          <w:szCs w:val="24"/>
          <w:lang w:val="fr-FR"/>
        </w:rPr>
        <w:t xml:space="preserve">. </w:t>
      </w:r>
    </w:p>
    <w:p w14:paraId="0E50C050" w14:textId="2BCC8051" w:rsidR="00F33EC5" w:rsidRPr="00CD58BF" w:rsidRDefault="00F33EC5" w:rsidP="00212141">
      <w:pPr>
        <w:spacing w:after="0" w:line="360" w:lineRule="auto"/>
        <w:ind w:firstLine="360"/>
        <w:jc w:val="both"/>
        <w:rPr>
          <w:rFonts w:ascii="GHEA Grapalat" w:hAnsi="GHEA Grapalat" w:cs="Arial Armenian"/>
          <w:sz w:val="24"/>
          <w:szCs w:val="24"/>
          <w:lang w:val="fr-FR"/>
        </w:rPr>
      </w:pPr>
      <w:r w:rsidRPr="00CD58BF">
        <w:rPr>
          <w:rFonts w:ascii="GHEA Grapalat" w:hAnsi="GHEA Grapalat" w:cs="Sylfaen"/>
          <w:sz w:val="24"/>
          <w:szCs w:val="24"/>
          <w:lang w:val="hy-AM"/>
        </w:rPr>
        <w:t>Նա</w:t>
      </w:r>
      <w:r w:rsidRPr="00CD58BF">
        <w:rPr>
          <w:rFonts w:ascii="GHEA Grapalat" w:hAnsi="GHEA Grapalat" w:cs="Sylfaen"/>
          <w:sz w:val="24"/>
          <w:szCs w:val="24"/>
          <w:lang w:val="fr-FR"/>
        </w:rPr>
        <w:softHyphen/>
      </w:r>
      <w:r w:rsidRPr="00CD58BF">
        <w:rPr>
          <w:rFonts w:ascii="GHEA Grapalat" w:hAnsi="GHEA Grapalat" w:cs="Sylfaen"/>
          <w:sz w:val="24"/>
          <w:szCs w:val="24"/>
          <w:lang w:val="fr-FR"/>
        </w:rPr>
        <w:softHyphen/>
      </w:r>
      <w:r w:rsidRPr="00CD58BF">
        <w:rPr>
          <w:rFonts w:ascii="GHEA Grapalat" w:hAnsi="GHEA Grapalat" w:cs="Sylfaen"/>
          <w:sz w:val="24"/>
          <w:szCs w:val="24"/>
          <w:lang w:val="hy-AM"/>
        </w:rPr>
        <w:t>խագիծը</w:t>
      </w:r>
      <w:r w:rsidRPr="00CD58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D58BF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CD58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D58BF">
        <w:rPr>
          <w:rFonts w:ascii="GHEA Grapalat" w:hAnsi="GHEA Grapalat" w:cs="Sylfaen"/>
          <w:sz w:val="24"/>
          <w:szCs w:val="24"/>
          <w:lang w:val="hy-AM"/>
        </w:rPr>
        <w:t>է</w:t>
      </w:r>
      <w:r w:rsidRPr="00CD58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51ECA" w:rsidRPr="00CD58BF">
        <w:rPr>
          <w:rFonts w:ascii="GHEA Grapalat" w:hAnsi="GHEA Grapalat" w:cs="Sylfaen"/>
          <w:sz w:val="24"/>
          <w:szCs w:val="24"/>
          <w:lang w:val="hy-AM"/>
        </w:rPr>
        <w:t>ՀՀ բարձր տեխնոլոգիական արդյունաբերության նախարարության կողմից</w:t>
      </w:r>
      <w:r w:rsidRPr="00CD58BF">
        <w:rPr>
          <w:rFonts w:ascii="GHEA Grapalat" w:hAnsi="GHEA Grapalat" w:cs="Arial Armenian"/>
          <w:sz w:val="24"/>
          <w:szCs w:val="24"/>
          <w:lang w:val="fr-FR"/>
        </w:rPr>
        <w:t>:</w:t>
      </w:r>
    </w:p>
    <w:p w14:paraId="6E5D6605" w14:textId="101FCF12" w:rsidR="00212141" w:rsidRDefault="00212141" w:rsidP="0021214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4</w:t>
      </w:r>
      <w:r w:rsidR="00000945" w:rsidRPr="00CD58BF">
        <w:rPr>
          <w:rFonts w:ascii="GHEA Grapalat" w:hAnsi="GHEA Grapalat"/>
          <w:b/>
          <w:bCs/>
          <w:color w:val="000000"/>
          <w:lang w:val="fi-FI"/>
        </w:rPr>
        <w:t xml:space="preserve">. 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hy-AM"/>
        </w:rPr>
        <w:t>Իրավական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fi-FI"/>
        </w:rPr>
        <w:t xml:space="preserve"> 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hy-AM"/>
        </w:rPr>
        <w:t>ակտի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fi-FI"/>
        </w:rPr>
        <w:t xml:space="preserve"> 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hy-AM"/>
        </w:rPr>
        <w:t>կիրարկման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fi-FI"/>
        </w:rPr>
        <w:t xml:space="preserve"> 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hy-AM"/>
        </w:rPr>
        <w:t>դեպքում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fi-FI"/>
        </w:rPr>
        <w:t xml:space="preserve"> 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hy-AM"/>
        </w:rPr>
        <w:t>ակնկալվող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fi-FI"/>
        </w:rPr>
        <w:t xml:space="preserve"> 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hy-AM"/>
        </w:rPr>
        <w:t>արդյունքը</w:t>
      </w:r>
      <w:r w:rsidR="00E824ED" w:rsidRPr="00212141">
        <w:rPr>
          <w:rFonts w:ascii="GHEA Grapalat" w:hAnsi="GHEA Grapalat"/>
          <w:b/>
          <w:bCs/>
          <w:color w:val="000000"/>
          <w:u w:val="single"/>
          <w:lang w:val="hy-AM"/>
        </w:rPr>
        <w:t>.</w:t>
      </w:r>
      <w:r w:rsidR="00E824ED" w:rsidRPr="00CD58BF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14:paraId="47E2BCAD" w14:textId="5EC54D0F" w:rsidR="00000945" w:rsidRPr="00212141" w:rsidRDefault="00212141" w:rsidP="0021214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Cs/>
          <w:color w:val="000000"/>
          <w:lang w:val="hy-AM"/>
        </w:rPr>
      </w:pPr>
      <w:r w:rsidRPr="00212141">
        <w:rPr>
          <w:rFonts w:ascii="GHEA Grapalat" w:hAnsi="GHEA Grapalat"/>
          <w:bCs/>
          <w:color w:val="000000"/>
          <w:lang w:val="hy-AM"/>
        </w:rPr>
        <w:t>Նախագծով առաջարկվում է հարկային արտոնության տեսքով պետական աջակցությո</w:t>
      </w:r>
      <w:r w:rsidR="00561468">
        <w:rPr>
          <w:rFonts w:ascii="GHEA Grapalat" w:hAnsi="GHEA Grapalat"/>
          <w:bCs/>
          <w:color w:val="000000"/>
          <w:lang w:val="hy-AM"/>
        </w:rPr>
        <w:t>ւն տրամադրումը հ</w:t>
      </w:r>
      <w:r w:rsidR="000674E6">
        <w:rPr>
          <w:rFonts w:ascii="GHEA Grapalat" w:hAnsi="GHEA Grapalat"/>
          <w:bCs/>
          <w:color w:val="000000"/>
          <w:lang w:val="hy-AM"/>
        </w:rPr>
        <w:t>ետաձգել ևս մեկ տարով՝ մինչև 2024</w:t>
      </w:r>
      <w:r w:rsidRPr="00212141">
        <w:rPr>
          <w:rFonts w:ascii="GHEA Grapalat" w:hAnsi="GHEA Grapalat"/>
          <w:bCs/>
          <w:color w:val="000000"/>
          <w:lang w:val="hy-AM"/>
        </w:rPr>
        <w:t xml:space="preserve"> թվականի դեկտեմբերի 31-ը ներառյալ</w:t>
      </w:r>
      <w:r>
        <w:rPr>
          <w:rFonts w:ascii="GHEA Grapalat" w:hAnsi="GHEA Grapalat"/>
          <w:bCs/>
          <w:color w:val="000000"/>
          <w:lang w:val="hy-AM"/>
        </w:rPr>
        <w:t>, ինչպես նաև իրավական համապատասխան հիմքեր ստեղծել, որպեսզի Նախարարությունը՝ հաշվի առնելով</w:t>
      </w:r>
      <w:r w:rsidRPr="00212141">
        <w:rPr>
          <w:rFonts w:ascii="GHEA Grapalat" w:hAnsi="GHEA Grapalat"/>
          <w:bCs/>
          <w:color w:val="000000"/>
          <w:lang w:val="hy-AM"/>
        </w:rPr>
        <w:t xml:space="preserve"> ոլորտի զարգացման գերակայությունները</w:t>
      </w:r>
      <w:r>
        <w:rPr>
          <w:rFonts w:ascii="GHEA Grapalat" w:hAnsi="GHEA Grapalat"/>
          <w:bCs/>
          <w:color w:val="000000"/>
          <w:lang w:val="hy-AM"/>
        </w:rPr>
        <w:t xml:space="preserve"> և տվյալ պահին ոլորտին պետական աջակցություն ցուցաբերելու անհրաժեշտությունը, մշակի և ՀՀ կառավարության քննարկմանը ներկայացնի աջակցության նոր ծրագրեր:</w:t>
      </w:r>
      <w:r w:rsidRPr="00212141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Նշված քայլերը միտված են ՏՏ</w:t>
      </w:r>
      <w:r>
        <w:rPr>
          <w:rFonts w:ascii="GHEA Grapalat" w:hAnsi="GHEA Grapalat"/>
          <w:color w:val="000000"/>
          <w:lang w:val="hy-AM"/>
        </w:rPr>
        <w:t xml:space="preserve"> ոլորտում </w:t>
      </w:r>
      <w:r w:rsidR="008A19D6" w:rsidRPr="00CD58BF">
        <w:rPr>
          <w:rFonts w:ascii="GHEA Grapalat" w:hAnsi="GHEA Grapalat"/>
          <w:color w:val="000000"/>
          <w:lang w:val="hy-AM"/>
        </w:rPr>
        <w:t>նոր տնտեսվարող սու</w:t>
      </w:r>
      <w:r w:rsidR="004F25BD" w:rsidRPr="00CD58BF">
        <w:rPr>
          <w:rFonts w:ascii="GHEA Grapalat" w:hAnsi="GHEA Grapalat"/>
          <w:color w:val="000000"/>
          <w:lang w:val="hy-AM"/>
        </w:rPr>
        <w:t>բ</w:t>
      </w:r>
      <w:r w:rsidR="008A19D6" w:rsidRPr="00CD58BF">
        <w:rPr>
          <w:rFonts w:ascii="GHEA Grapalat" w:hAnsi="GHEA Grapalat"/>
          <w:color w:val="000000"/>
          <w:lang w:val="hy-AM"/>
        </w:rPr>
        <w:t>յեկ</w:t>
      </w:r>
      <w:r>
        <w:rPr>
          <w:rFonts w:ascii="GHEA Grapalat" w:hAnsi="GHEA Grapalat"/>
          <w:color w:val="000000"/>
          <w:lang w:val="hy-AM"/>
        </w:rPr>
        <w:t>տ</w:t>
      </w:r>
      <w:r w:rsidR="008A19D6" w:rsidRPr="00CD58BF">
        <w:rPr>
          <w:rFonts w:ascii="GHEA Grapalat" w:hAnsi="GHEA Grapalat"/>
          <w:color w:val="000000"/>
          <w:lang w:val="hy-AM"/>
        </w:rPr>
        <w:t>ներ</w:t>
      </w:r>
      <w:r>
        <w:rPr>
          <w:rFonts w:ascii="GHEA Grapalat" w:hAnsi="GHEA Grapalat"/>
          <w:color w:val="000000"/>
          <w:lang w:val="hy-AM"/>
        </w:rPr>
        <w:t>ի</w:t>
      </w:r>
      <w:r w:rsidR="008A19D6" w:rsidRPr="00CD58BF">
        <w:rPr>
          <w:rFonts w:ascii="GHEA Grapalat" w:hAnsi="GHEA Grapalat"/>
          <w:color w:val="000000"/>
          <w:lang w:val="hy-AM"/>
        </w:rPr>
        <w:t xml:space="preserve"> և նոր աշխատատեղեր</w:t>
      </w:r>
      <w:r>
        <w:rPr>
          <w:rFonts w:ascii="GHEA Grapalat" w:hAnsi="GHEA Grapalat"/>
          <w:color w:val="000000"/>
          <w:lang w:val="hy-AM"/>
        </w:rPr>
        <w:t>ի ստեղծմանը</w:t>
      </w:r>
      <w:r w:rsidR="008A19D6" w:rsidRPr="00CD58BF">
        <w:rPr>
          <w:rFonts w:ascii="GHEA Grapalat" w:hAnsi="GHEA Grapalat"/>
          <w:color w:val="000000"/>
          <w:lang w:val="hy-AM"/>
        </w:rPr>
        <w:t xml:space="preserve">, </w:t>
      </w:r>
      <w:r w:rsidR="00E824ED" w:rsidRPr="00CD58BF">
        <w:rPr>
          <w:rFonts w:ascii="GHEA Grapalat" w:hAnsi="GHEA Grapalat"/>
          <w:bCs/>
          <w:color w:val="000000"/>
          <w:lang w:val="hy-AM"/>
        </w:rPr>
        <w:t xml:space="preserve">որն էլ </w:t>
      </w:r>
      <w:r w:rsidR="008A19D6" w:rsidRPr="00CD58BF">
        <w:rPr>
          <w:rFonts w:ascii="GHEA Grapalat" w:hAnsi="GHEA Grapalat"/>
          <w:color w:val="000000"/>
          <w:shd w:val="clear" w:color="auto" w:fill="FFFFFF"/>
          <w:lang w:val="hy-AM"/>
        </w:rPr>
        <w:t>խթան կհանդիսանա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8A19D6" w:rsidRPr="00CD58BF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Հանրապետության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տնտեսության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արտադրողականության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մրցունակության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բարձրացման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,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գիտելիքահենք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տնտեսության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զարգացման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, </w:t>
      </w:r>
      <w:r w:rsidR="004F25BD" w:rsidRPr="00CD58BF">
        <w:rPr>
          <w:rFonts w:ascii="GHEA Grapalat" w:hAnsi="GHEA Grapalat"/>
          <w:color w:val="000000"/>
          <w:lang w:val="hy-AM"/>
        </w:rPr>
        <w:t xml:space="preserve">տեղեկատվական հասարակության և դրա տարբեր բաղադրիչների ձևավորման,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օտարերկրյա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ներդրումների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ներգրավման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,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տեղական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ընկերությունների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արտադրանքի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ծառայությունների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8A19D6" w:rsidRPr="00CD58BF">
        <w:rPr>
          <w:rFonts w:ascii="GHEA Grapalat" w:hAnsi="GHEA Grapalat"/>
          <w:color w:val="000000"/>
          <w:shd w:val="clear" w:color="auto" w:fill="FFFFFF"/>
          <w:lang w:val="hy-AM"/>
        </w:rPr>
        <w:t>արտահանման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համաշխարհային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շուկայում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`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որպես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զարգացած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բարձր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տեխնոլոգիաների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ոլորտ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ունեցող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երկրի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վարկանիշի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բարձրացմանը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>:</w:t>
      </w:r>
    </w:p>
    <w:p w14:paraId="7F0D2047" w14:textId="2B734592" w:rsidR="00000945" w:rsidRPr="00212141" w:rsidRDefault="00212141" w:rsidP="00186954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u w:val="single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000945" w:rsidRPr="00CD58BF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Իրավական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ակտն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ընդունելու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դեպքում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պետական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բյուջեում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կամ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տեղական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ինքնակառավարման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մարմինների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բյուջեներում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ծախսերի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եկամուտների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էական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ավելացումների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կամ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նվազեցումների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մասին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="00000945" w:rsidRPr="00212141">
        <w:rPr>
          <w:rFonts w:ascii="GHEA Grapalat" w:hAnsi="GHEA Grapalat" w:cs="Sylfaen"/>
          <w:sz w:val="24"/>
          <w:szCs w:val="24"/>
          <w:u w:val="single"/>
          <w:lang w:val="fr-FR"/>
        </w:rPr>
        <w:t xml:space="preserve"> </w:t>
      </w:r>
    </w:p>
    <w:p w14:paraId="359C4738" w14:textId="14E3B264" w:rsidR="00000945" w:rsidRPr="007F6F13" w:rsidRDefault="00000945" w:rsidP="00186954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fr-FR"/>
        </w:rPr>
      </w:pP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lastRenderedPageBreak/>
        <w:t>Նախագծի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ընդունումը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ՀՀ</w:t>
      </w:r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պետական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բյուջեի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տարեկան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եկա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մուտների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ծախ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սերի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փոփոխությունների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չի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:</w:t>
      </w:r>
    </w:p>
    <w:p w14:paraId="4764F9E6" w14:textId="4FAF2CD5" w:rsidR="00000945" w:rsidRDefault="00186954" w:rsidP="00186954">
      <w:pPr>
        <w:spacing w:after="0" w:line="360" w:lineRule="auto"/>
        <w:ind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6</w:t>
      </w:r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.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Կապը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ռազմավարական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փաստաթղթերի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հետ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.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Հայաստանի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վերափոխման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ռազմավարություն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2050,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Կառավարության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2021-2026թթ. </w:t>
      </w:r>
      <w:proofErr w:type="spellStart"/>
      <w:proofErr w:type="gram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ծրագիր</w:t>
      </w:r>
      <w:proofErr w:type="spellEnd"/>
      <w:proofErr w:type="gram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ոլորտային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և/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կամ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այլ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ռազմավարություններ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.</w:t>
      </w:r>
    </w:p>
    <w:p w14:paraId="024BA304" w14:textId="1EDFBF8A" w:rsidR="00186954" w:rsidRPr="00186954" w:rsidRDefault="00186954" w:rsidP="00186954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Նախագծի ընդունումն անմիջականորեն</w:t>
      </w:r>
      <w:r w:rsidRPr="001869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չի բխում 2050 Հայաստանի վերափոխման ռազմավարությունից: </w:t>
      </w:r>
    </w:p>
    <w:p w14:paraId="620F746A" w14:textId="7B49F382" w:rsidR="001349C1" w:rsidRPr="00186954" w:rsidRDefault="00186954" w:rsidP="00186954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869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մշակումը միտված  է ՀՀ կառավարության 2021 թվականի նոյեմբերի 18-ի N 1902-Լ որոշման N 1 հավելվածով հաստատված «Հայաստանի Հանրապետության կառավարության 2021-2026 թվականների գործունեության միջոցառումների ծրագրի» ՀՀ ԲՏԱ նախարարության իրավասությանը վերապահված </w:t>
      </w:r>
      <w:r w:rsidRPr="00186954">
        <w:rPr>
          <w:rFonts w:ascii="GHEA Grapalat" w:hAnsi="GHEA Grapalat"/>
          <w:color w:val="000000" w:themeColor="text1"/>
          <w:sz w:val="24"/>
          <w:szCs w:val="24"/>
          <w:lang w:val="fr-FR"/>
        </w:rPr>
        <w:t>«</w:t>
      </w:r>
      <w:r w:rsidRPr="00186954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 տեխնոլոգիաներ</w:t>
      </w:r>
      <w:r w:rsidRPr="0018695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» </w:t>
      </w:r>
      <w:r w:rsidRPr="00186954">
        <w:rPr>
          <w:rFonts w:ascii="GHEA Grapalat" w:hAnsi="GHEA Grapalat"/>
          <w:color w:val="000000" w:themeColor="text1"/>
          <w:sz w:val="24"/>
          <w:szCs w:val="24"/>
          <w:lang w:val="hy-AM"/>
        </w:rPr>
        <w:t>բաժնի</w:t>
      </w:r>
      <w:r w:rsidRPr="0018695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86954">
        <w:rPr>
          <w:rFonts w:ascii="GHEA Grapalat" w:hAnsi="GHEA Grapalat"/>
          <w:color w:val="000000" w:themeColor="text1"/>
          <w:sz w:val="24"/>
          <w:szCs w:val="24"/>
          <w:lang w:val="hy-AM"/>
        </w:rPr>
        <w:t>միջոցառումների անխոչընդոտ իրականացումն ապահովելու նպատակով:</w:t>
      </w:r>
    </w:p>
    <w:p w14:paraId="7F15026E" w14:textId="77777777" w:rsidR="006A1CFB" w:rsidRDefault="006A1CFB" w:rsidP="00CD58B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412B48A" w14:textId="4C62C0CE" w:rsidR="006A1CFB" w:rsidRPr="00EF6DFE" w:rsidRDefault="006A1CFB" w:rsidP="00EF6DFE">
      <w:pPr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</w:p>
    <w:sectPr w:rsidR="006A1CFB" w:rsidRPr="00EF6DFE" w:rsidSect="000C676C">
      <w:pgSz w:w="12240" w:h="15840"/>
      <w:pgMar w:top="990" w:right="72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ohar">
    <w:panose1 w:val="00000000000000000000"/>
    <w:charset w:val="00"/>
    <w:family w:val="modern"/>
    <w:notTrueType/>
    <w:pitch w:val="variable"/>
    <w:sig w:usb0="A00026EF" w:usb1="5000205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5038E7"/>
    <w:multiLevelType w:val="hybridMultilevel"/>
    <w:tmpl w:val="CB3423DC"/>
    <w:lvl w:ilvl="0" w:tplc="ACFA8FB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BAA"/>
    <w:rsid w:val="00000945"/>
    <w:rsid w:val="000374A9"/>
    <w:rsid w:val="0005522D"/>
    <w:rsid w:val="00060170"/>
    <w:rsid w:val="00064287"/>
    <w:rsid w:val="000674E6"/>
    <w:rsid w:val="00083BCA"/>
    <w:rsid w:val="000C4531"/>
    <w:rsid w:val="000C676C"/>
    <w:rsid w:val="001349C1"/>
    <w:rsid w:val="001453CB"/>
    <w:rsid w:val="00183BED"/>
    <w:rsid w:val="00186954"/>
    <w:rsid w:val="001E0195"/>
    <w:rsid w:val="00212141"/>
    <w:rsid w:val="00270A9F"/>
    <w:rsid w:val="00271469"/>
    <w:rsid w:val="002A1555"/>
    <w:rsid w:val="002B12D8"/>
    <w:rsid w:val="002E7C1F"/>
    <w:rsid w:val="00301985"/>
    <w:rsid w:val="003040A6"/>
    <w:rsid w:val="0031760E"/>
    <w:rsid w:val="00333998"/>
    <w:rsid w:val="00341AE6"/>
    <w:rsid w:val="00352760"/>
    <w:rsid w:val="00375EF7"/>
    <w:rsid w:val="00376D95"/>
    <w:rsid w:val="00384400"/>
    <w:rsid w:val="003A65BA"/>
    <w:rsid w:val="003C77BC"/>
    <w:rsid w:val="003F3E56"/>
    <w:rsid w:val="00411678"/>
    <w:rsid w:val="0043034D"/>
    <w:rsid w:val="00432D08"/>
    <w:rsid w:val="00436DED"/>
    <w:rsid w:val="004510EA"/>
    <w:rsid w:val="00482EC4"/>
    <w:rsid w:val="004B7BA5"/>
    <w:rsid w:val="004C7E2A"/>
    <w:rsid w:val="004E15C9"/>
    <w:rsid w:val="004E73E7"/>
    <w:rsid w:val="004F1731"/>
    <w:rsid w:val="004F25BD"/>
    <w:rsid w:val="00561468"/>
    <w:rsid w:val="005B18D4"/>
    <w:rsid w:val="005C4D9F"/>
    <w:rsid w:val="005E5536"/>
    <w:rsid w:val="00633271"/>
    <w:rsid w:val="00651ECA"/>
    <w:rsid w:val="00682436"/>
    <w:rsid w:val="006A139A"/>
    <w:rsid w:val="006A1CFB"/>
    <w:rsid w:val="006A628C"/>
    <w:rsid w:val="006B0028"/>
    <w:rsid w:val="006B7B40"/>
    <w:rsid w:val="006D2F7E"/>
    <w:rsid w:val="006D3A28"/>
    <w:rsid w:val="006D44BF"/>
    <w:rsid w:val="00722714"/>
    <w:rsid w:val="00725A13"/>
    <w:rsid w:val="00727F8D"/>
    <w:rsid w:val="007467BF"/>
    <w:rsid w:val="00752E38"/>
    <w:rsid w:val="007540A9"/>
    <w:rsid w:val="007674FB"/>
    <w:rsid w:val="00786807"/>
    <w:rsid w:val="007E7595"/>
    <w:rsid w:val="007F4B06"/>
    <w:rsid w:val="007F6F13"/>
    <w:rsid w:val="00843567"/>
    <w:rsid w:val="008A19D6"/>
    <w:rsid w:val="008B0EF1"/>
    <w:rsid w:val="008B469E"/>
    <w:rsid w:val="008C76EB"/>
    <w:rsid w:val="008D3FE6"/>
    <w:rsid w:val="00907C2A"/>
    <w:rsid w:val="00912A3B"/>
    <w:rsid w:val="00914945"/>
    <w:rsid w:val="009215D4"/>
    <w:rsid w:val="0092245B"/>
    <w:rsid w:val="00984802"/>
    <w:rsid w:val="009B152A"/>
    <w:rsid w:val="009E1AD2"/>
    <w:rsid w:val="00A35926"/>
    <w:rsid w:val="00A57D97"/>
    <w:rsid w:val="00AB6670"/>
    <w:rsid w:val="00AD4FCC"/>
    <w:rsid w:val="00AD6A4A"/>
    <w:rsid w:val="00B03522"/>
    <w:rsid w:val="00B12F80"/>
    <w:rsid w:val="00B407FF"/>
    <w:rsid w:val="00B43C5A"/>
    <w:rsid w:val="00B53808"/>
    <w:rsid w:val="00B55A1A"/>
    <w:rsid w:val="00B77FEC"/>
    <w:rsid w:val="00B801BF"/>
    <w:rsid w:val="00B871D8"/>
    <w:rsid w:val="00B955C8"/>
    <w:rsid w:val="00BE3DC2"/>
    <w:rsid w:val="00BF5467"/>
    <w:rsid w:val="00C01BAA"/>
    <w:rsid w:val="00C224B7"/>
    <w:rsid w:val="00C25B4A"/>
    <w:rsid w:val="00C32EDC"/>
    <w:rsid w:val="00C53B2F"/>
    <w:rsid w:val="00C66055"/>
    <w:rsid w:val="00C948CC"/>
    <w:rsid w:val="00C95E5B"/>
    <w:rsid w:val="00C9629A"/>
    <w:rsid w:val="00CD58BF"/>
    <w:rsid w:val="00CF786D"/>
    <w:rsid w:val="00D0547B"/>
    <w:rsid w:val="00D60E9C"/>
    <w:rsid w:val="00DB1C86"/>
    <w:rsid w:val="00DB3C58"/>
    <w:rsid w:val="00DB4B53"/>
    <w:rsid w:val="00DE6DDC"/>
    <w:rsid w:val="00DF2189"/>
    <w:rsid w:val="00E022E8"/>
    <w:rsid w:val="00E05E78"/>
    <w:rsid w:val="00E54351"/>
    <w:rsid w:val="00E824ED"/>
    <w:rsid w:val="00EB48FF"/>
    <w:rsid w:val="00EE764D"/>
    <w:rsid w:val="00EF6DFE"/>
    <w:rsid w:val="00F33EC5"/>
    <w:rsid w:val="00F36553"/>
    <w:rsid w:val="00F404B7"/>
    <w:rsid w:val="00F5295A"/>
    <w:rsid w:val="00F67153"/>
    <w:rsid w:val="00FB28AD"/>
    <w:rsid w:val="00FB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16CC9"/>
  <w15:chartTrackingRefBased/>
  <w15:docId w15:val="{71DEA0ED-75F4-4F6B-82AD-7513D752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E7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E7595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95E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95E5B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C95E5B"/>
  </w:style>
  <w:style w:type="paragraph" w:styleId="BalloonText">
    <w:name w:val="Balloon Text"/>
    <w:basedOn w:val="Normal"/>
    <w:link w:val="BalloonTextChar"/>
    <w:uiPriority w:val="99"/>
    <w:semiHidden/>
    <w:unhideWhenUsed/>
    <w:rsid w:val="00E54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351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E6DDC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2760"/>
    <w:rPr>
      <w:b/>
      <w:bCs/>
    </w:rPr>
  </w:style>
  <w:style w:type="table" w:styleId="TableGrid">
    <w:name w:val="Table Grid"/>
    <w:basedOn w:val="TableNormal"/>
    <w:uiPriority w:val="39"/>
    <w:rsid w:val="006A1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5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6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1871</TotalTime>
  <Pages>4</Pages>
  <Words>616</Words>
  <Characters>4817</Characters>
  <Application>Microsoft Office Word</Application>
  <DocSecurity>0</DocSecurity>
  <Lines>93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>https://mul2-mtc.gov.am/tasks/1060431/oneclick/4himnavorum - 2023-12-20T143447.589.docx?token=84bc4556287297dd653375818166b46f</cp:keywords>
  <dc:description/>
  <cp:lastModifiedBy>Vahe Sargsyan</cp:lastModifiedBy>
  <cp:revision>112</cp:revision>
  <dcterms:created xsi:type="dcterms:W3CDTF">2022-02-11T12:21:00Z</dcterms:created>
  <dcterms:modified xsi:type="dcterms:W3CDTF">2023-12-20T10:53:00Z</dcterms:modified>
</cp:coreProperties>
</file>