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0106E" w14:textId="54DEB127" w:rsidR="009B732E" w:rsidRPr="00FD5FBB" w:rsidRDefault="009B732E" w:rsidP="00E57F36">
      <w:pPr>
        <w:spacing w:after="0" w:line="360" w:lineRule="auto"/>
        <w:jc w:val="center"/>
        <w:rPr>
          <w:rFonts w:ascii="GHEA Grapalat" w:hAnsi="GHEA Grapalat"/>
          <w:b/>
          <w:sz w:val="24"/>
          <w:szCs w:val="24"/>
          <w:lang w:val="hy-AM"/>
        </w:rPr>
      </w:pPr>
      <w:r w:rsidRPr="00FD5FBB">
        <w:rPr>
          <w:rFonts w:ascii="GHEA Grapalat" w:hAnsi="GHEA Grapalat"/>
          <w:b/>
          <w:sz w:val="24"/>
          <w:szCs w:val="24"/>
          <w:lang w:val="hy-AM"/>
        </w:rPr>
        <w:t>ԱՄՓՈՓԱԹԵՐԹ</w:t>
      </w:r>
    </w:p>
    <w:p w14:paraId="4C65F4CC" w14:textId="11E6A184" w:rsidR="002A0B8E" w:rsidRPr="00FD5FBB" w:rsidRDefault="002A0B8E" w:rsidP="00E57F36">
      <w:pPr>
        <w:pStyle w:val="NormalWeb"/>
        <w:shd w:val="clear" w:color="auto" w:fill="FFFFFF"/>
        <w:spacing w:before="0" w:beforeAutospacing="0" w:after="0" w:afterAutospacing="0" w:line="360" w:lineRule="auto"/>
        <w:ind w:firstLine="375"/>
        <w:jc w:val="center"/>
        <w:rPr>
          <w:lang w:val="hy-AM"/>
        </w:rPr>
      </w:pPr>
      <w:r w:rsidRPr="00FD5FBB">
        <w:rPr>
          <w:rFonts w:ascii="GHEA Grapalat" w:eastAsia="GHEA Grapalat" w:hAnsi="GHEA Grapalat" w:cs="GHEA Grapalat"/>
          <w:b/>
          <w:bCs/>
          <w:lang w:val="hy-AM"/>
        </w:rPr>
        <w:t xml:space="preserve">«ՊԵՏԱԿԱՆ ՏՈՒՐՔԻ ՄԱՍԻՆ» ՀԱՅԱՍՏԱՆԻ ՀԱՆՐԱՊԵՏՈՒԹՅԱՆ ՕՐԵՆՔՈՒՄ  ԼՐԱՑՈՒՄՆԵՐ ԵՎ ՓՈՓՈԽՈՒԹՅՈՒՆ ԿԱՏԱՐԵԼՈՒ ՄԱՍԻՆ ՀՀ ՕՐԵՆՔԻ ՆԱԽԱԳԾԻ </w:t>
      </w:r>
    </w:p>
    <w:p w14:paraId="4736AAAC" w14:textId="77777777" w:rsidR="00B307A6" w:rsidRPr="00FD5FBB" w:rsidRDefault="00B307A6" w:rsidP="00DA6A68">
      <w:pPr>
        <w:spacing w:after="0" w:line="360" w:lineRule="auto"/>
        <w:jc w:val="center"/>
        <w:rPr>
          <w:rFonts w:ascii="GHEA Grapalat" w:hAnsi="GHEA Grapalat"/>
          <w:sz w:val="24"/>
          <w:szCs w:val="24"/>
          <w:lang w:val="hy-AM"/>
        </w:rPr>
      </w:pPr>
    </w:p>
    <w:tbl>
      <w:tblPr>
        <w:tblStyle w:val="TableGrid"/>
        <w:tblW w:w="14479" w:type="dxa"/>
        <w:tblInd w:w="-714" w:type="dxa"/>
        <w:tblLook w:val="04A0" w:firstRow="1" w:lastRow="0" w:firstColumn="1" w:lastColumn="0" w:noHBand="0" w:noVBand="1"/>
      </w:tblPr>
      <w:tblGrid>
        <w:gridCol w:w="9169"/>
        <w:gridCol w:w="5310"/>
      </w:tblGrid>
      <w:tr w:rsidR="00600D43" w:rsidRPr="00475C17" w14:paraId="509157BB" w14:textId="77777777" w:rsidTr="001559ED">
        <w:trPr>
          <w:trHeight w:val="539"/>
        </w:trPr>
        <w:tc>
          <w:tcPr>
            <w:tcW w:w="9169" w:type="dxa"/>
            <w:vMerge w:val="restart"/>
            <w:shd w:val="clear" w:color="auto" w:fill="BFBFBF" w:themeFill="background1" w:themeFillShade="BF"/>
          </w:tcPr>
          <w:p w14:paraId="0AD0D1DA" w14:textId="6B899E5B" w:rsidR="00600D43" w:rsidRPr="00475C17" w:rsidRDefault="00B307A6" w:rsidP="00DA6A68">
            <w:pPr>
              <w:spacing w:line="360" w:lineRule="auto"/>
              <w:jc w:val="center"/>
              <w:rPr>
                <w:rFonts w:ascii="GHEA Grapalat" w:hAnsi="GHEA Grapalat"/>
                <w:sz w:val="24"/>
                <w:szCs w:val="24"/>
                <w:lang w:val="hy-AM"/>
              </w:rPr>
            </w:pPr>
            <w:r w:rsidRPr="00475C17">
              <w:rPr>
                <w:rFonts w:ascii="GHEA Grapalat" w:hAnsi="GHEA Grapalat"/>
                <w:sz w:val="24"/>
                <w:szCs w:val="24"/>
                <w:lang w:val="hy-AM"/>
              </w:rPr>
              <w:t>1</w:t>
            </w:r>
            <w:r w:rsidR="00600D43" w:rsidRPr="00475C17">
              <w:rPr>
                <w:rFonts w:ascii="GHEA Grapalat" w:hAnsi="GHEA Grapalat"/>
                <w:sz w:val="24"/>
                <w:szCs w:val="24"/>
                <w:lang w:val="hy-AM"/>
              </w:rPr>
              <w:t xml:space="preserve">. ՀՀ </w:t>
            </w:r>
            <w:r w:rsidR="002A0B8E" w:rsidRPr="00475C17">
              <w:rPr>
                <w:rFonts w:ascii="GHEA Grapalat" w:hAnsi="GHEA Grapalat"/>
                <w:sz w:val="24"/>
                <w:szCs w:val="24"/>
                <w:lang w:val="hy-AM"/>
              </w:rPr>
              <w:t>տարածքային կառավարման և ենթակառուցվածքների</w:t>
            </w:r>
            <w:r w:rsidR="00600D43" w:rsidRPr="00475C17">
              <w:rPr>
                <w:rFonts w:ascii="GHEA Grapalat" w:hAnsi="GHEA Grapalat"/>
                <w:sz w:val="24"/>
                <w:szCs w:val="24"/>
                <w:lang w:val="hy-AM"/>
              </w:rPr>
              <w:t xml:space="preserve"> նախարարություն</w:t>
            </w:r>
          </w:p>
        </w:tc>
        <w:tc>
          <w:tcPr>
            <w:tcW w:w="5310" w:type="dxa"/>
            <w:shd w:val="clear" w:color="auto" w:fill="BFBFBF" w:themeFill="background1" w:themeFillShade="BF"/>
          </w:tcPr>
          <w:p w14:paraId="080F5DE2" w14:textId="409679C1" w:rsidR="00600D43" w:rsidRPr="00475C17" w:rsidRDefault="00087AB4" w:rsidP="00087AB4">
            <w:pPr>
              <w:spacing w:line="360" w:lineRule="auto"/>
              <w:jc w:val="center"/>
              <w:rPr>
                <w:rFonts w:ascii="GHEA Grapalat" w:hAnsi="GHEA Grapalat"/>
                <w:sz w:val="24"/>
                <w:szCs w:val="24"/>
                <w:lang w:val="hy-AM"/>
              </w:rPr>
            </w:pPr>
            <w:r w:rsidRPr="00475C17">
              <w:rPr>
                <w:rFonts w:ascii="GHEA Grapalat" w:hAnsi="GHEA Grapalat"/>
                <w:sz w:val="24"/>
                <w:szCs w:val="24"/>
                <w:lang w:val="ru-RU"/>
              </w:rPr>
              <w:t>02.11.</w:t>
            </w:r>
            <w:r w:rsidR="0097434E" w:rsidRPr="00475C17">
              <w:rPr>
                <w:rFonts w:ascii="GHEA Grapalat" w:hAnsi="GHEA Grapalat"/>
                <w:sz w:val="24"/>
                <w:szCs w:val="24"/>
                <w:lang w:val="hy-AM"/>
              </w:rPr>
              <w:t>202</w:t>
            </w:r>
            <w:r w:rsidRPr="00475C17">
              <w:rPr>
                <w:rFonts w:ascii="GHEA Grapalat" w:hAnsi="GHEA Grapalat"/>
                <w:sz w:val="24"/>
                <w:szCs w:val="24"/>
                <w:lang w:val="ru-RU"/>
              </w:rPr>
              <w:t>3</w:t>
            </w:r>
            <w:r w:rsidR="0097434E" w:rsidRPr="00475C17">
              <w:rPr>
                <w:rFonts w:ascii="GHEA Grapalat" w:hAnsi="GHEA Grapalat"/>
                <w:sz w:val="24"/>
                <w:szCs w:val="24"/>
                <w:lang w:val="hy-AM"/>
              </w:rPr>
              <w:t>թ</w:t>
            </w:r>
            <w:r w:rsidR="0097434E" w:rsidRPr="00475C17">
              <w:rPr>
                <w:rFonts w:ascii="Cambria Math" w:hAnsi="Cambria Math" w:cs="Cambria Math"/>
                <w:sz w:val="24"/>
                <w:szCs w:val="24"/>
                <w:lang w:val="hy-AM"/>
              </w:rPr>
              <w:t>․</w:t>
            </w:r>
          </w:p>
        </w:tc>
      </w:tr>
      <w:tr w:rsidR="00600D43" w:rsidRPr="00475C17" w14:paraId="126FB8DD" w14:textId="77777777" w:rsidTr="001559ED">
        <w:trPr>
          <w:trHeight w:val="450"/>
        </w:trPr>
        <w:tc>
          <w:tcPr>
            <w:tcW w:w="9169" w:type="dxa"/>
            <w:vMerge/>
            <w:shd w:val="clear" w:color="auto" w:fill="BFBFBF" w:themeFill="background1" w:themeFillShade="BF"/>
          </w:tcPr>
          <w:p w14:paraId="72DF7659" w14:textId="77777777" w:rsidR="00600D43" w:rsidRPr="00475C17" w:rsidRDefault="00600D43" w:rsidP="00DA6A68">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01CC373C" w14:textId="1DE95651" w:rsidR="00600D43" w:rsidRPr="00475C17" w:rsidRDefault="002A0B8E" w:rsidP="00087AB4">
            <w:pPr>
              <w:spacing w:line="360" w:lineRule="auto"/>
              <w:jc w:val="center"/>
              <w:rPr>
                <w:rFonts w:ascii="GHEA Grapalat" w:hAnsi="GHEA Grapalat"/>
                <w:sz w:val="24"/>
                <w:szCs w:val="24"/>
                <w:lang w:val="ru-RU"/>
              </w:rPr>
            </w:pPr>
            <w:r w:rsidRPr="00475C17">
              <w:rPr>
                <w:rFonts w:ascii="GHEA Grapalat" w:hAnsi="GHEA Grapalat"/>
                <w:sz w:val="24"/>
                <w:szCs w:val="24"/>
                <w:lang w:val="ru-RU"/>
              </w:rPr>
              <w:t xml:space="preserve">№ </w:t>
            </w:r>
            <w:r w:rsidR="00087AB4" w:rsidRPr="00475C17">
              <w:rPr>
                <w:rFonts w:ascii="GHEA Grapalat" w:hAnsi="GHEA Grapalat"/>
                <w:sz w:val="24"/>
                <w:szCs w:val="24"/>
                <w:lang w:val="ru-RU"/>
              </w:rPr>
              <w:t>ԳՍ/26.2/32682-2023</w:t>
            </w:r>
          </w:p>
        </w:tc>
      </w:tr>
      <w:tr w:rsidR="00600D43" w:rsidRPr="00443B6D" w14:paraId="6F8E7045" w14:textId="77777777" w:rsidTr="001559ED">
        <w:trPr>
          <w:trHeight w:val="461"/>
        </w:trPr>
        <w:tc>
          <w:tcPr>
            <w:tcW w:w="9169" w:type="dxa"/>
          </w:tcPr>
          <w:p w14:paraId="06221279" w14:textId="61B0ABBF" w:rsidR="00600D43" w:rsidRPr="00475C17" w:rsidRDefault="001114C2" w:rsidP="000D1D95">
            <w:pPr>
              <w:pStyle w:val="NormalWeb"/>
              <w:shd w:val="clear" w:color="auto" w:fill="FFFFFF"/>
              <w:spacing w:before="0" w:after="0" w:line="360" w:lineRule="auto"/>
              <w:ind w:firstLine="720"/>
              <w:jc w:val="both"/>
              <w:rPr>
                <w:rFonts w:ascii="GHEA Grapalat" w:hAnsi="GHEA Grapalat"/>
                <w:color w:val="000000"/>
                <w:shd w:val="clear" w:color="auto" w:fill="FFFFFF"/>
                <w:lang w:val="hy-AM"/>
              </w:rPr>
            </w:pPr>
            <w:r w:rsidRPr="00475C17">
              <w:rPr>
                <w:rFonts w:ascii="GHEA Grapalat" w:eastAsia="GHEA Grapalat" w:hAnsi="GHEA Grapalat" w:cs="GHEA Grapalat"/>
                <w:lang w:val="hy-AM"/>
              </w:rPr>
              <w:t xml:space="preserve">«Պետական տուրքի մասին» Հայաստանի Հանրապետության օրենքում  լրացումներ և փոփոխություն կատարելու մասին» օրենքի նախագծի  հիմնավորման մեջ առաջարկում ենք ավելի մանրամասնորեն ներկայացնել առաջարկվող տուրքի չափի գնագոյացման մեխանիզմը և  հստակ ամրագրել, թե ներկայացվող փոփոխությունը ո՞ր տեսակի ոսկու ձուլվածքներին է առնչվում (մասնավորապես նշել, որ չի առնչվում Հայաստանի Հանրապետությունից արտահանվող՝ ոսկու և արծաթի դորե համաձուլվածքներին և ոսկու պարունակությամբ թանկարժեք մետաղի խտանյութերին)։ </w:t>
            </w:r>
          </w:p>
        </w:tc>
        <w:tc>
          <w:tcPr>
            <w:tcW w:w="5310" w:type="dxa"/>
          </w:tcPr>
          <w:p w14:paraId="2832319B" w14:textId="77777777" w:rsidR="00757EB8" w:rsidRPr="00475C17" w:rsidRDefault="00757EB8" w:rsidP="00757EB8">
            <w:pPr>
              <w:spacing w:line="360" w:lineRule="auto"/>
              <w:ind w:left="90" w:hanging="14"/>
              <w:jc w:val="both"/>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 xml:space="preserve">Ընդունվել է։ </w:t>
            </w:r>
          </w:p>
          <w:p w14:paraId="642B6354" w14:textId="5A3B49F3" w:rsidR="00027876" w:rsidRPr="00475C17" w:rsidRDefault="00757EB8" w:rsidP="00757EB8">
            <w:pPr>
              <w:spacing w:line="360" w:lineRule="auto"/>
              <w:ind w:left="90" w:hanging="14"/>
              <w:jc w:val="both"/>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 xml:space="preserve">Նախագծում «ձուլակտորներ» բառը փոխարինվել է «ապրանքներ» բառով և բացառություն է սահմանվել Հայաստանում արտադրվող «դոռե» համաձուլվածքի </w:t>
            </w:r>
            <w:r w:rsidR="00475C17" w:rsidRPr="00475C17">
              <w:rPr>
                <w:rFonts w:ascii="GHEA Grapalat" w:hAnsi="GHEA Grapalat"/>
                <w:color w:val="000000"/>
                <w:sz w:val="24"/>
                <w:szCs w:val="24"/>
                <w:shd w:val="clear" w:color="auto" w:fill="FFFFFF"/>
                <w:lang w:val="hy-AM"/>
              </w:rPr>
              <w:t xml:space="preserve">և ոսկի պարունակող խտանյութերի </w:t>
            </w:r>
            <w:r w:rsidRPr="00475C17">
              <w:rPr>
                <w:rFonts w:ascii="GHEA Grapalat" w:hAnsi="GHEA Grapalat"/>
                <w:color w:val="000000"/>
                <w:sz w:val="24"/>
                <w:szCs w:val="24"/>
                <w:shd w:val="clear" w:color="auto" w:fill="FFFFFF"/>
                <w:lang w:val="hy-AM"/>
              </w:rPr>
              <w:t xml:space="preserve">համար։ </w:t>
            </w:r>
          </w:p>
        </w:tc>
      </w:tr>
      <w:tr w:rsidR="00AC1998" w:rsidRPr="00475C17" w14:paraId="2F13A985" w14:textId="77777777" w:rsidTr="001559ED">
        <w:trPr>
          <w:trHeight w:val="330"/>
        </w:trPr>
        <w:tc>
          <w:tcPr>
            <w:tcW w:w="9169" w:type="dxa"/>
            <w:vMerge w:val="restart"/>
            <w:shd w:val="clear" w:color="auto" w:fill="BFBFBF" w:themeFill="background1" w:themeFillShade="BF"/>
          </w:tcPr>
          <w:p w14:paraId="68B83625" w14:textId="120A3D26" w:rsidR="00AC1998" w:rsidRPr="00475C17" w:rsidRDefault="003B4048" w:rsidP="001114C2">
            <w:pPr>
              <w:spacing w:line="360" w:lineRule="auto"/>
              <w:jc w:val="center"/>
              <w:rPr>
                <w:rFonts w:ascii="GHEA Grapalat" w:hAnsi="GHEA Grapalat"/>
                <w:sz w:val="24"/>
                <w:szCs w:val="24"/>
                <w:lang w:val="hy-AM"/>
              </w:rPr>
            </w:pPr>
            <w:r w:rsidRPr="00475C17">
              <w:rPr>
                <w:rFonts w:ascii="GHEA Grapalat" w:hAnsi="GHEA Grapalat"/>
                <w:sz w:val="24"/>
                <w:szCs w:val="24"/>
                <w:lang w:val="hy-AM"/>
              </w:rPr>
              <w:t>2</w:t>
            </w:r>
            <w:r w:rsidR="00AC1998" w:rsidRPr="00475C17">
              <w:rPr>
                <w:rFonts w:ascii="GHEA Grapalat" w:hAnsi="GHEA Grapalat"/>
                <w:sz w:val="24"/>
                <w:szCs w:val="24"/>
                <w:lang w:val="hy-AM"/>
              </w:rPr>
              <w:t xml:space="preserve">. ՀՀ </w:t>
            </w:r>
            <w:r w:rsidR="001114C2" w:rsidRPr="00475C17">
              <w:rPr>
                <w:rFonts w:ascii="GHEA Grapalat" w:hAnsi="GHEA Grapalat"/>
                <w:sz w:val="24"/>
                <w:szCs w:val="24"/>
                <w:lang w:val="hy-AM"/>
              </w:rPr>
              <w:t>բարձր տեխնոլոգիական արդյունաբերության նախարարություն</w:t>
            </w:r>
          </w:p>
        </w:tc>
        <w:tc>
          <w:tcPr>
            <w:tcW w:w="5310" w:type="dxa"/>
            <w:shd w:val="clear" w:color="auto" w:fill="BFBFBF" w:themeFill="background1" w:themeFillShade="BF"/>
          </w:tcPr>
          <w:p w14:paraId="7E0208AC" w14:textId="042EED89" w:rsidR="00AC1998" w:rsidRPr="00475C17" w:rsidRDefault="00087AB4" w:rsidP="00087AB4">
            <w:pPr>
              <w:spacing w:line="360" w:lineRule="auto"/>
              <w:jc w:val="center"/>
              <w:rPr>
                <w:rFonts w:ascii="GHEA Grapalat" w:hAnsi="GHEA Grapalat"/>
                <w:sz w:val="24"/>
                <w:szCs w:val="24"/>
                <w:lang w:val="hy-AM"/>
              </w:rPr>
            </w:pPr>
            <w:r w:rsidRPr="00475C17">
              <w:rPr>
                <w:rFonts w:ascii="GHEA Grapalat" w:hAnsi="GHEA Grapalat"/>
                <w:sz w:val="24"/>
                <w:szCs w:val="24"/>
                <w:lang w:val="hy-AM"/>
              </w:rPr>
              <w:t>06</w:t>
            </w:r>
            <w:r w:rsidR="00AC1998" w:rsidRPr="00475C17">
              <w:rPr>
                <w:rFonts w:ascii="GHEA Grapalat" w:hAnsi="GHEA Grapalat"/>
                <w:sz w:val="24"/>
                <w:szCs w:val="24"/>
                <w:lang w:val="hy-AM"/>
              </w:rPr>
              <w:t>.</w:t>
            </w:r>
            <w:r w:rsidRPr="00475C17">
              <w:rPr>
                <w:rFonts w:ascii="GHEA Grapalat" w:hAnsi="GHEA Grapalat"/>
                <w:sz w:val="24"/>
                <w:szCs w:val="24"/>
                <w:lang w:val="hy-AM"/>
              </w:rPr>
              <w:t>11</w:t>
            </w:r>
            <w:r w:rsidR="00AC1998" w:rsidRPr="00475C17">
              <w:rPr>
                <w:rFonts w:ascii="GHEA Grapalat" w:hAnsi="GHEA Grapalat"/>
                <w:sz w:val="24"/>
                <w:szCs w:val="24"/>
                <w:lang w:val="hy-AM"/>
              </w:rPr>
              <w:t>.202</w:t>
            </w:r>
            <w:r w:rsidRPr="00475C17">
              <w:rPr>
                <w:rFonts w:ascii="GHEA Grapalat" w:hAnsi="GHEA Grapalat"/>
                <w:sz w:val="24"/>
                <w:szCs w:val="24"/>
                <w:lang w:val="hy-AM"/>
              </w:rPr>
              <w:t>3</w:t>
            </w:r>
            <w:r w:rsidR="00AC1998" w:rsidRPr="00475C17">
              <w:rPr>
                <w:rFonts w:ascii="GHEA Grapalat" w:hAnsi="GHEA Grapalat"/>
                <w:sz w:val="24"/>
                <w:szCs w:val="24"/>
                <w:lang w:val="hy-AM"/>
              </w:rPr>
              <w:t>թ</w:t>
            </w:r>
            <w:r w:rsidR="00AC1998" w:rsidRPr="00475C17">
              <w:rPr>
                <w:rFonts w:ascii="Cambria Math" w:hAnsi="Cambria Math" w:cs="Cambria Math"/>
                <w:sz w:val="24"/>
                <w:szCs w:val="24"/>
                <w:lang w:val="hy-AM"/>
              </w:rPr>
              <w:t>․</w:t>
            </w:r>
          </w:p>
        </w:tc>
      </w:tr>
      <w:tr w:rsidR="00AC1998" w:rsidRPr="00475C17" w14:paraId="56145AD4" w14:textId="77777777" w:rsidTr="001559ED">
        <w:trPr>
          <w:trHeight w:val="465"/>
        </w:trPr>
        <w:tc>
          <w:tcPr>
            <w:tcW w:w="9169" w:type="dxa"/>
            <w:vMerge/>
            <w:shd w:val="clear" w:color="auto" w:fill="BFBFBF" w:themeFill="background1" w:themeFillShade="BF"/>
          </w:tcPr>
          <w:p w14:paraId="205B10AF" w14:textId="77777777" w:rsidR="00AC1998" w:rsidRPr="00475C17" w:rsidRDefault="00AC1998" w:rsidP="00D9341A">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609BDA58" w14:textId="0E04ACE0" w:rsidR="00AC1998" w:rsidRPr="00475C17" w:rsidRDefault="00AC1998" w:rsidP="00087AB4">
            <w:pPr>
              <w:spacing w:line="360" w:lineRule="auto"/>
              <w:jc w:val="center"/>
              <w:rPr>
                <w:rFonts w:ascii="GHEA Grapalat" w:hAnsi="GHEA Grapalat"/>
                <w:sz w:val="24"/>
                <w:szCs w:val="24"/>
                <w:lang w:val="hy-AM"/>
              </w:rPr>
            </w:pPr>
            <w:r w:rsidRPr="00475C17">
              <w:rPr>
                <w:rFonts w:ascii="GHEA Grapalat" w:hAnsi="GHEA Grapalat"/>
                <w:sz w:val="24"/>
                <w:szCs w:val="24"/>
                <w:lang w:val="hy-AM"/>
              </w:rPr>
              <w:t xml:space="preserve">№ </w:t>
            </w:r>
            <w:r w:rsidR="00087AB4" w:rsidRPr="00475C17">
              <w:rPr>
                <w:rFonts w:ascii="GHEA Grapalat" w:hAnsi="GHEA Grapalat"/>
                <w:sz w:val="24"/>
                <w:szCs w:val="24"/>
                <w:lang w:val="hy-AM"/>
              </w:rPr>
              <w:t>01/17</w:t>
            </w:r>
            <w:r w:rsidR="00087AB4" w:rsidRPr="00475C17">
              <w:rPr>
                <w:rFonts w:ascii="Cambria Math" w:hAnsi="Cambria Math" w:cs="Cambria Math"/>
                <w:sz w:val="24"/>
                <w:szCs w:val="24"/>
                <w:lang w:val="hy-AM"/>
              </w:rPr>
              <w:t>․</w:t>
            </w:r>
            <w:r w:rsidR="00087AB4" w:rsidRPr="00475C17">
              <w:rPr>
                <w:rFonts w:ascii="GHEA Grapalat" w:hAnsi="GHEA Grapalat"/>
                <w:sz w:val="24"/>
                <w:szCs w:val="24"/>
                <w:lang w:val="hy-AM"/>
              </w:rPr>
              <w:t>2/10261-2023</w:t>
            </w:r>
          </w:p>
        </w:tc>
      </w:tr>
      <w:tr w:rsidR="00AC1998" w:rsidRPr="00475C17" w14:paraId="2852D297" w14:textId="77777777" w:rsidTr="001559ED">
        <w:trPr>
          <w:trHeight w:val="437"/>
        </w:trPr>
        <w:tc>
          <w:tcPr>
            <w:tcW w:w="9169" w:type="dxa"/>
          </w:tcPr>
          <w:p w14:paraId="65ED5054" w14:textId="77777777" w:rsidR="00AC1998" w:rsidRPr="00475C17" w:rsidRDefault="00AC1998" w:rsidP="00D9341A">
            <w:pPr>
              <w:pStyle w:val="ListParagraph"/>
              <w:numPr>
                <w:ilvl w:val="0"/>
                <w:numId w:val="18"/>
              </w:numPr>
              <w:spacing w:after="0" w:line="360" w:lineRule="auto"/>
              <w:jc w:val="both"/>
              <w:rPr>
                <w:rFonts w:ascii="GHEA Grapalat" w:hAnsi="GHEA Grapalat"/>
                <w:color w:val="000000"/>
                <w:sz w:val="24"/>
                <w:szCs w:val="24"/>
                <w:shd w:val="clear" w:color="auto" w:fill="FFFFFF"/>
                <w:lang w:val="hy-AM"/>
              </w:rPr>
            </w:pPr>
            <w:r w:rsidRPr="00475C17">
              <w:rPr>
                <w:rFonts w:ascii="GHEA Grapalat" w:hAnsi="GHEA Grapalat"/>
                <w:sz w:val="24"/>
                <w:szCs w:val="24"/>
                <w:lang w:val="hy-AM"/>
              </w:rPr>
              <w:t>Դիտողություններ և առաջարկություններ չկան</w:t>
            </w:r>
          </w:p>
        </w:tc>
        <w:tc>
          <w:tcPr>
            <w:tcW w:w="5310" w:type="dxa"/>
          </w:tcPr>
          <w:p w14:paraId="5C2F9422" w14:textId="77777777" w:rsidR="00AC1998" w:rsidRPr="00475C17" w:rsidRDefault="00AC1998" w:rsidP="00D9341A">
            <w:pPr>
              <w:spacing w:line="360" w:lineRule="auto"/>
              <w:jc w:val="center"/>
              <w:rPr>
                <w:rFonts w:ascii="GHEA Grapalat" w:hAnsi="GHEA Grapalat"/>
                <w:color w:val="000000"/>
                <w:sz w:val="24"/>
                <w:szCs w:val="24"/>
                <w:shd w:val="clear" w:color="auto" w:fill="FFFFFF"/>
                <w:lang w:val="hy-AM"/>
              </w:rPr>
            </w:pPr>
            <w:r w:rsidRPr="00475C17">
              <w:rPr>
                <w:rFonts w:ascii="GHEA Grapalat" w:hAnsi="GHEA Grapalat"/>
                <w:sz w:val="24"/>
                <w:szCs w:val="24"/>
                <w:lang w:val="hy-AM"/>
              </w:rPr>
              <w:t>Ընդունվել է ի գիտության</w:t>
            </w:r>
          </w:p>
        </w:tc>
      </w:tr>
      <w:tr w:rsidR="00E22015" w:rsidRPr="00475C17" w14:paraId="19F66746" w14:textId="77777777" w:rsidTr="001559ED">
        <w:trPr>
          <w:trHeight w:val="330"/>
        </w:trPr>
        <w:tc>
          <w:tcPr>
            <w:tcW w:w="9169" w:type="dxa"/>
            <w:vMerge w:val="restart"/>
            <w:shd w:val="clear" w:color="auto" w:fill="BFBFBF" w:themeFill="background1" w:themeFillShade="BF"/>
          </w:tcPr>
          <w:p w14:paraId="7E50A6FD" w14:textId="419E6392" w:rsidR="00E22015" w:rsidRPr="00475C17" w:rsidRDefault="001114C2" w:rsidP="001114C2">
            <w:pPr>
              <w:spacing w:line="360" w:lineRule="auto"/>
              <w:jc w:val="center"/>
              <w:rPr>
                <w:rFonts w:ascii="GHEA Grapalat" w:hAnsi="GHEA Grapalat"/>
                <w:sz w:val="24"/>
                <w:szCs w:val="24"/>
                <w:lang w:val="hy-AM"/>
              </w:rPr>
            </w:pPr>
            <w:r w:rsidRPr="00475C17">
              <w:rPr>
                <w:rFonts w:ascii="GHEA Grapalat" w:hAnsi="GHEA Grapalat"/>
                <w:sz w:val="24"/>
                <w:szCs w:val="24"/>
                <w:lang w:val="hy-AM"/>
              </w:rPr>
              <w:t>3. ՀՀ ֆինանսների նախարարություն</w:t>
            </w:r>
          </w:p>
        </w:tc>
        <w:tc>
          <w:tcPr>
            <w:tcW w:w="5310" w:type="dxa"/>
            <w:shd w:val="clear" w:color="auto" w:fill="BFBFBF" w:themeFill="background1" w:themeFillShade="BF"/>
          </w:tcPr>
          <w:p w14:paraId="772322AE" w14:textId="3F7965E5" w:rsidR="00E22015" w:rsidRPr="00475C17" w:rsidRDefault="00E22015" w:rsidP="001114C2">
            <w:pPr>
              <w:spacing w:line="360" w:lineRule="auto"/>
              <w:jc w:val="center"/>
              <w:rPr>
                <w:rFonts w:ascii="GHEA Grapalat" w:hAnsi="GHEA Grapalat"/>
                <w:sz w:val="24"/>
                <w:szCs w:val="24"/>
                <w:lang w:val="hy-AM"/>
              </w:rPr>
            </w:pPr>
            <w:r w:rsidRPr="00475C17">
              <w:rPr>
                <w:rFonts w:ascii="GHEA Grapalat" w:hAnsi="GHEA Grapalat"/>
                <w:sz w:val="24"/>
                <w:szCs w:val="24"/>
                <w:lang w:val="hy-AM"/>
              </w:rPr>
              <w:t>0</w:t>
            </w:r>
            <w:r w:rsidR="001114C2" w:rsidRPr="00475C17">
              <w:rPr>
                <w:rFonts w:ascii="GHEA Grapalat" w:hAnsi="GHEA Grapalat"/>
                <w:sz w:val="24"/>
                <w:szCs w:val="24"/>
                <w:lang w:val="hy-AM"/>
              </w:rPr>
              <w:t>7</w:t>
            </w:r>
            <w:r w:rsidRPr="00475C17">
              <w:rPr>
                <w:rFonts w:ascii="GHEA Grapalat" w:hAnsi="GHEA Grapalat"/>
                <w:sz w:val="24"/>
                <w:szCs w:val="24"/>
                <w:lang w:val="hy-AM"/>
              </w:rPr>
              <w:t>.</w:t>
            </w:r>
            <w:r w:rsidR="001114C2" w:rsidRPr="00475C17">
              <w:rPr>
                <w:rFonts w:ascii="GHEA Grapalat" w:hAnsi="GHEA Grapalat"/>
                <w:sz w:val="24"/>
                <w:szCs w:val="24"/>
                <w:lang w:val="hy-AM"/>
              </w:rPr>
              <w:t>11</w:t>
            </w:r>
            <w:r w:rsidRPr="00475C17">
              <w:rPr>
                <w:rFonts w:ascii="GHEA Grapalat" w:hAnsi="GHEA Grapalat"/>
                <w:sz w:val="24"/>
                <w:szCs w:val="24"/>
                <w:lang w:val="hy-AM"/>
              </w:rPr>
              <w:t>.202</w:t>
            </w:r>
            <w:r w:rsidR="001114C2" w:rsidRPr="00475C17">
              <w:rPr>
                <w:rFonts w:ascii="GHEA Grapalat" w:hAnsi="GHEA Grapalat"/>
                <w:sz w:val="24"/>
                <w:szCs w:val="24"/>
                <w:lang w:val="hy-AM"/>
              </w:rPr>
              <w:t>3</w:t>
            </w:r>
            <w:r w:rsidRPr="00475C17">
              <w:rPr>
                <w:rFonts w:ascii="GHEA Grapalat" w:hAnsi="GHEA Grapalat"/>
                <w:sz w:val="24"/>
                <w:szCs w:val="24"/>
                <w:lang w:val="hy-AM"/>
              </w:rPr>
              <w:t>թ</w:t>
            </w:r>
            <w:r w:rsidRPr="00475C17">
              <w:rPr>
                <w:rFonts w:ascii="Cambria Math" w:hAnsi="Cambria Math" w:cs="Cambria Math"/>
                <w:sz w:val="24"/>
                <w:szCs w:val="24"/>
                <w:lang w:val="hy-AM"/>
              </w:rPr>
              <w:t>․</w:t>
            </w:r>
          </w:p>
        </w:tc>
      </w:tr>
      <w:tr w:rsidR="00E22015" w:rsidRPr="00475C17" w14:paraId="63AAE7EF" w14:textId="77777777" w:rsidTr="001559ED">
        <w:trPr>
          <w:trHeight w:val="465"/>
        </w:trPr>
        <w:tc>
          <w:tcPr>
            <w:tcW w:w="9169" w:type="dxa"/>
            <w:vMerge/>
            <w:shd w:val="clear" w:color="auto" w:fill="BFBFBF" w:themeFill="background1" w:themeFillShade="BF"/>
          </w:tcPr>
          <w:p w14:paraId="1CE497DD" w14:textId="77777777" w:rsidR="00E22015" w:rsidRPr="00475C17" w:rsidRDefault="00E22015" w:rsidP="004200FA">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08A2ABF1" w14:textId="2A831026" w:rsidR="00E22015" w:rsidRPr="00475C17" w:rsidRDefault="00E22015" w:rsidP="004200FA">
            <w:pPr>
              <w:spacing w:line="360" w:lineRule="auto"/>
              <w:jc w:val="center"/>
              <w:rPr>
                <w:rFonts w:ascii="GHEA Grapalat" w:hAnsi="GHEA Grapalat"/>
                <w:sz w:val="24"/>
                <w:szCs w:val="24"/>
                <w:lang w:val="hy-AM"/>
              </w:rPr>
            </w:pPr>
            <w:r w:rsidRPr="00475C17">
              <w:rPr>
                <w:rFonts w:ascii="GHEA Grapalat" w:hAnsi="GHEA Grapalat"/>
                <w:sz w:val="24"/>
                <w:szCs w:val="24"/>
                <w:lang w:val="hy-AM"/>
              </w:rPr>
              <w:t xml:space="preserve">№ </w:t>
            </w:r>
            <w:r w:rsidR="001114C2" w:rsidRPr="00475C17">
              <w:rPr>
                <w:rFonts w:ascii="GHEA Grapalat" w:hAnsi="GHEA Grapalat"/>
                <w:sz w:val="24"/>
                <w:szCs w:val="24"/>
                <w:lang w:val="hy-AM"/>
              </w:rPr>
              <w:t>01/2-3/21358-2023</w:t>
            </w:r>
          </w:p>
        </w:tc>
      </w:tr>
      <w:tr w:rsidR="00E22015" w:rsidRPr="00443B6D" w14:paraId="199C8DD7" w14:textId="77777777" w:rsidTr="001559ED">
        <w:trPr>
          <w:trHeight w:val="437"/>
        </w:trPr>
        <w:tc>
          <w:tcPr>
            <w:tcW w:w="9169" w:type="dxa"/>
          </w:tcPr>
          <w:p w14:paraId="671C2761" w14:textId="77777777" w:rsidR="001114C2" w:rsidRPr="00475C17" w:rsidRDefault="001114C2" w:rsidP="001114C2">
            <w:pPr>
              <w:spacing w:line="360" w:lineRule="auto"/>
              <w:ind w:firstLine="562"/>
              <w:jc w:val="both"/>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«Պետա</w:t>
            </w:r>
            <w:r w:rsidRPr="00475C17">
              <w:rPr>
                <w:rFonts w:ascii="GHEA Grapalat" w:hAnsi="GHEA Grapalat"/>
                <w:color w:val="000000"/>
                <w:sz w:val="24"/>
                <w:szCs w:val="24"/>
                <w:shd w:val="clear" w:color="auto" w:fill="FFFFFF"/>
                <w:lang w:val="hy-AM"/>
              </w:rPr>
              <w:softHyphen/>
              <w:t xml:space="preserve">կան տուրքի մասին» ՀՀ օրենքի 19.6-րդ հոդվածում լրացվող 9-րդ կետում բացակայում է պալադիումի ձուլակտորների ԱՏԳ ԱԱ ծածկագիրը: </w:t>
            </w:r>
          </w:p>
          <w:p w14:paraId="2E909C2F" w14:textId="5D762E67" w:rsidR="00E22015" w:rsidRPr="00475C17" w:rsidRDefault="001114C2" w:rsidP="000D1D95">
            <w:pPr>
              <w:spacing w:line="360" w:lineRule="auto"/>
              <w:ind w:firstLine="562"/>
              <w:jc w:val="both"/>
              <w:rPr>
                <w:rFonts w:ascii="GHEA Grapalat" w:hAnsi="GHEA Grapalat"/>
                <w:color w:val="000000"/>
                <w:sz w:val="24"/>
                <w:szCs w:val="24"/>
                <w:shd w:val="clear" w:color="auto" w:fill="FFFFFF"/>
                <w:lang w:val="hy-AM"/>
              </w:rPr>
            </w:pPr>
            <w:r w:rsidRPr="00475C17">
              <w:rPr>
                <w:rFonts w:ascii="GHEA Grapalat" w:hAnsi="GHEA Grapalat"/>
                <w:bCs/>
                <w:sz w:val="24"/>
                <w:szCs w:val="24"/>
                <w:lang w:val="hy-AM"/>
              </w:rPr>
              <w:t>Այս առումով, հնարավոր երկիմաստություններից խուսափելու նպատակով, առա</w:t>
            </w:r>
            <w:r w:rsidRPr="00475C17">
              <w:rPr>
                <w:rFonts w:ascii="GHEA Grapalat" w:hAnsi="GHEA Grapalat"/>
                <w:bCs/>
                <w:sz w:val="24"/>
                <w:szCs w:val="24"/>
                <w:lang w:val="hy-AM"/>
              </w:rPr>
              <w:softHyphen/>
              <w:t>ջար</w:t>
            </w:r>
            <w:r w:rsidRPr="00475C17">
              <w:rPr>
                <w:rFonts w:ascii="GHEA Grapalat" w:hAnsi="GHEA Grapalat"/>
                <w:bCs/>
                <w:sz w:val="24"/>
                <w:szCs w:val="24"/>
                <w:lang w:val="hy-AM"/>
              </w:rPr>
              <w:softHyphen/>
              <w:t>կում ենք նախա</w:t>
            </w:r>
            <w:r w:rsidRPr="00475C17">
              <w:rPr>
                <w:rFonts w:ascii="GHEA Grapalat" w:hAnsi="GHEA Grapalat"/>
                <w:bCs/>
                <w:sz w:val="24"/>
                <w:szCs w:val="24"/>
                <w:lang w:val="hy-AM"/>
              </w:rPr>
              <w:softHyphen/>
            </w:r>
            <w:r w:rsidRPr="00475C17">
              <w:rPr>
                <w:rFonts w:ascii="GHEA Grapalat" w:hAnsi="GHEA Grapalat"/>
                <w:bCs/>
                <w:sz w:val="24"/>
                <w:szCs w:val="24"/>
                <w:lang w:val="hy-AM"/>
              </w:rPr>
              <w:softHyphen/>
            </w:r>
            <w:r w:rsidRPr="00475C17">
              <w:rPr>
                <w:rFonts w:ascii="GHEA Grapalat" w:hAnsi="GHEA Grapalat"/>
                <w:bCs/>
                <w:sz w:val="24"/>
                <w:szCs w:val="24"/>
                <w:lang w:val="hy-AM"/>
              </w:rPr>
              <w:softHyphen/>
              <w:t xml:space="preserve">գծում նշել նաև պալադիումի ձուլակտորների </w:t>
            </w:r>
            <w:r w:rsidRPr="00475C17">
              <w:rPr>
                <w:rFonts w:ascii="GHEA Grapalat" w:hAnsi="GHEA Grapalat"/>
                <w:sz w:val="24"/>
                <w:szCs w:val="24"/>
                <w:shd w:val="clear" w:color="auto" w:fill="FFFFFF"/>
                <w:lang w:val="hy-AM"/>
              </w:rPr>
              <w:t>ԱՏԳ ԱԱ ծածկագիրը:</w:t>
            </w:r>
          </w:p>
        </w:tc>
        <w:tc>
          <w:tcPr>
            <w:tcW w:w="5310" w:type="dxa"/>
          </w:tcPr>
          <w:p w14:paraId="7CC4812D" w14:textId="3F7D084A" w:rsidR="00E22015" w:rsidRPr="00475C17" w:rsidRDefault="00E22015" w:rsidP="001114C2">
            <w:pPr>
              <w:spacing w:line="360" w:lineRule="auto"/>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 xml:space="preserve">Ընդունվել է։ Կատարվել է </w:t>
            </w:r>
            <w:r w:rsidR="001114C2" w:rsidRPr="00475C17">
              <w:rPr>
                <w:rFonts w:ascii="GHEA Grapalat" w:hAnsi="GHEA Grapalat"/>
                <w:color w:val="000000"/>
                <w:sz w:val="24"/>
                <w:szCs w:val="24"/>
                <w:shd w:val="clear" w:color="auto" w:fill="FFFFFF"/>
                <w:lang w:val="hy-AM"/>
              </w:rPr>
              <w:t>լրացում</w:t>
            </w:r>
            <w:r w:rsidRPr="00475C17">
              <w:rPr>
                <w:rFonts w:ascii="GHEA Grapalat" w:hAnsi="GHEA Grapalat"/>
                <w:color w:val="000000"/>
                <w:sz w:val="24"/>
                <w:szCs w:val="24"/>
                <w:shd w:val="clear" w:color="auto" w:fill="FFFFFF"/>
                <w:lang w:val="hy-AM"/>
              </w:rPr>
              <w:t>։</w:t>
            </w:r>
          </w:p>
        </w:tc>
      </w:tr>
      <w:tr w:rsidR="00E05ABB" w:rsidRPr="00475C17" w14:paraId="781381C4" w14:textId="77777777" w:rsidTr="001559ED">
        <w:trPr>
          <w:trHeight w:val="330"/>
        </w:trPr>
        <w:tc>
          <w:tcPr>
            <w:tcW w:w="9169" w:type="dxa"/>
            <w:vMerge w:val="restart"/>
            <w:shd w:val="clear" w:color="auto" w:fill="BFBFBF" w:themeFill="background1" w:themeFillShade="BF"/>
          </w:tcPr>
          <w:p w14:paraId="2663E554" w14:textId="4A9818F0" w:rsidR="00E05ABB" w:rsidRPr="00475C17" w:rsidRDefault="00E05ABB" w:rsidP="00E05ABB">
            <w:pPr>
              <w:spacing w:line="360" w:lineRule="auto"/>
              <w:jc w:val="center"/>
              <w:rPr>
                <w:rFonts w:ascii="GHEA Grapalat" w:hAnsi="GHEA Grapalat"/>
                <w:sz w:val="24"/>
                <w:szCs w:val="24"/>
                <w:lang w:val="hy-AM"/>
              </w:rPr>
            </w:pPr>
            <w:r w:rsidRPr="00475C17">
              <w:rPr>
                <w:rFonts w:ascii="GHEA Grapalat" w:hAnsi="GHEA Grapalat"/>
                <w:sz w:val="24"/>
                <w:szCs w:val="24"/>
                <w:lang w:val="hy-AM"/>
              </w:rPr>
              <w:t xml:space="preserve">4. </w:t>
            </w:r>
            <w:r w:rsidR="001114C2" w:rsidRPr="00475C17">
              <w:rPr>
                <w:rFonts w:ascii="GHEA Grapalat" w:hAnsi="GHEA Grapalat"/>
                <w:sz w:val="24"/>
                <w:szCs w:val="24"/>
                <w:lang w:val="hy-AM"/>
              </w:rPr>
              <w:t>ՀՀ պետական եկամուտների կոմիտե</w:t>
            </w:r>
          </w:p>
        </w:tc>
        <w:tc>
          <w:tcPr>
            <w:tcW w:w="5310" w:type="dxa"/>
            <w:shd w:val="clear" w:color="auto" w:fill="BFBFBF" w:themeFill="background1" w:themeFillShade="BF"/>
          </w:tcPr>
          <w:p w14:paraId="61619810" w14:textId="193F2D99" w:rsidR="00E05ABB" w:rsidRPr="00475C17" w:rsidRDefault="00087AB4" w:rsidP="00087AB4">
            <w:pPr>
              <w:spacing w:line="360" w:lineRule="auto"/>
              <w:jc w:val="center"/>
              <w:rPr>
                <w:rFonts w:ascii="GHEA Grapalat" w:hAnsi="GHEA Grapalat"/>
                <w:sz w:val="24"/>
                <w:szCs w:val="24"/>
                <w:lang w:val="hy-AM"/>
              </w:rPr>
            </w:pPr>
            <w:r w:rsidRPr="00475C17">
              <w:rPr>
                <w:rFonts w:ascii="GHEA Grapalat" w:hAnsi="GHEA Grapalat"/>
                <w:sz w:val="24"/>
                <w:szCs w:val="24"/>
                <w:lang w:val="hy-AM"/>
              </w:rPr>
              <w:t>02</w:t>
            </w:r>
            <w:r w:rsidR="00E05ABB" w:rsidRPr="00475C17">
              <w:rPr>
                <w:rFonts w:ascii="GHEA Grapalat" w:hAnsi="GHEA Grapalat"/>
                <w:sz w:val="24"/>
                <w:szCs w:val="24"/>
                <w:lang w:val="hy-AM"/>
              </w:rPr>
              <w:t>.</w:t>
            </w:r>
            <w:r w:rsidRPr="00475C17">
              <w:rPr>
                <w:rFonts w:ascii="GHEA Grapalat" w:hAnsi="GHEA Grapalat"/>
                <w:sz w:val="24"/>
                <w:szCs w:val="24"/>
                <w:lang w:val="hy-AM"/>
              </w:rPr>
              <w:t>11</w:t>
            </w:r>
            <w:r w:rsidR="00E05ABB" w:rsidRPr="00475C17">
              <w:rPr>
                <w:rFonts w:ascii="GHEA Grapalat" w:hAnsi="GHEA Grapalat"/>
                <w:sz w:val="24"/>
                <w:szCs w:val="24"/>
                <w:lang w:val="hy-AM"/>
              </w:rPr>
              <w:t>.202</w:t>
            </w:r>
            <w:r w:rsidRPr="00475C17">
              <w:rPr>
                <w:rFonts w:ascii="GHEA Grapalat" w:hAnsi="GHEA Grapalat"/>
                <w:sz w:val="24"/>
                <w:szCs w:val="24"/>
                <w:lang w:val="hy-AM"/>
              </w:rPr>
              <w:t>3</w:t>
            </w:r>
            <w:r w:rsidR="00E05ABB" w:rsidRPr="00475C17">
              <w:rPr>
                <w:rFonts w:ascii="GHEA Grapalat" w:hAnsi="GHEA Grapalat"/>
                <w:sz w:val="24"/>
                <w:szCs w:val="24"/>
                <w:lang w:val="hy-AM"/>
              </w:rPr>
              <w:t>թ</w:t>
            </w:r>
            <w:r w:rsidR="00E05ABB" w:rsidRPr="00475C17">
              <w:rPr>
                <w:rFonts w:ascii="Cambria Math" w:hAnsi="Cambria Math" w:cs="Cambria Math"/>
                <w:sz w:val="24"/>
                <w:szCs w:val="24"/>
                <w:lang w:val="hy-AM"/>
              </w:rPr>
              <w:t>․</w:t>
            </w:r>
          </w:p>
        </w:tc>
      </w:tr>
      <w:tr w:rsidR="00E05ABB" w:rsidRPr="00475C17" w14:paraId="13EF351C" w14:textId="77777777" w:rsidTr="001559ED">
        <w:trPr>
          <w:trHeight w:val="465"/>
        </w:trPr>
        <w:tc>
          <w:tcPr>
            <w:tcW w:w="9169" w:type="dxa"/>
            <w:vMerge/>
            <w:shd w:val="clear" w:color="auto" w:fill="BFBFBF" w:themeFill="background1" w:themeFillShade="BF"/>
          </w:tcPr>
          <w:p w14:paraId="1F6621E2" w14:textId="77777777" w:rsidR="00E05ABB" w:rsidRPr="00475C17" w:rsidRDefault="00E05ABB" w:rsidP="00D447C0">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2C2EA150" w14:textId="329A45F4" w:rsidR="00E05ABB" w:rsidRPr="00475C17" w:rsidRDefault="00E05ABB" w:rsidP="00E05ABB">
            <w:pPr>
              <w:spacing w:line="360" w:lineRule="auto"/>
              <w:jc w:val="center"/>
              <w:rPr>
                <w:rFonts w:ascii="GHEA Grapalat" w:hAnsi="GHEA Grapalat"/>
                <w:sz w:val="24"/>
                <w:szCs w:val="24"/>
                <w:lang w:val="hy-AM"/>
              </w:rPr>
            </w:pPr>
            <w:r w:rsidRPr="00475C17">
              <w:rPr>
                <w:rFonts w:ascii="GHEA Grapalat" w:hAnsi="GHEA Grapalat"/>
                <w:sz w:val="24"/>
                <w:szCs w:val="24"/>
                <w:lang w:val="hy-AM"/>
              </w:rPr>
              <w:t xml:space="preserve">№ </w:t>
            </w:r>
            <w:r w:rsidR="00087AB4" w:rsidRPr="00475C17">
              <w:rPr>
                <w:rFonts w:ascii="GHEA Grapalat" w:hAnsi="GHEA Grapalat"/>
                <w:sz w:val="24"/>
                <w:szCs w:val="24"/>
                <w:lang w:val="hy-AM"/>
              </w:rPr>
              <w:t>01/3-2/65472-2023</w:t>
            </w:r>
          </w:p>
        </w:tc>
      </w:tr>
      <w:tr w:rsidR="00E05ABB" w:rsidRPr="00443B6D" w14:paraId="23106A53" w14:textId="77777777" w:rsidTr="001559ED">
        <w:trPr>
          <w:trHeight w:val="437"/>
        </w:trPr>
        <w:tc>
          <w:tcPr>
            <w:tcW w:w="9169" w:type="dxa"/>
          </w:tcPr>
          <w:p w14:paraId="259FFAA2" w14:textId="3A4E0081" w:rsidR="00E05ABB" w:rsidRPr="00475C17" w:rsidRDefault="001114C2" w:rsidP="000D1D95">
            <w:pPr>
              <w:spacing w:line="360" w:lineRule="auto"/>
              <w:ind w:firstLine="567"/>
              <w:jc w:val="both"/>
              <w:rPr>
                <w:rFonts w:ascii="GHEA Grapalat" w:hAnsi="GHEA Grapalat"/>
                <w:color w:val="000000"/>
                <w:sz w:val="24"/>
                <w:szCs w:val="24"/>
                <w:shd w:val="clear" w:color="auto" w:fill="FFFFFF"/>
                <w:lang w:val="hy-AM"/>
              </w:rPr>
            </w:pPr>
            <w:r w:rsidRPr="00475C17">
              <w:rPr>
                <w:rFonts w:ascii="GHEA Grapalat" w:hAnsi="GHEA Grapalat"/>
                <w:sz w:val="24"/>
                <w:szCs w:val="24"/>
                <w:lang w:val="hy-AM"/>
              </w:rPr>
              <w:t>Նախագծի 1-ին հոդվածով լրացվող «Պետական տուրքի մասին» օրենքի (այսուհետ` Օրենք) 19.6-րդ հոդվածի 9-րդ կետում առաջարկում ենք լրացնել նաև պալադիումի ձուլակտորների ԱՏԳ ԱԱ ծածկագիրը՝ 7110։</w:t>
            </w:r>
          </w:p>
        </w:tc>
        <w:tc>
          <w:tcPr>
            <w:tcW w:w="5310" w:type="dxa"/>
          </w:tcPr>
          <w:p w14:paraId="1E3F6951" w14:textId="77777777" w:rsidR="00475C17" w:rsidRPr="00475C17" w:rsidRDefault="001114C2" w:rsidP="00475C17">
            <w:pPr>
              <w:spacing w:line="276" w:lineRule="auto"/>
              <w:ind w:right="-1" w:firstLine="76"/>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Ընդունվել է</w:t>
            </w:r>
            <w:r w:rsidR="00087AB4" w:rsidRPr="00475C17">
              <w:rPr>
                <w:rFonts w:ascii="GHEA Grapalat" w:hAnsi="GHEA Grapalat"/>
                <w:color w:val="000000"/>
                <w:sz w:val="24"/>
                <w:szCs w:val="24"/>
                <w:shd w:val="clear" w:color="auto" w:fill="FFFFFF"/>
                <w:lang w:val="hy-AM"/>
              </w:rPr>
              <w:t>։</w:t>
            </w:r>
            <w:r w:rsidRPr="00475C17">
              <w:rPr>
                <w:rFonts w:ascii="GHEA Grapalat" w:hAnsi="GHEA Grapalat"/>
                <w:color w:val="000000"/>
                <w:sz w:val="24"/>
                <w:szCs w:val="24"/>
                <w:shd w:val="clear" w:color="auto" w:fill="FFFFFF"/>
                <w:lang w:val="hy-AM"/>
              </w:rPr>
              <w:t xml:space="preserve"> </w:t>
            </w:r>
          </w:p>
          <w:p w14:paraId="055EDB51" w14:textId="405F2C9D" w:rsidR="00C173FC" w:rsidRPr="00475C17" w:rsidRDefault="001114C2" w:rsidP="00475C17">
            <w:pPr>
              <w:spacing w:line="276" w:lineRule="auto"/>
              <w:ind w:right="-1" w:firstLine="76"/>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Կատարվել է լրացում</w:t>
            </w:r>
            <w:r w:rsidR="00475C17" w:rsidRPr="00475C17">
              <w:rPr>
                <w:rFonts w:ascii="GHEA Grapalat" w:hAnsi="GHEA Grapalat"/>
                <w:color w:val="000000"/>
                <w:sz w:val="24"/>
                <w:szCs w:val="24"/>
                <w:shd w:val="clear" w:color="auto" w:fill="FFFFFF"/>
                <w:lang w:val="hy-AM"/>
              </w:rPr>
              <w:t>։</w:t>
            </w:r>
          </w:p>
        </w:tc>
      </w:tr>
      <w:tr w:rsidR="00E05ABB" w:rsidRPr="00443B6D" w14:paraId="2A5A0924" w14:textId="77777777" w:rsidTr="001559ED">
        <w:trPr>
          <w:trHeight w:val="437"/>
        </w:trPr>
        <w:tc>
          <w:tcPr>
            <w:tcW w:w="9169" w:type="dxa"/>
          </w:tcPr>
          <w:p w14:paraId="5D9CD1E3" w14:textId="13BEF80A" w:rsidR="00E05ABB" w:rsidRPr="00475C17" w:rsidRDefault="001114C2" w:rsidP="00087AB4">
            <w:pPr>
              <w:spacing w:line="360" w:lineRule="auto"/>
              <w:ind w:firstLine="567"/>
              <w:jc w:val="both"/>
              <w:rPr>
                <w:rFonts w:ascii="GHEA Grapalat" w:hAnsi="GHEA Grapalat" w:cs="Sylfaen"/>
                <w:bCs/>
                <w:noProof/>
                <w:sz w:val="24"/>
                <w:szCs w:val="24"/>
                <w:lang w:val="hy-AM"/>
              </w:rPr>
            </w:pPr>
            <w:r w:rsidRPr="00475C17">
              <w:rPr>
                <w:rFonts w:ascii="GHEA Grapalat" w:hAnsi="GHEA Grapalat"/>
                <w:sz w:val="24"/>
                <w:szCs w:val="24"/>
                <w:lang w:val="hy-AM"/>
              </w:rPr>
              <w:t>Միաժամանակ, առաջարկում ենք Նախագծից հանել «ձուլակտորներ» բառերը, քանի որ ոսկին և մնացած թանկարժեք մետաղները կարող են լինել ինչպես ձուլակտորների, այնպես էլ այլ տեսքով (օրինակ` գնդիկավոր և այլն):</w:t>
            </w:r>
          </w:p>
        </w:tc>
        <w:tc>
          <w:tcPr>
            <w:tcW w:w="5310" w:type="dxa"/>
          </w:tcPr>
          <w:p w14:paraId="2CDB0882" w14:textId="77777777" w:rsidR="00757EB8" w:rsidRPr="00475C17" w:rsidRDefault="00757EB8" w:rsidP="00475C17">
            <w:pPr>
              <w:spacing w:line="360" w:lineRule="auto"/>
              <w:jc w:val="both"/>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Ընդունվել է։</w:t>
            </w:r>
          </w:p>
          <w:p w14:paraId="642CEBAC" w14:textId="73B04146" w:rsidR="00F156D0" w:rsidRPr="00475C17" w:rsidRDefault="00757EB8" w:rsidP="00475C17">
            <w:pPr>
              <w:spacing w:line="360" w:lineRule="auto"/>
              <w:jc w:val="both"/>
              <w:rPr>
                <w:rFonts w:ascii="GHEA Grapalat" w:eastAsia="Sylfaen" w:hAnsi="GHEA Grapalat" w:cs="Sylfaen"/>
                <w:sz w:val="24"/>
                <w:szCs w:val="24"/>
                <w:lang w:val="hy-AM"/>
              </w:rPr>
            </w:pPr>
            <w:r w:rsidRPr="00475C17">
              <w:rPr>
                <w:rFonts w:ascii="GHEA Grapalat" w:hAnsi="GHEA Grapalat"/>
                <w:color w:val="000000"/>
                <w:sz w:val="24"/>
                <w:szCs w:val="24"/>
                <w:shd w:val="clear" w:color="auto" w:fill="FFFFFF"/>
                <w:lang w:val="hy-AM"/>
              </w:rPr>
              <w:t xml:space="preserve">Նախագծում «ձուլակտորներ» բառը փոխարինվել է «ապրանքներ» բառով: </w:t>
            </w:r>
          </w:p>
        </w:tc>
      </w:tr>
      <w:tr w:rsidR="008528DF" w:rsidRPr="00443B6D" w14:paraId="53EC85BD" w14:textId="77777777" w:rsidTr="001559ED">
        <w:trPr>
          <w:trHeight w:val="437"/>
        </w:trPr>
        <w:tc>
          <w:tcPr>
            <w:tcW w:w="9169" w:type="dxa"/>
          </w:tcPr>
          <w:p w14:paraId="7EDE1AC8" w14:textId="56CB306D" w:rsidR="008528DF" w:rsidRPr="00475C17" w:rsidRDefault="001114C2" w:rsidP="001114C2">
            <w:pPr>
              <w:spacing w:line="360" w:lineRule="auto"/>
              <w:ind w:firstLine="567"/>
              <w:jc w:val="both"/>
              <w:rPr>
                <w:rFonts w:ascii="GHEA Grapalat" w:eastAsiaTheme="minorEastAsia" w:hAnsi="GHEA Grapalat" w:cs="Sylfaen"/>
                <w:bCs/>
                <w:noProof/>
                <w:sz w:val="24"/>
                <w:szCs w:val="24"/>
                <w:lang w:val="hy-AM"/>
              </w:rPr>
            </w:pPr>
            <w:r w:rsidRPr="00475C17">
              <w:rPr>
                <w:rFonts w:ascii="GHEA Grapalat" w:hAnsi="GHEA Grapalat"/>
                <w:sz w:val="24"/>
                <w:szCs w:val="24"/>
                <w:lang w:val="hy-AM"/>
              </w:rPr>
              <w:t xml:space="preserve">Հայտնում ենք նաև, որ ներկայումս </w:t>
            </w:r>
            <w:r w:rsidRPr="00475C17">
              <w:rPr>
                <w:rFonts w:ascii="GHEA Grapalat" w:hAnsi="GHEA Grapalat"/>
                <w:bCs/>
                <w:iCs/>
                <w:sz w:val="24"/>
                <w:szCs w:val="24"/>
                <w:lang w:val="hy-AM"/>
              </w:rPr>
              <w:t xml:space="preserve">Հայաստանի Հանրապետությունից </w:t>
            </w:r>
            <w:r w:rsidRPr="00475C17">
              <w:rPr>
                <w:rFonts w:ascii="GHEA Grapalat" w:hAnsi="GHEA Grapalat"/>
                <w:sz w:val="24"/>
                <w:szCs w:val="24"/>
                <w:lang w:val="hy-AM"/>
              </w:rPr>
              <w:t xml:space="preserve">հայկական կազմակերպությունների կողմից «Արտահանում» մաքսային ընթացակարգով արտահանվում են հայկական ծագման ոսկի, արծաթ պարունակող դորե ձուլակտորներ, որոնք հայտարարագրվում են ԱՏԳ ԱԱ 7108 ապրանքային դիրքում, </w:t>
            </w:r>
            <w:r w:rsidRPr="00475C17">
              <w:rPr>
                <w:rFonts w:ascii="GHEA Grapalat" w:hAnsi="GHEA Grapalat" w:cs="GHEA Grapalat"/>
                <w:sz w:val="24"/>
                <w:szCs w:val="24"/>
                <w:lang w:val="hy-AM"/>
              </w:rPr>
              <w:t>ուստի</w:t>
            </w:r>
            <w:r w:rsidRPr="00475C17">
              <w:rPr>
                <w:rFonts w:ascii="GHEA Grapalat" w:hAnsi="GHEA Grapalat"/>
                <w:sz w:val="24"/>
                <w:szCs w:val="24"/>
                <w:lang w:val="hy-AM"/>
              </w:rPr>
              <w:t xml:space="preserve"> </w:t>
            </w:r>
            <w:r w:rsidRPr="00475C17">
              <w:rPr>
                <w:rFonts w:ascii="GHEA Grapalat" w:hAnsi="GHEA Grapalat" w:cs="GHEA Grapalat"/>
                <w:sz w:val="24"/>
                <w:szCs w:val="24"/>
                <w:lang w:val="hy-AM"/>
              </w:rPr>
              <w:t>առաջարկում</w:t>
            </w:r>
            <w:r w:rsidRPr="00475C17">
              <w:rPr>
                <w:rFonts w:ascii="GHEA Grapalat" w:hAnsi="GHEA Grapalat"/>
                <w:sz w:val="24"/>
                <w:szCs w:val="24"/>
                <w:lang w:val="hy-AM"/>
              </w:rPr>
              <w:t xml:space="preserve"> </w:t>
            </w:r>
            <w:r w:rsidRPr="00475C17">
              <w:rPr>
                <w:rFonts w:ascii="GHEA Grapalat" w:hAnsi="GHEA Grapalat" w:cs="GHEA Grapalat"/>
                <w:sz w:val="24"/>
                <w:szCs w:val="24"/>
                <w:lang w:val="hy-AM"/>
              </w:rPr>
              <w:t>ենք</w:t>
            </w:r>
            <w:r w:rsidRPr="00475C17">
              <w:rPr>
                <w:rFonts w:ascii="GHEA Grapalat" w:hAnsi="GHEA Grapalat"/>
                <w:sz w:val="24"/>
                <w:szCs w:val="24"/>
                <w:lang w:val="hy-AM"/>
              </w:rPr>
              <w:t xml:space="preserve"> քննարկել նախագծի դրույթները՝ </w:t>
            </w:r>
            <w:r w:rsidRPr="00475C17">
              <w:rPr>
                <w:rFonts w:ascii="GHEA Grapalat" w:hAnsi="GHEA Grapalat" w:cs="GHEA Grapalat"/>
                <w:sz w:val="24"/>
                <w:szCs w:val="24"/>
                <w:lang w:val="hy-AM"/>
              </w:rPr>
              <w:t>այլ</w:t>
            </w:r>
            <w:r w:rsidRPr="00475C17">
              <w:rPr>
                <w:rFonts w:ascii="GHEA Grapalat" w:hAnsi="GHEA Grapalat"/>
                <w:sz w:val="24"/>
                <w:szCs w:val="24"/>
                <w:lang w:val="hy-AM"/>
              </w:rPr>
              <w:t xml:space="preserve"> </w:t>
            </w:r>
            <w:r w:rsidRPr="00475C17">
              <w:rPr>
                <w:rFonts w:ascii="GHEA Grapalat" w:hAnsi="GHEA Grapalat" w:cs="GHEA Grapalat"/>
                <w:sz w:val="24"/>
                <w:szCs w:val="24"/>
                <w:lang w:val="hy-AM"/>
              </w:rPr>
              <w:t>երկրներից</w:t>
            </w:r>
            <w:r w:rsidRPr="00475C17">
              <w:rPr>
                <w:rFonts w:ascii="GHEA Grapalat" w:hAnsi="GHEA Grapalat"/>
                <w:sz w:val="24"/>
                <w:szCs w:val="24"/>
                <w:lang w:val="hy-AM"/>
              </w:rPr>
              <w:t xml:space="preserve"> (</w:t>
            </w:r>
            <w:r w:rsidRPr="00475C17">
              <w:rPr>
                <w:rFonts w:ascii="GHEA Grapalat" w:hAnsi="GHEA Grapalat" w:cs="GHEA Grapalat"/>
                <w:sz w:val="24"/>
                <w:szCs w:val="24"/>
                <w:lang w:val="hy-AM"/>
              </w:rPr>
              <w:t>այդ</w:t>
            </w:r>
            <w:r w:rsidRPr="00475C17">
              <w:rPr>
                <w:rFonts w:ascii="GHEA Grapalat" w:hAnsi="GHEA Grapalat"/>
                <w:sz w:val="24"/>
                <w:szCs w:val="24"/>
                <w:lang w:val="hy-AM"/>
              </w:rPr>
              <w:t xml:space="preserve"> </w:t>
            </w:r>
            <w:r w:rsidRPr="00475C17">
              <w:rPr>
                <w:rFonts w:ascii="GHEA Grapalat" w:hAnsi="GHEA Grapalat" w:cs="GHEA Grapalat"/>
                <w:sz w:val="24"/>
                <w:szCs w:val="24"/>
                <w:lang w:val="hy-AM"/>
              </w:rPr>
              <w:t>թվում</w:t>
            </w:r>
            <w:r w:rsidRPr="00475C17">
              <w:rPr>
                <w:rFonts w:ascii="GHEA Grapalat" w:hAnsi="GHEA Grapalat"/>
                <w:sz w:val="24"/>
                <w:szCs w:val="24"/>
                <w:lang w:val="hy-AM"/>
              </w:rPr>
              <w:t xml:space="preserve">` </w:t>
            </w:r>
            <w:r w:rsidRPr="00475C17">
              <w:rPr>
                <w:rFonts w:ascii="GHEA Grapalat" w:hAnsi="GHEA Grapalat" w:cs="GHEA Grapalat"/>
                <w:sz w:val="24"/>
                <w:szCs w:val="24"/>
                <w:lang w:val="hy-AM"/>
              </w:rPr>
              <w:t>ԵՏՄ</w:t>
            </w:r>
            <w:r w:rsidRPr="00475C17">
              <w:rPr>
                <w:rFonts w:ascii="GHEA Grapalat" w:hAnsi="GHEA Grapalat"/>
                <w:sz w:val="24"/>
                <w:szCs w:val="24"/>
                <w:lang w:val="hy-AM"/>
              </w:rPr>
              <w:t xml:space="preserve"> </w:t>
            </w:r>
            <w:r w:rsidRPr="00475C17">
              <w:rPr>
                <w:rFonts w:ascii="GHEA Grapalat" w:hAnsi="GHEA Grapalat" w:cs="GHEA Grapalat"/>
                <w:sz w:val="24"/>
                <w:szCs w:val="24"/>
                <w:lang w:val="hy-AM"/>
              </w:rPr>
              <w:t>անդամ</w:t>
            </w:r>
            <w:r w:rsidRPr="00475C17">
              <w:rPr>
                <w:rFonts w:ascii="GHEA Grapalat" w:hAnsi="GHEA Grapalat"/>
                <w:sz w:val="24"/>
                <w:szCs w:val="24"/>
                <w:lang w:val="hy-AM"/>
              </w:rPr>
              <w:t xml:space="preserve">) </w:t>
            </w:r>
            <w:r w:rsidRPr="00475C17">
              <w:rPr>
                <w:rFonts w:ascii="GHEA Grapalat" w:hAnsi="GHEA Grapalat"/>
                <w:bCs/>
                <w:iCs/>
                <w:sz w:val="24"/>
                <w:szCs w:val="24"/>
                <w:lang w:val="hy-AM"/>
              </w:rPr>
              <w:t>Հայաստանի Հանրապետություն</w:t>
            </w:r>
            <w:r w:rsidRPr="00475C17">
              <w:rPr>
                <w:rFonts w:ascii="GHEA Grapalat" w:hAnsi="GHEA Grapalat"/>
                <w:sz w:val="24"/>
                <w:szCs w:val="24"/>
                <w:lang w:val="hy-AM"/>
              </w:rPr>
              <w:t xml:space="preserve"> ներմուծվող և հետագայում </w:t>
            </w:r>
            <w:r w:rsidRPr="00475C17">
              <w:rPr>
                <w:rFonts w:ascii="GHEA Grapalat" w:hAnsi="GHEA Grapalat"/>
                <w:bCs/>
                <w:iCs/>
                <w:sz w:val="24"/>
                <w:szCs w:val="24"/>
                <w:lang w:val="hy-AM"/>
              </w:rPr>
              <w:t xml:space="preserve">Հայաստանի Հանրապետությունից </w:t>
            </w:r>
            <w:r w:rsidRPr="00475C17">
              <w:rPr>
                <w:rFonts w:ascii="GHEA Grapalat" w:hAnsi="GHEA Grapalat"/>
                <w:sz w:val="24"/>
                <w:szCs w:val="24"/>
                <w:lang w:val="hy-AM"/>
              </w:rPr>
              <w:t>արտահանվող՝ նշված ԱՏԳ ԱԱ ծածկագրե</w:t>
            </w:r>
            <w:r w:rsidRPr="00475C17">
              <w:rPr>
                <w:rFonts w:ascii="GHEA Grapalat" w:hAnsi="GHEA Grapalat"/>
                <w:sz w:val="24"/>
                <w:szCs w:val="24"/>
                <w:lang w:val="hy-AM"/>
              </w:rPr>
              <w:softHyphen/>
              <w:t>րով թանկարժեք մետաղ</w:t>
            </w:r>
            <w:r w:rsidRPr="00475C17">
              <w:rPr>
                <w:rFonts w:ascii="GHEA Grapalat" w:hAnsi="GHEA Grapalat"/>
                <w:sz w:val="24"/>
                <w:szCs w:val="24"/>
                <w:lang w:val="hy-AM"/>
              </w:rPr>
              <w:softHyphen/>
              <w:t>ների նկատ</w:t>
            </w:r>
            <w:r w:rsidRPr="00475C17">
              <w:rPr>
                <w:rFonts w:ascii="GHEA Grapalat" w:hAnsi="GHEA Grapalat"/>
                <w:sz w:val="24"/>
                <w:szCs w:val="24"/>
                <w:lang w:val="hy-AM"/>
              </w:rPr>
              <w:softHyphen/>
              <w:t>մամբ տարածե</w:t>
            </w:r>
            <w:r w:rsidRPr="00475C17">
              <w:rPr>
                <w:rFonts w:ascii="GHEA Grapalat" w:hAnsi="GHEA Grapalat" w:cs="GHEA Grapalat"/>
                <w:sz w:val="24"/>
                <w:szCs w:val="24"/>
                <w:lang w:val="hy-AM"/>
              </w:rPr>
              <w:t>լու նպատակահարմար</w:t>
            </w:r>
            <w:r w:rsidRPr="00475C17">
              <w:rPr>
                <w:rFonts w:ascii="GHEA Grapalat" w:hAnsi="GHEA Grapalat" w:cs="GHEA Grapalat"/>
                <w:sz w:val="24"/>
                <w:szCs w:val="24"/>
                <w:lang w:val="hy-AM"/>
              </w:rPr>
              <w:softHyphen/>
              <w:t>ութ</w:t>
            </w:r>
            <w:r w:rsidRPr="00475C17">
              <w:rPr>
                <w:rFonts w:ascii="GHEA Grapalat" w:hAnsi="GHEA Grapalat" w:cs="GHEA Grapalat"/>
                <w:sz w:val="24"/>
                <w:szCs w:val="24"/>
                <w:lang w:val="hy-AM"/>
              </w:rPr>
              <w:softHyphen/>
              <w:t>յունը</w:t>
            </w:r>
            <w:r w:rsidRPr="00475C17">
              <w:rPr>
                <w:rFonts w:ascii="GHEA Grapalat" w:hAnsi="GHEA Grapalat"/>
                <w:sz w:val="24"/>
                <w:szCs w:val="24"/>
                <w:lang w:val="hy-AM"/>
              </w:rPr>
              <w:t>:</w:t>
            </w:r>
          </w:p>
        </w:tc>
        <w:tc>
          <w:tcPr>
            <w:tcW w:w="5310" w:type="dxa"/>
          </w:tcPr>
          <w:p w14:paraId="67BE2849" w14:textId="77777777" w:rsidR="00757EB8" w:rsidRPr="00475C17" w:rsidRDefault="00757EB8" w:rsidP="00475C17">
            <w:pPr>
              <w:spacing w:line="360" w:lineRule="auto"/>
              <w:jc w:val="both"/>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Ընդունվել է։</w:t>
            </w:r>
          </w:p>
          <w:p w14:paraId="29B65BCD" w14:textId="1277E4DC" w:rsidR="008528DF" w:rsidRPr="00475C17" w:rsidRDefault="00757EB8" w:rsidP="00475C17">
            <w:pPr>
              <w:spacing w:line="360" w:lineRule="auto"/>
              <w:jc w:val="both"/>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 xml:space="preserve">Բացառություն է սահմանվել Հայաստանում արտադրվող «դոռե» համաձուլվածքի </w:t>
            </w:r>
            <w:r w:rsidR="00475C17" w:rsidRPr="00475C17">
              <w:rPr>
                <w:rFonts w:ascii="GHEA Grapalat" w:hAnsi="GHEA Grapalat"/>
                <w:color w:val="000000"/>
                <w:sz w:val="24"/>
                <w:szCs w:val="24"/>
                <w:shd w:val="clear" w:color="auto" w:fill="FFFFFF"/>
                <w:lang w:val="hy-AM"/>
              </w:rPr>
              <w:t xml:space="preserve">և ոսկի պարունակող խտանյութերի համար։ </w:t>
            </w:r>
          </w:p>
        </w:tc>
      </w:tr>
      <w:tr w:rsidR="008528DF" w:rsidRPr="00443B6D" w14:paraId="47D6B0C0" w14:textId="77777777" w:rsidTr="001559ED">
        <w:trPr>
          <w:trHeight w:val="437"/>
        </w:trPr>
        <w:tc>
          <w:tcPr>
            <w:tcW w:w="9169" w:type="dxa"/>
          </w:tcPr>
          <w:p w14:paraId="73626FEE" w14:textId="21BA38D5" w:rsidR="008528DF" w:rsidRPr="00475C17" w:rsidRDefault="001114C2" w:rsidP="000D1D95">
            <w:pPr>
              <w:spacing w:line="360" w:lineRule="auto"/>
              <w:ind w:firstLine="567"/>
              <w:jc w:val="both"/>
              <w:rPr>
                <w:rFonts w:ascii="GHEA Grapalat" w:hAnsi="GHEA Grapalat" w:cs="Sylfaen"/>
                <w:bCs/>
                <w:noProof/>
                <w:sz w:val="24"/>
                <w:szCs w:val="24"/>
                <w:lang w:val="hy-AM"/>
              </w:rPr>
            </w:pPr>
            <w:r w:rsidRPr="00475C17">
              <w:rPr>
                <w:rFonts w:ascii="GHEA Grapalat" w:hAnsi="GHEA Grapalat"/>
                <w:sz w:val="24"/>
                <w:szCs w:val="24"/>
                <w:lang w:val="hy-AM"/>
              </w:rPr>
              <w:t xml:space="preserve">Եվրասիական տնտեսական հանձնաժողովի կոլեգիայի 2015 թվականի ապրիլի 21-ի N 30 որոշման N 14 հավելվածով հաստատված՝ Եվրասիական տնտեսական միության մաքսային տարածք թանկարժեք մետաղների և թանկարժեք մետաղներ պարունակող հումքային ապրանքների ներմուծման և Եվրասիական տնտեսական միության մաքսային տարածքից արտահանման մասին կարգի 10-րդ կետին համապատասխան՝ Հայաստանի Հանրապետության կառավարության 2023 թվականի մայիսի 11-ի N 716-Ն որոշմամբ </w:t>
            </w:r>
            <w:r w:rsidRPr="00475C17">
              <w:rPr>
                <w:rFonts w:ascii="GHEA Grapalat" w:hAnsi="GHEA Grapalat"/>
                <w:bCs/>
                <w:sz w:val="24"/>
                <w:szCs w:val="24"/>
                <w:lang w:val="hy-AM"/>
              </w:rPr>
              <w:t>«Վերամշակում՝ մաքսային տարածքից դուրս» մաքսային ընթացակարգի կիրառմամբ Հայաստանի Հանրապետության տարածքից երրորդ երկրներ արտահանվող թանկարժեք մետաղների կամ թանկարժեք մետաղներով պատված մետաղների նկատմամբ սահմանվել է քվոտա։ Հաշվի առնելով նշվածը, եթե Նախագծով նախատեսված կարգավորումները չի նախատեսվում կիրառել նաև «Վերամշակում՝ մաքսային տարածքից դուրս» մաքսային ընթացակարգով քվոտայի շրջանակներում արտահանվող ապրանքների նկատմամբ, առաջարկում ենք Նախագծով նախատեսել  համապատասխան բացառություն։</w:t>
            </w:r>
          </w:p>
        </w:tc>
        <w:tc>
          <w:tcPr>
            <w:tcW w:w="5310" w:type="dxa"/>
          </w:tcPr>
          <w:p w14:paraId="65E3A5E2" w14:textId="77777777" w:rsidR="008528DF" w:rsidRPr="00475C17" w:rsidRDefault="00757EB8" w:rsidP="00475C17">
            <w:pPr>
              <w:spacing w:line="360" w:lineRule="auto"/>
              <w:jc w:val="both"/>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Ընդունվել է ի գիտություն։</w:t>
            </w:r>
          </w:p>
          <w:p w14:paraId="226CED42" w14:textId="60443C50" w:rsidR="00757EB8" w:rsidRPr="00475C17" w:rsidRDefault="00757EB8" w:rsidP="00475C17">
            <w:pPr>
              <w:spacing w:line="360" w:lineRule="auto"/>
              <w:jc w:val="both"/>
              <w:rPr>
                <w:rFonts w:ascii="GHEA Grapalat" w:hAnsi="GHEA Grapalat"/>
                <w:color w:val="000000"/>
                <w:sz w:val="24"/>
                <w:szCs w:val="24"/>
                <w:shd w:val="clear" w:color="auto" w:fill="FFFFFF"/>
                <w:lang w:val="hy-AM"/>
              </w:rPr>
            </w:pPr>
            <w:r w:rsidRPr="00475C17">
              <w:rPr>
                <w:rFonts w:ascii="GHEA Grapalat" w:hAnsi="GHEA Grapalat"/>
                <w:sz w:val="24"/>
                <w:szCs w:val="24"/>
                <w:shd w:val="clear" w:color="auto" w:fill="FFFFFF"/>
                <w:lang w:val="hy-AM"/>
              </w:rPr>
              <w:t>Նախագծում սահմանված է հետևյալ դրույթը՝ «բացառությամբ ԵԱՏՄ երկրներ արտահանման (տեղափոխման) և «Վերամշակում մաքսային տարածքից դուրս» մաքսային ընթացակարգերով արտահանվող և հետագայում ներմուծվող ապրանքների»:</w:t>
            </w:r>
            <w:r w:rsidRPr="00475C17">
              <w:rPr>
                <w:rFonts w:ascii="GHEA Grapalat" w:hAnsi="GHEA Grapalat"/>
                <w:b/>
                <w:sz w:val="24"/>
                <w:szCs w:val="24"/>
                <w:shd w:val="clear" w:color="auto" w:fill="FFFFFF"/>
                <w:lang w:val="hy-AM"/>
              </w:rPr>
              <w:t xml:space="preserve">  </w:t>
            </w:r>
          </w:p>
        </w:tc>
      </w:tr>
      <w:tr w:rsidR="001114C2" w:rsidRPr="00443B6D" w14:paraId="2FCEF204" w14:textId="77777777" w:rsidTr="001559ED">
        <w:trPr>
          <w:trHeight w:val="437"/>
        </w:trPr>
        <w:tc>
          <w:tcPr>
            <w:tcW w:w="9169" w:type="dxa"/>
          </w:tcPr>
          <w:p w14:paraId="1DBF2DEC" w14:textId="5C9DD09A" w:rsidR="001114C2" w:rsidRPr="00475C17" w:rsidRDefault="001114C2" w:rsidP="000D1D95">
            <w:pPr>
              <w:spacing w:line="360" w:lineRule="auto"/>
              <w:ind w:firstLine="567"/>
              <w:jc w:val="both"/>
              <w:rPr>
                <w:rFonts w:ascii="GHEA Grapalat" w:hAnsi="GHEA Grapalat"/>
                <w:sz w:val="24"/>
                <w:szCs w:val="24"/>
                <w:lang w:val="hy-AM"/>
              </w:rPr>
            </w:pPr>
            <w:r w:rsidRPr="00475C17">
              <w:rPr>
                <w:rFonts w:ascii="GHEA Grapalat" w:hAnsi="GHEA Grapalat"/>
                <w:sz w:val="24"/>
                <w:szCs w:val="24"/>
                <w:lang w:val="hy-AM"/>
              </w:rPr>
              <w:t>Միաժամանակ, Նախագծի ընդունման անհրաժեշտության հիմնավորման աղյուսակ 1-ի 2-րդ տողում պլատինի ձուլակտորի ներմուծման և արտահանման արժեքային և քանակական տվյալները, մեր կարծիքով, համադրելի չեն։</w:t>
            </w:r>
          </w:p>
        </w:tc>
        <w:tc>
          <w:tcPr>
            <w:tcW w:w="5310" w:type="dxa"/>
          </w:tcPr>
          <w:p w14:paraId="4A516650" w14:textId="2D5894B7" w:rsidR="001114C2" w:rsidRPr="00475C17" w:rsidRDefault="000D1D95" w:rsidP="00E57F36">
            <w:pPr>
              <w:jc w:val="both"/>
              <w:rPr>
                <w:rFonts w:ascii="GHEA Grapalat" w:hAnsi="GHEA Grapalat"/>
                <w:color w:val="000000"/>
                <w:sz w:val="24"/>
                <w:szCs w:val="24"/>
                <w:shd w:val="clear" w:color="auto" w:fill="FFFFFF"/>
                <w:lang w:val="hy-AM"/>
              </w:rPr>
            </w:pPr>
            <w:r w:rsidRPr="00475C17">
              <w:rPr>
                <w:rFonts w:ascii="GHEA Grapalat" w:hAnsi="GHEA Grapalat"/>
                <w:color w:val="000000"/>
                <w:sz w:val="24"/>
                <w:szCs w:val="24"/>
                <w:shd w:val="clear" w:color="auto" w:fill="FFFFFF"/>
                <w:lang w:val="hy-AM"/>
              </w:rPr>
              <w:t>Ընդունվել է։ Լրամշակվել է աղյուսակը։</w:t>
            </w:r>
          </w:p>
        </w:tc>
      </w:tr>
      <w:tr w:rsidR="00635378" w:rsidRPr="00475C17" w14:paraId="447A8784" w14:textId="77777777" w:rsidTr="001559ED">
        <w:trPr>
          <w:trHeight w:val="330"/>
        </w:trPr>
        <w:tc>
          <w:tcPr>
            <w:tcW w:w="9169" w:type="dxa"/>
            <w:vMerge w:val="restart"/>
            <w:shd w:val="clear" w:color="auto" w:fill="BFBFBF" w:themeFill="background1" w:themeFillShade="BF"/>
          </w:tcPr>
          <w:p w14:paraId="46955AE9" w14:textId="221EF2CD" w:rsidR="00635378" w:rsidRDefault="00682043" w:rsidP="00635378">
            <w:pPr>
              <w:spacing w:line="360" w:lineRule="auto"/>
              <w:jc w:val="center"/>
              <w:rPr>
                <w:rFonts w:ascii="GHEA Grapalat" w:hAnsi="GHEA Grapalat"/>
                <w:sz w:val="24"/>
                <w:szCs w:val="24"/>
                <w:lang w:val="hy-AM"/>
              </w:rPr>
            </w:pPr>
            <w:r>
              <w:rPr>
                <w:rFonts w:ascii="GHEA Grapalat" w:hAnsi="GHEA Grapalat"/>
                <w:sz w:val="24"/>
                <w:szCs w:val="24"/>
                <w:lang w:val="hy-AM"/>
              </w:rPr>
              <w:t>5</w:t>
            </w:r>
            <w:r w:rsidR="00635378" w:rsidRPr="00475C17">
              <w:rPr>
                <w:rFonts w:ascii="GHEA Grapalat" w:hAnsi="GHEA Grapalat"/>
                <w:sz w:val="24"/>
                <w:szCs w:val="24"/>
                <w:lang w:val="hy-AM"/>
              </w:rPr>
              <w:t xml:space="preserve">. ՀՀ </w:t>
            </w:r>
            <w:r w:rsidR="00635378">
              <w:rPr>
                <w:rFonts w:ascii="GHEA Grapalat" w:hAnsi="GHEA Grapalat"/>
                <w:sz w:val="24"/>
                <w:szCs w:val="24"/>
                <w:lang w:val="hy-AM"/>
              </w:rPr>
              <w:t>Արդարադատության նախարարություն</w:t>
            </w:r>
          </w:p>
          <w:p w14:paraId="7E39B707" w14:textId="2B189756" w:rsidR="00635378" w:rsidRPr="00475C17" w:rsidRDefault="00682043" w:rsidP="00635378">
            <w:pPr>
              <w:spacing w:line="360" w:lineRule="auto"/>
              <w:jc w:val="center"/>
              <w:rPr>
                <w:rFonts w:ascii="GHEA Grapalat" w:hAnsi="GHEA Grapalat"/>
                <w:sz w:val="24"/>
                <w:szCs w:val="24"/>
                <w:lang w:val="hy-AM"/>
              </w:rPr>
            </w:pPr>
            <w:r>
              <w:rPr>
                <w:rFonts w:ascii="GHEA Grapalat" w:hAnsi="GHEA Grapalat"/>
                <w:sz w:val="24"/>
                <w:szCs w:val="24"/>
                <w:lang w:val="hy-AM"/>
              </w:rPr>
              <w:t xml:space="preserve">      </w:t>
            </w:r>
            <w:r w:rsidR="00635378">
              <w:rPr>
                <w:rFonts w:ascii="GHEA Grapalat" w:hAnsi="GHEA Grapalat"/>
                <w:sz w:val="24"/>
                <w:szCs w:val="24"/>
                <w:lang w:val="hy-AM"/>
              </w:rPr>
              <w:t>Պետական փորձագիտական եզրակացություն</w:t>
            </w:r>
          </w:p>
        </w:tc>
        <w:tc>
          <w:tcPr>
            <w:tcW w:w="5310" w:type="dxa"/>
            <w:shd w:val="clear" w:color="auto" w:fill="BFBFBF" w:themeFill="background1" w:themeFillShade="BF"/>
          </w:tcPr>
          <w:p w14:paraId="072F8128" w14:textId="2C9A250A" w:rsidR="00635378" w:rsidRPr="00475C17" w:rsidRDefault="00682043" w:rsidP="00DC3D94">
            <w:pPr>
              <w:spacing w:line="360" w:lineRule="auto"/>
              <w:jc w:val="center"/>
              <w:rPr>
                <w:rFonts w:ascii="GHEA Grapalat" w:hAnsi="GHEA Grapalat"/>
                <w:sz w:val="24"/>
                <w:szCs w:val="24"/>
                <w:lang w:val="hy-AM"/>
              </w:rPr>
            </w:pPr>
            <w:r>
              <w:rPr>
                <w:rFonts w:ascii="GHEA Grapalat" w:hAnsi="GHEA Grapalat"/>
                <w:sz w:val="24"/>
                <w:szCs w:val="24"/>
                <w:lang w:val="hy-AM"/>
              </w:rPr>
              <w:t>15</w:t>
            </w:r>
            <w:r w:rsidR="00635378" w:rsidRPr="00475C17">
              <w:rPr>
                <w:rFonts w:ascii="GHEA Grapalat" w:hAnsi="GHEA Grapalat"/>
                <w:sz w:val="24"/>
                <w:szCs w:val="24"/>
                <w:lang w:val="hy-AM"/>
              </w:rPr>
              <w:t>.11.2023թ</w:t>
            </w:r>
            <w:r w:rsidR="00635378" w:rsidRPr="00475C17">
              <w:rPr>
                <w:rFonts w:ascii="Cambria Math" w:hAnsi="Cambria Math" w:cs="Cambria Math"/>
                <w:sz w:val="24"/>
                <w:szCs w:val="24"/>
                <w:lang w:val="hy-AM"/>
              </w:rPr>
              <w:t>․</w:t>
            </w:r>
          </w:p>
        </w:tc>
      </w:tr>
      <w:tr w:rsidR="00635378" w:rsidRPr="00475C17" w14:paraId="1922425E" w14:textId="77777777" w:rsidTr="001559ED">
        <w:trPr>
          <w:trHeight w:val="465"/>
        </w:trPr>
        <w:tc>
          <w:tcPr>
            <w:tcW w:w="9169" w:type="dxa"/>
            <w:vMerge/>
            <w:shd w:val="clear" w:color="auto" w:fill="BFBFBF" w:themeFill="background1" w:themeFillShade="BF"/>
          </w:tcPr>
          <w:p w14:paraId="2BAD9E55" w14:textId="77777777" w:rsidR="00635378" w:rsidRPr="00475C17" w:rsidRDefault="00635378" w:rsidP="00DC3D94">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3E9FF261" w14:textId="51CA85B7" w:rsidR="00635378" w:rsidRPr="00682043" w:rsidRDefault="00635378" w:rsidP="00DC3D94">
            <w:pPr>
              <w:spacing w:line="360" w:lineRule="auto"/>
              <w:jc w:val="center"/>
              <w:rPr>
                <w:rFonts w:ascii="GHEA Grapalat" w:hAnsi="GHEA Grapalat"/>
                <w:sz w:val="24"/>
                <w:szCs w:val="24"/>
                <w:lang w:val="hy-AM"/>
              </w:rPr>
            </w:pPr>
            <w:r w:rsidRPr="00682043">
              <w:rPr>
                <w:rFonts w:ascii="GHEA Grapalat" w:hAnsi="GHEA Grapalat"/>
                <w:sz w:val="24"/>
                <w:szCs w:val="24"/>
                <w:lang w:val="hy-AM"/>
              </w:rPr>
              <w:t xml:space="preserve">№ </w:t>
            </w:r>
            <w:r w:rsidR="00682043" w:rsidRPr="003B5EF4">
              <w:rPr>
                <w:rFonts w:ascii="GHEA Grapalat" w:hAnsi="GHEA Grapalat"/>
                <w:sz w:val="24"/>
                <w:szCs w:val="24"/>
                <w:lang w:val="hy-AM"/>
              </w:rPr>
              <w:t>/27.1/48609-2023</w:t>
            </w:r>
          </w:p>
        </w:tc>
      </w:tr>
      <w:tr w:rsidR="00635378" w:rsidRPr="00443B6D" w14:paraId="4AFFFA42" w14:textId="77777777" w:rsidTr="001559ED">
        <w:trPr>
          <w:trHeight w:val="437"/>
        </w:trPr>
        <w:tc>
          <w:tcPr>
            <w:tcW w:w="9169" w:type="dxa"/>
          </w:tcPr>
          <w:p w14:paraId="4F126946" w14:textId="77777777" w:rsidR="003B1227" w:rsidRPr="003B1227" w:rsidRDefault="003B1227" w:rsidP="003B5EF4">
            <w:pPr>
              <w:spacing w:line="336" w:lineRule="auto"/>
              <w:jc w:val="both"/>
              <w:rPr>
                <w:rFonts w:ascii="GHEA Grapalat" w:hAnsi="GHEA Grapalat"/>
                <w:sz w:val="24"/>
                <w:szCs w:val="24"/>
                <w:lang w:val="hy-AM"/>
              </w:rPr>
            </w:pPr>
            <w:r w:rsidRPr="003B1227">
              <w:rPr>
                <w:rFonts w:ascii="GHEA Grapalat" w:hAnsi="GHEA Grapalat"/>
                <w:sz w:val="24"/>
                <w:szCs w:val="24"/>
                <w:lang w:val="hy-AM"/>
              </w:rPr>
              <w:t>1. ««Պետական տուրքի մասին» Հայաստանի Հանրապետության օրենքում լրացումներ և փոփոխություն կատարելու մասին օրենքի նախագծի (այսուհետ՝ Նախագիծ) վերաբերյալ հայտնում ենք հետևյալը՝</w:t>
            </w:r>
          </w:p>
          <w:p w14:paraId="105D8916"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ՀՀ հարկային օրենսգրքի (այսուհետ՝ Օրենսգիրք) 2-րդ հոդվածի 5-րդ մասի համաձայն՝  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14:paraId="6F60BE9F"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Օրենսգրքի 7-րդ հոդվածով նախատեսվում են վճարի տեսակները, որի համաձայն՝</w:t>
            </w:r>
          </w:p>
          <w:p w14:paraId="6D7DCB5A"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«1. Հայաստանի Հանրապետությունում կիրառվում են`</w:t>
            </w:r>
          </w:p>
          <w:p w14:paraId="0DEF23A0"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1) պետական վճարներ, որոնց տեսակներն են՝</w:t>
            </w:r>
          </w:p>
          <w:p w14:paraId="2A366234"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ա. պետական տուրքը,</w:t>
            </w:r>
          </w:p>
          <w:p w14:paraId="03623DC2"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բ. բնօգտագործման վճարը,</w:t>
            </w:r>
          </w:p>
          <w:p w14:paraId="6AE7FF49"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գ. սոցիալական վճարը,</w:t>
            </w:r>
          </w:p>
          <w:p w14:paraId="61397C1E"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դ. ռադիոհաճախականության օգտագործման թույլտվության տրամադրման (գործողության ժամկետի երկարաձգման) պարտադիր վճարը և օգտագործման պարտադիր վճարը,</w:t>
            </w:r>
          </w:p>
          <w:p w14:paraId="755B7A9D"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ե. հանրային ծառայությունների կարգավորման պարտադիր վճարը,</w:t>
            </w:r>
          </w:p>
          <w:p w14:paraId="517BD291"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զ. կենսաթոշակային վճարը,</w:t>
            </w:r>
          </w:p>
          <w:p w14:paraId="1649F67F"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2) տեղական վճարներ, որոնց տեսակներն են՝</w:t>
            </w:r>
          </w:p>
          <w:p w14:paraId="2E82163E"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ա. տեղական տուրքը,</w:t>
            </w:r>
          </w:p>
          <w:p w14:paraId="4F9C1387"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բ. տեղական վճարը»:</w:t>
            </w:r>
          </w:p>
          <w:p w14:paraId="31A5F511"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 xml:space="preserve">Մեջբերված նորմերի պայմաններում հաշվի առնելով այն, որ Օրենսգրքի 2-րդ հոդվածն օգտագործում է հարկ կամ վճար բառերը, ինչպես նաև այն, որ և՛ պետական տուրքը, և՛ տեղական տուրքը դիտարկվում են որպես վճարի տեսակներ՝ պարզ է դառնում, որ Օրենսգրքի 2-րդ հոդվածի 5-րդ մասով ամրագրված դրույթը տարածվում է նաև պետական տուրքերի նկատմամբ: </w:t>
            </w:r>
          </w:p>
          <w:p w14:paraId="46B74A8B" w14:textId="77777777" w:rsidR="003B1227"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Ուստի, Նախագծի 3-րդ հոդվածով նախատեսված այն դրույթին, ըստ որի՝ սույն օրենքն ուժի մեջ է մտնում պաշտոնական հրապարակման օրվան հաջորդող տասներորդ օրը` հարկ է նշել, որ այն ըստ էության հակասության մեջ է Օրենսգրքի 2-րդ հոդվածի 5-րդ մասի հետ, քանի որ Նախագծով հաշվի չի առնվել այն հանգամանքը, որ Օրենսգիրքը նախատեսում է նոր տեսակի հարկի կամ վճարի սահմանում, հարկի կամ Օրենսգրքով սահմանված վճարի դրույքաչափի բարձրացում նախատեսող Հայաստանի Հանրապետության օրենքների կամ դրանց դրույթների ուժի մեջ մտնելու այլ ժամկետ, այն է՝ նման դրույթները կարող են ուժի մեջ մտնել այդ 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p>
          <w:p w14:paraId="5258BC6E" w14:textId="6B2EC4EA" w:rsidR="00635378" w:rsidRPr="003B1227" w:rsidRDefault="003B1227" w:rsidP="003B1227">
            <w:pPr>
              <w:spacing w:line="336" w:lineRule="auto"/>
              <w:ind w:firstLine="720"/>
              <w:jc w:val="both"/>
              <w:rPr>
                <w:rFonts w:ascii="GHEA Grapalat" w:hAnsi="GHEA Grapalat"/>
                <w:sz w:val="24"/>
                <w:szCs w:val="24"/>
                <w:lang w:val="hy-AM"/>
              </w:rPr>
            </w:pPr>
            <w:r w:rsidRPr="003B1227">
              <w:rPr>
                <w:rFonts w:ascii="GHEA Grapalat" w:hAnsi="GHEA Grapalat"/>
                <w:sz w:val="24"/>
                <w:szCs w:val="24"/>
                <w:lang w:val="hy-AM"/>
              </w:rPr>
              <w:t>Ուստի, Նախագծի 3-րդ հոդվածով սահմանված Նախագծի ուժի մեջ մտնելու ժամկետն անհրաժեշտ է համապատասխանեցնել Օրենսգրքի 2-րդ հոդվածի 5-րդ մասի դրույթների հետ:</w:t>
            </w:r>
          </w:p>
        </w:tc>
        <w:tc>
          <w:tcPr>
            <w:tcW w:w="5310" w:type="dxa"/>
          </w:tcPr>
          <w:p w14:paraId="32BD7853" w14:textId="4042106D" w:rsidR="00635378" w:rsidRDefault="00D03BB6" w:rsidP="006B13A5">
            <w:pPr>
              <w:spacing w:line="360" w:lineRule="auto"/>
              <w:ind w:right="-1" w:firstLine="76"/>
              <w:rPr>
                <w:rFonts w:ascii="GHEA Grapalat" w:hAnsi="GHEA Grapalat"/>
                <w:sz w:val="24"/>
                <w:szCs w:val="24"/>
                <w:lang w:val="hy-AM"/>
              </w:rPr>
            </w:pPr>
            <w:r>
              <w:rPr>
                <w:rFonts w:ascii="GHEA Grapalat" w:hAnsi="GHEA Grapalat"/>
                <w:sz w:val="24"/>
                <w:szCs w:val="24"/>
                <w:lang w:val="hy-AM"/>
              </w:rPr>
              <w:t xml:space="preserve">              </w:t>
            </w:r>
            <w:r w:rsidR="00E11CCB">
              <w:rPr>
                <w:rFonts w:ascii="GHEA Grapalat" w:hAnsi="GHEA Grapalat"/>
                <w:sz w:val="24"/>
                <w:szCs w:val="24"/>
                <w:lang w:val="hy-AM"/>
              </w:rPr>
              <w:t>Չի ընդունվել</w:t>
            </w:r>
            <w:r w:rsidR="00E02AFD">
              <w:rPr>
                <w:rFonts w:ascii="GHEA Grapalat" w:hAnsi="GHEA Grapalat"/>
                <w:sz w:val="24"/>
                <w:szCs w:val="24"/>
                <w:lang w:val="hy-AM"/>
              </w:rPr>
              <w:t>։</w:t>
            </w:r>
          </w:p>
          <w:p w14:paraId="2A24AD61" w14:textId="6BBB9269" w:rsidR="00E11CCB" w:rsidRDefault="00443B6D" w:rsidP="006B13A5">
            <w:pPr>
              <w:spacing w:line="360" w:lineRule="auto"/>
              <w:ind w:right="-1" w:firstLine="76"/>
              <w:rPr>
                <w:rFonts w:ascii="GHEA Grapalat" w:hAnsi="GHEA Grapalat"/>
                <w:sz w:val="24"/>
                <w:szCs w:val="24"/>
                <w:lang w:val="hy-AM"/>
              </w:rPr>
            </w:pPr>
            <w:r>
              <w:rPr>
                <w:rFonts w:ascii="GHEA Grapalat" w:hAnsi="GHEA Grapalat"/>
                <w:sz w:val="24"/>
                <w:szCs w:val="24"/>
                <w:lang w:val="hy-AM"/>
              </w:rPr>
              <w:t>Ներկայացված</w:t>
            </w:r>
            <w:r w:rsidR="00E11CCB">
              <w:rPr>
                <w:rFonts w:ascii="GHEA Grapalat" w:hAnsi="GHEA Grapalat"/>
                <w:sz w:val="24"/>
                <w:szCs w:val="24"/>
                <w:lang w:val="hy-AM"/>
              </w:rPr>
              <w:t xml:space="preserve"> </w:t>
            </w:r>
            <w:r w:rsidR="00D03BB6">
              <w:rPr>
                <w:rFonts w:ascii="GHEA Grapalat" w:hAnsi="GHEA Grapalat"/>
                <w:sz w:val="24"/>
                <w:szCs w:val="24"/>
                <w:lang w:val="hy-AM"/>
              </w:rPr>
              <w:t>Ն</w:t>
            </w:r>
            <w:r w:rsidR="00E02AFD">
              <w:rPr>
                <w:rFonts w:ascii="GHEA Grapalat" w:hAnsi="GHEA Grapalat"/>
                <w:sz w:val="24"/>
                <w:szCs w:val="24"/>
                <w:lang w:val="hy-AM"/>
              </w:rPr>
              <w:t xml:space="preserve">ախագծով սահմանվող </w:t>
            </w:r>
            <w:r w:rsidR="00F30CD7">
              <w:rPr>
                <w:rFonts w:ascii="GHEA Grapalat" w:hAnsi="GHEA Grapalat"/>
                <w:sz w:val="24"/>
                <w:szCs w:val="24"/>
                <w:lang w:val="hy-AM"/>
              </w:rPr>
              <w:t xml:space="preserve">սահմանափակումները </w:t>
            </w:r>
            <w:r w:rsidR="00E80610">
              <w:rPr>
                <w:rFonts w:ascii="GHEA Grapalat" w:hAnsi="GHEA Grapalat"/>
                <w:sz w:val="24"/>
                <w:szCs w:val="24"/>
                <w:lang w:val="hy-AM"/>
              </w:rPr>
              <w:t xml:space="preserve"> </w:t>
            </w:r>
            <w:r w:rsidR="00E11CCB">
              <w:rPr>
                <w:rFonts w:ascii="GHEA Grapalat" w:hAnsi="GHEA Grapalat"/>
                <w:sz w:val="24"/>
                <w:szCs w:val="24"/>
                <w:lang w:val="hy-AM"/>
              </w:rPr>
              <w:t>վերաբերում</w:t>
            </w:r>
            <w:r w:rsidR="00E02AFD">
              <w:rPr>
                <w:rFonts w:ascii="GHEA Grapalat" w:hAnsi="GHEA Grapalat"/>
                <w:sz w:val="24"/>
                <w:szCs w:val="24"/>
                <w:lang w:val="hy-AM"/>
              </w:rPr>
              <w:t xml:space="preserve"> </w:t>
            </w:r>
            <w:r w:rsidR="00F30CD7">
              <w:rPr>
                <w:rFonts w:ascii="GHEA Grapalat" w:hAnsi="GHEA Grapalat"/>
                <w:sz w:val="24"/>
                <w:szCs w:val="24"/>
                <w:lang w:val="hy-AM"/>
              </w:rPr>
              <w:t xml:space="preserve">են </w:t>
            </w:r>
            <w:r w:rsidR="00E11CCB">
              <w:rPr>
                <w:rFonts w:ascii="GHEA Grapalat" w:hAnsi="GHEA Grapalat"/>
                <w:sz w:val="24"/>
                <w:szCs w:val="24"/>
                <w:lang w:val="hy-AM"/>
              </w:rPr>
              <w:t>ոչ թե Հարկային օրենսգրքով սահման</w:t>
            </w:r>
            <w:r>
              <w:rPr>
                <w:rFonts w:ascii="GHEA Grapalat" w:hAnsi="GHEA Grapalat"/>
                <w:sz w:val="24"/>
                <w:szCs w:val="24"/>
                <w:lang w:val="hy-AM"/>
              </w:rPr>
              <w:t>վող</w:t>
            </w:r>
            <w:r w:rsidR="00DB65A9" w:rsidRPr="00DB65A9">
              <w:rPr>
                <w:rFonts w:ascii="GHEA Grapalat" w:hAnsi="GHEA Grapalat"/>
                <w:sz w:val="24"/>
                <w:szCs w:val="24"/>
                <w:lang w:val="hy-AM"/>
              </w:rPr>
              <w:t xml:space="preserve"> (</w:t>
            </w:r>
            <w:r w:rsidR="00DB65A9">
              <w:rPr>
                <w:rFonts w:ascii="GHEA Grapalat" w:hAnsi="GHEA Grapalat"/>
                <w:sz w:val="24"/>
                <w:szCs w:val="24"/>
                <w:lang w:val="hy-AM"/>
              </w:rPr>
              <w:t>սահմանված</w:t>
            </w:r>
            <w:r w:rsidR="00DB65A9" w:rsidRPr="00DB65A9">
              <w:rPr>
                <w:rFonts w:ascii="GHEA Grapalat" w:hAnsi="GHEA Grapalat"/>
                <w:sz w:val="24"/>
                <w:szCs w:val="24"/>
                <w:lang w:val="hy-AM"/>
              </w:rPr>
              <w:t xml:space="preserve">) </w:t>
            </w:r>
            <w:r w:rsidR="00906152">
              <w:rPr>
                <w:rFonts w:ascii="GHEA Grapalat" w:hAnsi="GHEA Grapalat"/>
                <w:sz w:val="24"/>
                <w:szCs w:val="24"/>
                <w:lang w:val="hy-AM"/>
              </w:rPr>
              <w:t>տուրքերին</w:t>
            </w:r>
            <w:r w:rsidR="00E11CCB">
              <w:rPr>
                <w:rFonts w:ascii="GHEA Grapalat" w:hAnsi="GHEA Grapalat"/>
                <w:sz w:val="24"/>
                <w:szCs w:val="24"/>
                <w:lang w:val="hy-AM"/>
              </w:rPr>
              <w:t>, այլ բխում են</w:t>
            </w:r>
            <w:r w:rsidR="00E80610">
              <w:rPr>
                <w:rFonts w:ascii="GHEA Grapalat" w:hAnsi="GHEA Grapalat"/>
                <w:sz w:val="24"/>
                <w:szCs w:val="24"/>
                <w:lang w:val="hy-AM"/>
              </w:rPr>
              <w:t xml:space="preserve"> </w:t>
            </w:r>
            <w:r w:rsidR="00E80610" w:rsidRPr="00E80610">
              <w:rPr>
                <w:lang w:val="hy-AM"/>
              </w:rPr>
              <w:t>«</w:t>
            </w:r>
            <w:r w:rsidR="00E11CCB">
              <w:rPr>
                <w:rFonts w:ascii="GHEA Grapalat" w:hAnsi="GHEA Grapalat"/>
                <w:sz w:val="24"/>
                <w:szCs w:val="24"/>
                <w:lang w:val="hy-AM"/>
              </w:rPr>
              <w:t>Առևտրի և ծառայությունների մասին</w:t>
            </w:r>
            <w:r w:rsidR="00E80610" w:rsidRPr="00E80610">
              <w:rPr>
                <w:lang w:val="hy-AM"/>
              </w:rPr>
              <w:t xml:space="preserve"> »</w:t>
            </w:r>
            <w:r w:rsidR="00E11CCB">
              <w:rPr>
                <w:rFonts w:ascii="GHEA Grapalat" w:hAnsi="GHEA Grapalat"/>
                <w:sz w:val="24"/>
                <w:szCs w:val="24"/>
                <w:lang w:val="hy-AM"/>
              </w:rPr>
              <w:t xml:space="preserve"> </w:t>
            </w:r>
            <w:r w:rsidR="00E11CCB" w:rsidRPr="00E11CCB">
              <w:rPr>
                <w:rFonts w:ascii="GHEA Grapalat" w:hAnsi="GHEA Grapalat"/>
                <w:sz w:val="24"/>
                <w:szCs w:val="24"/>
                <w:lang w:val="hy-AM"/>
              </w:rPr>
              <w:t>2004 թվականի նոյեմբերի 24-ի ՀՀ Օրենքից։</w:t>
            </w:r>
            <w:r>
              <w:rPr>
                <w:rFonts w:ascii="GHEA Grapalat" w:hAnsi="GHEA Grapalat"/>
                <w:sz w:val="24"/>
                <w:szCs w:val="24"/>
                <w:lang w:val="hy-AM"/>
              </w:rPr>
              <w:t xml:space="preserve"> Հետևաբար սույն Նախագծով առաջարկվող տուրքի կիրառման ուժի մեջ մտնելու ժամկետը կարող է լինել տարբերվող </w:t>
            </w:r>
            <w:r w:rsidRPr="00DB65A9">
              <w:rPr>
                <w:rFonts w:ascii="GHEA Grapalat" w:hAnsi="GHEA Grapalat"/>
                <w:b/>
                <w:sz w:val="24"/>
                <w:szCs w:val="24"/>
                <w:lang w:val="hy-AM"/>
              </w:rPr>
              <w:t>Հարկային օրեն</w:t>
            </w:r>
            <w:r w:rsidR="00DB65A9">
              <w:rPr>
                <w:rFonts w:ascii="GHEA Grapalat" w:hAnsi="GHEA Grapalat"/>
                <w:b/>
                <w:sz w:val="24"/>
                <w:szCs w:val="24"/>
                <w:lang w:val="hy-AM"/>
              </w:rPr>
              <w:t>ս</w:t>
            </w:r>
            <w:r w:rsidRPr="00DB65A9">
              <w:rPr>
                <w:rFonts w:ascii="GHEA Grapalat" w:hAnsi="GHEA Grapalat"/>
                <w:b/>
                <w:sz w:val="24"/>
                <w:szCs w:val="24"/>
                <w:lang w:val="hy-AM"/>
              </w:rPr>
              <w:t>գրքով</w:t>
            </w:r>
            <w:r>
              <w:rPr>
                <w:rFonts w:ascii="GHEA Grapalat" w:hAnsi="GHEA Grapalat"/>
                <w:sz w:val="24"/>
                <w:szCs w:val="24"/>
                <w:lang w:val="hy-AM"/>
              </w:rPr>
              <w:t xml:space="preserve"> նախատեսված ժամկետներից։</w:t>
            </w:r>
          </w:p>
          <w:p w14:paraId="1698F327" w14:textId="5A385DA0" w:rsidR="00963E01" w:rsidRDefault="00E11CCB" w:rsidP="00963E01">
            <w:pPr>
              <w:spacing w:line="360" w:lineRule="auto"/>
              <w:ind w:right="-1" w:firstLine="76"/>
              <w:rPr>
                <w:rFonts w:ascii="GHEA Grapalat" w:hAnsi="GHEA Grapalat"/>
                <w:sz w:val="24"/>
                <w:szCs w:val="24"/>
                <w:lang w:val="hy-AM"/>
              </w:rPr>
            </w:pPr>
            <w:r>
              <w:rPr>
                <w:rFonts w:ascii="GHEA Grapalat" w:hAnsi="GHEA Grapalat"/>
                <w:sz w:val="24"/>
                <w:szCs w:val="24"/>
                <w:lang w:val="hy-AM"/>
              </w:rPr>
              <w:t xml:space="preserve">Միաժամանակ նշենք, որ նմանօրինակ </w:t>
            </w:r>
            <w:r w:rsidR="001559ED">
              <w:rPr>
                <w:rFonts w:ascii="GHEA Grapalat" w:hAnsi="GHEA Grapalat"/>
                <w:sz w:val="24"/>
                <w:szCs w:val="24"/>
                <w:lang w:val="hy-AM"/>
              </w:rPr>
              <w:t xml:space="preserve">արտաքին առևտրի </w:t>
            </w:r>
            <w:r>
              <w:rPr>
                <w:rFonts w:ascii="GHEA Grapalat" w:hAnsi="GHEA Grapalat"/>
                <w:sz w:val="24"/>
                <w:szCs w:val="24"/>
                <w:lang w:val="hy-AM"/>
              </w:rPr>
              <w:t xml:space="preserve">սահմանափակումները նպատակաուղղված են տվյալ ժամանակահատվածում շուկայում տիրող իրավիճակի կարգավորմամբ։ </w:t>
            </w:r>
            <w:r w:rsidR="00906152">
              <w:rPr>
                <w:rFonts w:ascii="GHEA Grapalat" w:hAnsi="GHEA Grapalat"/>
                <w:sz w:val="24"/>
                <w:szCs w:val="24"/>
                <w:lang w:val="hy-AM"/>
              </w:rPr>
              <w:t xml:space="preserve">Ուստի </w:t>
            </w:r>
            <w:r w:rsidR="001559ED">
              <w:rPr>
                <w:rFonts w:ascii="GHEA Grapalat" w:hAnsi="GHEA Grapalat"/>
                <w:sz w:val="24"/>
                <w:szCs w:val="24"/>
                <w:lang w:val="hy-AM"/>
              </w:rPr>
              <w:t xml:space="preserve">եթե նման սահմանափակման ուժի մեջ մտնելը դիտարկվի </w:t>
            </w:r>
            <w:r w:rsidR="00906152">
              <w:rPr>
                <w:rFonts w:ascii="GHEA Grapalat" w:hAnsi="GHEA Grapalat"/>
                <w:sz w:val="24"/>
                <w:szCs w:val="24"/>
                <w:lang w:val="hy-AM"/>
              </w:rPr>
              <w:t xml:space="preserve"> </w:t>
            </w:r>
            <w:r w:rsidR="001559ED" w:rsidRPr="003B1227">
              <w:rPr>
                <w:rFonts w:ascii="GHEA Grapalat" w:hAnsi="GHEA Grapalat"/>
                <w:sz w:val="24"/>
                <w:szCs w:val="24"/>
                <w:lang w:val="hy-AM"/>
              </w:rPr>
              <w:t>ՀՀ հարկային օրենսգրքի</w:t>
            </w:r>
            <w:r w:rsidR="001559ED">
              <w:rPr>
                <w:rFonts w:ascii="GHEA Grapalat" w:hAnsi="GHEA Grapalat"/>
                <w:sz w:val="24"/>
                <w:szCs w:val="24"/>
                <w:lang w:val="hy-AM"/>
              </w:rPr>
              <w:t xml:space="preserve"> </w:t>
            </w:r>
            <w:r w:rsidR="00906152" w:rsidRPr="003B1227">
              <w:rPr>
                <w:rFonts w:ascii="GHEA Grapalat" w:hAnsi="GHEA Grapalat"/>
                <w:sz w:val="24"/>
                <w:szCs w:val="24"/>
                <w:lang w:val="hy-AM"/>
              </w:rPr>
              <w:t xml:space="preserve">2-րդ հոդվածի 5-րդ </w:t>
            </w:r>
            <w:r w:rsidR="00906152">
              <w:rPr>
                <w:rFonts w:ascii="GHEA Grapalat" w:hAnsi="GHEA Grapalat"/>
                <w:sz w:val="24"/>
                <w:szCs w:val="24"/>
                <w:lang w:val="hy-AM"/>
              </w:rPr>
              <w:t xml:space="preserve">մասով նախատեսված </w:t>
            </w:r>
            <w:r w:rsidR="00963E01">
              <w:rPr>
                <w:rFonts w:ascii="GHEA Grapalat" w:hAnsi="GHEA Grapalat"/>
                <w:sz w:val="24"/>
                <w:szCs w:val="24"/>
                <w:lang w:val="hy-AM"/>
              </w:rPr>
              <w:t>տրամաբանությամբ</w:t>
            </w:r>
            <w:r w:rsidR="00DF5569">
              <w:rPr>
                <w:rFonts w:ascii="GHEA Grapalat" w:hAnsi="GHEA Grapalat"/>
                <w:sz w:val="24"/>
                <w:szCs w:val="24"/>
                <w:lang w:val="hy-AM"/>
              </w:rPr>
              <w:t>՝</w:t>
            </w:r>
            <w:r w:rsidR="00963E01">
              <w:rPr>
                <w:rFonts w:ascii="GHEA Grapalat" w:hAnsi="GHEA Grapalat"/>
                <w:sz w:val="24"/>
                <w:szCs w:val="24"/>
                <w:lang w:val="hy-AM"/>
              </w:rPr>
              <w:t xml:space="preserve"> դրա ընդունումը այդ ժամանակահատվածում  կարող է լինել ոչ նպատակահարմար</w:t>
            </w:r>
            <w:r w:rsidR="00906152">
              <w:rPr>
                <w:rFonts w:ascii="GHEA Grapalat" w:hAnsi="GHEA Grapalat"/>
                <w:sz w:val="24"/>
                <w:szCs w:val="24"/>
                <w:lang w:val="hy-AM"/>
              </w:rPr>
              <w:t>։</w:t>
            </w:r>
            <w:r w:rsidR="00DF5569">
              <w:rPr>
                <w:rFonts w:ascii="GHEA Grapalat" w:hAnsi="GHEA Grapalat"/>
                <w:sz w:val="24"/>
                <w:szCs w:val="24"/>
                <w:lang w:val="hy-AM"/>
              </w:rPr>
              <w:t xml:space="preserve"> </w:t>
            </w:r>
            <w:r w:rsidR="00963E01">
              <w:rPr>
                <w:rFonts w:ascii="GHEA Grapalat" w:hAnsi="GHEA Grapalat"/>
                <w:sz w:val="24"/>
                <w:szCs w:val="24"/>
                <w:lang w:val="hy-AM"/>
              </w:rPr>
              <w:t xml:space="preserve">Հարկ է նշել, որ </w:t>
            </w:r>
            <w:r w:rsidR="00DF5569">
              <w:rPr>
                <w:rFonts w:ascii="GHEA Grapalat" w:hAnsi="GHEA Grapalat"/>
                <w:sz w:val="24"/>
                <w:szCs w:val="24"/>
                <w:lang w:val="hy-AM"/>
              </w:rPr>
              <w:t>նմանատիպ</w:t>
            </w:r>
            <w:r w:rsidR="00963E01">
              <w:rPr>
                <w:rFonts w:ascii="GHEA Grapalat" w:hAnsi="GHEA Grapalat"/>
                <w:sz w:val="24"/>
                <w:szCs w:val="24"/>
                <w:lang w:val="hy-AM"/>
              </w:rPr>
              <w:t xml:space="preserve"> </w:t>
            </w:r>
            <w:r w:rsidR="00DF5569">
              <w:rPr>
                <w:rFonts w:ascii="GHEA Grapalat" w:hAnsi="GHEA Grapalat"/>
                <w:sz w:val="24"/>
                <w:szCs w:val="24"/>
                <w:lang w:val="hy-AM"/>
              </w:rPr>
              <w:t>խնդիր</w:t>
            </w:r>
            <w:r w:rsidR="00963E01">
              <w:rPr>
                <w:rFonts w:ascii="GHEA Grapalat" w:hAnsi="GHEA Grapalat"/>
                <w:sz w:val="24"/>
                <w:szCs w:val="24"/>
                <w:lang w:val="hy-AM"/>
              </w:rPr>
              <w:t>ն</w:t>
            </w:r>
            <w:r w:rsidR="00DF5569">
              <w:rPr>
                <w:rFonts w:ascii="GHEA Grapalat" w:hAnsi="GHEA Grapalat"/>
                <w:sz w:val="24"/>
                <w:szCs w:val="24"/>
                <w:lang w:val="hy-AM"/>
              </w:rPr>
              <w:t>ե</w:t>
            </w:r>
            <w:bookmarkStart w:id="0" w:name="_GoBack"/>
            <w:bookmarkEnd w:id="0"/>
            <w:r w:rsidR="00963E01">
              <w:rPr>
                <w:rFonts w:ascii="GHEA Grapalat" w:hAnsi="GHEA Grapalat"/>
                <w:sz w:val="24"/>
                <w:szCs w:val="24"/>
                <w:lang w:val="hy-AM"/>
              </w:rPr>
              <w:t xml:space="preserve">րից խուսափելու նպատակով </w:t>
            </w:r>
            <w:r w:rsidR="00963E01" w:rsidRPr="00512FF6">
              <w:rPr>
                <w:rFonts w:ascii="GHEA Grapalat" w:hAnsi="GHEA Grapalat"/>
                <w:sz w:val="24"/>
                <w:szCs w:val="24"/>
                <w:lang w:val="hy-AM"/>
              </w:rPr>
              <w:t>2019 թվականի հունիսի 3-ին</w:t>
            </w:r>
            <w:r w:rsidR="00963E01">
              <w:rPr>
                <w:rFonts w:ascii="GHEA Grapalat" w:hAnsi="GHEA Grapalat"/>
                <w:sz w:val="24"/>
                <w:szCs w:val="24"/>
                <w:lang w:val="hy-AM"/>
              </w:rPr>
              <w:t xml:space="preserve"> 61-ՀՕ օրենքով փոփոխություն է կատարվել Հարկային օրենգրքում և սահմանվել է, </w:t>
            </w:r>
            <w:r w:rsidR="00D6150A">
              <w:rPr>
                <w:rFonts w:ascii="GHEA Grapalat" w:hAnsi="GHEA Grapalat"/>
                <w:sz w:val="24"/>
                <w:szCs w:val="24"/>
                <w:lang w:val="hy-AM"/>
              </w:rPr>
              <w:t>որ միայն</w:t>
            </w:r>
            <w:r w:rsidR="00963E01">
              <w:rPr>
                <w:rFonts w:ascii="GHEA Grapalat" w:hAnsi="GHEA Grapalat"/>
                <w:sz w:val="24"/>
                <w:szCs w:val="24"/>
                <w:lang w:val="hy-AM"/>
              </w:rPr>
              <w:t xml:space="preserve"> </w:t>
            </w:r>
            <w:r w:rsidR="00963E01" w:rsidRPr="00963E01">
              <w:rPr>
                <w:rFonts w:ascii="GHEA Grapalat" w:hAnsi="GHEA Grapalat"/>
                <w:b/>
                <w:sz w:val="24"/>
                <w:szCs w:val="24"/>
                <w:lang w:val="hy-AM"/>
              </w:rPr>
              <w:t>Հարկային օրենսգրքով</w:t>
            </w:r>
            <w:r w:rsidR="00963E01">
              <w:rPr>
                <w:rFonts w:ascii="GHEA Grapalat" w:hAnsi="GHEA Grapalat"/>
                <w:sz w:val="24"/>
                <w:szCs w:val="24"/>
                <w:lang w:val="hy-AM"/>
              </w:rPr>
              <w:t xml:space="preserve"> նախատեսված </w:t>
            </w:r>
            <w:r w:rsidR="00D6150A">
              <w:rPr>
                <w:rFonts w:ascii="GHEA Grapalat" w:hAnsi="GHEA Grapalat"/>
                <w:sz w:val="24"/>
                <w:szCs w:val="24"/>
                <w:lang w:val="hy-AM"/>
              </w:rPr>
              <w:t xml:space="preserve"> տուրքերի կիրառման ուժի մեջ մտնելու ժամկետը պետք է համապատասխանի Հարկային օրենսգրքով նախատեսված ժամկետներին։</w:t>
            </w:r>
          </w:p>
          <w:p w14:paraId="3FEB8FFF" w14:textId="50C692E5" w:rsidR="00E11CCB" w:rsidRPr="00E11CCB" w:rsidRDefault="00906152" w:rsidP="00963E01">
            <w:pPr>
              <w:spacing w:line="360" w:lineRule="auto"/>
              <w:ind w:right="-1" w:firstLine="76"/>
              <w:rPr>
                <w:rFonts w:ascii="GHEA Grapalat" w:hAnsi="GHEA Grapalat"/>
                <w:sz w:val="24"/>
                <w:szCs w:val="24"/>
                <w:lang w:val="hy-AM"/>
              </w:rPr>
            </w:pPr>
            <w:r>
              <w:rPr>
                <w:rFonts w:ascii="GHEA Grapalat" w:hAnsi="GHEA Grapalat"/>
                <w:sz w:val="24"/>
                <w:szCs w:val="24"/>
                <w:lang w:val="hy-AM"/>
              </w:rPr>
              <w:t xml:space="preserve"> </w:t>
            </w:r>
          </w:p>
        </w:tc>
      </w:tr>
      <w:tr w:rsidR="00635378" w:rsidRPr="00443B6D" w14:paraId="49B5C0EA" w14:textId="77777777" w:rsidTr="001559ED">
        <w:trPr>
          <w:trHeight w:val="437"/>
        </w:trPr>
        <w:tc>
          <w:tcPr>
            <w:tcW w:w="9169" w:type="dxa"/>
          </w:tcPr>
          <w:p w14:paraId="357C22DD" w14:textId="77777777" w:rsidR="003B1227" w:rsidRPr="003B1227" w:rsidRDefault="003B1227" w:rsidP="003B1227">
            <w:pPr>
              <w:tabs>
                <w:tab w:val="left" w:pos="990"/>
              </w:tabs>
              <w:spacing w:line="360" w:lineRule="auto"/>
              <w:jc w:val="both"/>
              <w:rPr>
                <w:rFonts w:ascii="GHEA Grapalat" w:hAnsi="GHEA Grapalat"/>
                <w:sz w:val="24"/>
                <w:szCs w:val="24"/>
                <w:lang w:val="hy-AM"/>
              </w:rPr>
            </w:pPr>
            <w:r w:rsidRPr="003B1227">
              <w:rPr>
                <w:rFonts w:ascii="GHEA Grapalat" w:hAnsi="GHEA Grapalat"/>
                <w:sz w:val="24"/>
                <w:szCs w:val="24"/>
                <w:lang w:val="hy-AM"/>
              </w:rPr>
              <w:t xml:space="preserve">2. Նախագծի հիմնավորման համաձայն՝ ««Պետական տուրքի մասին» Հայաստանի Հանրապետության օրենքում լրացումներ և փոփոխություն կատարելու մասին» Հայաստանի Հանրապետության օրենքի նախագծի ընդունումից հետո անհրաժեշտություն կառաջանա մշակել և հաստատել Հայաստանի Հանրապետության կառավարության որոշման նախագիծ (կարգ), որը կկանոնակարգի՝ ապրանքների արտահանման համար լիցենզիաների տրամադրման  գործընթացը: </w:t>
            </w:r>
          </w:p>
          <w:p w14:paraId="765248A5" w14:textId="77777777" w:rsidR="003B1227" w:rsidRPr="003B1227" w:rsidRDefault="003B1227" w:rsidP="003B1227">
            <w:pPr>
              <w:tabs>
                <w:tab w:val="left" w:pos="810"/>
              </w:tabs>
              <w:spacing w:line="360" w:lineRule="auto"/>
              <w:jc w:val="both"/>
              <w:rPr>
                <w:rFonts w:ascii="GHEA Grapalat" w:hAnsi="GHEA Grapalat"/>
                <w:sz w:val="24"/>
                <w:szCs w:val="24"/>
                <w:lang w:val="hy-AM"/>
              </w:rPr>
            </w:pPr>
            <w:r w:rsidRPr="003B1227">
              <w:rPr>
                <w:rFonts w:ascii="GHEA Grapalat" w:hAnsi="GHEA Grapalat"/>
                <w:sz w:val="24"/>
                <w:szCs w:val="24"/>
                <w:lang w:val="hy-AM"/>
              </w:rPr>
              <w:t xml:space="preserve">         Վերոգրյալով պայմանավորված, Նախագծում անհրաժեշտ է նախատեսել անցումային դրույթ՝ դրանում նախատեսելով Հայաստանի Հանրապետության կառավարության կողմից ենթաօրենսդրական իրավական ակտի ընդունման նախատեսվող ժամկետները՝ հաշվի առնելով «Նորմատիվ իրավական ակտերի մասին» օրենքի 13-րդ հոդվածի 5-րդ մասի 2-րդ կետի պահանջները: </w:t>
            </w:r>
            <w:r w:rsidRPr="00672870">
              <w:rPr>
                <w:rFonts w:ascii="GHEA Grapalat" w:hAnsi="GHEA Grapalat"/>
                <w:sz w:val="24"/>
                <w:szCs w:val="24"/>
                <w:lang w:val="hy-AM"/>
              </w:rPr>
              <w:t xml:space="preserve"> </w:t>
            </w:r>
          </w:p>
          <w:p w14:paraId="5930A0E6" w14:textId="02593491" w:rsidR="00635378" w:rsidRPr="003B1227" w:rsidRDefault="00635378" w:rsidP="00DC3D94">
            <w:pPr>
              <w:spacing w:line="360" w:lineRule="auto"/>
              <w:ind w:firstLine="567"/>
              <w:jc w:val="both"/>
              <w:rPr>
                <w:rFonts w:ascii="GHEA Grapalat" w:hAnsi="GHEA Grapalat"/>
                <w:sz w:val="24"/>
                <w:szCs w:val="24"/>
                <w:lang w:val="hy-AM"/>
              </w:rPr>
            </w:pPr>
          </w:p>
        </w:tc>
        <w:tc>
          <w:tcPr>
            <w:tcW w:w="5310" w:type="dxa"/>
          </w:tcPr>
          <w:p w14:paraId="397F17D7" w14:textId="7AC205A6" w:rsidR="00635378" w:rsidRDefault="006B13A5" w:rsidP="006B13A5">
            <w:pPr>
              <w:spacing w:line="360" w:lineRule="auto"/>
              <w:jc w:val="both"/>
              <w:rPr>
                <w:rFonts w:ascii="GHEA Grapalat" w:hAnsi="GHEA Grapalat"/>
                <w:sz w:val="24"/>
                <w:szCs w:val="24"/>
                <w:lang w:val="hy-AM"/>
              </w:rPr>
            </w:pPr>
            <w:r>
              <w:rPr>
                <w:rFonts w:ascii="GHEA Grapalat" w:hAnsi="GHEA Grapalat"/>
                <w:sz w:val="24"/>
                <w:szCs w:val="24"/>
                <w:lang w:val="hy-AM"/>
              </w:rPr>
              <w:t xml:space="preserve">                      </w:t>
            </w:r>
            <w:r w:rsidR="00F066E8">
              <w:rPr>
                <w:rFonts w:ascii="GHEA Grapalat" w:hAnsi="GHEA Grapalat"/>
                <w:sz w:val="24"/>
                <w:szCs w:val="24"/>
                <w:lang w:val="hy-AM"/>
              </w:rPr>
              <w:t>Ընդունվել է</w:t>
            </w:r>
            <w:r w:rsidR="00F418DD">
              <w:rPr>
                <w:rFonts w:ascii="GHEA Grapalat" w:hAnsi="GHEA Grapalat"/>
                <w:sz w:val="24"/>
                <w:szCs w:val="24"/>
                <w:lang w:val="hy-AM"/>
              </w:rPr>
              <w:t>։</w:t>
            </w:r>
          </w:p>
          <w:p w14:paraId="3C92DF32" w14:textId="472A838E" w:rsidR="00F418DD" w:rsidRPr="00C4169C" w:rsidRDefault="00F418DD" w:rsidP="006B13A5">
            <w:pPr>
              <w:tabs>
                <w:tab w:val="left" w:pos="990"/>
              </w:tabs>
              <w:spacing w:line="360" w:lineRule="auto"/>
              <w:jc w:val="both"/>
              <w:rPr>
                <w:rFonts w:ascii="GHEA Grapalat" w:hAnsi="GHEA Grapalat"/>
                <w:sz w:val="24"/>
                <w:szCs w:val="24"/>
                <w:lang w:val="hy-AM"/>
              </w:rPr>
            </w:pPr>
          </w:p>
          <w:p w14:paraId="4FC8140B" w14:textId="689F2672" w:rsidR="00F418DD" w:rsidRPr="003B1227" w:rsidRDefault="00F418DD" w:rsidP="006B13A5">
            <w:pPr>
              <w:spacing w:line="360" w:lineRule="auto"/>
              <w:jc w:val="both"/>
              <w:rPr>
                <w:rFonts w:ascii="GHEA Grapalat" w:hAnsi="GHEA Grapalat"/>
                <w:sz w:val="24"/>
                <w:szCs w:val="24"/>
                <w:lang w:val="hy-AM"/>
              </w:rPr>
            </w:pPr>
          </w:p>
        </w:tc>
      </w:tr>
    </w:tbl>
    <w:p w14:paraId="59EBDAB1" w14:textId="77777777" w:rsidR="009E30A7" w:rsidRPr="00FD5FBB" w:rsidRDefault="009E30A7" w:rsidP="00273FCE">
      <w:pPr>
        <w:spacing w:line="360" w:lineRule="auto"/>
        <w:rPr>
          <w:rFonts w:ascii="GHEA Grapalat" w:hAnsi="GHEA Grapalat"/>
          <w:sz w:val="24"/>
          <w:szCs w:val="24"/>
          <w:lang w:val="hy-AM"/>
        </w:rPr>
      </w:pPr>
    </w:p>
    <w:sectPr w:rsidR="009E30A7" w:rsidRPr="00FD5FBB" w:rsidSect="00A71816">
      <w:pgSz w:w="15840" w:h="12240" w:orient="landscape"/>
      <w:pgMar w:top="562" w:right="562" w:bottom="1138" w:left="1138"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1432"/>
    <w:multiLevelType w:val="hybridMultilevel"/>
    <w:tmpl w:val="20EA0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F1E14"/>
    <w:multiLevelType w:val="hybridMultilevel"/>
    <w:tmpl w:val="007C15F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31D8E"/>
    <w:multiLevelType w:val="hybridMultilevel"/>
    <w:tmpl w:val="2C6A3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0846F6"/>
    <w:multiLevelType w:val="hybridMultilevel"/>
    <w:tmpl w:val="3FFE51E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76999"/>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CA0A87"/>
    <w:multiLevelType w:val="hybridMultilevel"/>
    <w:tmpl w:val="0FDE268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20A05958"/>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83B59"/>
    <w:multiLevelType w:val="hybridMultilevel"/>
    <w:tmpl w:val="D4F44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90B7E"/>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F67305"/>
    <w:multiLevelType w:val="hybridMultilevel"/>
    <w:tmpl w:val="CA12D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413CD3"/>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78127B"/>
    <w:multiLevelType w:val="hybridMultilevel"/>
    <w:tmpl w:val="409895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4AB82C63"/>
    <w:multiLevelType w:val="hybridMultilevel"/>
    <w:tmpl w:val="C83C5D2E"/>
    <w:lvl w:ilvl="0" w:tplc="CABE8092">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05D34AC"/>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9153136"/>
    <w:multiLevelType w:val="hybridMultilevel"/>
    <w:tmpl w:val="6094960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577BB3"/>
    <w:multiLevelType w:val="hybridMultilevel"/>
    <w:tmpl w:val="6C88150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5A0438"/>
    <w:multiLevelType w:val="hybridMultilevel"/>
    <w:tmpl w:val="94E230B4"/>
    <w:lvl w:ilvl="0" w:tplc="CBA28F3C">
      <w:start w:val="1"/>
      <w:numFmt w:val="decimal"/>
      <w:lvlText w:val="%1."/>
      <w:lvlJc w:val="left"/>
      <w:pPr>
        <w:ind w:left="1080" w:hanging="360"/>
      </w:pPr>
      <w:rPr>
        <w:rFonts w:ascii="GHEA Grapalat" w:hAnsi="GHEA Grapalat"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4CD5C8C"/>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B0356A"/>
    <w:multiLevelType w:val="hybridMultilevel"/>
    <w:tmpl w:val="409895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74DF6935"/>
    <w:multiLevelType w:val="hybridMultilevel"/>
    <w:tmpl w:val="396C44B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3570E9"/>
    <w:multiLevelType w:val="hybridMultilevel"/>
    <w:tmpl w:val="12800922"/>
    <w:lvl w:ilvl="0" w:tplc="295872EA">
      <w:start w:val="1"/>
      <w:numFmt w:val="decimal"/>
      <w:lvlText w:val="%1."/>
      <w:lvlJc w:val="left"/>
      <w:pPr>
        <w:ind w:left="927" w:hanging="360"/>
      </w:pPr>
      <w:rPr>
        <w:rFonts w:cs="Cambria Math"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7AD223B9"/>
    <w:multiLevelType w:val="hybridMultilevel"/>
    <w:tmpl w:val="409895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7F8A1BF2"/>
    <w:multiLevelType w:val="hybridMultilevel"/>
    <w:tmpl w:val="66CAC52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0"/>
  </w:num>
  <w:num w:numId="3">
    <w:abstractNumId w:val="12"/>
  </w:num>
  <w:num w:numId="4">
    <w:abstractNumId w:val="15"/>
  </w:num>
  <w:num w:numId="5">
    <w:abstractNumId w:val="14"/>
  </w:num>
  <w:num w:numId="6">
    <w:abstractNumId w:val="3"/>
  </w:num>
  <w:num w:numId="7">
    <w:abstractNumId w:val="22"/>
  </w:num>
  <w:num w:numId="8">
    <w:abstractNumId w:val="13"/>
  </w:num>
  <w:num w:numId="9">
    <w:abstractNumId w:val="1"/>
  </w:num>
  <w:num w:numId="10">
    <w:abstractNumId w:val="19"/>
  </w:num>
  <w:num w:numId="11">
    <w:abstractNumId w:val="6"/>
  </w:num>
  <w:num w:numId="12">
    <w:abstractNumId w:val="17"/>
  </w:num>
  <w:num w:numId="13">
    <w:abstractNumId w:val="7"/>
  </w:num>
  <w:num w:numId="14">
    <w:abstractNumId w:val="20"/>
  </w:num>
  <w:num w:numId="15">
    <w:abstractNumId w:val="5"/>
  </w:num>
  <w:num w:numId="16">
    <w:abstractNumId w:val="10"/>
  </w:num>
  <w:num w:numId="17">
    <w:abstractNumId w:val="16"/>
  </w:num>
  <w:num w:numId="18">
    <w:abstractNumId w:val="4"/>
  </w:num>
  <w:num w:numId="19">
    <w:abstractNumId w:val="8"/>
  </w:num>
  <w:num w:numId="20">
    <w:abstractNumId w:val="21"/>
  </w:num>
  <w:num w:numId="21">
    <w:abstractNumId w:val="18"/>
  </w:num>
  <w:num w:numId="22">
    <w:abstractNumId w:val="2"/>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6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250E0"/>
    <w:rsid w:val="00027876"/>
    <w:rsid w:val="00035833"/>
    <w:rsid w:val="00043C09"/>
    <w:rsid w:val="00062EDC"/>
    <w:rsid w:val="00076329"/>
    <w:rsid w:val="00076E57"/>
    <w:rsid w:val="00086AD4"/>
    <w:rsid w:val="00087AB4"/>
    <w:rsid w:val="00093FD9"/>
    <w:rsid w:val="0009571D"/>
    <w:rsid w:val="00095E1E"/>
    <w:rsid w:val="000A2EAF"/>
    <w:rsid w:val="000B4E41"/>
    <w:rsid w:val="000C444F"/>
    <w:rsid w:val="000D1D95"/>
    <w:rsid w:val="000D2D2A"/>
    <w:rsid w:val="000D6DF4"/>
    <w:rsid w:val="000E04D8"/>
    <w:rsid w:val="000E47E9"/>
    <w:rsid w:val="000E7139"/>
    <w:rsid w:val="000F5698"/>
    <w:rsid w:val="001114C2"/>
    <w:rsid w:val="00113436"/>
    <w:rsid w:val="0013139E"/>
    <w:rsid w:val="00134ED5"/>
    <w:rsid w:val="001369C3"/>
    <w:rsid w:val="001559ED"/>
    <w:rsid w:val="00160E3D"/>
    <w:rsid w:val="00162248"/>
    <w:rsid w:val="001645FC"/>
    <w:rsid w:val="00171AF8"/>
    <w:rsid w:val="001755A0"/>
    <w:rsid w:val="00186CB3"/>
    <w:rsid w:val="00187F8B"/>
    <w:rsid w:val="001932E7"/>
    <w:rsid w:val="001A3FB9"/>
    <w:rsid w:val="001A4948"/>
    <w:rsid w:val="001B6FE2"/>
    <w:rsid w:val="001C07BD"/>
    <w:rsid w:val="001C6391"/>
    <w:rsid w:val="001C714E"/>
    <w:rsid w:val="001D42D8"/>
    <w:rsid w:val="001E45EE"/>
    <w:rsid w:val="001F6418"/>
    <w:rsid w:val="00215B69"/>
    <w:rsid w:val="002254F0"/>
    <w:rsid w:val="00225BA1"/>
    <w:rsid w:val="00257B0F"/>
    <w:rsid w:val="0026555E"/>
    <w:rsid w:val="00265D36"/>
    <w:rsid w:val="00271924"/>
    <w:rsid w:val="00273FCE"/>
    <w:rsid w:val="00296BDC"/>
    <w:rsid w:val="002A0B8E"/>
    <w:rsid w:val="002B7DCB"/>
    <w:rsid w:val="002C136A"/>
    <w:rsid w:val="002C47EF"/>
    <w:rsid w:val="002F47E1"/>
    <w:rsid w:val="0030115C"/>
    <w:rsid w:val="0033123D"/>
    <w:rsid w:val="0033221B"/>
    <w:rsid w:val="00334BA9"/>
    <w:rsid w:val="0034792F"/>
    <w:rsid w:val="00360CBC"/>
    <w:rsid w:val="003926FC"/>
    <w:rsid w:val="00396CD5"/>
    <w:rsid w:val="003A16A4"/>
    <w:rsid w:val="003A288E"/>
    <w:rsid w:val="003A5FA5"/>
    <w:rsid w:val="003B1227"/>
    <w:rsid w:val="003B4048"/>
    <w:rsid w:val="003B5EF4"/>
    <w:rsid w:val="003E0531"/>
    <w:rsid w:val="003E19B3"/>
    <w:rsid w:val="003E658B"/>
    <w:rsid w:val="003F108B"/>
    <w:rsid w:val="003F30EC"/>
    <w:rsid w:val="00441A44"/>
    <w:rsid w:val="00443B6D"/>
    <w:rsid w:val="0044557C"/>
    <w:rsid w:val="00457494"/>
    <w:rsid w:val="004574CE"/>
    <w:rsid w:val="0047106C"/>
    <w:rsid w:val="0047583B"/>
    <w:rsid w:val="00475C17"/>
    <w:rsid w:val="00480069"/>
    <w:rsid w:val="0048085B"/>
    <w:rsid w:val="00484A5F"/>
    <w:rsid w:val="00491AE9"/>
    <w:rsid w:val="00494F43"/>
    <w:rsid w:val="004B5BC3"/>
    <w:rsid w:val="004E4614"/>
    <w:rsid w:val="004E7909"/>
    <w:rsid w:val="004E7C0F"/>
    <w:rsid w:val="005073C3"/>
    <w:rsid w:val="00512FF6"/>
    <w:rsid w:val="00523C48"/>
    <w:rsid w:val="00532405"/>
    <w:rsid w:val="00542740"/>
    <w:rsid w:val="005504BC"/>
    <w:rsid w:val="005615E4"/>
    <w:rsid w:val="00565638"/>
    <w:rsid w:val="005669BF"/>
    <w:rsid w:val="00576947"/>
    <w:rsid w:val="005957A0"/>
    <w:rsid w:val="005A00A6"/>
    <w:rsid w:val="005A0E5B"/>
    <w:rsid w:val="005B079F"/>
    <w:rsid w:val="005C23C2"/>
    <w:rsid w:val="00600D43"/>
    <w:rsid w:val="00612700"/>
    <w:rsid w:val="00614C36"/>
    <w:rsid w:val="00616AE8"/>
    <w:rsid w:val="006236FC"/>
    <w:rsid w:val="00624CCD"/>
    <w:rsid w:val="00624EAC"/>
    <w:rsid w:val="00625CCF"/>
    <w:rsid w:val="00635378"/>
    <w:rsid w:val="00636240"/>
    <w:rsid w:val="0064206F"/>
    <w:rsid w:val="00642DFB"/>
    <w:rsid w:val="0065322E"/>
    <w:rsid w:val="00657D48"/>
    <w:rsid w:val="00666880"/>
    <w:rsid w:val="00672AD7"/>
    <w:rsid w:val="00673479"/>
    <w:rsid w:val="00677708"/>
    <w:rsid w:val="00682043"/>
    <w:rsid w:val="006B13A5"/>
    <w:rsid w:val="006B5C09"/>
    <w:rsid w:val="006B7106"/>
    <w:rsid w:val="006B731B"/>
    <w:rsid w:val="006C17C9"/>
    <w:rsid w:val="006D768A"/>
    <w:rsid w:val="006F3609"/>
    <w:rsid w:val="00751528"/>
    <w:rsid w:val="007544ED"/>
    <w:rsid w:val="00756F33"/>
    <w:rsid w:val="00757EB8"/>
    <w:rsid w:val="0078551D"/>
    <w:rsid w:val="007908E5"/>
    <w:rsid w:val="007951A1"/>
    <w:rsid w:val="007B09BB"/>
    <w:rsid w:val="007B23EE"/>
    <w:rsid w:val="007B4427"/>
    <w:rsid w:val="007D5A45"/>
    <w:rsid w:val="007D741C"/>
    <w:rsid w:val="007E0E92"/>
    <w:rsid w:val="007F4886"/>
    <w:rsid w:val="00816829"/>
    <w:rsid w:val="00821270"/>
    <w:rsid w:val="00844097"/>
    <w:rsid w:val="008528DF"/>
    <w:rsid w:val="0086312C"/>
    <w:rsid w:val="00883558"/>
    <w:rsid w:val="0088744B"/>
    <w:rsid w:val="008A19B3"/>
    <w:rsid w:val="008B0B9E"/>
    <w:rsid w:val="008C1A2E"/>
    <w:rsid w:val="008D2904"/>
    <w:rsid w:val="00902A11"/>
    <w:rsid w:val="00906152"/>
    <w:rsid w:val="00910B78"/>
    <w:rsid w:val="009134C0"/>
    <w:rsid w:val="00916094"/>
    <w:rsid w:val="00922D53"/>
    <w:rsid w:val="00926F52"/>
    <w:rsid w:val="009435A6"/>
    <w:rsid w:val="00962E5E"/>
    <w:rsid w:val="00963E01"/>
    <w:rsid w:val="00965AC9"/>
    <w:rsid w:val="00967ECF"/>
    <w:rsid w:val="009702DA"/>
    <w:rsid w:val="00972FD1"/>
    <w:rsid w:val="0097434E"/>
    <w:rsid w:val="0097474B"/>
    <w:rsid w:val="009826EA"/>
    <w:rsid w:val="00990BCF"/>
    <w:rsid w:val="00992FDB"/>
    <w:rsid w:val="00997CCC"/>
    <w:rsid w:val="00997DFF"/>
    <w:rsid w:val="009A68C2"/>
    <w:rsid w:val="009B0167"/>
    <w:rsid w:val="009B21DF"/>
    <w:rsid w:val="009B4B56"/>
    <w:rsid w:val="009B732E"/>
    <w:rsid w:val="009D6281"/>
    <w:rsid w:val="009E30A7"/>
    <w:rsid w:val="00A0350C"/>
    <w:rsid w:val="00A04E12"/>
    <w:rsid w:val="00A23C3C"/>
    <w:rsid w:val="00A37697"/>
    <w:rsid w:val="00A42D6B"/>
    <w:rsid w:val="00A467B9"/>
    <w:rsid w:val="00A53462"/>
    <w:rsid w:val="00A66AEE"/>
    <w:rsid w:val="00A71816"/>
    <w:rsid w:val="00AA0E0A"/>
    <w:rsid w:val="00AA506C"/>
    <w:rsid w:val="00AA59AF"/>
    <w:rsid w:val="00AB1661"/>
    <w:rsid w:val="00AC1998"/>
    <w:rsid w:val="00AC22F6"/>
    <w:rsid w:val="00AD27DE"/>
    <w:rsid w:val="00AE0F42"/>
    <w:rsid w:val="00AE1CD6"/>
    <w:rsid w:val="00AE3130"/>
    <w:rsid w:val="00B307A6"/>
    <w:rsid w:val="00B31C2C"/>
    <w:rsid w:val="00B61D2C"/>
    <w:rsid w:val="00B622B2"/>
    <w:rsid w:val="00B737F7"/>
    <w:rsid w:val="00B74607"/>
    <w:rsid w:val="00B82C4F"/>
    <w:rsid w:val="00B87055"/>
    <w:rsid w:val="00B93C72"/>
    <w:rsid w:val="00B95A7B"/>
    <w:rsid w:val="00BA0705"/>
    <w:rsid w:val="00BA43D1"/>
    <w:rsid w:val="00BB40A3"/>
    <w:rsid w:val="00BB6D36"/>
    <w:rsid w:val="00BC3F8C"/>
    <w:rsid w:val="00BF1DFC"/>
    <w:rsid w:val="00BF788F"/>
    <w:rsid w:val="00BF7913"/>
    <w:rsid w:val="00C026DC"/>
    <w:rsid w:val="00C03679"/>
    <w:rsid w:val="00C04078"/>
    <w:rsid w:val="00C15A52"/>
    <w:rsid w:val="00C173FC"/>
    <w:rsid w:val="00C17E5A"/>
    <w:rsid w:val="00C260EA"/>
    <w:rsid w:val="00C33068"/>
    <w:rsid w:val="00C33944"/>
    <w:rsid w:val="00C4169C"/>
    <w:rsid w:val="00C52F2B"/>
    <w:rsid w:val="00C53067"/>
    <w:rsid w:val="00C65D69"/>
    <w:rsid w:val="00C737B5"/>
    <w:rsid w:val="00C90C79"/>
    <w:rsid w:val="00CA33CA"/>
    <w:rsid w:val="00CA68D8"/>
    <w:rsid w:val="00CA72E0"/>
    <w:rsid w:val="00CD267F"/>
    <w:rsid w:val="00CE7BA7"/>
    <w:rsid w:val="00D03BB6"/>
    <w:rsid w:val="00D076BD"/>
    <w:rsid w:val="00D11498"/>
    <w:rsid w:val="00D15AB6"/>
    <w:rsid w:val="00D41A57"/>
    <w:rsid w:val="00D4737E"/>
    <w:rsid w:val="00D6150A"/>
    <w:rsid w:val="00D70260"/>
    <w:rsid w:val="00D76193"/>
    <w:rsid w:val="00D76D0E"/>
    <w:rsid w:val="00D85187"/>
    <w:rsid w:val="00D8566D"/>
    <w:rsid w:val="00D87817"/>
    <w:rsid w:val="00D90393"/>
    <w:rsid w:val="00D96BDC"/>
    <w:rsid w:val="00DA3C74"/>
    <w:rsid w:val="00DA6206"/>
    <w:rsid w:val="00DA6A68"/>
    <w:rsid w:val="00DB531B"/>
    <w:rsid w:val="00DB65A9"/>
    <w:rsid w:val="00DC3ADF"/>
    <w:rsid w:val="00DC4B2A"/>
    <w:rsid w:val="00DC78BF"/>
    <w:rsid w:val="00DD11CB"/>
    <w:rsid w:val="00DD3240"/>
    <w:rsid w:val="00DE4DF3"/>
    <w:rsid w:val="00DF365F"/>
    <w:rsid w:val="00DF4F9C"/>
    <w:rsid w:val="00DF5569"/>
    <w:rsid w:val="00DF7908"/>
    <w:rsid w:val="00E02AFD"/>
    <w:rsid w:val="00E05ABB"/>
    <w:rsid w:val="00E11CCB"/>
    <w:rsid w:val="00E22015"/>
    <w:rsid w:val="00E27E10"/>
    <w:rsid w:val="00E32AC4"/>
    <w:rsid w:val="00E40772"/>
    <w:rsid w:val="00E5153C"/>
    <w:rsid w:val="00E57F36"/>
    <w:rsid w:val="00E742B8"/>
    <w:rsid w:val="00E75C8F"/>
    <w:rsid w:val="00E80610"/>
    <w:rsid w:val="00E92014"/>
    <w:rsid w:val="00EB6ED4"/>
    <w:rsid w:val="00EC7236"/>
    <w:rsid w:val="00ED368C"/>
    <w:rsid w:val="00ED690A"/>
    <w:rsid w:val="00ED6C80"/>
    <w:rsid w:val="00EE4217"/>
    <w:rsid w:val="00F066E8"/>
    <w:rsid w:val="00F13397"/>
    <w:rsid w:val="00F156D0"/>
    <w:rsid w:val="00F30CD7"/>
    <w:rsid w:val="00F324C6"/>
    <w:rsid w:val="00F418DD"/>
    <w:rsid w:val="00F46B71"/>
    <w:rsid w:val="00F50BBE"/>
    <w:rsid w:val="00F87D36"/>
    <w:rsid w:val="00F95A9A"/>
    <w:rsid w:val="00F9769A"/>
    <w:rsid w:val="00FB560A"/>
    <w:rsid w:val="00FC3515"/>
    <w:rsid w:val="00FD5FBB"/>
    <w:rsid w:val="00FE100F"/>
    <w:rsid w:val="00FE1A18"/>
    <w:rsid w:val="00FE78B5"/>
    <w:rsid w:val="00FF0F3C"/>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chartTrackingRefBased/>
  <w15:docId w15:val="{9A0599F0-846B-4C69-AA75-8F7D1018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Ha,lp1,123 List Paragraph,Bullet paras,EITI list,Liste 1,List Bullet Mary,b1,3"/>
    <w:basedOn w:val="Normal"/>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basedOn w:val="DefaultParagraphFont"/>
    <w:qFormat/>
    <w:rsid w:val="00DA6A68"/>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DA6A68"/>
    <w:rPr>
      <w:rFonts w:ascii="Times New Roman" w:eastAsia="Times New Roman" w:hAnsi="Times New Roman"/>
      <w:bCs w:val="0"/>
      <w:kern w:val="0"/>
      <w:lang w:val="ru-RU" w:eastAsia="ru-RU"/>
    </w:rPr>
  </w:style>
  <w:style w:type="paragraph" w:customStyle="1" w:styleId="Body">
    <w:name w:val="Body"/>
    <w:rsid w:val="002A0B8E"/>
    <w:pPr>
      <w:pBdr>
        <w:top w:val="nil"/>
        <w:left w:val="nil"/>
        <w:bottom w:val="nil"/>
        <w:right w:val="nil"/>
        <w:between w:val="nil"/>
        <w:bar w:val="nil"/>
      </w:pBdr>
      <w:spacing w:after="200" w:line="276" w:lineRule="auto"/>
    </w:pPr>
    <w:rPr>
      <w:rFonts w:ascii="Calibri" w:eastAsia="Calibri" w:hAnsi="Calibri" w:cs="Calibri"/>
      <w:bCs w:val="0"/>
      <w:color w:val="000000"/>
      <w:kern w:val="0"/>
      <w:sz w:val="22"/>
      <w:szCs w:val="22"/>
      <w:u w:color="000000"/>
      <w:bdr w:val="nil"/>
    </w:rPr>
  </w:style>
  <w:style w:type="character" w:customStyle="1" w:styleId="ms-rtefontsize-2">
    <w:name w:val="ms-rtefontsize-2"/>
    <w:basedOn w:val="DefaultParagraphFont"/>
    <w:rsid w:val="008528DF"/>
  </w:style>
  <w:style w:type="paragraph" w:styleId="NoSpacing">
    <w:name w:val="No Spacing"/>
    <w:link w:val="NoSpacingChar"/>
    <w:qFormat/>
    <w:rsid w:val="009E30A7"/>
    <w:pPr>
      <w:spacing w:after="0" w:line="240" w:lineRule="auto"/>
      <w:ind w:left="576" w:hanging="576"/>
    </w:pPr>
    <w:rPr>
      <w:rFonts w:ascii="Calibri" w:eastAsia="Calibri" w:hAnsi="Calibri"/>
      <w:bCs w:val="0"/>
      <w:kern w:val="0"/>
      <w:sz w:val="22"/>
      <w:szCs w:val="22"/>
    </w:rPr>
  </w:style>
  <w:style w:type="character" w:customStyle="1" w:styleId="NoSpacingChar">
    <w:name w:val="No Spacing Char"/>
    <w:link w:val="NoSpacing"/>
    <w:locked/>
    <w:rsid w:val="009E30A7"/>
    <w:rPr>
      <w:rFonts w:ascii="Calibri" w:eastAsia="Calibri" w:hAnsi="Calibri"/>
      <w:bCs w:val="0"/>
      <w:kern w:val="0"/>
      <w:sz w:val="22"/>
      <w:szCs w:val="22"/>
    </w:rPr>
  </w:style>
  <w:style w:type="paragraph" w:styleId="BalloonText">
    <w:name w:val="Balloon Text"/>
    <w:basedOn w:val="Normal"/>
    <w:link w:val="BalloonTextChar"/>
    <w:uiPriority w:val="99"/>
    <w:semiHidden/>
    <w:unhideWhenUsed/>
    <w:rsid w:val="00757E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EB8"/>
    <w:rPr>
      <w:rFonts w:ascii="Segoe UI" w:hAnsi="Segoe UI" w:cs="Segoe UI"/>
      <w:bCs w:val="0"/>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684987234">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33126040">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4F172-D7B3-46A3-97EF-373120741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1240</Words>
  <Characters>7069</Characters>
  <Application>Microsoft Office Word</Application>
  <DocSecurity>0</DocSecurity>
  <Lines>58</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https:/mul2-minfin.gov.am/tasks/294577/oneclick/Ampopatert23.03.2021 (1) (1).docx?token=ac8c4dc34a9b73ee7dcb76eb1a69671a</cp:keywords>
  <dc:description/>
  <cp:lastModifiedBy>Samvel S. Paranyan</cp:lastModifiedBy>
  <cp:revision>3</cp:revision>
  <cp:lastPrinted>2023-11-13T10:49:00Z</cp:lastPrinted>
  <dcterms:created xsi:type="dcterms:W3CDTF">2023-11-16T07:52:00Z</dcterms:created>
  <dcterms:modified xsi:type="dcterms:W3CDTF">2023-11-16T07:53:00Z</dcterms:modified>
</cp:coreProperties>
</file>