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512224" w:rsidRDefault="00F83EE1" w:rsidP="00512224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12224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974052" w:rsidRPr="00512224" w:rsidRDefault="00974052" w:rsidP="0051222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512224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 ԵՎ ՓՈՓՈԽՈՒԹՅՈՒՆ</w:t>
      </w:r>
      <w:r w:rsidR="00CD3EE2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ՆԵՐ</w:t>
      </w:r>
      <w:bookmarkStart w:id="0" w:name="_GoBack"/>
      <w:bookmarkEnd w:id="0"/>
      <w:r w:rsidRPr="00512224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,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0A6999" w:rsidRPr="00512224" w:rsidRDefault="00B76968" w:rsidP="007D21A2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A34E91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A34E91" w:rsidRPr="0051222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A34E91" w:rsidRPr="0051222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A34E91" w:rsidRPr="0051222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A34E91" w:rsidRPr="0051222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A34E91" w:rsidRPr="0051222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A34E91" w:rsidRPr="0051222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512224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887F4E" w:rsidRDefault="007D21A2" w:rsidP="00512224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97FDA">
        <w:rPr>
          <w:rFonts w:ascii="GHEA Grapalat" w:hAnsi="GHEA Grapalat" w:cs="Calibri"/>
          <w:sz w:val="24"/>
          <w:szCs w:val="24"/>
          <w:lang w:val="hy-AM"/>
        </w:rPr>
        <w:t>«Հայաստանի Հանրապետության 2023 թվականի պետական բյուջեի մասին» օրենքում վերաբաշխում</w:t>
      </w:r>
      <w:r>
        <w:rPr>
          <w:rFonts w:ascii="GHEA Grapalat" w:hAnsi="GHEA Grapalat" w:cs="Calibri"/>
          <w:sz w:val="24"/>
          <w:szCs w:val="24"/>
          <w:lang w:val="hy-AM"/>
        </w:rPr>
        <w:t xml:space="preserve"> և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>փոփոխություն</w:t>
      </w:r>
      <w:r w:rsidRPr="00C22C38">
        <w:rPr>
          <w:rFonts w:ascii="GHEA Grapalat" w:hAnsi="GHEA Grapalat" w:cs="Calibri"/>
          <w:sz w:val="24"/>
          <w:szCs w:val="24"/>
          <w:lang w:val="hy-AM"/>
        </w:rPr>
        <w:t>, Հայաստանի Հանրապետության կառավարության 202</w:t>
      </w:r>
      <w:r>
        <w:rPr>
          <w:rFonts w:ascii="GHEA Grapalat" w:hAnsi="GHEA Grapalat" w:cs="Calibri"/>
          <w:sz w:val="24"/>
          <w:szCs w:val="24"/>
          <w:lang w:val="hy-AM"/>
        </w:rPr>
        <w:t>2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Calibri"/>
          <w:sz w:val="24"/>
          <w:szCs w:val="24"/>
          <w:lang w:val="hy-AM"/>
        </w:rPr>
        <w:t>9</w:t>
      </w:r>
      <w:r w:rsidRPr="00C22C38">
        <w:rPr>
          <w:rFonts w:ascii="GHEA Grapalat" w:hAnsi="GHEA Grapalat" w:cs="Calibri"/>
          <w:sz w:val="24"/>
          <w:szCs w:val="24"/>
          <w:lang w:val="hy-AM"/>
        </w:rPr>
        <w:t>-ի N 21</w:t>
      </w:r>
      <w:r>
        <w:rPr>
          <w:rFonts w:ascii="GHEA Grapalat" w:hAnsi="GHEA Grapalat" w:cs="Calibri"/>
          <w:sz w:val="24"/>
          <w:szCs w:val="24"/>
          <w:lang w:val="hy-AM"/>
        </w:rPr>
        <w:t>1</w:t>
      </w:r>
      <w:r w:rsidRPr="00C22C38">
        <w:rPr>
          <w:rFonts w:ascii="GHEA Grapalat" w:hAnsi="GHEA Grapalat" w:cs="Calibri"/>
          <w:sz w:val="24"/>
          <w:szCs w:val="24"/>
          <w:lang w:val="hy-AM"/>
        </w:rPr>
        <w:t>1-</w:t>
      </w:r>
      <w:r>
        <w:rPr>
          <w:rFonts w:ascii="GHEA Grapalat" w:hAnsi="GHEA Grapalat" w:cs="Calibri"/>
          <w:sz w:val="24"/>
          <w:szCs w:val="24"/>
          <w:lang w:val="hy-AM"/>
        </w:rPr>
        <w:t>Ն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 w:cs="Calibri"/>
          <w:sz w:val="24"/>
          <w:szCs w:val="24"/>
          <w:lang w:val="hy-AM"/>
        </w:rPr>
        <w:t>և</w:t>
      </w:r>
      <w:r w:rsidRPr="00C22C38">
        <w:rPr>
          <w:rFonts w:ascii="GHEA Grapalat" w:hAnsi="GHEA Grapalat" w:cs="Calibri"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 w:cs="Calibri"/>
          <w:sz w:val="24"/>
          <w:szCs w:val="24"/>
          <w:lang w:val="hy-AM"/>
        </w:rPr>
        <w:t xml:space="preserve">» </w:t>
      </w:r>
      <w:r w:rsidRPr="00B20701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կառավարության որոշման նախագ</w:t>
      </w:r>
      <w:r>
        <w:rPr>
          <w:rFonts w:ascii="GHEA Grapalat" w:hAnsi="GHEA Grapalat" w:cs="Calibri"/>
          <w:sz w:val="24"/>
          <w:szCs w:val="24"/>
          <w:lang w:val="hy-AM"/>
        </w:rPr>
        <w:t xml:space="preserve">ծի </w:t>
      </w:r>
      <w:r w:rsidRPr="007D21A2">
        <w:rPr>
          <w:rFonts w:ascii="GHEA Grapalat" w:hAnsi="GHEA Grapalat" w:cs="Calibri"/>
          <w:sz w:val="24"/>
          <w:szCs w:val="24"/>
          <w:lang w:val="hy-AM"/>
        </w:rPr>
        <w:t>(</w:t>
      </w:r>
      <w:r>
        <w:rPr>
          <w:rFonts w:ascii="GHEA Grapalat" w:hAnsi="GHEA Grapalat" w:cs="Calibri"/>
          <w:sz w:val="24"/>
          <w:szCs w:val="24"/>
          <w:lang w:val="hy-AM"/>
        </w:rPr>
        <w:t>այսուհետ` Նախագիծ</w:t>
      </w:r>
      <w:r w:rsidRPr="007D21A2">
        <w:rPr>
          <w:rFonts w:ascii="GHEA Grapalat" w:hAnsi="GHEA Grapalat" w:cs="Calibri"/>
          <w:sz w:val="24"/>
          <w:szCs w:val="24"/>
          <w:lang w:val="hy-AM"/>
        </w:rPr>
        <w:t>)</w:t>
      </w:r>
      <w:r w:rsidR="007925CB" w:rsidRPr="005122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ընդունումը պայմանավորված է առողջապահական համակարգի կազմակերպություններին ֆինանսական աջակցության հատկաց</w:t>
      </w:r>
      <w:r w:rsidR="00F575DC" w:rsidRPr="005122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մամբ:</w:t>
      </w:r>
      <w:r w:rsidR="00887F4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7925CB" w:rsidRPr="00512224" w:rsidRDefault="00887F4E" w:rsidP="00512224">
      <w:pPr>
        <w:pStyle w:val="norm"/>
        <w:spacing w:line="360" w:lineRule="auto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Նախագծով նախատեսվում է հատկացնել անհրաժեշտ ֆինանսական միջոցներ հետևյալ ուղղություններով.</w:t>
      </w:r>
    </w:p>
    <w:p w:rsidR="00974052" w:rsidRPr="00512224" w:rsidRDefault="00974052" w:rsidP="00512224">
      <w:pPr>
        <w:pStyle w:val="norm"/>
        <w:numPr>
          <w:ilvl w:val="0"/>
          <w:numId w:val="15"/>
        </w:numPr>
        <w:spacing w:line="360" w:lineRule="auto"/>
        <w:ind w:left="0" w:firstLine="709"/>
        <w:rPr>
          <w:rFonts w:ascii="GHEA Grapalat" w:hAnsi="GHEA Grapalat"/>
          <w:sz w:val="24"/>
          <w:szCs w:val="24"/>
          <w:lang w:val="hy-AM"/>
        </w:rPr>
      </w:pPr>
      <w:r w:rsidRPr="00512224">
        <w:rPr>
          <w:rFonts w:ascii="GHEA Grapalat" w:hAnsi="GHEA Grapalat"/>
          <w:sz w:val="24"/>
          <w:szCs w:val="24"/>
          <w:lang w:val="hy-AM"/>
        </w:rPr>
        <w:t>2021-2022 թվականների ընթացքում Գյումրի քաղաքում գործող բժշկական կազմակերպությունների հիմնական մասը, մասնավորապես՝ ախտաբանաանատոմիական ծառայությունը, Ինֆեկցիոն հիվանդանոցը, Գյումրու ծննդատունը և Գյումրու Ուռուցքաբանական դիսպանսերը միավորվել են «Գյումրու բժշկական կենտրոն փակ բաժնետիրական ընկերությանը։ Վերոնշյալ միավորված բժշկական հաստատությունները երկար տարիների ընթացքում գործել են շատ ցածր արդյունավետությամբ, մշտապես ունեցել են չկատարված ֆինանսական պարտավորություններ և շենք-շինությունների պահպանման ուղղությամբ գրեթե աշխատանքներ չեն իրականացրել, ինչը բերել է հիվանդանոցային պայմանների խիստ վատթարացման։ Բացի այդ, կենտրոնի հիմնական մասնաշենքը, որ շահագործման է հանձնվել 2012 թվականին՝ առ այսօր ընթացիկ վերանորոգման չի ենթարկվել, ինչի պատճառով կան քանդված հատվածներ, պոկված սալիկներ, ինչպես նաև առկա է արտաքին ծածկի քարաթափման վտանգ։</w:t>
      </w:r>
      <w:r w:rsidR="00F575DC" w:rsidRPr="0051222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74052" w:rsidRPr="00512224" w:rsidRDefault="00974052" w:rsidP="00512224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512224">
        <w:rPr>
          <w:rFonts w:ascii="GHEA Grapalat" w:hAnsi="GHEA Grapalat"/>
          <w:sz w:val="24"/>
          <w:szCs w:val="24"/>
          <w:lang w:val="hy-AM"/>
        </w:rPr>
        <w:t xml:space="preserve">Հաշվի առնելով, որ միավորված բժշկական կազմակերպությունների՝ նախկին տարիներին գոյացրած ֆինանսական պարտավորությունները փոխանցվել են </w:t>
      </w:r>
      <w:r w:rsidRPr="00512224">
        <w:rPr>
          <w:rFonts w:ascii="GHEA Grapalat" w:hAnsi="GHEA Grapalat"/>
          <w:sz w:val="24"/>
          <w:szCs w:val="24"/>
          <w:lang w:val="hy-AM"/>
        </w:rPr>
        <w:lastRenderedPageBreak/>
        <w:t>«Գյումրու բժշկական կենտրոն փակ բաժնետիրական ընկերությանը՝ այլևս անհնարին է կենտրոնի սեփական եկամուտների հաշվին կապիտալ աշխատանքների իրականացումը։ Անխուսափելի համարվող կապիտալ աշխատանքների համար կենտրոնի կողմից հա</w:t>
      </w:r>
      <w:r w:rsidR="0043491C" w:rsidRPr="00512224">
        <w:rPr>
          <w:rFonts w:ascii="GHEA Grapalat" w:hAnsi="GHEA Grapalat"/>
          <w:sz w:val="24"/>
          <w:szCs w:val="24"/>
          <w:lang w:val="hy-AM"/>
        </w:rPr>
        <w:t>յ</w:t>
      </w:r>
      <w:r w:rsidRPr="00512224">
        <w:rPr>
          <w:rFonts w:ascii="GHEA Grapalat" w:hAnsi="GHEA Grapalat"/>
          <w:sz w:val="24"/>
          <w:szCs w:val="24"/>
          <w:lang w:val="hy-AM"/>
        </w:rPr>
        <w:t>տարարվել է մրցույթ, որի գումարը կազմում է շուրջ  163,181.2</w:t>
      </w:r>
      <w:r w:rsidR="00F575DC" w:rsidRPr="00512224">
        <w:rPr>
          <w:rFonts w:ascii="GHEA Grapalat" w:hAnsi="GHEA Grapalat"/>
          <w:sz w:val="24"/>
          <w:szCs w:val="24"/>
          <w:lang w:val="hy-AM"/>
        </w:rPr>
        <w:t>3</w:t>
      </w:r>
      <w:r w:rsidRPr="00512224">
        <w:rPr>
          <w:rFonts w:ascii="GHEA Grapalat" w:hAnsi="GHEA Grapalat"/>
          <w:sz w:val="24"/>
          <w:szCs w:val="24"/>
          <w:lang w:val="hy-AM"/>
        </w:rPr>
        <w:t xml:space="preserve"> հազար դրամ։</w:t>
      </w:r>
    </w:p>
    <w:p w:rsidR="00974052" w:rsidRDefault="0043491C" w:rsidP="004F09BD">
      <w:pPr>
        <w:pStyle w:val="norm"/>
        <w:numPr>
          <w:ilvl w:val="0"/>
          <w:numId w:val="15"/>
        </w:numPr>
        <w:spacing w:line="360" w:lineRule="auto"/>
        <w:ind w:left="0" w:firstLine="709"/>
        <w:rPr>
          <w:rFonts w:ascii="GHEA Grapalat" w:hAnsi="GHEA Grapalat"/>
          <w:sz w:val="24"/>
          <w:szCs w:val="24"/>
          <w:lang w:val="hy-AM"/>
        </w:rPr>
      </w:pPr>
      <w:r w:rsidRPr="0051222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Կորոնավիրուսային համավարակի (COVID-19)</w:t>
      </w:r>
      <w:r w:rsidR="00974052" w:rsidRPr="00512224">
        <w:rPr>
          <w:rFonts w:ascii="GHEA Grapalat" w:hAnsi="GHEA Grapalat"/>
          <w:sz w:val="24"/>
          <w:szCs w:val="24"/>
          <w:lang w:val="hy-AM"/>
        </w:rPr>
        <w:t>, ինչպես նաև 44-օրյա պատերազմի բժշկական ապահովման խնդիրը ցույց տվեց, որ բժշկական կենտրոնները պետք է ապահովված լինեն ինքնուրույն ապահովման համակարգերով, մասնավորապես՝ թթվածնային կայաններով։ Այդ նպատակով մի շարք բժշկական կազմակերպությունների, այդ թվում նաև Սյունիք</w:t>
      </w:r>
      <w:r w:rsidRPr="00512224">
        <w:rPr>
          <w:rFonts w:ascii="GHEA Grapalat" w:hAnsi="GHEA Grapalat"/>
          <w:sz w:val="24"/>
          <w:szCs w:val="24"/>
          <w:lang w:val="hy-AM"/>
        </w:rPr>
        <w:t>ի</w:t>
      </w:r>
      <w:r w:rsidR="00974052" w:rsidRPr="00512224">
        <w:rPr>
          <w:rFonts w:ascii="GHEA Grapalat" w:hAnsi="GHEA Grapalat"/>
          <w:sz w:val="24"/>
          <w:szCs w:val="24"/>
          <w:lang w:val="hy-AM"/>
        </w:rPr>
        <w:t xml:space="preserve"> մարզի «Կապանի բժշկական կենտրոն փակ բաժնետիրական ընկերությանը </w:t>
      </w:r>
      <w:r w:rsidR="001E0C7B">
        <w:rPr>
          <w:rFonts w:ascii="GHEA Grapalat" w:hAnsi="GHEA Grapalat"/>
          <w:sz w:val="24"/>
          <w:szCs w:val="24"/>
          <w:lang w:val="hy-AM"/>
        </w:rPr>
        <w:t>թ</w:t>
      </w:r>
      <w:r w:rsidR="00974052" w:rsidRPr="00512224">
        <w:rPr>
          <w:rFonts w:ascii="GHEA Grapalat" w:hAnsi="GHEA Grapalat"/>
          <w:sz w:val="24"/>
          <w:szCs w:val="24"/>
          <w:lang w:val="hy-AM"/>
        </w:rPr>
        <w:t>թվածնային կայան</w:t>
      </w:r>
      <w:r w:rsidRPr="00512224">
        <w:rPr>
          <w:rFonts w:ascii="GHEA Grapalat" w:hAnsi="GHEA Grapalat"/>
          <w:sz w:val="24"/>
          <w:szCs w:val="24"/>
          <w:lang w:val="hy-AM"/>
        </w:rPr>
        <w:t>ն</w:t>
      </w:r>
      <w:r w:rsidR="00974052" w:rsidRPr="00512224">
        <w:rPr>
          <w:rFonts w:ascii="GHEA Grapalat" w:hAnsi="GHEA Grapalat"/>
          <w:sz w:val="24"/>
          <w:szCs w:val="24"/>
          <w:lang w:val="hy-AM"/>
        </w:rPr>
        <w:t xml:space="preserve"> ունենալով շահագործման տեխնիկական պահանջներ՝ կարիք է առաջացել այն տեղադրել փակ</w:t>
      </w:r>
      <w:r w:rsidR="007925CB" w:rsidRPr="00512224">
        <w:rPr>
          <w:rFonts w:ascii="GHEA Grapalat" w:hAnsi="GHEA Grapalat"/>
          <w:sz w:val="24"/>
          <w:szCs w:val="24"/>
          <w:lang w:val="hy-AM"/>
        </w:rPr>
        <w:t>, հարմարեցված շինությունում և ա</w:t>
      </w:r>
      <w:r w:rsidR="00974052" w:rsidRPr="00512224">
        <w:rPr>
          <w:rFonts w:ascii="GHEA Grapalat" w:hAnsi="GHEA Grapalat"/>
          <w:sz w:val="24"/>
          <w:szCs w:val="24"/>
          <w:lang w:val="hy-AM"/>
        </w:rPr>
        <w:t>նց</w:t>
      </w:r>
      <w:r w:rsidR="007925CB" w:rsidRPr="00512224">
        <w:rPr>
          <w:rFonts w:ascii="GHEA Grapalat" w:hAnsi="GHEA Grapalat"/>
          <w:sz w:val="24"/>
          <w:szCs w:val="24"/>
          <w:lang w:val="hy-AM"/>
        </w:rPr>
        <w:t>կաց</w:t>
      </w:r>
      <w:r w:rsidR="00974052" w:rsidRPr="00512224">
        <w:rPr>
          <w:rFonts w:ascii="GHEA Grapalat" w:hAnsi="GHEA Grapalat"/>
          <w:sz w:val="24"/>
          <w:szCs w:val="24"/>
          <w:lang w:val="hy-AM"/>
        </w:rPr>
        <w:t>նել թթվածնային հոսքագծեր։ Այդ նպատակով նախատեսվում է «Կապանի բժշկական կենտրոն փակ բաժնետիրական ընկերությանը հատկացնել դրամաշնորհային ծրագիր՝ թթվածնային կայանը մոնտաժելու համար։</w:t>
      </w:r>
    </w:p>
    <w:p w:rsidR="00CD6A5F" w:rsidRDefault="0066702E" w:rsidP="004F09BD">
      <w:pPr>
        <w:pStyle w:val="norm"/>
        <w:numPr>
          <w:ilvl w:val="0"/>
          <w:numId w:val="15"/>
        </w:numPr>
        <w:spacing w:line="360" w:lineRule="auto"/>
        <w:ind w:left="0" w:firstLine="709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ն</w:t>
      </w:r>
      <w:r w:rsidR="00CD6A5F">
        <w:rPr>
          <w:rFonts w:ascii="GHEA Grapalat" w:hAnsi="GHEA Grapalat"/>
          <w:sz w:val="24"/>
          <w:szCs w:val="24"/>
          <w:lang w:val="hy-AM"/>
        </w:rPr>
        <w:t>ախատեսվում է նաև ավելացնել Եղվարդի «Նաիրի բժշկական կենտրոն» ՓԲԸ-ի կառուցման համար 2023 թվականին հատկա</w:t>
      </w:r>
      <w:r>
        <w:rPr>
          <w:rFonts w:ascii="GHEA Grapalat" w:hAnsi="GHEA Grapalat"/>
          <w:sz w:val="24"/>
          <w:szCs w:val="24"/>
          <w:lang w:val="hy-AM"/>
        </w:rPr>
        <w:t>ցված միջոցները` 155,2 մլն դրամի չափով</w:t>
      </w:r>
      <w:r w:rsidR="00CD6A5F">
        <w:rPr>
          <w:rFonts w:ascii="GHEA Grapalat" w:hAnsi="GHEA Grapalat"/>
          <w:sz w:val="24"/>
          <w:szCs w:val="24"/>
          <w:lang w:val="hy-AM"/>
        </w:rPr>
        <w:t xml:space="preserve">: Վերջինս պայմանավորված է կառուցապատողի կողմից իրականացված աշխատանքների փաստացի գերակատարումով, որը ներկայացվել է ՀՀ քաղաքաշինության կոմիտե կողմից </w:t>
      </w:r>
      <w:r w:rsidR="00CD6A5F" w:rsidRPr="00CD6A5F">
        <w:rPr>
          <w:rFonts w:ascii="GHEA Grapalat" w:hAnsi="GHEA Grapalat"/>
          <w:sz w:val="24"/>
          <w:szCs w:val="24"/>
          <w:lang w:val="hy-AM"/>
        </w:rPr>
        <w:t>(</w:t>
      </w:r>
      <w:r w:rsidR="00CD6A5F">
        <w:rPr>
          <w:rFonts w:ascii="GHEA Grapalat" w:hAnsi="GHEA Grapalat"/>
          <w:sz w:val="24"/>
          <w:szCs w:val="24"/>
          <w:lang w:val="hy-AM"/>
        </w:rPr>
        <w:t>Պատվիրատու</w:t>
      </w:r>
      <w:r w:rsidR="00CD6A5F" w:rsidRPr="00CD6A5F">
        <w:rPr>
          <w:rFonts w:ascii="GHEA Grapalat" w:hAnsi="GHEA Grapalat"/>
          <w:sz w:val="24"/>
          <w:szCs w:val="24"/>
          <w:lang w:val="hy-AM"/>
        </w:rPr>
        <w:t>)</w:t>
      </w:r>
      <w:r w:rsidR="00CD6A5F">
        <w:rPr>
          <w:rFonts w:ascii="GHEA Grapalat" w:hAnsi="GHEA Grapalat"/>
          <w:sz w:val="24"/>
          <w:szCs w:val="24"/>
          <w:lang w:val="hy-AM"/>
        </w:rPr>
        <w:t>:</w:t>
      </w:r>
      <w:r w:rsidR="008A23A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74052" w:rsidRPr="002A2812" w:rsidRDefault="00974052" w:rsidP="004E3AD2">
      <w:pPr>
        <w:pStyle w:val="norm"/>
        <w:numPr>
          <w:ilvl w:val="0"/>
          <w:numId w:val="15"/>
        </w:numPr>
        <w:spacing w:line="360" w:lineRule="auto"/>
        <w:ind w:left="0" w:firstLine="709"/>
        <w:rPr>
          <w:rFonts w:ascii="GHEA Grapalat" w:hAnsi="GHEA Grapalat"/>
          <w:sz w:val="24"/>
          <w:szCs w:val="24"/>
          <w:lang w:val="hy-AM"/>
        </w:rPr>
      </w:pPr>
      <w:r w:rsidRPr="002A2812">
        <w:rPr>
          <w:rFonts w:ascii="GHEA Grapalat" w:hAnsi="GHEA Grapalat"/>
          <w:sz w:val="24"/>
          <w:szCs w:val="24"/>
          <w:lang w:val="hy-AM"/>
        </w:rPr>
        <w:t>2020 թվականի սուբվենցիոն ծրագր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 xml:space="preserve">երի շրջանակներում իրականացվել է </w:t>
      </w:r>
      <w:r w:rsidRPr="002A2812">
        <w:rPr>
          <w:rFonts w:ascii="GHEA Grapalat" w:hAnsi="GHEA Grapalat"/>
          <w:sz w:val="24"/>
          <w:szCs w:val="24"/>
          <w:lang w:val="hy-AM"/>
        </w:rPr>
        <w:t xml:space="preserve">«Անդրանիկ Պետրոսյանի անվան Բյուրեղավանի քաղաքային պոլիկլինիկա» 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 xml:space="preserve">փակ </w:t>
      </w:r>
      <w:r w:rsidR="007925CB" w:rsidRPr="002A281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բաժնետիրական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 xml:space="preserve"> ընկերության </w:t>
      </w:r>
      <w:r w:rsidRPr="002A2812">
        <w:rPr>
          <w:rFonts w:ascii="GHEA Grapalat" w:hAnsi="GHEA Grapalat"/>
          <w:sz w:val="24"/>
          <w:szCs w:val="24"/>
          <w:lang w:val="hy-AM"/>
        </w:rPr>
        <w:t>վարչական շենքի և բակի հիմնանորոգում։ Շենքը շահագոր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>ծ</w:t>
      </w:r>
      <w:r w:rsidRPr="002A2812">
        <w:rPr>
          <w:rFonts w:ascii="GHEA Grapalat" w:hAnsi="GHEA Grapalat"/>
          <w:sz w:val="24"/>
          <w:szCs w:val="24"/>
          <w:lang w:val="hy-AM"/>
        </w:rPr>
        <w:t>ման է հանձնվել 2022 թվականին, մին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>չ</w:t>
      </w:r>
      <w:r w:rsidRPr="002A2812">
        <w:rPr>
          <w:rFonts w:ascii="GHEA Grapalat" w:hAnsi="GHEA Grapalat"/>
          <w:sz w:val="24"/>
          <w:szCs w:val="24"/>
          <w:lang w:val="hy-AM"/>
        </w:rPr>
        <w:t>դեռ ծրագրով նախատեսված է եղել միայն հիմնանորոգման աշխատանքներ։ Հիմնանորոգումից հետո այն հագեցվել է երկա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>ր</w:t>
      </w:r>
      <w:r w:rsidRPr="002A2812">
        <w:rPr>
          <w:rFonts w:ascii="GHEA Grapalat" w:hAnsi="GHEA Grapalat"/>
          <w:sz w:val="24"/>
          <w:szCs w:val="24"/>
          <w:lang w:val="hy-AM"/>
        </w:rPr>
        <w:t xml:space="preserve"> տարիներ շահագործված, այդ թվում նաև խորհրդային արտադրության բժշկական սարքավորումներով։ Ուստի «Անդրանիկ Պետրոսյանի անվան Բյուրեղավանի քաղաքային պոլիկլինիկա»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 xml:space="preserve"> ՓԲԸ-ի</w:t>
      </w:r>
      <w:r w:rsidRPr="002A2812">
        <w:rPr>
          <w:rFonts w:ascii="GHEA Grapalat" w:hAnsi="GHEA Grapalat"/>
          <w:sz w:val="24"/>
          <w:szCs w:val="24"/>
          <w:lang w:val="hy-AM"/>
        </w:rPr>
        <w:t xml:space="preserve"> ամբողջական վերզինումն ավարտելու նպատակով անհրաժեշտություն է առաջացել ձեռք բերել ռե</w:t>
      </w:r>
      <w:r w:rsidR="007925CB" w:rsidRPr="002A2812">
        <w:rPr>
          <w:rFonts w:ascii="GHEA Grapalat" w:hAnsi="GHEA Grapalat"/>
          <w:sz w:val="24"/>
          <w:szCs w:val="24"/>
          <w:lang w:val="hy-AM"/>
        </w:rPr>
        <w:t>ն</w:t>
      </w:r>
      <w:r w:rsidRPr="002A2812">
        <w:rPr>
          <w:rFonts w:ascii="GHEA Grapalat" w:hAnsi="GHEA Grapalat"/>
          <w:sz w:val="24"/>
          <w:szCs w:val="24"/>
          <w:lang w:val="hy-AM"/>
        </w:rPr>
        <w:t xml:space="preserve">տգեն և </w:t>
      </w:r>
      <w:r w:rsidRPr="002A2812">
        <w:rPr>
          <w:rFonts w:ascii="GHEA Grapalat" w:hAnsi="GHEA Grapalat"/>
          <w:sz w:val="24"/>
          <w:szCs w:val="24"/>
          <w:lang w:val="hy-AM"/>
        </w:rPr>
        <w:lastRenderedPageBreak/>
        <w:t>ուլտրաձայնային հետազոտության սարքավորումներ։ Պոլիկլինիկայի կողմից իրականացված մրցույթի շրջանակներում այդ սարքերի ձեռբերման համար պահանջվում է 19.900,0 հազար դրամ, որը նախատեսվում է հատկացնել դրամաշնորհային ծրագրի ձևով։</w:t>
      </w:r>
    </w:p>
    <w:p w:rsidR="007D21A2" w:rsidRDefault="00A34E91" w:rsidP="007D21A2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222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512224" w:rsidRPr="0051222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693A43" w:rsidRPr="007D21A2" w:rsidRDefault="007D21A2" w:rsidP="007D21A2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693A43" w:rsidRPr="007D21A2">
        <w:rPr>
          <w:rFonts w:ascii="GHEA Grapalat" w:hAnsi="GHEA Grapalat" w:cs="Sylfaen"/>
          <w:sz w:val="24"/>
          <w:szCs w:val="24"/>
          <w:lang w:val="hy-AM"/>
        </w:rPr>
        <w:t>Բժշկական կազմակերպությունների շենքային պայմանների բարելավումը</w:t>
      </w:r>
      <w:r w:rsidR="003E58C6" w:rsidRPr="007D21A2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 է տալու բարելավել</w:t>
      </w:r>
      <w:r w:rsidR="00693A43" w:rsidRPr="007D21A2">
        <w:rPr>
          <w:rFonts w:ascii="GHEA Grapalat" w:hAnsi="GHEA Grapalat" w:cs="Sylfaen"/>
          <w:sz w:val="24"/>
          <w:szCs w:val="24"/>
          <w:lang w:val="hy-AM"/>
        </w:rPr>
        <w:t xml:space="preserve"> բնակչությանը մատուցվող բժշկական օգնության և սպասարկման ծառայությունները որակը և հասանելիությունը։</w:t>
      </w:r>
    </w:p>
    <w:p w:rsidR="00D6644D" w:rsidRPr="00512224" w:rsidRDefault="00D6644D" w:rsidP="007D21A2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512224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512224" w:rsidRDefault="00D6644D" w:rsidP="00512224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512224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աշխատակիցների կողմից։</w:t>
      </w:r>
    </w:p>
    <w:p w:rsidR="00D6644D" w:rsidRPr="00512224" w:rsidRDefault="00D6644D" w:rsidP="007D21A2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D21A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Պետական</w:t>
      </w:r>
      <w:r w:rsidRPr="00512224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512224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512224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51222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512224" w:rsidRDefault="00D6644D" w:rsidP="007D21A2">
      <w:pPr>
        <w:spacing w:after="0" w:line="360" w:lineRule="auto"/>
        <w:ind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D21A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512224" w:rsidRDefault="00D6644D" w:rsidP="007D21A2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12224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51222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51222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512224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:rsidR="00D6644D" w:rsidRPr="00512224" w:rsidRDefault="00D6644D" w:rsidP="0051222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512224">
        <w:rPr>
          <w:rFonts w:ascii="GHEA Grapalat" w:hAnsi="GHEA Grapalat" w:cs="Sylfaen"/>
          <w:sz w:val="24"/>
          <w:szCs w:val="24"/>
          <w:lang w:val="hy-AM"/>
        </w:rPr>
        <w:t>Ն</w:t>
      </w:r>
      <w:r w:rsidRPr="00512224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512224" w:rsidRDefault="00D6644D" w:rsidP="0051222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512224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Pr="005122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2224">
        <w:rPr>
          <w:rFonts w:ascii="GHEA Grapalat" w:hAnsi="GHEA Grapalat" w:cs="Sylfaen"/>
          <w:sz w:val="24"/>
          <w:szCs w:val="24"/>
          <w:lang w:val="ro-RO"/>
        </w:rPr>
        <w:t>202</w:t>
      </w:r>
      <w:r w:rsidRPr="00512224">
        <w:rPr>
          <w:rFonts w:ascii="GHEA Grapalat" w:hAnsi="GHEA Grapalat" w:cs="Sylfaen"/>
          <w:sz w:val="24"/>
          <w:szCs w:val="24"/>
          <w:lang w:val="hy-AM"/>
        </w:rPr>
        <w:t>3</w:t>
      </w:r>
      <w:r w:rsidRPr="00512224">
        <w:rPr>
          <w:rFonts w:ascii="GHEA Grapalat" w:hAnsi="GHEA Grapalat" w:cs="Sylfaen"/>
          <w:sz w:val="24"/>
          <w:szCs w:val="24"/>
          <w:lang w:val="ro-RO"/>
        </w:rPr>
        <w:t xml:space="preserve"> թվա</w:t>
      </w:r>
      <w:r w:rsidRPr="00512224">
        <w:rPr>
          <w:rFonts w:ascii="GHEA Grapalat" w:hAnsi="GHEA Grapalat" w:cs="Sylfaen"/>
          <w:sz w:val="24"/>
          <w:szCs w:val="24"/>
          <w:lang w:val="ro-RO"/>
        </w:rPr>
        <w:softHyphen/>
        <w:t>կանի պետական բյուջեի մա</w:t>
      </w:r>
      <w:r w:rsidRPr="00512224">
        <w:rPr>
          <w:rFonts w:ascii="GHEA Grapalat" w:hAnsi="GHEA Grapalat" w:cs="Sylfaen"/>
          <w:sz w:val="24"/>
          <w:szCs w:val="24"/>
          <w:lang w:val="ro-RO"/>
        </w:rPr>
        <w:softHyphen/>
        <w:t>սին» օրենքը</w:t>
      </w:r>
      <w:r w:rsidRPr="0051222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512224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51222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512224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p w:rsidR="00D6644D" w:rsidRPr="00512224" w:rsidRDefault="00D6644D" w:rsidP="007D21A2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2224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DE0C21" w:rsidRPr="005122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2224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Pr="00512224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Pr="00512224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  <w:r w:rsidR="00664118" w:rsidRPr="0051222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12224" w:rsidRPr="00512224" w:rsidRDefault="00D6644D" w:rsidP="00512224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lang w:val="hy-AM"/>
        </w:rPr>
      </w:pPr>
      <w:r w:rsidRPr="007D21A2">
        <w:rPr>
          <w:rFonts w:ascii="GHEA Grapalat" w:hAnsi="GHEA Grapalat"/>
          <w:bCs/>
          <w:lang w:val="hy-AM" w:eastAsia="en-US"/>
        </w:rPr>
        <w:t xml:space="preserve">Ներկայացված </w:t>
      </w:r>
      <w:r w:rsidR="007D21A2" w:rsidRPr="007D21A2">
        <w:rPr>
          <w:rFonts w:ascii="GHEA Grapalat" w:hAnsi="GHEA Grapalat"/>
          <w:bCs/>
          <w:lang w:val="hy-AM" w:eastAsia="en-US"/>
        </w:rPr>
        <w:t>Ն</w:t>
      </w:r>
      <w:r w:rsidR="00512224" w:rsidRPr="007D21A2">
        <w:rPr>
          <w:rFonts w:ascii="GHEA Grapalat" w:eastAsiaTheme="minorHAnsi" w:hAnsi="GHEA Grapalat" w:cs="Sylfaen"/>
          <w:lang w:val="hy-AM"/>
        </w:rPr>
        <w:t>ախագիծը</w:t>
      </w:r>
      <w:r w:rsidR="00512224" w:rsidRPr="00512224">
        <w:rPr>
          <w:rFonts w:ascii="GHEA Grapalat" w:eastAsiaTheme="minorHAnsi" w:hAnsi="GHEA Grapalat" w:cs="Sylfaen"/>
          <w:lang w:val="hy-AM"/>
        </w:rPr>
        <w:t xml:space="preserve"> համապատասխան ռազմավարական փաստաթղթերից չի բխում:</w:t>
      </w:r>
    </w:p>
    <w:sectPr w:rsidR="00512224" w:rsidRPr="00512224" w:rsidSect="00F575DC">
      <w:pgSz w:w="11907" w:h="16840" w:code="9"/>
      <w:pgMar w:top="851" w:right="1134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A7DB1"/>
    <w:multiLevelType w:val="hybridMultilevel"/>
    <w:tmpl w:val="8E94467C"/>
    <w:lvl w:ilvl="0" w:tplc="81DEB4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7E730D"/>
    <w:multiLevelType w:val="hybridMultilevel"/>
    <w:tmpl w:val="C6A2CC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62F40837"/>
    <w:multiLevelType w:val="hybridMultilevel"/>
    <w:tmpl w:val="706E877E"/>
    <w:lvl w:ilvl="0" w:tplc="7004CCF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12"/>
  </w:num>
  <w:num w:numId="7">
    <w:abstractNumId w:val="1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2"/>
  </w:num>
  <w:num w:numId="12">
    <w:abstractNumId w:val="13"/>
  </w:num>
  <w:num w:numId="13">
    <w:abstractNumId w:val="11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5350D"/>
    <w:rsid w:val="000741CC"/>
    <w:rsid w:val="00096668"/>
    <w:rsid w:val="000A6999"/>
    <w:rsid w:val="000A7231"/>
    <w:rsid w:val="000A736A"/>
    <w:rsid w:val="000B25B0"/>
    <w:rsid w:val="000E0662"/>
    <w:rsid w:val="000E3AB7"/>
    <w:rsid w:val="000F6CBE"/>
    <w:rsid w:val="00101C53"/>
    <w:rsid w:val="00107DB9"/>
    <w:rsid w:val="00121C42"/>
    <w:rsid w:val="001324C5"/>
    <w:rsid w:val="00136254"/>
    <w:rsid w:val="00153AB3"/>
    <w:rsid w:val="00155751"/>
    <w:rsid w:val="0016242E"/>
    <w:rsid w:val="00163C15"/>
    <w:rsid w:val="00171C1F"/>
    <w:rsid w:val="001A52CC"/>
    <w:rsid w:val="001C4140"/>
    <w:rsid w:val="001D1CD6"/>
    <w:rsid w:val="001E0C7B"/>
    <w:rsid w:val="001E7C3C"/>
    <w:rsid w:val="00205517"/>
    <w:rsid w:val="002079E1"/>
    <w:rsid w:val="00271FD0"/>
    <w:rsid w:val="002752F9"/>
    <w:rsid w:val="00281DD0"/>
    <w:rsid w:val="002A2812"/>
    <w:rsid w:val="002A7769"/>
    <w:rsid w:val="002E14A6"/>
    <w:rsid w:val="002E36D6"/>
    <w:rsid w:val="002F56DD"/>
    <w:rsid w:val="002F595D"/>
    <w:rsid w:val="0030303F"/>
    <w:rsid w:val="00304792"/>
    <w:rsid w:val="00331087"/>
    <w:rsid w:val="00351BA0"/>
    <w:rsid w:val="00360444"/>
    <w:rsid w:val="00365397"/>
    <w:rsid w:val="003840A6"/>
    <w:rsid w:val="00387642"/>
    <w:rsid w:val="003A3F69"/>
    <w:rsid w:val="003C2C42"/>
    <w:rsid w:val="003E021D"/>
    <w:rsid w:val="003E2CF0"/>
    <w:rsid w:val="003E58C6"/>
    <w:rsid w:val="003E6F3E"/>
    <w:rsid w:val="003F4653"/>
    <w:rsid w:val="00401F41"/>
    <w:rsid w:val="00421B1D"/>
    <w:rsid w:val="00423EEB"/>
    <w:rsid w:val="0042546B"/>
    <w:rsid w:val="0043491C"/>
    <w:rsid w:val="00497BF1"/>
    <w:rsid w:val="004A2CEB"/>
    <w:rsid w:val="004C026D"/>
    <w:rsid w:val="004C2E1D"/>
    <w:rsid w:val="004D28CF"/>
    <w:rsid w:val="004E0121"/>
    <w:rsid w:val="004E7E48"/>
    <w:rsid w:val="004F09BD"/>
    <w:rsid w:val="00503738"/>
    <w:rsid w:val="00504103"/>
    <w:rsid w:val="00504108"/>
    <w:rsid w:val="00512224"/>
    <w:rsid w:val="00524A74"/>
    <w:rsid w:val="0053000D"/>
    <w:rsid w:val="0054188A"/>
    <w:rsid w:val="00541DDA"/>
    <w:rsid w:val="00584B00"/>
    <w:rsid w:val="005A4708"/>
    <w:rsid w:val="005F0517"/>
    <w:rsid w:val="006033E6"/>
    <w:rsid w:val="006135FF"/>
    <w:rsid w:val="0063170A"/>
    <w:rsid w:val="006344A6"/>
    <w:rsid w:val="00637F8B"/>
    <w:rsid w:val="00651156"/>
    <w:rsid w:val="006513EE"/>
    <w:rsid w:val="00660C25"/>
    <w:rsid w:val="0066285C"/>
    <w:rsid w:val="00664118"/>
    <w:rsid w:val="0066702E"/>
    <w:rsid w:val="00672643"/>
    <w:rsid w:val="00685C51"/>
    <w:rsid w:val="00693A43"/>
    <w:rsid w:val="00695095"/>
    <w:rsid w:val="006B3C9F"/>
    <w:rsid w:val="006C5CB4"/>
    <w:rsid w:val="006D0259"/>
    <w:rsid w:val="00723315"/>
    <w:rsid w:val="00750C8C"/>
    <w:rsid w:val="00755608"/>
    <w:rsid w:val="00763D9E"/>
    <w:rsid w:val="0076579F"/>
    <w:rsid w:val="007867EF"/>
    <w:rsid w:val="007925CB"/>
    <w:rsid w:val="007949E9"/>
    <w:rsid w:val="007B207F"/>
    <w:rsid w:val="007C55AF"/>
    <w:rsid w:val="007D0F2C"/>
    <w:rsid w:val="007D21A2"/>
    <w:rsid w:val="007E200D"/>
    <w:rsid w:val="007F4C8D"/>
    <w:rsid w:val="0081624A"/>
    <w:rsid w:val="00865AB4"/>
    <w:rsid w:val="0086613A"/>
    <w:rsid w:val="0087480B"/>
    <w:rsid w:val="008825F4"/>
    <w:rsid w:val="00887EB8"/>
    <w:rsid w:val="00887F4E"/>
    <w:rsid w:val="008A23A8"/>
    <w:rsid w:val="008A5B87"/>
    <w:rsid w:val="008D52C3"/>
    <w:rsid w:val="008E1ADC"/>
    <w:rsid w:val="008E71FF"/>
    <w:rsid w:val="008F196F"/>
    <w:rsid w:val="00902107"/>
    <w:rsid w:val="0091542E"/>
    <w:rsid w:val="0095325D"/>
    <w:rsid w:val="0096585C"/>
    <w:rsid w:val="00965E50"/>
    <w:rsid w:val="00974052"/>
    <w:rsid w:val="00974ACC"/>
    <w:rsid w:val="0098127C"/>
    <w:rsid w:val="00990247"/>
    <w:rsid w:val="00990A72"/>
    <w:rsid w:val="009B60B7"/>
    <w:rsid w:val="009D5A13"/>
    <w:rsid w:val="009D7D5B"/>
    <w:rsid w:val="009E5719"/>
    <w:rsid w:val="00A05C2A"/>
    <w:rsid w:val="00A11281"/>
    <w:rsid w:val="00A34E91"/>
    <w:rsid w:val="00A83E29"/>
    <w:rsid w:val="00A93EC1"/>
    <w:rsid w:val="00AE1D83"/>
    <w:rsid w:val="00B054EA"/>
    <w:rsid w:val="00B201B3"/>
    <w:rsid w:val="00B22E63"/>
    <w:rsid w:val="00B261F2"/>
    <w:rsid w:val="00B31974"/>
    <w:rsid w:val="00B37974"/>
    <w:rsid w:val="00B5548F"/>
    <w:rsid w:val="00B67236"/>
    <w:rsid w:val="00B76968"/>
    <w:rsid w:val="00BF05C4"/>
    <w:rsid w:val="00C061A4"/>
    <w:rsid w:val="00C16DA8"/>
    <w:rsid w:val="00C2503E"/>
    <w:rsid w:val="00C254AF"/>
    <w:rsid w:val="00C33D86"/>
    <w:rsid w:val="00C423D3"/>
    <w:rsid w:val="00C56603"/>
    <w:rsid w:val="00C60FE9"/>
    <w:rsid w:val="00C82D73"/>
    <w:rsid w:val="00C83C21"/>
    <w:rsid w:val="00CA3CD9"/>
    <w:rsid w:val="00CD3EE2"/>
    <w:rsid w:val="00CD6A5F"/>
    <w:rsid w:val="00D07104"/>
    <w:rsid w:val="00D11B93"/>
    <w:rsid w:val="00D24CE5"/>
    <w:rsid w:val="00D45D51"/>
    <w:rsid w:val="00D548E3"/>
    <w:rsid w:val="00D6550A"/>
    <w:rsid w:val="00D6644D"/>
    <w:rsid w:val="00D82736"/>
    <w:rsid w:val="00DA4CEA"/>
    <w:rsid w:val="00DB6D8D"/>
    <w:rsid w:val="00DE0C21"/>
    <w:rsid w:val="00E07826"/>
    <w:rsid w:val="00E14B80"/>
    <w:rsid w:val="00E2059D"/>
    <w:rsid w:val="00E22B8A"/>
    <w:rsid w:val="00E313BF"/>
    <w:rsid w:val="00E53A48"/>
    <w:rsid w:val="00E5420D"/>
    <w:rsid w:val="00E65A5F"/>
    <w:rsid w:val="00E65AF1"/>
    <w:rsid w:val="00E77415"/>
    <w:rsid w:val="00E802A3"/>
    <w:rsid w:val="00EB268D"/>
    <w:rsid w:val="00EB34AD"/>
    <w:rsid w:val="00EB7B69"/>
    <w:rsid w:val="00EC6DFF"/>
    <w:rsid w:val="00F07378"/>
    <w:rsid w:val="00F17B86"/>
    <w:rsid w:val="00F34F5C"/>
    <w:rsid w:val="00F427D5"/>
    <w:rsid w:val="00F53C28"/>
    <w:rsid w:val="00F575DC"/>
    <w:rsid w:val="00F72D06"/>
    <w:rsid w:val="00F83EE1"/>
    <w:rsid w:val="00F97B7C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A9767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2752F9"/>
    <w:pPr>
      <w:suppressAutoHyphens w:val="0"/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BC5EE-93BF-425A-8A16-ACB94211A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https://mul2.gov.am/tasks/901995/oneclick/88ff98f67093f96bff603e7d96d2a0fc70eef653f8d2934f2383f0a25dba0e8b.docx?token=1239a2c844e75ac8c79114f2d63aea18</cp:keywords>
  <dc:description/>
  <cp:lastModifiedBy>Arpine Martirosyan</cp:lastModifiedBy>
  <cp:revision>41</cp:revision>
  <dcterms:created xsi:type="dcterms:W3CDTF">2023-09-20T03:05:00Z</dcterms:created>
  <dcterms:modified xsi:type="dcterms:W3CDTF">2023-12-21T05:26:00Z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