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41B56" w14:textId="77777777" w:rsidR="00457E7E" w:rsidRPr="00457E7E" w:rsidRDefault="00457E7E" w:rsidP="00457E7E">
      <w:pPr>
        <w:spacing w:after="0" w:line="360" w:lineRule="auto"/>
        <w:jc w:val="center"/>
        <w:rPr>
          <w:rFonts w:ascii="GHEA Grapalat" w:hAnsi="GHEA Grapalat"/>
          <w:b/>
          <w:sz w:val="16"/>
          <w:szCs w:val="16"/>
        </w:rPr>
      </w:pPr>
    </w:p>
    <w:p w14:paraId="76116141" w14:textId="6A6EF82F" w:rsidR="0086329E" w:rsidRPr="00337652" w:rsidRDefault="0086329E" w:rsidP="0027471F">
      <w:pPr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13CD023D" w14:textId="77777777" w:rsidR="0086329E" w:rsidRPr="00337652" w:rsidRDefault="0086329E" w:rsidP="0027471F">
      <w:pPr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13217AE4" w14:textId="7D42CF53" w:rsidR="00D3118C" w:rsidRPr="0027471F" w:rsidRDefault="00496868" w:rsidP="0027471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0A5BBD">
        <w:rPr>
          <w:rFonts w:ascii="GHEA Grapalat" w:hAnsi="GHEA Grapalat"/>
          <w:b/>
          <w:sz w:val="24"/>
          <w:szCs w:val="24"/>
          <w:lang w:val="hy-AM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14:paraId="670E0645" w14:textId="49C0BA5C" w:rsidR="00D33252" w:rsidRPr="00366D05" w:rsidRDefault="00DE4796" w:rsidP="00D33252">
      <w:pPr>
        <w:pStyle w:val="ListParagraph"/>
        <w:spacing w:after="0" w:line="360" w:lineRule="auto"/>
        <w:ind w:left="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D10E00" w:rsidRPr="00D10E00">
        <w:rPr>
          <w:rFonts w:ascii="GHEA Grapalat" w:hAnsi="GHEA Grapalat"/>
          <w:b/>
          <w:bCs/>
          <w:sz w:val="24"/>
          <w:szCs w:val="24"/>
          <w:lang w:val="hy-AM"/>
        </w:rPr>
        <w:t xml:space="preserve">«ԻՆՏԵՐՆԵՏՈՎ ՀՐԱՊԱՐԱԿԱՅԻՆ </w:t>
      </w:r>
      <w:r w:rsidR="00D10E0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D10E00" w:rsidRPr="00D10E00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ԱՆՀԱՏԱԿԱՆ ԾԱՆՈՒՑՄԱՆ ՄԱՍԻՆ» ՕՐԵՆՔՈՒՄ </w:t>
      </w:r>
      <w:r w:rsidR="0030004E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D10E00" w:rsidRPr="00D10E00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</w:t>
      </w:r>
      <w:r w:rsidR="00D33252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D33252" w:rsidRPr="00D33252">
        <w:rPr>
          <w:lang w:val="hy-AM"/>
        </w:rPr>
        <w:t xml:space="preserve"> </w:t>
      </w:r>
      <w:r w:rsidR="00D33252">
        <w:rPr>
          <w:lang w:val="hy-AM"/>
        </w:rPr>
        <w:t>«</w:t>
      </w:r>
      <w:r w:rsidR="00D33252" w:rsidRPr="00D33252">
        <w:rPr>
          <w:rFonts w:ascii="GHEA Grapalat" w:hAnsi="GHEA Grapalat"/>
          <w:b/>
          <w:bCs/>
          <w:sz w:val="24"/>
          <w:szCs w:val="24"/>
          <w:lang w:val="hy-AM"/>
        </w:rPr>
        <w:t>ՔԱՂԱՔԱՑԻԱԿԱՆ ԴԱՏԱՎԱՐՈՒԹՅԱՆ ՕՐԵՆՍԳՐՔՈՒՄ ՓՈՓՈԽՈՒԹՅՈՒՆՆԵՐ ԵՎ ԼՐԱՑՈՒՄ ԿԱՏԱՐԵԼՈՒ ՄԱՍԻՆ</w:t>
      </w:r>
      <w:r w:rsidR="00D33252">
        <w:rPr>
          <w:rFonts w:ascii="GHEA Grapalat" w:hAnsi="GHEA Grapalat"/>
          <w:b/>
          <w:bCs/>
          <w:sz w:val="24"/>
          <w:szCs w:val="24"/>
          <w:lang w:val="hy-AM"/>
        </w:rPr>
        <w:t>», 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ՎԱՐՉԱԿԱՆ ԴԱՏԱՎԱՐՈՒԹՅԱՆ ՕՐԵՆՍԳԻՐՔՈՒՄ ՓՈՓՈԽՈՒԹՅՈՒՆ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», «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33252"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ՎԱՐՉԱՐԱՐՈՒԹՅԱՆ ՀԻՄՈՒՆՔՆԵՐԻ ԵՎ ՎԱՐՉԱԿԱՆ ՎԱՐՈՒՅԹԻ ՄԱՍԻՆ» ՕՐԵՆՔՈՒՄ ՓՈՓՈԽՈՒԹՅՈՒՆՆԵՐ</w:t>
      </w:r>
      <w:r w:rsidR="00D3325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ԼՐԱՑՈՒՄ</w:t>
      </w:r>
      <w:r w:rsidR="00D33252"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="00D3325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D3325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ՏՆՏԵՍԱԿԱՆ ՄՐՑԱԿՑՈՒԹՅԱՆ ՊԱՇՏՊԱՆՈՒԹՅԱՆ ՄԱՍԻՆ» ՕՐԵՆՔՈՒՄ ՓՈՓՈԽՈՒԹՅՈՒՆ ԵՎ ԼՐԱՑՈՒՄ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», 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«ԻՐԱՎԱԲԱՆԱԿԱՆ ԱՆՁԱՆՑ ՊԵՏԱԿԱՆ ԳՐԱՆՑՄԱՆ, ԻՐԱՎԱԲԱՆԱԿԱՆ ԱՆՁԱՆՑ ԱՌԱՆՁՆԱՑՎԱԾ ՍՏՈՐԱԲԱԺԱՆՈՒՄՆԵՐԻ, ՀԻՄՆԱՐԿՆԵՐԻ ԵՎ ԱՆՀԱՏ ՁԵՌՆԱՐԿԱՏԵՐԵ</w:t>
      </w:r>
      <w:bookmarkStart w:id="0" w:name="_GoBack"/>
      <w:bookmarkEnd w:id="0"/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ՐԻ ՊԵՏԱԿԱՆ ՀԱՇՎԱՌՄԱՆ ՄԱՍԻՆ» ՕՐԵՆՔՈՒՄ ՓՈՓՈԽՈՒԹՅՈՒՆՆԵՐ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</w:t>
      </w:r>
      <w:r w:rsidR="0027471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«ԼԻՑԵՆԶԱՎՈՐՄԱՆ ՄԱՍԻՆ» ՕՐԵՆՔՈՒՄ ԼՐԱՑՈՒՄ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», «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ՀԱՆՐԱՅԻՆ ԾԱՌԱՅՈՒԹՅՈՒՆՆԵՐԸ ԿԱՐԳԱՎՈՐՈՂ ՄԱՐՄՆԻ ՄԱՍԻՆ» ՕՐԵՆՔՈՒՄ ԼՐԱՑՈՒՄ</w:t>
      </w:r>
      <w:r w:rsidR="00D33252">
        <w:rPr>
          <w:rFonts w:ascii="GHEA Grapalat" w:hAnsi="GHEA Grapalat"/>
          <w:b/>
          <w:sz w:val="24"/>
          <w:szCs w:val="24"/>
          <w:lang w:val="hy-AM"/>
        </w:rPr>
        <w:t>ՆԵՐ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», «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ԴԱՏԱԿԱՆ ԱԿՏԵՐԻ ՀԱՐԿԱԴԻՐ ԿԱՏԱՐՄԱՆ ՄԱՍԻՆ» ՕՐԵՆՔՈՒՄ ՓՈՓՈԽՈՒԹՅՈՒՆ ԵՎ ԼՐԱՑՈՒՄ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», 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ՎԱՐՉԱԿԱՆ ԻՐԱՎԱԽԱԽՏՈՒՄՆԵՐԻ ՎԵՐԱԲԵՐՅԱԼ ՕՐԵՆՍԳՐՔՈՒՄ ԼՐԱՑՈՒՄ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</w:t>
      </w:r>
      <w:r w:rsidR="0027471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33252" w:rsidRPr="00366D0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«ԱՊՕՐԻՆԻ ԾԱԳՈՒՄ ՈՒՆԵՑՈՂ ԳՈՒՅՔԻ ԲՌՆԱԳԱՆՁՄԱՆ ՄԱՍԻՆ» ՕՐԵՆՔՈՒՄ</w:t>
      </w:r>
      <w:r w:rsidR="00D33252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ՓՈՓՈԽՈՒԹՅՈՒՆ ԵՎ</w:t>
      </w:r>
      <w:r w:rsidR="00D33252" w:rsidRPr="00366D05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ԼՐԱՑՈՒՄ ԿԱՏԱՐԵԼՈՒ ՄԱՍԻՆ</w:t>
      </w:r>
      <w:r w:rsidR="00D33252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», 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ՀԱՐԿԱՅԻՆ ՕՐԵՆՍԳՐՔՈՒՄ ՓՈՓՈԽՈՒԹՅՈՒՆՆԵՐ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», «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«ՄԱՔՍԱՅԻՆ ԿԱՐԳԱՎՈՐՄԱՆ ՄԱՍԻՆ» ՕՐԵՆՔՈՒՄ Լ</w:t>
      </w:r>
      <w:r w:rsidR="00D33252">
        <w:rPr>
          <w:rFonts w:ascii="GHEA Grapalat" w:hAnsi="GHEA Grapalat"/>
          <w:b/>
          <w:sz w:val="24"/>
          <w:szCs w:val="24"/>
          <w:lang w:val="hy-AM"/>
        </w:rPr>
        <w:t>ՐԱ</w:t>
      </w:r>
      <w:r w:rsidR="00D33252" w:rsidRPr="00366D05">
        <w:rPr>
          <w:rFonts w:ascii="GHEA Grapalat" w:hAnsi="GHEA Grapalat"/>
          <w:b/>
          <w:sz w:val="24"/>
          <w:szCs w:val="24"/>
          <w:lang w:val="hy-AM"/>
        </w:rPr>
        <w:t>ՑՈՒՄ ԿԱՏԱՐԵԼՈՒ ՄԱՍԻՆ</w:t>
      </w:r>
      <w:r w:rsidR="00D33252">
        <w:rPr>
          <w:rFonts w:ascii="GHEA Grapalat" w:hAnsi="GHEA Grapalat"/>
          <w:b/>
          <w:sz w:val="24"/>
          <w:szCs w:val="24"/>
          <w:lang w:val="hy-AM"/>
        </w:rPr>
        <w:t>» ՕՐԵՆՔ</w:t>
      </w:r>
      <w:r w:rsidR="0027471F">
        <w:rPr>
          <w:rFonts w:ascii="GHEA Grapalat" w:hAnsi="GHEA Grapalat"/>
          <w:b/>
          <w:sz w:val="24"/>
          <w:szCs w:val="24"/>
          <w:lang w:val="hy-AM"/>
        </w:rPr>
        <w:t>ՆԵՐ</w:t>
      </w:r>
      <w:r w:rsidR="00D33252">
        <w:rPr>
          <w:rFonts w:ascii="GHEA Grapalat" w:hAnsi="GHEA Grapalat"/>
          <w:b/>
          <w:sz w:val="24"/>
          <w:szCs w:val="24"/>
          <w:lang w:val="hy-AM"/>
        </w:rPr>
        <w:t>Ի ՆԱԽԱԳԾ</w:t>
      </w:r>
      <w:r w:rsidR="0027471F">
        <w:rPr>
          <w:rFonts w:ascii="GHEA Grapalat" w:hAnsi="GHEA Grapalat"/>
          <w:b/>
          <w:sz w:val="24"/>
          <w:szCs w:val="24"/>
          <w:lang w:val="hy-AM"/>
        </w:rPr>
        <w:t>ԵՐԻ ՓԱԹԵԹԻՆ</w:t>
      </w:r>
    </w:p>
    <w:p w14:paraId="0674418B" w14:textId="0B0EBA27" w:rsidR="00B56FC5" w:rsidRPr="00457E7E" w:rsidRDefault="00D84A78" w:rsidP="00B16BB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7E7E">
        <w:rPr>
          <w:rFonts w:ascii="GHEA Grapalat" w:hAnsi="GHEA Grapalat"/>
          <w:b/>
          <w:bCs/>
          <w:sz w:val="24"/>
          <w:szCs w:val="24"/>
          <w:lang w:val="hy-AM"/>
        </w:rPr>
        <w:t>ՀԱՎԱՆՈՒԹՅՈՒՆ ՏԱԼՈՒ</w:t>
      </w:r>
      <w:r w:rsidR="00B16BB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57E7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3BB5FC0F" w14:textId="77777777" w:rsidR="0027471F" w:rsidRDefault="0027471F" w:rsidP="0027471F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D220619" w14:textId="77777777" w:rsidR="0027471F" w:rsidRDefault="0027471F" w:rsidP="0027471F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144E261" w14:textId="77777777" w:rsidR="0027471F" w:rsidRDefault="0027471F" w:rsidP="0027471F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9FAF897" w14:textId="77777777" w:rsidR="0027471F" w:rsidRDefault="0027471F" w:rsidP="0027471F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6896545C" w14:textId="3EE31593" w:rsidR="0027471F" w:rsidRDefault="0027471F" w:rsidP="0027471F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 xml:space="preserve">Հիմք ընդունելով </w:t>
      </w:r>
      <w:r w:rsidR="008C1FFA" w:rsidRPr="00105C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Սահմանադրության 109-րդ հոդվածը և</w:t>
      </w:r>
      <w:r w:rsidR="008C1FFA" w:rsidRPr="00105C6B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  <w:r w:rsidR="008C1FFA" w:rsidRPr="00105C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 xml:space="preserve">«Ազգային ժողովի կանոնակարգ» </w:t>
      </w:r>
      <w:r w:rsidR="00253BA3" w:rsidRPr="00105C6B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>օրենքի 65-րդ հոդվածի 3-րդ մաս</w:t>
      </w:r>
      <w:r>
        <w:rPr>
          <w:rFonts w:ascii="GHEA Grapalat" w:hAnsi="GHEA Grapalat" w:cs="Tahoma"/>
          <w:sz w:val="24"/>
          <w:szCs w:val="24"/>
          <w:lang w:val="hy-AM"/>
        </w:rPr>
        <w:t>ը</w:t>
      </w:r>
      <w:r w:rsidR="00C1220C" w:rsidRPr="00105C6B">
        <w:rPr>
          <w:rFonts w:ascii="GHEA Grapalat" w:hAnsi="GHEA Grapalat" w:cs="Tahoma"/>
          <w:sz w:val="24"/>
          <w:szCs w:val="24"/>
          <w:lang w:val="hy-AM"/>
        </w:rPr>
        <w:t xml:space="preserve">՝ Հայաստանի Հանրապետության կառավարությունը </w:t>
      </w:r>
      <w:r w:rsidR="00C1220C" w:rsidRPr="00105C6B">
        <w:rPr>
          <w:rFonts w:ascii="GHEA Grapalat" w:hAnsi="GHEA Grapalat" w:cs="Tahoma"/>
          <w:b/>
          <w:sz w:val="24"/>
          <w:szCs w:val="24"/>
          <w:lang w:val="hy-AM"/>
        </w:rPr>
        <w:t>որոշում է.</w:t>
      </w:r>
    </w:p>
    <w:p w14:paraId="227EDA5E" w14:textId="77777777" w:rsidR="0027471F" w:rsidRDefault="00B56FC5" w:rsidP="0027471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471F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«Ինտերնետով հրապարակային և անհատական ծանուցման մասին» օրենքում լրացում կատարելու մասին», «Քաղաքացիական դատավարության օրենսգրքում փոփոխություններ և լրացում կատարելու մասին», «Վարչական դատավարության օրենսգիրքում փոփոխություն կատարելու մասին»</w:t>
      </w:r>
      <w:r w:rsidR="0027471F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, </w:t>
      </w:r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«</w:t>
      </w:r>
      <w:proofErr w:type="spellStart"/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Վարչարարության</w:t>
      </w:r>
      <w:proofErr w:type="spellEnd"/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հիմունքների և վարչական վարույթի մասին» օրենքում փոփոխություններ և լրացում կատարելու մասին», ««Տնտեսական մրցակցության պաշտպանության մասին» օրենքում փոփոխություն և լրացում կատարելու մասին»</w:t>
      </w:r>
      <w:r w:rsidR="0027471F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 «</w:t>
      </w:r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օրենքում փոփոխություններ կատարելու մասին»</w:t>
      </w:r>
      <w:r w:rsidR="0027471F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, «</w:t>
      </w:r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Լիցենզավորման մասին» օրենքում լրացում կատարելու մասին», ««Հանրային ծառայությունները կարգավորող մարմնի մասին» օրենքում լրացումներ կատարելու մասին», ««Դատական ակտերի հարկադիր կատարման մասին» օրենքում փոփոխություն և լրացում կատարելու մասին», «Վարչական իրավախախտումների վերաբերյալ օրենսգրքում լրացում կատարելու մասին», ««Ապօրինի ծագում ունեցող գույքի բռնագանձման մասին» օրենքում փոփոխություն և լրացում կատարելու մասին», «Հարկային օրենսգրքում փոփոխություններ կատարելու մասին», ««Մաքսային կարգավորման մասին» օրենքում լրացում կատարելու մասին» օրենք</w:t>
      </w:r>
      <w:r w:rsidR="0027471F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ներ</w:t>
      </w:r>
      <w:r w:rsidR="00900693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ի նախագծերի</w:t>
      </w:r>
      <w:r w:rsidR="0027471F" w:rsidRPr="0027471F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C1220C" w:rsidRPr="0027471F">
        <w:rPr>
          <w:rFonts w:ascii="GHEA Grapalat" w:hAnsi="GHEA Grapalat" w:cs="Tahoma"/>
          <w:sz w:val="24"/>
          <w:szCs w:val="24"/>
          <w:lang w:val="hy-AM"/>
        </w:rPr>
        <w:t>վերաբերյալ Հայաստանի Հանրապետության կառ</w:t>
      </w:r>
      <w:r w:rsidR="00C1220C" w:rsidRPr="0027471F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ավարության </w:t>
      </w:r>
      <w:r w:rsidR="00B14438" w:rsidRPr="0027471F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27471F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27471F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594A11B2" w14:textId="54AFD4A2" w:rsidR="00B56FC5" w:rsidRPr="0027471F" w:rsidRDefault="0027471F" w:rsidP="0027471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471F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</w:t>
      </w:r>
      <w:proofErr w:type="spellStart"/>
      <w:r w:rsidR="005E2F2A" w:rsidRPr="0027471F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5E2F2A" w:rsidRPr="0027471F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5E2F2A" w:rsidRPr="0027471F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t>Հանրա</w:t>
      </w:r>
      <w:r w:rsidR="005E2F2A" w:rsidRPr="0027471F">
        <w:rPr>
          <w:rFonts w:ascii="GHEA Grapalat" w:hAnsi="GHEA Grapalat"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5E2F2A" w:rsidRPr="0027471F">
        <w:rPr>
          <w:rFonts w:ascii="GHEA Grapalat" w:hAnsi="GHEA Grapalat"/>
          <w:color w:val="000000"/>
          <w:spacing w:val="-8"/>
          <w:sz w:val="24"/>
          <w:szCs w:val="24"/>
          <w:lang w:val="hy-AM"/>
        </w:rPr>
        <w:t xml:space="preserve"> կ</w:t>
      </w:r>
      <w:r w:rsidR="005E2F2A" w:rsidRPr="0027471F">
        <w:rPr>
          <w:rFonts w:ascii="GHEA Grapalat" w:hAnsi="GHEA Grapalat"/>
          <w:sz w:val="24"/>
          <w:szCs w:val="24"/>
          <w:lang w:val="hy-AM"/>
        </w:rPr>
        <w:t>առավարության օրենսդրական նախա</w:t>
      </w:r>
      <w:r w:rsidR="005E2F2A" w:rsidRPr="0027471F">
        <w:rPr>
          <w:rFonts w:ascii="GHEA Grapalat" w:hAnsi="GHEA Grapalat"/>
          <w:sz w:val="24"/>
          <w:szCs w:val="24"/>
          <w:lang w:val="hy-AM"/>
        </w:rPr>
        <w:softHyphen/>
        <w:t>ձեռ</w:t>
      </w:r>
      <w:r w:rsidR="005E2F2A" w:rsidRPr="0027471F">
        <w:rPr>
          <w:rFonts w:ascii="GHEA Grapalat" w:hAnsi="GHEA Grapalat"/>
          <w:sz w:val="24"/>
          <w:szCs w:val="24"/>
          <w:lang w:val="hy-AM"/>
        </w:rPr>
        <w:softHyphen/>
        <w:t>նությունը սահմանված կարգով ներկայացնել Հայաստանի Հանրապետության Ազգային</w:t>
      </w:r>
      <w:r w:rsidR="00457E7E" w:rsidRPr="0027471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gramStart"/>
      <w:r w:rsidR="005E2F2A" w:rsidRPr="0027471F">
        <w:rPr>
          <w:rFonts w:ascii="GHEA Grapalat" w:hAnsi="GHEA Grapalat"/>
          <w:sz w:val="24"/>
          <w:szCs w:val="24"/>
          <w:lang w:val="hy-AM"/>
        </w:rPr>
        <w:t>ժողով:</w:t>
      </w:r>
      <w:proofErr w:type="gramEnd"/>
    </w:p>
    <w:p w14:paraId="787D1EFE" w14:textId="06B6FFE2" w:rsidR="0027471F" w:rsidRDefault="0027471F" w:rsidP="0027471F">
      <w:pPr>
        <w:spacing w:after="0" w:line="360" w:lineRule="auto"/>
        <w:ind w:left="360"/>
        <w:jc w:val="both"/>
        <w:rPr>
          <w:rFonts w:ascii="GHEA Grapalat" w:hAnsi="GHEA Grapalat" w:cs="Tahoma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4"/>
      </w:tblGrid>
      <w:tr w:rsidR="0027471F" w:rsidRPr="0027471F" w14:paraId="7C2EFBC2" w14:textId="77777777" w:rsidTr="0027471F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2CBDD99A" w14:textId="77777777" w:rsidR="0027471F" w:rsidRPr="0027471F" w:rsidRDefault="0027471F" w:rsidP="0027471F">
            <w:pPr>
              <w:spacing w:before="100" w:beforeAutospacing="1" w:after="100" w:afterAutospacing="1" w:line="240" w:lineRule="auto"/>
              <w:jc w:val="center"/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proofErr w:type="spellEnd"/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proofErr w:type="spellEnd"/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br/>
            </w:r>
            <w:proofErr w:type="spellStart"/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14:paraId="0A51B8E6" w14:textId="77777777" w:rsidR="0027471F" w:rsidRPr="0027471F" w:rsidRDefault="0027471F" w:rsidP="0027471F">
            <w:pPr>
              <w:spacing w:before="100" w:beforeAutospacing="1" w:after="100" w:afterAutospacing="1" w:line="240" w:lineRule="auto"/>
              <w:jc w:val="right"/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Ն. </w:t>
            </w:r>
            <w:proofErr w:type="spellStart"/>
            <w:r w:rsidRPr="0027471F">
              <w:rPr>
                <w:rFonts w:ascii="GHEA Grapalat" w:eastAsia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Փաշինյան</w:t>
            </w:r>
            <w:proofErr w:type="spellEnd"/>
          </w:p>
        </w:tc>
      </w:tr>
    </w:tbl>
    <w:p w14:paraId="358326A4" w14:textId="36ED296A" w:rsidR="0027471F" w:rsidRPr="0027471F" w:rsidRDefault="0027471F" w:rsidP="0027471F">
      <w:pPr>
        <w:spacing w:after="0" w:line="360" w:lineRule="auto"/>
        <w:ind w:left="360"/>
        <w:jc w:val="both"/>
        <w:rPr>
          <w:rFonts w:ascii="GHEA Grapalat" w:hAnsi="GHEA Grapalat" w:cs="Tahoma"/>
          <w:sz w:val="24"/>
          <w:szCs w:val="24"/>
          <w:lang w:val="hy-AM"/>
        </w:rPr>
      </w:pPr>
    </w:p>
    <w:sectPr w:rsidR="0027471F" w:rsidRPr="0027471F" w:rsidSect="00457E7E">
      <w:headerReference w:type="default" r:id="rId8"/>
      <w:pgSz w:w="11906" w:h="16838"/>
      <w:pgMar w:top="1134" w:right="851" w:bottom="567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938FB" w14:textId="77777777" w:rsidR="00390D4B" w:rsidRDefault="00390D4B" w:rsidP="00457E7E">
      <w:pPr>
        <w:spacing w:after="0" w:line="240" w:lineRule="auto"/>
      </w:pPr>
      <w:r>
        <w:separator/>
      </w:r>
    </w:p>
  </w:endnote>
  <w:endnote w:type="continuationSeparator" w:id="0">
    <w:p w14:paraId="74F2165C" w14:textId="77777777" w:rsidR="00390D4B" w:rsidRDefault="00390D4B" w:rsidP="0045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9A3F02" w14:textId="77777777" w:rsidR="00390D4B" w:rsidRDefault="00390D4B" w:rsidP="00457E7E">
      <w:pPr>
        <w:spacing w:after="0" w:line="240" w:lineRule="auto"/>
      </w:pPr>
      <w:r>
        <w:separator/>
      </w:r>
    </w:p>
  </w:footnote>
  <w:footnote w:type="continuationSeparator" w:id="0">
    <w:p w14:paraId="2046B53F" w14:textId="77777777" w:rsidR="00390D4B" w:rsidRDefault="00390D4B" w:rsidP="0045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0861" w14:textId="736AFE6E" w:rsidR="00457E7E" w:rsidRPr="00457E7E" w:rsidRDefault="00457E7E" w:rsidP="00457E7E">
    <w:pPr>
      <w:pStyle w:val="Header"/>
      <w:jc w:val="right"/>
    </w:pPr>
    <w:r w:rsidRPr="00457E7E">
      <w:rPr>
        <w:rFonts w:ascii="GHEA Grapalat" w:hAnsi="GHEA Grapalat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35CAEDD0"/>
    <w:lvl w:ilvl="0" w:tplc="FDA6545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Tahom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2594F"/>
    <w:rsid w:val="00053F07"/>
    <w:rsid w:val="000619F7"/>
    <w:rsid w:val="00081437"/>
    <w:rsid w:val="00085836"/>
    <w:rsid w:val="0009240A"/>
    <w:rsid w:val="000A53CB"/>
    <w:rsid w:val="000A5BBD"/>
    <w:rsid w:val="000A5F96"/>
    <w:rsid w:val="000B1DE9"/>
    <w:rsid w:val="000E3626"/>
    <w:rsid w:val="000F6E8C"/>
    <w:rsid w:val="00105C6B"/>
    <w:rsid w:val="00182569"/>
    <w:rsid w:val="00190255"/>
    <w:rsid w:val="001A35E1"/>
    <w:rsid w:val="001A7163"/>
    <w:rsid w:val="001C440D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7471F"/>
    <w:rsid w:val="00290544"/>
    <w:rsid w:val="002B09C9"/>
    <w:rsid w:val="002C34DA"/>
    <w:rsid w:val="002C7CE8"/>
    <w:rsid w:val="002F0CFF"/>
    <w:rsid w:val="002F127A"/>
    <w:rsid w:val="002F663C"/>
    <w:rsid w:val="0030004E"/>
    <w:rsid w:val="00315E70"/>
    <w:rsid w:val="003262DF"/>
    <w:rsid w:val="00327999"/>
    <w:rsid w:val="00337652"/>
    <w:rsid w:val="00346B87"/>
    <w:rsid w:val="00360079"/>
    <w:rsid w:val="00390D4B"/>
    <w:rsid w:val="00396903"/>
    <w:rsid w:val="003A1546"/>
    <w:rsid w:val="003C518A"/>
    <w:rsid w:val="003C7120"/>
    <w:rsid w:val="003D08BA"/>
    <w:rsid w:val="003F4A4F"/>
    <w:rsid w:val="003F587E"/>
    <w:rsid w:val="003F6277"/>
    <w:rsid w:val="00403A8B"/>
    <w:rsid w:val="0040478C"/>
    <w:rsid w:val="004103C5"/>
    <w:rsid w:val="00423A50"/>
    <w:rsid w:val="00434514"/>
    <w:rsid w:val="00455B1E"/>
    <w:rsid w:val="00457E7E"/>
    <w:rsid w:val="00463022"/>
    <w:rsid w:val="0049490D"/>
    <w:rsid w:val="00496868"/>
    <w:rsid w:val="004B67B1"/>
    <w:rsid w:val="004D1B65"/>
    <w:rsid w:val="004D51A7"/>
    <w:rsid w:val="004E14AB"/>
    <w:rsid w:val="00542B97"/>
    <w:rsid w:val="00543321"/>
    <w:rsid w:val="005A0579"/>
    <w:rsid w:val="005C0E87"/>
    <w:rsid w:val="005E2F2A"/>
    <w:rsid w:val="005F4741"/>
    <w:rsid w:val="006073BA"/>
    <w:rsid w:val="00610B98"/>
    <w:rsid w:val="00613324"/>
    <w:rsid w:val="00615E5B"/>
    <w:rsid w:val="00631482"/>
    <w:rsid w:val="00654CAC"/>
    <w:rsid w:val="00660BC3"/>
    <w:rsid w:val="006652E8"/>
    <w:rsid w:val="00686AC6"/>
    <w:rsid w:val="00692FDF"/>
    <w:rsid w:val="0069659C"/>
    <w:rsid w:val="006A5DF6"/>
    <w:rsid w:val="006C6A8D"/>
    <w:rsid w:val="006F660F"/>
    <w:rsid w:val="00732607"/>
    <w:rsid w:val="00743F67"/>
    <w:rsid w:val="00784AAA"/>
    <w:rsid w:val="007C10A2"/>
    <w:rsid w:val="007D76A8"/>
    <w:rsid w:val="007E54C8"/>
    <w:rsid w:val="008153EF"/>
    <w:rsid w:val="0082009F"/>
    <w:rsid w:val="008377B0"/>
    <w:rsid w:val="00852EC8"/>
    <w:rsid w:val="00853F4A"/>
    <w:rsid w:val="00861B22"/>
    <w:rsid w:val="0086329E"/>
    <w:rsid w:val="008711B4"/>
    <w:rsid w:val="00872743"/>
    <w:rsid w:val="008835CF"/>
    <w:rsid w:val="008C1FFA"/>
    <w:rsid w:val="00900693"/>
    <w:rsid w:val="00936001"/>
    <w:rsid w:val="00937FF5"/>
    <w:rsid w:val="0097241B"/>
    <w:rsid w:val="009750B1"/>
    <w:rsid w:val="009762AE"/>
    <w:rsid w:val="00980294"/>
    <w:rsid w:val="009907AF"/>
    <w:rsid w:val="00991310"/>
    <w:rsid w:val="009A2941"/>
    <w:rsid w:val="009D4383"/>
    <w:rsid w:val="00A41EBB"/>
    <w:rsid w:val="00A51F69"/>
    <w:rsid w:val="00A84FA2"/>
    <w:rsid w:val="00A956BC"/>
    <w:rsid w:val="00A96122"/>
    <w:rsid w:val="00AA516C"/>
    <w:rsid w:val="00AF3CDC"/>
    <w:rsid w:val="00B11A8E"/>
    <w:rsid w:val="00B123BB"/>
    <w:rsid w:val="00B13CC5"/>
    <w:rsid w:val="00B14438"/>
    <w:rsid w:val="00B14E28"/>
    <w:rsid w:val="00B16BB8"/>
    <w:rsid w:val="00B41F08"/>
    <w:rsid w:val="00B45BEE"/>
    <w:rsid w:val="00B56FC5"/>
    <w:rsid w:val="00B73611"/>
    <w:rsid w:val="00BB7F67"/>
    <w:rsid w:val="00BC2773"/>
    <w:rsid w:val="00BC51D3"/>
    <w:rsid w:val="00BE50AD"/>
    <w:rsid w:val="00BE631E"/>
    <w:rsid w:val="00C1220C"/>
    <w:rsid w:val="00C157A0"/>
    <w:rsid w:val="00C237EC"/>
    <w:rsid w:val="00C2592E"/>
    <w:rsid w:val="00C35394"/>
    <w:rsid w:val="00C42A32"/>
    <w:rsid w:val="00CA7116"/>
    <w:rsid w:val="00CB7884"/>
    <w:rsid w:val="00CC5FCF"/>
    <w:rsid w:val="00CE090E"/>
    <w:rsid w:val="00CE7887"/>
    <w:rsid w:val="00D10E00"/>
    <w:rsid w:val="00D269F3"/>
    <w:rsid w:val="00D3118C"/>
    <w:rsid w:val="00D33252"/>
    <w:rsid w:val="00D35CFE"/>
    <w:rsid w:val="00D473B5"/>
    <w:rsid w:val="00D84A78"/>
    <w:rsid w:val="00DD2F14"/>
    <w:rsid w:val="00DE4796"/>
    <w:rsid w:val="00DE5217"/>
    <w:rsid w:val="00DE6EC2"/>
    <w:rsid w:val="00DE7CA7"/>
    <w:rsid w:val="00E64634"/>
    <w:rsid w:val="00E70EB7"/>
    <w:rsid w:val="00EA2988"/>
    <w:rsid w:val="00EA4C9D"/>
    <w:rsid w:val="00EB42BA"/>
    <w:rsid w:val="00EC2B19"/>
    <w:rsid w:val="00EC76D3"/>
    <w:rsid w:val="00F05F53"/>
    <w:rsid w:val="00F609B9"/>
    <w:rsid w:val="00F81328"/>
    <w:rsid w:val="00F87B57"/>
    <w:rsid w:val="00FA6F37"/>
    <w:rsid w:val="00FC2C16"/>
    <w:rsid w:val="00FD674C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5921E"/>
  <w15:docId w15:val="{7F99D0B1-1E67-4110-80D0-548223678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34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E7E"/>
  </w:style>
  <w:style w:type="paragraph" w:styleId="Footer">
    <w:name w:val="footer"/>
    <w:basedOn w:val="Normal"/>
    <w:link w:val="FooterChar"/>
    <w:uiPriority w:val="99"/>
    <w:unhideWhenUsed/>
    <w:rsid w:val="00457E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9929E-F341-44F1-8B7F-E3B7978D2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https:/mul2.gov.am/tasks/896990/oneclick/Voroshman naxagic.docx?token=579adc31efc6e71f77375daaf9c8e381</cp:keywords>
  <cp:lastModifiedBy>Gohar Mirzoyan</cp:lastModifiedBy>
  <cp:revision>2</cp:revision>
  <cp:lastPrinted>2020-03-02T11:41:00Z</cp:lastPrinted>
  <dcterms:created xsi:type="dcterms:W3CDTF">2023-12-21T09:05:00Z</dcterms:created>
  <dcterms:modified xsi:type="dcterms:W3CDTF">2023-12-21T09:05:00Z</dcterms:modified>
</cp:coreProperties>
</file>