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F48359" w14:textId="77777777" w:rsidR="008950E8" w:rsidRPr="0003379D" w:rsidRDefault="008950E8" w:rsidP="0057252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3379D">
        <w:rPr>
          <w:rFonts w:ascii="GHEA Grapalat" w:hAnsi="GHEA Grapalat"/>
          <w:b/>
          <w:sz w:val="24"/>
          <w:szCs w:val="24"/>
          <w:lang w:val="af-ZA"/>
        </w:rPr>
        <w:t>ՀԻՄՆԱՎՈՐՈՒՄ</w:t>
      </w:r>
    </w:p>
    <w:p w14:paraId="273242A0" w14:textId="5D2E6656" w:rsidR="008950E8" w:rsidRPr="0003379D" w:rsidRDefault="00F60A2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60A28">
        <w:rPr>
          <w:rFonts w:ascii="GHEA Grapalat" w:hAnsi="GHEA Grapalat"/>
          <w:b/>
          <w:sz w:val="24"/>
          <w:szCs w:val="24"/>
          <w:lang w:val="af-ZA"/>
        </w:rPr>
        <w:t>«ՄԱՐԴՈՒՆ ՕՐԳԱՆՆԵՐ ԵՎ (ԿԱՄ) ՀՅՈՒՍՎԱԾՔՆԵՐ ՓՈԽՊԱՏՎԱՍՏԵԼՈՒ ՄԱՍԻՆ» ՕՐԵՆՔՈՒՄ ՓՈՓՈԽՈՒԹՅՈՒՆՆԵՐ ԵՎ ԼՐԱՑՈՒՄՆԵՐ ԿԱՏԱՐԵԼՈՒ ՄԱՍԻՆ</w:t>
      </w:r>
      <w:r w:rsidR="008950E8" w:rsidRPr="0003379D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8950E8" w:rsidRPr="0003379D">
        <w:rPr>
          <w:rFonts w:ascii="GHEA Grapalat" w:hAnsi="GHEA Grapalat"/>
          <w:b/>
          <w:sz w:val="24"/>
          <w:szCs w:val="24"/>
          <w:lang w:val="af-ZA"/>
        </w:rPr>
        <w:t>ՕՐԵՆՔԻ ՆԱԽԱԳԾԻ ԸՆԴՈՒՆՄԱՆ</w:t>
      </w:r>
    </w:p>
    <w:p w14:paraId="4E32BE3B" w14:textId="77777777" w:rsidR="008950E8" w:rsidRPr="0003379D" w:rsidRDefault="008950E8" w:rsidP="001C29F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</w:p>
    <w:p w14:paraId="0BB8A990" w14:textId="35D9B4F6" w:rsidR="008950E8" w:rsidRPr="00A40D53" w:rsidRDefault="003253FD" w:rsidP="00C072B2">
      <w:pPr>
        <w:pStyle w:val="ListParagraph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40D53">
        <w:rPr>
          <w:rFonts w:ascii="GHEA Grapalat" w:hAnsi="GHEA Grapalat"/>
          <w:b/>
          <w:sz w:val="24"/>
          <w:szCs w:val="24"/>
          <w:lang w:val="af-ZA"/>
        </w:rPr>
        <w:t xml:space="preserve">ԸՆԹԱՑԻԿ ԻՐԱՎԻՃԱԿԸ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A40D53">
        <w:rPr>
          <w:rFonts w:ascii="GHEA Grapalat" w:hAnsi="GHEA Grapalat"/>
          <w:b/>
          <w:sz w:val="24"/>
          <w:szCs w:val="24"/>
          <w:lang w:val="af-ZA"/>
        </w:rPr>
        <w:t>ԻՐԱՎԱԿԱՆ ԱԿՏԻ ԸՆԴՈՒՆՄԱՆ ԱՆՀՐԱԺԵՇՏՈՒԹՅՈՒՆԸ</w:t>
      </w:r>
    </w:p>
    <w:p w14:paraId="5B1C2ADC" w14:textId="45D96D81" w:rsidR="00D46499" w:rsidRDefault="00E15827" w:rsidP="001C29F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Ներկայումս գործող </w:t>
      </w:r>
      <w:r w:rsidR="0034357C" w:rsidRPr="0034357C">
        <w:rPr>
          <w:rFonts w:ascii="GHEA Grapalat" w:hAnsi="GHEA Grapalat"/>
          <w:sz w:val="24"/>
          <w:szCs w:val="24"/>
          <w:lang w:val="af-ZA"/>
        </w:rPr>
        <w:t>«</w:t>
      </w:r>
      <w:r w:rsidR="0034357C">
        <w:rPr>
          <w:rFonts w:ascii="GHEA Grapalat" w:hAnsi="GHEA Grapalat"/>
          <w:sz w:val="24"/>
          <w:szCs w:val="24"/>
          <w:lang w:val="hy-AM"/>
        </w:rPr>
        <w:t>Մ</w:t>
      </w:r>
      <w:r w:rsidR="0034357C" w:rsidRPr="0034357C">
        <w:rPr>
          <w:rFonts w:ascii="GHEA Grapalat" w:hAnsi="GHEA Grapalat"/>
          <w:sz w:val="24"/>
          <w:szCs w:val="24"/>
          <w:lang w:val="af-ZA"/>
        </w:rPr>
        <w:t xml:space="preserve">արդուն օրգաններ </w:t>
      </w:r>
      <w:r w:rsidR="00D46499">
        <w:rPr>
          <w:rFonts w:ascii="GHEA Grapalat" w:hAnsi="GHEA Grapalat"/>
          <w:sz w:val="24"/>
          <w:szCs w:val="24"/>
          <w:lang w:val="hy-AM"/>
        </w:rPr>
        <w:t>և</w:t>
      </w:r>
      <w:r w:rsidR="00D46499" w:rsidRPr="0034357C">
        <w:rPr>
          <w:rFonts w:ascii="GHEA Grapalat" w:hAnsi="GHEA Grapalat"/>
          <w:sz w:val="24"/>
          <w:szCs w:val="24"/>
          <w:lang w:val="af-ZA"/>
        </w:rPr>
        <w:t xml:space="preserve"> </w:t>
      </w:r>
      <w:r w:rsidR="0034357C" w:rsidRPr="0034357C">
        <w:rPr>
          <w:rFonts w:ascii="GHEA Grapalat" w:hAnsi="GHEA Grapalat"/>
          <w:sz w:val="24"/>
          <w:szCs w:val="24"/>
          <w:lang w:val="af-ZA"/>
        </w:rPr>
        <w:t>(կամ) հյուսվածքներ փոխպատվաստելու մասին» օրենք</w:t>
      </w:r>
      <w:r w:rsidR="0034357C">
        <w:rPr>
          <w:rFonts w:ascii="GHEA Grapalat" w:hAnsi="GHEA Grapalat"/>
          <w:sz w:val="24"/>
          <w:szCs w:val="24"/>
          <w:lang w:val="hy-AM"/>
        </w:rPr>
        <w:t xml:space="preserve">ը </w:t>
      </w:r>
      <w:r w:rsidR="00E944B6" w:rsidRPr="00E944B6">
        <w:rPr>
          <w:rFonts w:ascii="GHEA Grapalat" w:hAnsi="GHEA Grapalat"/>
          <w:sz w:val="24"/>
          <w:szCs w:val="24"/>
          <w:lang w:val="hy-AM"/>
        </w:rPr>
        <w:t>(</w:t>
      </w:r>
      <w:r w:rsidR="00E944B6">
        <w:rPr>
          <w:rFonts w:ascii="GHEA Grapalat" w:hAnsi="GHEA Grapalat"/>
          <w:sz w:val="24"/>
          <w:szCs w:val="24"/>
          <w:lang w:val="hy-AM"/>
        </w:rPr>
        <w:t xml:space="preserve">այսուհետ` </w:t>
      </w:r>
      <w:r w:rsidR="00A97C67">
        <w:rPr>
          <w:rFonts w:ascii="GHEA Grapalat" w:hAnsi="GHEA Grapalat"/>
          <w:sz w:val="24"/>
          <w:szCs w:val="24"/>
          <w:lang w:val="hy-AM"/>
        </w:rPr>
        <w:t>Օ</w:t>
      </w:r>
      <w:r w:rsidR="00E944B6">
        <w:rPr>
          <w:rFonts w:ascii="GHEA Grapalat" w:hAnsi="GHEA Grapalat"/>
          <w:sz w:val="24"/>
          <w:szCs w:val="24"/>
          <w:lang w:val="hy-AM"/>
        </w:rPr>
        <w:t>րենք</w:t>
      </w:r>
      <w:r w:rsidR="00E944B6" w:rsidRPr="00E944B6">
        <w:rPr>
          <w:rFonts w:ascii="GHEA Grapalat" w:hAnsi="GHEA Grapalat"/>
          <w:sz w:val="24"/>
          <w:szCs w:val="24"/>
          <w:lang w:val="hy-AM"/>
        </w:rPr>
        <w:t>)</w:t>
      </w:r>
      <w:r w:rsidR="00E944B6">
        <w:rPr>
          <w:rFonts w:ascii="GHEA Grapalat" w:hAnsi="GHEA Grapalat"/>
          <w:sz w:val="24"/>
          <w:szCs w:val="24"/>
          <w:lang w:val="hy-AM"/>
        </w:rPr>
        <w:t xml:space="preserve"> </w:t>
      </w:r>
      <w:r w:rsidR="0034357C">
        <w:rPr>
          <w:rFonts w:ascii="GHEA Grapalat" w:hAnsi="GHEA Grapalat"/>
          <w:sz w:val="24"/>
          <w:szCs w:val="24"/>
          <w:lang w:val="hy-AM"/>
        </w:rPr>
        <w:t xml:space="preserve">ընդունվել է </w:t>
      </w:r>
      <w:r w:rsidR="003E6345">
        <w:rPr>
          <w:rFonts w:ascii="GHEA Grapalat" w:hAnsi="GHEA Grapalat"/>
          <w:sz w:val="24"/>
          <w:szCs w:val="24"/>
          <w:lang w:val="hy-AM"/>
        </w:rPr>
        <w:t>դեռևս</w:t>
      </w:r>
      <w:r w:rsidR="0034357C">
        <w:rPr>
          <w:rFonts w:ascii="GHEA Grapalat" w:hAnsi="GHEA Grapalat"/>
          <w:sz w:val="24"/>
          <w:szCs w:val="24"/>
          <w:lang w:val="hy-AM"/>
        </w:rPr>
        <w:t xml:space="preserve"> 2002 թվականի ապրիլի 16-ին: </w:t>
      </w:r>
      <w:r w:rsidR="00E944B6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E944B6" w:rsidRPr="001C29FE">
        <w:rPr>
          <w:rFonts w:ascii="GHEA Grapalat" w:hAnsi="GHEA Grapalat"/>
          <w:sz w:val="24"/>
          <w:szCs w:val="24"/>
          <w:lang w:val="hy-AM"/>
        </w:rPr>
        <w:t>ընդու</w:t>
      </w:r>
      <w:r w:rsidR="001C29FE" w:rsidRPr="001C29FE">
        <w:rPr>
          <w:rFonts w:ascii="GHEA Grapalat" w:hAnsi="GHEA Grapalat"/>
          <w:sz w:val="24"/>
          <w:szCs w:val="24"/>
          <w:lang w:val="hy-AM"/>
        </w:rPr>
        <w:t>նու</w:t>
      </w:r>
      <w:r w:rsidR="00E944B6" w:rsidRPr="001C29FE">
        <w:rPr>
          <w:rFonts w:ascii="GHEA Grapalat" w:hAnsi="GHEA Grapalat"/>
          <w:sz w:val="24"/>
          <w:szCs w:val="24"/>
          <w:lang w:val="hy-AM"/>
        </w:rPr>
        <w:t xml:space="preserve">մից </w:t>
      </w:r>
      <w:r w:rsidR="00E944B6">
        <w:rPr>
          <w:rFonts w:ascii="GHEA Grapalat" w:hAnsi="GHEA Grapalat"/>
          <w:sz w:val="24"/>
          <w:szCs w:val="24"/>
          <w:lang w:val="hy-AM"/>
        </w:rPr>
        <w:t>հետո</w:t>
      </w:r>
      <w:r w:rsidR="001C29FE">
        <w:rPr>
          <w:rFonts w:ascii="GHEA Grapalat" w:hAnsi="GHEA Grapalat"/>
          <w:sz w:val="24"/>
          <w:szCs w:val="24"/>
          <w:lang w:val="hy-AM"/>
        </w:rPr>
        <w:t xml:space="preserve"> առոողջապահության</w:t>
      </w:r>
      <w:r w:rsidR="00E944B6">
        <w:rPr>
          <w:rFonts w:ascii="GHEA Grapalat" w:hAnsi="GHEA Grapalat"/>
          <w:sz w:val="24"/>
          <w:szCs w:val="24"/>
          <w:lang w:val="hy-AM"/>
        </w:rPr>
        <w:t xml:space="preserve"> ոլորտը կարգավորող </w:t>
      </w:r>
      <w:r w:rsidR="001C29FE">
        <w:rPr>
          <w:rFonts w:ascii="GHEA Grapalat" w:hAnsi="GHEA Grapalat"/>
          <w:sz w:val="24"/>
          <w:szCs w:val="24"/>
          <w:lang w:val="hy-AM"/>
        </w:rPr>
        <w:t>հիմնական</w:t>
      </w:r>
      <w:r w:rsidR="00E944B6">
        <w:rPr>
          <w:rFonts w:ascii="GHEA Grapalat" w:hAnsi="GHEA Grapalat"/>
          <w:sz w:val="24"/>
          <w:szCs w:val="24"/>
          <w:lang w:val="hy-AM"/>
        </w:rPr>
        <w:t xml:space="preserve"> օրենսդրական </w:t>
      </w:r>
      <w:r w:rsidR="005B5679">
        <w:rPr>
          <w:rFonts w:ascii="GHEA Grapalat" w:hAnsi="GHEA Grapalat"/>
          <w:sz w:val="24"/>
          <w:szCs w:val="24"/>
          <w:lang w:val="hy-AM"/>
        </w:rPr>
        <w:t>ակտերն</w:t>
      </w:r>
      <w:r w:rsidR="00E944B6">
        <w:rPr>
          <w:rFonts w:ascii="GHEA Grapalat" w:hAnsi="GHEA Grapalat"/>
          <w:sz w:val="24"/>
          <w:szCs w:val="24"/>
          <w:lang w:val="hy-AM"/>
        </w:rPr>
        <w:t xml:space="preserve"> ենթարկվել են բազմաթիվ </w:t>
      </w:r>
      <w:r w:rsidR="00253A78">
        <w:rPr>
          <w:rFonts w:ascii="GHEA Grapalat" w:hAnsi="GHEA Grapalat"/>
          <w:sz w:val="24"/>
          <w:szCs w:val="24"/>
          <w:lang w:val="hy-AM"/>
        </w:rPr>
        <w:t xml:space="preserve">էական </w:t>
      </w:r>
      <w:r w:rsidR="00E944B6">
        <w:rPr>
          <w:rFonts w:ascii="GHEA Grapalat" w:hAnsi="GHEA Grapalat"/>
          <w:sz w:val="24"/>
          <w:szCs w:val="24"/>
          <w:lang w:val="hy-AM"/>
        </w:rPr>
        <w:t>փոփոխությունների:</w:t>
      </w:r>
      <w:r w:rsidR="003E475D">
        <w:rPr>
          <w:rFonts w:ascii="GHEA Grapalat" w:hAnsi="GHEA Grapalat"/>
          <w:sz w:val="24"/>
          <w:szCs w:val="24"/>
          <w:lang w:val="hy-AM"/>
        </w:rPr>
        <w:t xml:space="preserve"> Օրենքով կարգավորվող </w:t>
      </w:r>
      <w:r w:rsidR="00D46499">
        <w:rPr>
          <w:rFonts w:ascii="GHEA Grapalat" w:hAnsi="GHEA Grapalat"/>
          <w:sz w:val="24"/>
          <w:szCs w:val="24"/>
          <w:lang w:val="hy-AM"/>
        </w:rPr>
        <w:t>իրավա</w:t>
      </w:r>
      <w:r w:rsidR="003E475D">
        <w:rPr>
          <w:rFonts w:ascii="GHEA Grapalat" w:hAnsi="GHEA Grapalat"/>
          <w:sz w:val="24"/>
          <w:szCs w:val="24"/>
          <w:lang w:val="hy-AM"/>
        </w:rPr>
        <w:t xml:space="preserve">հարաբերությունների զգալի մասը ժամանակի ընթացքում կատարված փոփոխությունների արդյունքում կարգավորում է ստացել </w:t>
      </w:r>
      <w:r w:rsidR="006C31DD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3E475D">
        <w:rPr>
          <w:rFonts w:ascii="GHEA Grapalat" w:hAnsi="GHEA Grapalat"/>
          <w:sz w:val="24"/>
          <w:szCs w:val="24"/>
          <w:lang w:val="hy-AM"/>
        </w:rPr>
        <w:t xml:space="preserve">ոլորտային </w:t>
      </w:r>
      <w:r w:rsidR="00D46499">
        <w:rPr>
          <w:rFonts w:ascii="GHEA Grapalat" w:hAnsi="GHEA Grapalat"/>
          <w:sz w:val="24"/>
          <w:szCs w:val="24"/>
          <w:lang w:val="hy-AM"/>
        </w:rPr>
        <w:t xml:space="preserve">այլ </w:t>
      </w:r>
      <w:r w:rsidR="003E475D">
        <w:rPr>
          <w:rFonts w:ascii="GHEA Grapalat" w:hAnsi="GHEA Grapalat"/>
          <w:sz w:val="24"/>
          <w:szCs w:val="24"/>
          <w:lang w:val="hy-AM"/>
        </w:rPr>
        <w:t>օրենքների շրջանակներում:</w:t>
      </w:r>
      <w:r w:rsidR="00E944B6">
        <w:rPr>
          <w:rFonts w:ascii="GHEA Grapalat" w:hAnsi="GHEA Grapalat"/>
          <w:sz w:val="24"/>
          <w:szCs w:val="24"/>
          <w:lang w:val="hy-AM"/>
        </w:rPr>
        <w:t xml:space="preserve"> </w:t>
      </w:r>
      <w:r w:rsidR="006C31DD">
        <w:rPr>
          <w:rFonts w:ascii="GHEA Grapalat" w:hAnsi="GHEA Grapalat"/>
          <w:sz w:val="24"/>
          <w:szCs w:val="24"/>
          <w:lang w:val="hy-AM"/>
        </w:rPr>
        <w:t>Ուստի</w:t>
      </w:r>
      <w:r w:rsidR="005B5679">
        <w:rPr>
          <w:rFonts w:ascii="GHEA Grapalat" w:hAnsi="GHEA Grapalat"/>
          <w:sz w:val="24"/>
          <w:szCs w:val="24"/>
          <w:lang w:val="hy-AM"/>
        </w:rPr>
        <w:t>,</w:t>
      </w:r>
      <w:r w:rsidR="006C31DD">
        <w:rPr>
          <w:rFonts w:ascii="GHEA Grapalat" w:hAnsi="GHEA Grapalat"/>
          <w:sz w:val="24"/>
          <w:szCs w:val="24"/>
          <w:lang w:val="hy-AM"/>
        </w:rPr>
        <w:t xml:space="preserve"> Օրենքի և այլ ոլորտային օրենքների միջև համապատասխանությունն ապահովելու և փոխպատվաստման ոլորտում գործնականում առաջացած մի շարք խնդիրներ կարգավորելու նպատակով` </w:t>
      </w:r>
      <w:r w:rsidR="008D1FE9" w:rsidRPr="008D1FE9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մշակել </w:t>
      </w:r>
      <w:r w:rsidR="008D1FE9">
        <w:rPr>
          <w:rFonts w:ascii="GHEA Grapalat" w:hAnsi="GHEA Grapalat"/>
          <w:sz w:val="24"/>
          <w:szCs w:val="24"/>
          <w:lang w:val="hy-AM"/>
        </w:rPr>
        <w:t>«Մ</w:t>
      </w:r>
      <w:r w:rsidR="008D1FE9" w:rsidRPr="008D1FE9">
        <w:rPr>
          <w:rFonts w:ascii="GHEA Grapalat" w:hAnsi="GHEA Grapalat"/>
          <w:sz w:val="24"/>
          <w:szCs w:val="24"/>
          <w:lang w:val="hy-AM"/>
        </w:rPr>
        <w:t xml:space="preserve">արդուն օրգաններ </w:t>
      </w:r>
      <w:r w:rsidR="008D1FE9">
        <w:rPr>
          <w:rFonts w:ascii="GHEA Grapalat" w:hAnsi="GHEA Grapalat"/>
          <w:sz w:val="24"/>
          <w:szCs w:val="24"/>
          <w:lang w:val="hy-AM"/>
        </w:rPr>
        <w:t>և</w:t>
      </w:r>
      <w:r w:rsidR="008D1FE9" w:rsidRPr="008D1FE9">
        <w:rPr>
          <w:rFonts w:ascii="GHEA Grapalat" w:hAnsi="GHEA Grapalat"/>
          <w:sz w:val="24"/>
          <w:szCs w:val="24"/>
          <w:lang w:val="hy-AM"/>
        </w:rPr>
        <w:t xml:space="preserve"> (կամ) հյուսվածքներ փոխպատվաստելու մասին» օրենքում</w:t>
      </w:r>
      <w:r w:rsidR="003253FD">
        <w:rPr>
          <w:rFonts w:ascii="GHEA Grapalat" w:hAnsi="GHEA Grapalat"/>
          <w:sz w:val="24"/>
          <w:szCs w:val="24"/>
          <w:lang w:val="hy-AM"/>
        </w:rPr>
        <w:t xml:space="preserve"> </w:t>
      </w:r>
      <w:r w:rsidR="003253FD" w:rsidRPr="006C31DD">
        <w:rPr>
          <w:rFonts w:ascii="GHEA Grapalat" w:hAnsi="GHEA Grapalat"/>
          <w:sz w:val="24"/>
          <w:szCs w:val="24"/>
          <w:lang w:val="hy-AM"/>
        </w:rPr>
        <w:t xml:space="preserve">փոփոխություններ </w:t>
      </w:r>
      <w:r w:rsidR="003253FD">
        <w:rPr>
          <w:rFonts w:ascii="GHEA Grapalat" w:hAnsi="GHEA Grapalat"/>
          <w:sz w:val="24"/>
          <w:szCs w:val="24"/>
          <w:lang w:val="hy-AM"/>
        </w:rPr>
        <w:t>և</w:t>
      </w:r>
      <w:r w:rsidR="003253FD" w:rsidRPr="006C31DD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</w:t>
      </w:r>
      <w:r w:rsidR="008D1FE9" w:rsidRPr="00614AD6">
        <w:rPr>
          <w:rFonts w:ascii="GHEA Grapalat" w:hAnsi="GHEA Grapalat"/>
          <w:sz w:val="24"/>
          <w:szCs w:val="24"/>
          <w:lang w:val="hy-AM"/>
        </w:rPr>
        <w:t>»</w:t>
      </w:r>
      <w:r w:rsidR="008D1FE9" w:rsidRPr="008D1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8D1FE9">
        <w:rPr>
          <w:rFonts w:ascii="GHEA Grapalat" w:hAnsi="GHEA Grapalat"/>
          <w:sz w:val="24"/>
          <w:szCs w:val="24"/>
          <w:lang w:val="hy-AM"/>
        </w:rPr>
        <w:t>օրենք</w:t>
      </w:r>
      <w:r w:rsidR="008D1FE9" w:rsidRPr="008D1FE9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D1FE9">
        <w:rPr>
          <w:rFonts w:ascii="GHEA Grapalat" w:hAnsi="GHEA Grapalat"/>
          <w:sz w:val="24"/>
          <w:szCs w:val="24"/>
          <w:lang w:val="hy-AM"/>
        </w:rPr>
        <w:t>նախագիծ</w:t>
      </w:r>
      <w:r w:rsidR="008D1FE9" w:rsidRPr="008D1FE9">
        <w:rPr>
          <w:rFonts w:ascii="GHEA Grapalat" w:hAnsi="GHEA Grapalat"/>
          <w:sz w:val="24"/>
          <w:szCs w:val="24"/>
          <w:lang w:val="hy-AM"/>
        </w:rPr>
        <w:t xml:space="preserve">ը (այսուհետ` </w:t>
      </w:r>
      <w:r w:rsidR="008D1FE9">
        <w:rPr>
          <w:rFonts w:ascii="GHEA Grapalat" w:hAnsi="GHEA Grapalat"/>
          <w:sz w:val="24"/>
          <w:szCs w:val="24"/>
          <w:lang w:val="hy-AM"/>
        </w:rPr>
        <w:t>Նախագիծ</w:t>
      </w:r>
      <w:r w:rsidR="008D1FE9" w:rsidRPr="008D1FE9">
        <w:rPr>
          <w:rFonts w:ascii="GHEA Grapalat" w:hAnsi="GHEA Grapalat"/>
          <w:sz w:val="24"/>
          <w:szCs w:val="24"/>
          <w:lang w:val="hy-AM"/>
        </w:rPr>
        <w:t>):</w:t>
      </w:r>
    </w:p>
    <w:p w14:paraId="414ABA4A" w14:textId="77777777" w:rsidR="005B5679" w:rsidRDefault="005B5679" w:rsidP="001C29F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62A52451" w14:textId="62E4F5DD" w:rsidR="008D1FE9" w:rsidRPr="00A40D53" w:rsidRDefault="00C04D4C" w:rsidP="00C072B2">
      <w:pPr>
        <w:pStyle w:val="ListParagraph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40D53">
        <w:rPr>
          <w:rFonts w:ascii="GHEA Grapalat" w:hAnsi="GHEA Grapalat"/>
          <w:b/>
          <w:sz w:val="24"/>
          <w:szCs w:val="24"/>
          <w:lang w:val="hy-AM"/>
        </w:rPr>
        <w:t>ԱՌԱՋԱՐԿՎՈՂ ԿԱ</w:t>
      </w:r>
      <w:r w:rsidR="005B5679">
        <w:rPr>
          <w:rFonts w:ascii="GHEA Grapalat" w:hAnsi="GHEA Grapalat"/>
          <w:b/>
          <w:sz w:val="24"/>
          <w:szCs w:val="24"/>
          <w:lang w:val="hy-AM"/>
        </w:rPr>
        <w:t>Ր</w:t>
      </w:r>
      <w:r w:rsidRPr="00A40D53">
        <w:rPr>
          <w:rFonts w:ascii="GHEA Grapalat" w:hAnsi="GHEA Grapalat"/>
          <w:b/>
          <w:sz w:val="24"/>
          <w:szCs w:val="24"/>
          <w:lang w:val="hy-AM"/>
        </w:rPr>
        <w:t>ԳԱՎՈՐՈՒՄՆԵՐԻ ԲՆՈՒՅԹԸ</w:t>
      </w:r>
    </w:p>
    <w:p w14:paraId="746F34EE" w14:textId="31451F82" w:rsidR="00F30E6E" w:rsidRDefault="003253FD" w:rsidP="001C29F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կ</w:t>
      </w:r>
      <w:r w:rsidR="00F30E6E">
        <w:rPr>
          <w:rFonts w:ascii="GHEA Grapalat" w:hAnsi="GHEA Grapalat"/>
          <w:sz w:val="24"/>
          <w:szCs w:val="24"/>
          <w:lang w:val="hy-AM"/>
        </w:rPr>
        <w:t xml:space="preserve">ատարվող </w:t>
      </w:r>
      <w:r w:rsidR="00614AD6">
        <w:rPr>
          <w:rFonts w:ascii="GHEA Grapalat" w:hAnsi="GHEA Grapalat"/>
          <w:sz w:val="24"/>
          <w:szCs w:val="24"/>
          <w:lang w:val="hy-AM"/>
        </w:rPr>
        <w:t xml:space="preserve">փոփոխության </w:t>
      </w:r>
      <w:r w:rsidR="00F30E6E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8D1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F30E6E">
        <w:rPr>
          <w:rFonts w:ascii="GHEA Grapalat" w:hAnsi="GHEA Grapalat"/>
          <w:sz w:val="24"/>
          <w:szCs w:val="24"/>
          <w:lang w:val="hy-AM"/>
        </w:rPr>
        <w:t>Օ</w:t>
      </w:r>
      <w:r w:rsidR="00057087">
        <w:rPr>
          <w:rFonts w:ascii="GHEA Grapalat" w:hAnsi="GHEA Grapalat"/>
          <w:sz w:val="24"/>
          <w:szCs w:val="24"/>
          <w:lang w:val="hy-AM"/>
        </w:rPr>
        <w:t xml:space="preserve">րենքում օգտագործվող </w:t>
      </w:r>
      <w:r w:rsidR="00472942">
        <w:rPr>
          <w:rFonts w:ascii="GHEA Grapalat" w:hAnsi="GHEA Grapalat"/>
          <w:sz w:val="24"/>
          <w:szCs w:val="24"/>
          <w:lang w:val="hy-AM"/>
        </w:rPr>
        <w:t>հասկացություններում</w:t>
      </w:r>
      <w:r w:rsidR="00057087">
        <w:rPr>
          <w:rFonts w:ascii="GHEA Grapalat" w:hAnsi="GHEA Grapalat"/>
          <w:sz w:val="24"/>
          <w:szCs w:val="24"/>
          <w:lang w:val="hy-AM"/>
        </w:rPr>
        <w:t xml:space="preserve"> ուղեղի մահից բացի </w:t>
      </w:r>
      <w:r w:rsidR="00F30E6E">
        <w:rPr>
          <w:rFonts w:ascii="GHEA Grapalat" w:hAnsi="GHEA Grapalat"/>
          <w:sz w:val="24"/>
          <w:szCs w:val="24"/>
          <w:lang w:val="hy-AM"/>
        </w:rPr>
        <w:t>սահմանվում է</w:t>
      </w:r>
      <w:r w:rsidR="00057087">
        <w:rPr>
          <w:rFonts w:ascii="GHEA Grapalat" w:hAnsi="GHEA Grapalat"/>
          <w:sz w:val="24"/>
          <w:szCs w:val="24"/>
          <w:lang w:val="hy-AM"/>
        </w:rPr>
        <w:t xml:space="preserve"> նաև </w:t>
      </w:r>
      <w:r w:rsidR="00057087" w:rsidRPr="003253FD">
        <w:rPr>
          <w:rFonts w:ascii="GHEA Grapalat" w:hAnsi="GHEA Grapalat"/>
          <w:sz w:val="24"/>
          <w:szCs w:val="24"/>
          <w:u w:val="single"/>
          <w:lang w:val="hy-AM"/>
        </w:rPr>
        <w:t>կենսաբանական մահի</w:t>
      </w:r>
      <w:r w:rsidR="00057087">
        <w:rPr>
          <w:rFonts w:ascii="GHEA Grapalat" w:hAnsi="GHEA Grapalat"/>
          <w:sz w:val="24"/>
          <w:szCs w:val="24"/>
          <w:lang w:val="hy-AM"/>
        </w:rPr>
        <w:t xml:space="preserve"> հասկացությունը</w:t>
      </w:r>
      <w:r>
        <w:rPr>
          <w:rFonts w:ascii="GHEA Grapalat" w:hAnsi="GHEA Grapalat"/>
          <w:sz w:val="24"/>
          <w:szCs w:val="24"/>
          <w:lang w:val="hy-AM"/>
        </w:rPr>
        <w:t>, ինչն անհրաժեշտ է որոշ օրգանների կամ հյուսվածքների փոխպատվաստման դեպքում:</w:t>
      </w:r>
    </w:p>
    <w:p w14:paraId="002B3E80" w14:textId="58CC8E6A" w:rsidR="009D3224" w:rsidRDefault="00F30E6E" w:rsidP="00A712C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Բացի այդ, </w:t>
      </w:r>
      <w:r w:rsidR="003253FD">
        <w:rPr>
          <w:rFonts w:ascii="GHEA Grapalat" w:hAnsi="GHEA Grapalat"/>
          <w:sz w:val="24"/>
          <w:szCs w:val="24"/>
          <w:lang w:val="hy-AM"/>
        </w:rPr>
        <w:t xml:space="preserve">բացի օրենքով սահմանված կենդանի դոնորից </w:t>
      </w:r>
      <w:r w:rsidR="003253FD" w:rsidRPr="003253F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վերցվող</w:t>
      </w:r>
      <w:r w:rsidR="003253F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253FD" w:rsidRPr="003253F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փոխպատվաստման ենթակա</w:t>
      </w:r>
      <w:r w:rsidR="003253F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օրգաններից ցանկից, </w:t>
      </w:r>
      <w:r w:rsidR="00C04D4C">
        <w:rPr>
          <w:rFonts w:ascii="GHEA Grapalat" w:hAnsi="GHEA Grapalat"/>
          <w:sz w:val="24"/>
          <w:szCs w:val="24"/>
          <w:lang w:val="hy-AM"/>
        </w:rPr>
        <w:t>ՀՀ</w:t>
      </w:r>
      <w:r w:rsidR="00614AD6" w:rsidRPr="00614AD6">
        <w:rPr>
          <w:rFonts w:ascii="GHEA Grapalat" w:hAnsi="GHEA Grapalat"/>
          <w:sz w:val="24"/>
          <w:szCs w:val="24"/>
          <w:lang w:val="hy-AM"/>
        </w:rPr>
        <w:t xml:space="preserve"> առողջապահության բնագավառի պետական կառավարման լիազոր </w:t>
      </w:r>
      <w:r w:rsidR="00A712C9">
        <w:rPr>
          <w:rFonts w:ascii="GHEA Grapalat" w:hAnsi="GHEA Grapalat"/>
          <w:sz w:val="24"/>
          <w:szCs w:val="24"/>
          <w:lang w:val="hy-AM"/>
        </w:rPr>
        <w:t xml:space="preserve">մարմնին </w:t>
      </w:r>
      <w:r w:rsidR="00A712C9" w:rsidRPr="00A712C9">
        <w:rPr>
          <w:rFonts w:ascii="GHEA Grapalat" w:hAnsi="GHEA Grapalat"/>
          <w:sz w:val="24"/>
          <w:szCs w:val="24"/>
          <w:lang w:val="hy-AM"/>
        </w:rPr>
        <w:t>(</w:t>
      </w:r>
      <w:r w:rsidR="00A712C9">
        <w:rPr>
          <w:rFonts w:ascii="GHEA Grapalat" w:hAnsi="GHEA Grapalat"/>
          <w:sz w:val="24"/>
          <w:szCs w:val="24"/>
          <w:lang w:val="hy-AM"/>
        </w:rPr>
        <w:t>այսուհետ` Լիազոր մարմին</w:t>
      </w:r>
      <w:r w:rsidR="00A712C9" w:rsidRPr="00A712C9">
        <w:rPr>
          <w:rFonts w:ascii="GHEA Grapalat" w:hAnsi="GHEA Grapalat"/>
          <w:sz w:val="24"/>
          <w:szCs w:val="24"/>
          <w:lang w:val="hy-AM"/>
        </w:rPr>
        <w:t>)</w:t>
      </w:r>
      <w:r w:rsidR="00614AD6" w:rsidRPr="00614AD6">
        <w:rPr>
          <w:rFonts w:ascii="GHEA Grapalat" w:hAnsi="GHEA Grapalat"/>
          <w:sz w:val="24"/>
          <w:szCs w:val="24"/>
          <w:lang w:val="hy-AM"/>
        </w:rPr>
        <w:t xml:space="preserve"> </w:t>
      </w:r>
      <w:r w:rsidR="00BC3388">
        <w:rPr>
          <w:rFonts w:ascii="GHEA Grapalat" w:hAnsi="GHEA Grapalat"/>
          <w:sz w:val="24"/>
          <w:szCs w:val="24"/>
          <w:lang w:val="hy-AM"/>
        </w:rPr>
        <w:lastRenderedPageBreak/>
        <w:t xml:space="preserve">տրվում է </w:t>
      </w:r>
      <w:r w:rsidRPr="00614AD6">
        <w:rPr>
          <w:rFonts w:ascii="GHEA Grapalat" w:hAnsi="GHEA Grapalat"/>
          <w:sz w:val="24"/>
          <w:szCs w:val="24"/>
          <w:lang w:val="hy-AM"/>
        </w:rPr>
        <w:t>լիազոր</w:t>
      </w:r>
      <w:r w:rsidR="001C29FE" w:rsidRPr="00614AD6">
        <w:rPr>
          <w:rFonts w:ascii="GHEA Grapalat" w:hAnsi="GHEA Grapalat"/>
          <w:sz w:val="24"/>
          <w:szCs w:val="24"/>
          <w:lang w:val="hy-AM"/>
        </w:rPr>
        <w:t>ություն</w:t>
      </w:r>
      <w:r w:rsidRPr="00614AD6">
        <w:rPr>
          <w:rFonts w:ascii="GHEA Grapalat" w:hAnsi="GHEA Grapalat"/>
          <w:sz w:val="24"/>
          <w:szCs w:val="24"/>
          <w:lang w:val="hy-AM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C3388">
        <w:rPr>
          <w:rFonts w:ascii="GHEA Grapalat" w:hAnsi="GHEA Grapalat"/>
          <w:sz w:val="24"/>
          <w:szCs w:val="24"/>
          <w:lang w:val="hy-AM"/>
        </w:rPr>
        <w:t>սահմա</w:t>
      </w:r>
      <w:r w:rsidR="00F9025C">
        <w:rPr>
          <w:rFonts w:ascii="GHEA Grapalat" w:hAnsi="GHEA Grapalat"/>
          <w:sz w:val="24"/>
          <w:szCs w:val="24"/>
          <w:lang w:val="hy-AM"/>
        </w:rPr>
        <w:t xml:space="preserve">նելու </w:t>
      </w:r>
      <w:r w:rsidR="00F9025C" w:rsidRPr="003253FD">
        <w:rPr>
          <w:rFonts w:ascii="GHEA Grapalat" w:hAnsi="GHEA Grapalat"/>
          <w:sz w:val="24"/>
          <w:szCs w:val="24"/>
          <w:u w:val="single"/>
          <w:lang w:val="hy-AM"/>
        </w:rPr>
        <w:t xml:space="preserve">մարդու ուղեղային կամ կենսաբանական մահվան </w:t>
      </w:r>
      <w:r w:rsidR="00A712C9">
        <w:rPr>
          <w:rFonts w:ascii="GHEA Grapalat" w:hAnsi="GHEA Grapalat"/>
          <w:sz w:val="24"/>
          <w:szCs w:val="24"/>
          <w:u w:val="single"/>
          <w:lang w:val="hy-AM"/>
        </w:rPr>
        <w:t>փաստն</w:t>
      </w:r>
      <w:r w:rsidR="00F9025C" w:rsidRPr="003253FD">
        <w:rPr>
          <w:rFonts w:ascii="GHEA Grapalat" w:hAnsi="GHEA Grapalat"/>
          <w:sz w:val="24"/>
          <w:szCs w:val="24"/>
          <w:u w:val="single"/>
          <w:lang w:val="hy-AM"/>
        </w:rPr>
        <w:t xml:space="preserve"> արձանագրելուց հետո փոխպատվաստման նպատակով վերցվող օրգանների</w:t>
      </w:r>
      <w:r w:rsidR="003E475D" w:rsidRPr="003253FD">
        <w:rPr>
          <w:rFonts w:ascii="GHEA Grapalat" w:hAnsi="GHEA Grapalat"/>
          <w:sz w:val="24"/>
          <w:szCs w:val="24"/>
          <w:u w:val="single"/>
          <w:lang w:val="hy-AM"/>
        </w:rPr>
        <w:t xml:space="preserve"> ցանկը</w:t>
      </w:r>
      <w:r w:rsidR="003E475D">
        <w:rPr>
          <w:rFonts w:ascii="GHEA Grapalat" w:hAnsi="GHEA Grapalat"/>
          <w:sz w:val="24"/>
          <w:szCs w:val="24"/>
          <w:lang w:val="hy-AM"/>
        </w:rPr>
        <w:t>:</w:t>
      </w:r>
    </w:p>
    <w:p w14:paraId="78435148" w14:textId="192CFAA5" w:rsidR="009D3224" w:rsidRDefault="009D3224" w:rsidP="001C29FE">
      <w:pPr>
        <w:spacing w:after="0"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վերանայվել են նաև փ</w:t>
      </w:r>
      <w:r w:rsidR="00A712C9">
        <w:rPr>
          <w:rFonts w:ascii="GHEA Grapalat" w:hAnsi="GHEA Grapalat"/>
          <w:sz w:val="24"/>
          <w:szCs w:val="24"/>
          <w:lang w:val="hy-AM"/>
        </w:rPr>
        <w:t>ոխպատվաստման նպատակով</w:t>
      </w:r>
      <w:r w:rsidRPr="009D3224">
        <w:rPr>
          <w:rFonts w:ascii="GHEA Grapalat" w:hAnsi="GHEA Grapalat"/>
          <w:sz w:val="24"/>
          <w:szCs w:val="24"/>
          <w:lang w:val="hy-AM"/>
        </w:rPr>
        <w:t xml:space="preserve"> համաձայնություն տված</w:t>
      </w:r>
      <w:r>
        <w:rPr>
          <w:rFonts w:ascii="GHEA Grapalat" w:hAnsi="GHEA Grapalat"/>
          <w:sz w:val="24"/>
          <w:szCs w:val="24"/>
          <w:lang w:val="hy-AM"/>
        </w:rPr>
        <w:t xml:space="preserve"> կենդանի դոնորի իրավունքները և ամրագրվել է, որ վերջինս իրավունք ունի </w:t>
      </w:r>
      <w:r w:rsidRPr="009D322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օրգանը կամ հյուսվածքը վերցնելուց հետո </w:t>
      </w:r>
      <w:r w:rsidR="00A928F9" w:rsidRPr="00A928F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լիազոր մարմնի սահմանած կարգով գտնվել շարունակական (դիսպանսերային) հսկողության մեջ</w:t>
      </w:r>
      <w:r w:rsidRPr="008A5DC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8A5DC5" w:rsidRPr="008A5DC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Դոնորի հիշյալ իրավունքի</w:t>
      </w:r>
      <w:r w:rsidR="008A5DC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8A5DC5" w:rsidRPr="008A5DC5">
        <w:rPr>
          <w:rFonts w:ascii="GHEA Grapalat" w:hAnsi="GHEA Grapalat"/>
          <w:sz w:val="24"/>
          <w:szCs w:val="24"/>
          <w:lang w:val="hy-AM"/>
        </w:rPr>
        <w:t>սահմանումը բխում է Եվրոպայի խորհրդի «Մարդու իրավունքների և կենսաբժշկության մասին</w:t>
      </w:r>
      <w:r w:rsidR="008A5DC5" w:rsidRPr="008A5DC5">
        <w:rPr>
          <w:rFonts w:ascii="GHEA Grapalat" w:hAnsi="GHEA Grapalat"/>
          <w:sz w:val="24"/>
          <w:lang w:val="hy-AM"/>
        </w:rPr>
        <w:t xml:space="preserve">» կոնվենցիայի  Լրացուցիչ արձանագրության 7-րդ հոդվածից, որի  համաձայն` </w:t>
      </w:r>
      <w:r w:rsidR="008A5DC5" w:rsidRPr="008A5DC5">
        <w:rPr>
          <w:rFonts w:ascii="GHEA Grapalat" w:hAnsi="GHEA Grapalat"/>
          <w:sz w:val="24"/>
          <w:u w:val="single"/>
          <w:lang w:val="hy-AM"/>
        </w:rPr>
        <w:t>կենդանի դոնորներին և ռեցիպիենտներին առաջարկվում է հետփոխպատվաստումային բժշկական օգնություն և սպասարկում</w:t>
      </w:r>
      <w:r w:rsidR="008A5DC5" w:rsidRPr="008A5DC5">
        <w:rPr>
          <w:rFonts w:ascii="GHEA Grapalat" w:hAnsi="GHEA Grapalat"/>
          <w:sz w:val="24"/>
          <w:lang w:val="hy-AM"/>
        </w:rPr>
        <w:t xml:space="preserve">: </w:t>
      </w:r>
      <w:r w:rsidR="008A5DC5">
        <w:rPr>
          <w:rFonts w:ascii="GHEA Grapalat" w:hAnsi="GHEA Grapalat"/>
          <w:sz w:val="24"/>
          <w:lang w:val="hy-AM"/>
        </w:rPr>
        <w:t xml:space="preserve">Այս առումով հարկ է նշել, որ </w:t>
      </w:r>
      <w:r w:rsidR="00A712C9">
        <w:rPr>
          <w:rFonts w:ascii="GHEA Grapalat" w:hAnsi="GHEA Grapalat"/>
          <w:sz w:val="24"/>
          <w:lang w:val="hy-AM"/>
        </w:rPr>
        <w:t>Լ</w:t>
      </w:r>
      <w:r w:rsidR="008A5DC5" w:rsidRPr="008A5DC5">
        <w:rPr>
          <w:rFonts w:ascii="GHEA Grapalat" w:hAnsi="GHEA Grapalat"/>
          <w:sz w:val="24"/>
          <w:lang w:val="hy-AM"/>
        </w:rPr>
        <w:t xml:space="preserve">իազոր մարմնի սահմանած կարգով </w:t>
      </w:r>
      <w:r w:rsidR="008A5DC5">
        <w:rPr>
          <w:rFonts w:ascii="GHEA Grapalat" w:hAnsi="GHEA Grapalat"/>
          <w:sz w:val="24"/>
          <w:lang w:val="hy-AM"/>
        </w:rPr>
        <w:t xml:space="preserve">նախատեսվելու </w:t>
      </w:r>
      <w:r w:rsidR="008A5DC5" w:rsidRPr="008A5DC5">
        <w:rPr>
          <w:rFonts w:ascii="GHEA Grapalat" w:hAnsi="GHEA Grapalat"/>
          <w:sz w:val="24"/>
          <w:lang w:val="hy-AM"/>
        </w:rPr>
        <w:t xml:space="preserve">է դոնորի շարունակական (դիսպանսերային) </w:t>
      </w:r>
      <w:r w:rsidR="008A5DC5">
        <w:rPr>
          <w:rFonts w:ascii="GHEA Grapalat" w:hAnsi="GHEA Grapalat"/>
          <w:sz w:val="24"/>
          <w:lang w:val="hy-AM"/>
        </w:rPr>
        <w:t>հսկողության</w:t>
      </w:r>
      <w:r w:rsidR="008A5DC5" w:rsidRPr="008A5DC5">
        <w:rPr>
          <w:rFonts w:ascii="GHEA Grapalat" w:hAnsi="GHEA Grapalat"/>
          <w:sz w:val="24"/>
          <w:lang w:val="hy-AM"/>
        </w:rPr>
        <w:t xml:space="preserve"> </w:t>
      </w:r>
      <w:r w:rsidR="008A5DC5">
        <w:rPr>
          <w:rFonts w:ascii="GHEA Grapalat" w:hAnsi="GHEA Grapalat"/>
          <w:sz w:val="24"/>
          <w:lang w:val="hy-AM"/>
        </w:rPr>
        <w:t>ապահովումը</w:t>
      </w:r>
      <w:r w:rsidR="008A5DC5" w:rsidRPr="008A5DC5">
        <w:rPr>
          <w:rFonts w:ascii="GHEA Grapalat" w:hAnsi="GHEA Grapalat"/>
          <w:sz w:val="24"/>
          <w:lang w:val="hy-AM"/>
        </w:rPr>
        <w:t>, որն իր մեջ ընդգ</w:t>
      </w:r>
      <w:bookmarkStart w:id="0" w:name="_GoBack"/>
      <w:bookmarkEnd w:id="0"/>
      <w:r w:rsidR="008A5DC5" w:rsidRPr="008A5DC5">
        <w:rPr>
          <w:rFonts w:ascii="GHEA Grapalat" w:hAnsi="GHEA Grapalat"/>
          <w:sz w:val="24"/>
          <w:lang w:val="hy-AM"/>
        </w:rPr>
        <w:t>րկելու է մասնագիտական խորհրդատվությունների ծավալները և դրանց անցկացման ժամկետները, անհրաժեշտ լաբորատոր-գործիքային ախտորոշիչ հետազոտությունների ծավալը և դրանց իրականացման պարբերականությունը` դոնորի լիարժեք հետվիրահատական բժշկական հսկողությունն ապահովելու նպատակով:</w:t>
      </w:r>
    </w:p>
    <w:p w14:paraId="06301C56" w14:textId="705D0909" w:rsidR="008A5DC5" w:rsidRDefault="008A5DC5" w:rsidP="001C29F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7-րդ հոդվածով նախատեսվել են դրույթներ անձի` </w:t>
      </w:r>
      <w:r w:rsidRPr="008A5DC5">
        <w:rPr>
          <w:rFonts w:ascii="GHEA Grapalat" w:hAnsi="GHEA Grapalat"/>
          <w:sz w:val="24"/>
          <w:szCs w:val="24"/>
          <w:lang w:val="hy-AM"/>
        </w:rPr>
        <w:t>որպես դիակային դոնոր հանդես գալու անհամաձայնության իրավունքի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8A5DC5">
        <w:rPr>
          <w:rFonts w:ascii="GHEA Grapalat" w:hAnsi="GHEA Grapalat"/>
          <w:sz w:val="24"/>
          <w:szCs w:val="24"/>
          <w:lang w:val="hy-AM"/>
        </w:rPr>
        <w:t>դիակային դոնորի ընտանիքի անդամների համաձայնության տրման իրավունքի վերաբերյալ</w:t>
      </w:r>
      <w:r>
        <w:rPr>
          <w:rFonts w:ascii="GHEA Grapalat" w:hAnsi="GHEA Grapalat"/>
          <w:sz w:val="24"/>
          <w:szCs w:val="24"/>
          <w:lang w:val="hy-AM"/>
        </w:rPr>
        <w:t>` ուղղված բնակչության շրջանում այս իրավունքների իրազեկվածության բարձրացմանը:</w:t>
      </w:r>
    </w:p>
    <w:p w14:paraId="75BB9E89" w14:textId="35623FCC" w:rsidR="00C61C62" w:rsidRDefault="00C61C62" w:rsidP="00C61C62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Pr="00F60A28">
        <w:rPr>
          <w:rFonts w:ascii="GHEA Grapalat" w:hAnsi="GHEA Grapalat"/>
          <w:sz w:val="24"/>
          <w:szCs w:val="24"/>
          <w:lang w:val="hy-AM"/>
        </w:rPr>
        <w:t xml:space="preserve">«Բնակչության բժշկական օգնության և սպասարկման մասին» </w:t>
      </w:r>
      <w:r>
        <w:rPr>
          <w:rFonts w:ascii="GHEA Grapalat" w:hAnsi="GHEA Grapalat"/>
          <w:sz w:val="24"/>
          <w:szCs w:val="24"/>
          <w:lang w:val="hy-AM"/>
        </w:rPr>
        <w:t xml:space="preserve">օրենքի իմաստով </w:t>
      </w:r>
      <w:r w:rsidRPr="00C61C62">
        <w:rPr>
          <w:rFonts w:ascii="GHEA Grapalat" w:hAnsi="GHEA Grapalat"/>
          <w:sz w:val="24"/>
          <w:szCs w:val="24"/>
          <w:lang w:val="hy-AM"/>
        </w:rPr>
        <w:t>փոխպատվաստում</w:t>
      </w:r>
      <w:r>
        <w:rPr>
          <w:rFonts w:ascii="GHEA Grapalat" w:hAnsi="GHEA Grapalat"/>
          <w:sz w:val="24"/>
          <w:szCs w:val="24"/>
          <w:lang w:val="hy-AM"/>
        </w:rPr>
        <w:t xml:space="preserve">ը ևս համարվում է </w:t>
      </w:r>
      <w:r w:rsidRPr="00C61C62">
        <w:rPr>
          <w:rFonts w:ascii="GHEA Grapalat" w:hAnsi="GHEA Grapalat"/>
          <w:sz w:val="24"/>
          <w:szCs w:val="24"/>
          <w:lang w:val="hy-AM"/>
        </w:rPr>
        <w:t>բժշկական միջամտություն</w:t>
      </w:r>
      <w:r>
        <w:rPr>
          <w:rFonts w:ascii="GHEA Grapalat" w:hAnsi="GHEA Grapalat"/>
          <w:sz w:val="24"/>
          <w:szCs w:val="24"/>
          <w:lang w:val="hy-AM"/>
        </w:rPr>
        <w:t>, կատարվել են համապատասխանեցումներ սույն օրենքով սահմանված դրույթների հետ:</w:t>
      </w:r>
    </w:p>
    <w:p w14:paraId="5D3357B1" w14:textId="4F44640C" w:rsidR="005C08AE" w:rsidRDefault="008120E3" w:rsidP="00C04D4C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Բացի այդ, </w:t>
      </w:r>
      <w:r w:rsidR="00C61C62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ախագծում կատարվել են </w:t>
      </w:r>
      <w:r w:rsidR="00C61C62">
        <w:rPr>
          <w:rFonts w:ascii="GHEA Grapalat" w:hAnsi="GHEA Grapalat"/>
          <w:sz w:val="24"/>
          <w:szCs w:val="24"/>
          <w:lang w:val="hy-AM"/>
        </w:rPr>
        <w:t xml:space="preserve">մի շարք այլ </w:t>
      </w:r>
      <w:r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C61C62">
        <w:rPr>
          <w:rFonts w:ascii="GHEA Grapalat" w:hAnsi="GHEA Grapalat"/>
          <w:sz w:val="24"/>
          <w:szCs w:val="24"/>
          <w:lang w:val="hy-AM"/>
        </w:rPr>
        <w:t>, որոնք բխում են այլ իրավական ակտերից</w:t>
      </w:r>
      <w:r w:rsidR="008D4420">
        <w:rPr>
          <w:rFonts w:ascii="GHEA Grapalat" w:hAnsi="GHEA Grapalat"/>
          <w:sz w:val="24"/>
          <w:szCs w:val="24"/>
          <w:lang w:val="hy-AM"/>
        </w:rPr>
        <w:t xml:space="preserve">, միջազգային նորմերից կամ ուղղված են </w:t>
      </w:r>
      <w:r w:rsidR="00C61C62">
        <w:rPr>
          <w:rFonts w:ascii="GHEA Grapalat" w:hAnsi="GHEA Grapalat"/>
          <w:sz w:val="24"/>
          <w:szCs w:val="24"/>
          <w:lang w:val="hy-AM"/>
        </w:rPr>
        <w:t>փոխպատվաստման ոլորտում</w:t>
      </w:r>
      <w:r w:rsidR="008D4420">
        <w:rPr>
          <w:rFonts w:ascii="GHEA Grapalat" w:hAnsi="GHEA Grapalat"/>
          <w:sz w:val="24"/>
          <w:szCs w:val="24"/>
          <w:lang w:val="hy-AM"/>
        </w:rPr>
        <w:t xml:space="preserve"> գործնականում առաջացած մի շարք խնդիրների կարգավորմանը: </w:t>
      </w:r>
      <w:r w:rsidR="00C04D4C">
        <w:rPr>
          <w:rFonts w:ascii="GHEA Grapalat" w:hAnsi="GHEA Grapalat"/>
          <w:sz w:val="24"/>
          <w:szCs w:val="24"/>
          <w:lang w:val="hy-AM"/>
        </w:rPr>
        <w:t xml:space="preserve">Նախագծի 11-րդ հոդվածից` </w:t>
      </w:r>
      <w:r w:rsidR="00A712C9">
        <w:rPr>
          <w:rFonts w:ascii="GHEA Grapalat" w:hAnsi="GHEA Grapalat"/>
          <w:sz w:val="24"/>
          <w:szCs w:val="24"/>
          <w:lang w:val="hy-AM"/>
        </w:rPr>
        <w:t>կ</w:t>
      </w:r>
      <w:r w:rsidR="00C04D4C" w:rsidRPr="00C04D4C">
        <w:rPr>
          <w:rFonts w:ascii="GHEA Grapalat" w:hAnsi="GHEA Grapalat"/>
          <w:sz w:val="24"/>
          <w:szCs w:val="24"/>
          <w:lang w:val="hy-AM"/>
        </w:rPr>
        <w:t xml:space="preserve">ենդանի դոնորների ընտրության </w:t>
      </w:r>
      <w:r w:rsidR="00C04D4C">
        <w:rPr>
          <w:rFonts w:ascii="GHEA Grapalat" w:hAnsi="GHEA Grapalat"/>
          <w:sz w:val="24"/>
          <w:szCs w:val="24"/>
          <w:lang w:val="hy-AM"/>
        </w:rPr>
        <w:lastRenderedPageBreak/>
        <w:t xml:space="preserve">շրջանակից, հանվել է </w:t>
      </w:r>
      <w:r w:rsidR="00C04D4C" w:rsidRPr="00C04D4C">
        <w:rPr>
          <w:rFonts w:ascii="GHEA Grapalat" w:hAnsi="GHEA Grapalat"/>
          <w:sz w:val="24"/>
          <w:szCs w:val="24"/>
          <w:lang w:val="hy-AM"/>
        </w:rPr>
        <w:t>հաշմանդամություն ունեցող անձ</w:t>
      </w:r>
      <w:r w:rsidR="00C04D4C">
        <w:rPr>
          <w:rFonts w:ascii="GHEA Grapalat" w:hAnsi="GHEA Grapalat"/>
          <w:sz w:val="24"/>
          <w:szCs w:val="24"/>
          <w:lang w:val="hy-AM"/>
        </w:rPr>
        <w:t xml:space="preserve">ը, քանի որ Օրենքով սսահմանված սահմանափակումը </w:t>
      </w:r>
      <w:r w:rsidR="00C04D4C" w:rsidRPr="00C04D4C">
        <w:rPr>
          <w:rFonts w:ascii="GHEA Grapalat" w:hAnsi="GHEA Grapalat"/>
          <w:sz w:val="24"/>
          <w:szCs w:val="24"/>
          <w:lang w:val="hy-AM"/>
        </w:rPr>
        <w:t>հակասում է «Հաշմանդամություն ունեցող անձանց իրավունքների մասին» ՄԱԿ-ի կոնվենցիային:</w:t>
      </w:r>
      <w:r w:rsidR="00977C91">
        <w:rPr>
          <w:rFonts w:ascii="GHEA Grapalat" w:hAnsi="GHEA Grapalat"/>
          <w:sz w:val="24"/>
          <w:szCs w:val="24"/>
          <w:lang w:val="hy-AM"/>
        </w:rPr>
        <w:t xml:space="preserve"> </w:t>
      </w:r>
      <w:r w:rsidR="00916BC6">
        <w:rPr>
          <w:rFonts w:ascii="GHEA Grapalat" w:hAnsi="GHEA Grapalat"/>
          <w:sz w:val="24"/>
          <w:szCs w:val="24"/>
          <w:lang w:val="hy-AM"/>
        </w:rPr>
        <w:t>Բացի այդ, ն</w:t>
      </w:r>
      <w:r w:rsidR="00977C91">
        <w:rPr>
          <w:rFonts w:ascii="GHEA Grapalat" w:hAnsi="GHEA Grapalat"/>
          <w:sz w:val="24"/>
          <w:szCs w:val="24"/>
          <w:lang w:val="hy-AM"/>
        </w:rPr>
        <w:t>ախագծի նույն հոդվածով կատարված այլ փոփոխության համաձայն` անձի 65 տարին լրանալը այլևս արգելք չէ կենդանի դոնոր հանդես գալու համար:</w:t>
      </w:r>
    </w:p>
    <w:p w14:paraId="1B1E7C8A" w14:textId="77777777" w:rsidR="00C04D4C" w:rsidRDefault="00C04D4C" w:rsidP="00C04D4C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15B81538" w14:textId="4338AF2C" w:rsidR="00E15827" w:rsidRPr="00E15827" w:rsidRDefault="00C04D4C" w:rsidP="00C072B2">
      <w:pPr>
        <w:pStyle w:val="ListParagraph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55D9E">
        <w:rPr>
          <w:rFonts w:ascii="GHEA Grapalat" w:hAnsi="GHEA Grapalat" w:cs="Sylfaen"/>
          <w:b/>
          <w:sz w:val="24"/>
          <w:szCs w:val="24"/>
          <w:lang w:val="hy-AM"/>
        </w:rPr>
        <w:t>ԿԱՐԳԱՎՈՐՄԱՆ ՆՊԱՏԱԿԸ</w:t>
      </w:r>
      <w:r w:rsidRPr="00E1582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E15827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77649AB8" w14:textId="2343A51E" w:rsidR="00BB24E6" w:rsidRDefault="00E15827" w:rsidP="001C29FE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15827">
        <w:rPr>
          <w:rFonts w:ascii="GHEA Grapalat" w:hAnsi="GHEA Grapalat"/>
          <w:sz w:val="24"/>
          <w:szCs w:val="24"/>
          <w:lang w:val="hy-AM"/>
        </w:rPr>
        <w:t xml:space="preserve"> Նախագծի ընդունմամբ </w:t>
      </w:r>
      <w:r w:rsidR="00750FF7">
        <w:rPr>
          <w:rFonts w:ascii="GHEA Grapalat" w:hAnsi="GHEA Grapalat"/>
          <w:sz w:val="24"/>
          <w:szCs w:val="24"/>
          <w:lang w:val="hy-AM"/>
        </w:rPr>
        <w:t xml:space="preserve">օրենսդրական ամրագրում կստանա </w:t>
      </w:r>
      <w:r w:rsidR="00750FF7" w:rsidRPr="00C61C62">
        <w:rPr>
          <w:rFonts w:ascii="GHEA Grapalat" w:hAnsi="GHEA Grapalat"/>
          <w:b/>
          <w:sz w:val="24"/>
          <w:szCs w:val="24"/>
          <w:lang w:val="hy-AM"/>
        </w:rPr>
        <w:t xml:space="preserve">կենսաբանական </w:t>
      </w:r>
      <w:r w:rsidR="00A712C9">
        <w:rPr>
          <w:rFonts w:ascii="GHEA Grapalat" w:hAnsi="GHEA Grapalat"/>
          <w:b/>
          <w:sz w:val="24"/>
          <w:szCs w:val="24"/>
          <w:lang w:val="hy-AM"/>
        </w:rPr>
        <w:t>մահ</w:t>
      </w:r>
      <w:r w:rsidR="00750FF7" w:rsidRPr="00C61C62">
        <w:rPr>
          <w:rFonts w:ascii="GHEA Grapalat" w:hAnsi="GHEA Grapalat"/>
          <w:b/>
          <w:sz w:val="24"/>
          <w:szCs w:val="24"/>
          <w:lang w:val="hy-AM"/>
        </w:rPr>
        <w:t xml:space="preserve"> հասկացությունը</w:t>
      </w:r>
      <w:r w:rsidR="00750FF7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Pr="00E15827">
        <w:rPr>
          <w:rFonts w:ascii="GHEA Grapalat" w:hAnsi="GHEA Grapalat"/>
          <w:sz w:val="24"/>
          <w:szCs w:val="24"/>
          <w:lang w:val="hy-AM"/>
        </w:rPr>
        <w:t xml:space="preserve">օրենսդրական հիմք կսահմանվի </w:t>
      </w:r>
      <w:r w:rsidR="00A712C9">
        <w:rPr>
          <w:rFonts w:ascii="GHEA Grapalat" w:hAnsi="GHEA Grapalat"/>
          <w:sz w:val="24"/>
          <w:szCs w:val="24"/>
          <w:lang w:val="hy-AM"/>
        </w:rPr>
        <w:t>Լ</w:t>
      </w:r>
      <w:r w:rsidR="0061042D" w:rsidRPr="0061042D">
        <w:rPr>
          <w:rFonts w:ascii="GHEA Grapalat" w:hAnsi="GHEA Grapalat"/>
          <w:sz w:val="24"/>
          <w:szCs w:val="24"/>
          <w:lang w:val="hy-AM"/>
        </w:rPr>
        <w:t xml:space="preserve">իազոր </w:t>
      </w:r>
      <w:r w:rsidR="00A712C9">
        <w:rPr>
          <w:rFonts w:ascii="GHEA Grapalat" w:hAnsi="GHEA Grapalat"/>
          <w:sz w:val="24"/>
          <w:szCs w:val="24"/>
          <w:lang w:val="hy-AM"/>
        </w:rPr>
        <w:t>մարմնի</w:t>
      </w:r>
      <w:r w:rsidR="0061042D" w:rsidRPr="00E158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5827">
        <w:rPr>
          <w:rFonts w:ascii="GHEA Grapalat" w:hAnsi="GHEA Grapalat"/>
          <w:sz w:val="24"/>
          <w:szCs w:val="24"/>
          <w:lang w:val="hy-AM"/>
        </w:rPr>
        <w:t>կողմից</w:t>
      </w:r>
      <w:r w:rsidR="00750FF7" w:rsidRPr="00750FF7">
        <w:rPr>
          <w:rFonts w:ascii="GHEA Grapalat" w:hAnsi="GHEA Grapalat"/>
          <w:sz w:val="24"/>
          <w:szCs w:val="24"/>
          <w:lang w:val="hy-AM"/>
        </w:rPr>
        <w:t xml:space="preserve"> </w:t>
      </w:r>
      <w:r w:rsidR="00750FF7">
        <w:rPr>
          <w:rFonts w:ascii="GHEA Grapalat" w:hAnsi="GHEA Grapalat"/>
          <w:sz w:val="24"/>
          <w:szCs w:val="24"/>
          <w:lang w:val="hy-AM"/>
        </w:rPr>
        <w:t xml:space="preserve">մարդու ուղեղային կամ կենսաբանական մահվան </w:t>
      </w:r>
      <w:r w:rsidR="00A712C9">
        <w:rPr>
          <w:rFonts w:ascii="GHEA Grapalat" w:hAnsi="GHEA Grapalat"/>
          <w:sz w:val="24"/>
          <w:szCs w:val="24"/>
          <w:lang w:val="hy-AM"/>
        </w:rPr>
        <w:t>փաստն</w:t>
      </w:r>
      <w:r w:rsidR="00750FF7">
        <w:rPr>
          <w:rFonts w:ascii="GHEA Grapalat" w:hAnsi="GHEA Grapalat"/>
          <w:sz w:val="24"/>
          <w:szCs w:val="24"/>
          <w:lang w:val="hy-AM"/>
        </w:rPr>
        <w:t xml:space="preserve"> արձանագրելուց հետո փոխպատվաստման նպատակով </w:t>
      </w:r>
      <w:r w:rsidR="00750FF7" w:rsidRPr="00C61C62">
        <w:rPr>
          <w:rFonts w:ascii="GHEA Grapalat" w:hAnsi="GHEA Grapalat"/>
          <w:b/>
          <w:sz w:val="24"/>
          <w:szCs w:val="24"/>
          <w:lang w:val="hy-AM"/>
        </w:rPr>
        <w:t>վերցվող օրգանների ցանկը հաստատելու համար</w:t>
      </w:r>
      <w:r w:rsidRPr="00BB24E6">
        <w:rPr>
          <w:rFonts w:ascii="GHEA Grapalat" w:hAnsi="GHEA Grapalat"/>
          <w:sz w:val="24"/>
          <w:szCs w:val="24"/>
          <w:lang w:val="hy-AM"/>
        </w:rPr>
        <w:t xml:space="preserve">: </w:t>
      </w:r>
      <w:r w:rsidR="00BB24E6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օրենքով հստակ կնախատեսվեն դրույթներ նաև </w:t>
      </w:r>
      <w:r w:rsidR="00A712C9">
        <w:rPr>
          <w:rFonts w:ascii="GHEA Grapalat" w:hAnsi="GHEA Grapalat"/>
          <w:sz w:val="24"/>
          <w:szCs w:val="24"/>
          <w:lang w:val="hy-AM"/>
        </w:rPr>
        <w:t>Լ</w:t>
      </w:r>
      <w:r w:rsidR="00BB24E6" w:rsidRPr="00BB24E6">
        <w:rPr>
          <w:rFonts w:ascii="GHEA Grapalat" w:hAnsi="GHEA Grapalat"/>
          <w:sz w:val="24"/>
          <w:szCs w:val="24"/>
          <w:lang w:val="hy-AM"/>
        </w:rPr>
        <w:t xml:space="preserve">իազոր մարմնի </w:t>
      </w:r>
      <w:r w:rsidR="00BB24E6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BB24E6" w:rsidRPr="00BB24E6">
        <w:rPr>
          <w:rFonts w:ascii="GHEA Grapalat" w:hAnsi="GHEA Grapalat"/>
          <w:sz w:val="24"/>
          <w:szCs w:val="24"/>
          <w:lang w:val="hy-AM"/>
        </w:rPr>
        <w:t>բնակչության շրջանում իրականացվո</w:t>
      </w:r>
      <w:r w:rsidR="00BB24E6">
        <w:rPr>
          <w:rFonts w:ascii="GHEA Grapalat" w:hAnsi="GHEA Grapalat"/>
          <w:sz w:val="24"/>
          <w:szCs w:val="24"/>
          <w:lang w:val="hy-AM"/>
        </w:rPr>
        <w:t xml:space="preserve">ղ </w:t>
      </w:r>
      <w:r w:rsidR="00BB24E6" w:rsidRPr="00BB24E6">
        <w:rPr>
          <w:rFonts w:ascii="GHEA Grapalat" w:hAnsi="GHEA Grapalat"/>
          <w:sz w:val="24"/>
          <w:szCs w:val="24"/>
          <w:lang w:val="hy-AM"/>
        </w:rPr>
        <w:t xml:space="preserve">տեղեկատվության </w:t>
      </w:r>
      <w:r w:rsidR="00BB24E6">
        <w:rPr>
          <w:rFonts w:ascii="GHEA Grapalat" w:hAnsi="GHEA Grapalat"/>
          <w:sz w:val="24"/>
          <w:szCs w:val="24"/>
          <w:lang w:val="hy-AM"/>
        </w:rPr>
        <w:t>տրամադր</w:t>
      </w:r>
      <w:r w:rsidR="00BB24E6" w:rsidRPr="00BB24E6">
        <w:rPr>
          <w:rFonts w:ascii="GHEA Grapalat" w:hAnsi="GHEA Grapalat"/>
          <w:sz w:val="24"/>
          <w:szCs w:val="24"/>
          <w:lang w:val="hy-AM"/>
        </w:rPr>
        <w:t>մ</w:t>
      </w:r>
      <w:r w:rsidR="00BB24E6">
        <w:rPr>
          <w:rFonts w:ascii="GHEA Grapalat" w:hAnsi="GHEA Grapalat"/>
          <w:sz w:val="24"/>
          <w:szCs w:val="24"/>
          <w:lang w:val="hy-AM"/>
        </w:rPr>
        <w:t>ան</w:t>
      </w:r>
      <w:r w:rsidR="00BB24E6" w:rsidRPr="00BB24E6">
        <w:rPr>
          <w:rFonts w:ascii="GHEA Grapalat" w:hAnsi="GHEA Grapalat"/>
          <w:sz w:val="24"/>
          <w:szCs w:val="24"/>
          <w:lang w:val="hy-AM"/>
        </w:rPr>
        <w:t xml:space="preserve"> </w:t>
      </w:r>
      <w:r w:rsidR="00BB24E6">
        <w:rPr>
          <w:rFonts w:ascii="GHEA Grapalat" w:hAnsi="GHEA Grapalat"/>
          <w:sz w:val="24"/>
          <w:szCs w:val="24"/>
          <w:lang w:val="hy-AM"/>
        </w:rPr>
        <w:t xml:space="preserve">մասին` որպես </w:t>
      </w:r>
      <w:r w:rsidR="00BB24E6" w:rsidRPr="00C61C62">
        <w:rPr>
          <w:rFonts w:ascii="GHEA Grapalat" w:hAnsi="GHEA Grapalat"/>
          <w:sz w:val="24"/>
          <w:szCs w:val="24"/>
          <w:lang w:val="hy-AM"/>
        </w:rPr>
        <w:t>դիակային դոնոր հանդես գալու անհամաձայնության իրավունքի, դիակային դոնորի ընտանիքի անդամների համաձայնության տրման իրավունքի վերաբերյալ:</w:t>
      </w:r>
    </w:p>
    <w:p w14:paraId="1E20E0B3" w14:textId="3BD33E94" w:rsidR="001E01AB" w:rsidRPr="00004D4F" w:rsidRDefault="00330130" w:rsidP="00004D4F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</w:t>
      </w:r>
      <w:r w:rsidR="00BB24E6" w:rsidRPr="001E01AB">
        <w:rPr>
          <w:rFonts w:ascii="GHEA Grapalat" w:hAnsi="GHEA Grapalat"/>
          <w:sz w:val="24"/>
          <w:szCs w:val="24"/>
          <w:lang w:val="hy-AM"/>
        </w:rPr>
        <w:t xml:space="preserve"> </w:t>
      </w:r>
      <w:r w:rsidR="001E01AB" w:rsidRPr="001E01AB">
        <w:rPr>
          <w:rFonts w:ascii="GHEA Grapalat" w:hAnsi="GHEA Grapalat"/>
          <w:sz w:val="24"/>
          <w:szCs w:val="24"/>
          <w:lang w:val="hy-AM"/>
        </w:rPr>
        <w:t xml:space="preserve">ընդունման ադյունքում կապահովվի </w:t>
      </w:r>
      <w:r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1E01AB">
        <w:rPr>
          <w:rFonts w:ascii="GHEA Grapalat" w:hAnsi="GHEA Grapalat"/>
          <w:sz w:val="24"/>
          <w:szCs w:val="24"/>
          <w:lang w:val="hy-AM"/>
        </w:rPr>
        <w:t xml:space="preserve">Օրենքի </w:t>
      </w:r>
      <w:r>
        <w:rPr>
          <w:rFonts w:ascii="GHEA Grapalat" w:hAnsi="GHEA Grapalat"/>
          <w:sz w:val="24"/>
          <w:szCs w:val="24"/>
          <w:lang w:val="hy-AM"/>
        </w:rPr>
        <w:t xml:space="preserve">դրույթների </w:t>
      </w:r>
      <w:r w:rsidR="001E01AB" w:rsidRPr="001E01AB">
        <w:rPr>
          <w:rFonts w:ascii="GHEA Grapalat" w:hAnsi="GHEA Grapalat"/>
          <w:sz w:val="24"/>
          <w:szCs w:val="24"/>
          <w:lang w:val="hy-AM"/>
        </w:rPr>
        <w:t>համապատասխանեցումը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E01AB" w:rsidRPr="001E01AB">
        <w:rPr>
          <w:rFonts w:ascii="GHEA Grapalat" w:hAnsi="GHEA Grapalat"/>
          <w:sz w:val="24"/>
          <w:szCs w:val="24"/>
          <w:lang w:val="hy-AM"/>
        </w:rPr>
        <w:t xml:space="preserve">«Բնակչության բժշկական օգնության և սպասարկման մասին» օրենքի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1E01AB" w:rsidRPr="001E01AB">
        <w:rPr>
          <w:rFonts w:ascii="GHEA Grapalat" w:hAnsi="GHEA Grapalat"/>
          <w:sz w:val="24"/>
          <w:szCs w:val="24"/>
          <w:lang w:val="hy-AM"/>
        </w:rPr>
        <w:t xml:space="preserve"> այլ իրավական ակտերին</w:t>
      </w:r>
      <w:r w:rsidRPr="00330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01AB">
        <w:rPr>
          <w:rFonts w:ascii="GHEA Grapalat" w:hAnsi="GHEA Grapalat"/>
          <w:sz w:val="24"/>
          <w:szCs w:val="24"/>
          <w:lang w:val="hy-AM"/>
        </w:rPr>
        <w:t>դրույթների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1E01AB" w:rsidRPr="001E01AB">
        <w:rPr>
          <w:rFonts w:ascii="GHEA Grapalat" w:hAnsi="GHEA Grapalat"/>
          <w:sz w:val="24"/>
          <w:szCs w:val="24"/>
          <w:lang w:val="hy-AM"/>
        </w:rPr>
        <w:t>:</w:t>
      </w:r>
    </w:p>
    <w:p w14:paraId="671C834E" w14:textId="77777777" w:rsidR="00C04D4C" w:rsidRDefault="00C04D4C" w:rsidP="001C29FE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15535A7" w14:textId="77777777" w:rsidR="00C04D4C" w:rsidRPr="00A40D53" w:rsidRDefault="00C04D4C" w:rsidP="00C04D4C">
      <w:pPr>
        <w:pStyle w:val="ListParagraph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40D53">
        <w:rPr>
          <w:rFonts w:ascii="GHEA Grapalat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A40D53">
        <w:rPr>
          <w:rFonts w:ascii="GHEA Grapalat" w:hAnsi="GHEA Grapalat"/>
          <w:b/>
          <w:sz w:val="24"/>
          <w:szCs w:val="24"/>
          <w:lang w:val="hy-AM"/>
        </w:rPr>
        <w:t>ԱՆՁԻՆՔ</w:t>
      </w:r>
    </w:p>
    <w:p w14:paraId="2CF8276E" w14:textId="77777777" w:rsidR="00C04D4C" w:rsidRDefault="00C04D4C" w:rsidP="00C04D4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40D53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կողմից:</w:t>
      </w:r>
    </w:p>
    <w:p w14:paraId="33464217" w14:textId="77777777" w:rsidR="00E15827" w:rsidRDefault="00E15827" w:rsidP="001C29FE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96249DE" w14:textId="5750C233" w:rsidR="00A40D53" w:rsidRPr="00811C2D" w:rsidRDefault="00C61C62" w:rsidP="00C072B2">
      <w:pPr>
        <w:pStyle w:val="ListParagraph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1C2D">
        <w:rPr>
          <w:rFonts w:ascii="GHEA Grapalat" w:hAnsi="GHEA Grapalat"/>
          <w:b/>
          <w:sz w:val="24"/>
          <w:szCs w:val="24"/>
          <w:lang w:val="hy-AM"/>
        </w:rPr>
        <w:t xml:space="preserve">ԼՐԱՑՈՒՑԻՉ ՖԻՆԱՆՍԱԿԱՆ ՄԻՋՈՑՆԵՐԻ ԱՆՀՐԱԺԵՇՏՈՒԹՅԱՆ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811C2D">
        <w:rPr>
          <w:rFonts w:ascii="GHEA Grapalat" w:hAnsi="GHEA Grapalat"/>
          <w:b/>
          <w:sz w:val="24"/>
          <w:szCs w:val="24"/>
          <w:lang w:val="hy-AM"/>
        </w:rPr>
        <w:t xml:space="preserve"> ՊԵՏԱԿԱՆ ԲՅՈՒՋԵԻ ԵԿԱՄՈՒՏՆԵՐՈՒՄ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811C2D">
        <w:rPr>
          <w:rFonts w:ascii="GHEA Grapalat" w:hAnsi="GHEA Grapalat"/>
          <w:b/>
          <w:sz w:val="24"/>
          <w:szCs w:val="24"/>
          <w:lang w:val="hy-AM"/>
        </w:rPr>
        <w:t xml:space="preserve"> ԾԱԽՍԵՐՈՒՄ ՍՊԱՍՎԵԼԻՔ ՓՈՓՈԽՈՒԹՅՈՒՆՆԵՐԻ ՄԱՍԻՆ</w:t>
      </w:r>
    </w:p>
    <w:p w14:paraId="3AB89780" w14:textId="11F8623D" w:rsidR="00A40D53" w:rsidRDefault="00A40D53" w:rsidP="001C29FE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C2EDF">
        <w:rPr>
          <w:rFonts w:ascii="GHEA Grapalat" w:hAnsi="GHEA Grapalat"/>
          <w:sz w:val="24"/>
          <w:szCs w:val="24"/>
          <w:lang w:val="hy-AM"/>
        </w:rPr>
        <w:lastRenderedPageBreak/>
        <w:t>Նախագծի ընդունմամբ լրացուցիչ ֆինանսական միջոցներ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EC2EDF">
        <w:rPr>
          <w:rFonts w:ascii="GHEA Grapalat" w:hAnsi="GHEA Grapalat"/>
          <w:sz w:val="24"/>
          <w:szCs w:val="24"/>
          <w:lang w:val="hy-AM"/>
        </w:rPr>
        <w:t>անհրաժեշտություն և պետական բյուջեի եկամուտներում և ծախսերում փոփոխություններ չեն առաջանա:</w:t>
      </w:r>
    </w:p>
    <w:p w14:paraId="00DD698C" w14:textId="77777777" w:rsidR="00572526" w:rsidRDefault="00572526" w:rsidP="001C29FE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5698D8C6" w14:textId="09648864" w:rsidR="00A40D53" w:rsidRPr="00A40D53" w:rsidRDefault="00A40D53" w:rsidP="00C072B2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40D53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="00C61C62" w:rsidRPr="00A40D53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</w:t>
      </w:r>
      <w:r w:rsidR="00C61C62">
        <w:rPr>
          <w:rFonts w:ascii="GHEA Grapalat" w:hAnsi="GHEA Grapalat"/>
          <w:b/>
          <w:sz w:val="24"/>
          <w:szCs w:val="24"/>
          <w:lang w:val="hy-AM"/>
        </w:rPr>
        <w:t>ԵՎ</w:t>
      </w:r>
      <w:r w:rsidR="00C61C62" w:rsidRPr="00A40D53">
        <w:rPr>
          <w:rFonts w:ascii="GHEA Grapalat" w:hAnsi="GHEA Grapalat"/>
          <w:b/>
          <w:sz w:val="24"/>
          <w:szCs w:val="24"/>
          <w:lang w:val="hy-AM"/>
        </w:rPr>
        <w:t>/ԿԱՄ ԱՅԼ ՌԱԶՄԱՎԱՐՈՒԹՅՈՒՆՆԵՐ</w:t>
      </w:r>
    </w:p>
    <w:p w14:paraId="40C10483" w14:textId="77777777" w:rsidR="00A40D53" w:rsidRPr="008D1FE9" w:rsidRDefault="00A40D53" w:rsidP="001C29F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04D4F">
        <w:rPr>
          <w:rFonts w:ascii="GHEA Grapalat" w:hAnsi="GHEA Grapalat"/>
          <w:sz w:val="24"/>
          <w:szCs w:val="24"/>
          <w:lang w:val="hy-AM"/>
        </w:rPr>
        <w:t>Նախագիծը չի բխում ռազմավարական փաստաթղթերից:</w:t>
      </w:r>
    </w:p>
    <w:sectPr w:rsidR="00A40D53" w:rsidRPr="008D1FE9" w:rsidSect="00C04D4C">
      <w:pgSz w:w="11906" w:h="16838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153A9"/>
    <w:multiLevelType w:val="hybridMultilevel"/>
    <w:tmpl w:val="D630866A"/>
    <w:lvl w:ilvl="0" w:tplc="FCBE8966">
      <w:start w:val="1"/>
      <w:numFmt w:val="decimal"/>
      <w:lvlText w:val="%1."/>
      <w:lvlJc w:val="left"/>
      <w:pPr>
        <w:ind w:left="132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7109BD"/>
    <w:multiLevelType w:val="hybridMultilevel"/>
    <w:tmpl w:val="8D5EC7B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4720573"/>
    <w:multiLevelType w:val="hybridMultilevel"/>
    <w:tmpl w:val="34AE6C98"/>
    <w:lvl w:ilvl="0" w:tplc="EFE497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EA2"/>
    <w:rsid w:val="00004D4F"/>
    <w:rsid w:val="00057087"/>
    <w:rsid w:val="00064EA2"/>
    <w:rsid w:val="000F6E10"/>
    <w:rsid w:val="0010414F"/>
    <w:rsid w:val="001C29FE"/>
    <w:rsid w:val="001E01AB"/>
    <w:rsid w:val="00253A78"/>
    <w:rsid w:val="003253FD"/>
    <w:rsid w:val="00330130"/>
    <w:rsid w:val="0034357C"/>
    <w:rsid w:val="003E475D"/>
    <w:rsid w:val="003E6345"/>
    <w:rsid w:val="00472942"/>
    <w:rsid w:val="004B26A3"/>
    <w:rsid w:val="00572526"/>
    <w:rsid w:val="00572F11"/>
    <w:rsid w:val="005B5679"/>
    <w:rsid w:val="005C08AE"/>
    <w:rsid w:val="0061042D"/>
    <w:rsid w:val="00614AD6"/>
    <w:rsid w:val="006C31DD"/>
    <w:rsid w:val="00750FF7"/>
    <w:rsid w:val="008120E3"/>
    <w:rsid w:val="008950E8"/>
    <w:rsid w:val="008A5DC5"/>
    <w:rsid w:val="008D1FE9"/>
    <w:rsid w:val="008D4420"/>
    <w:rsid w:val="008D4676"/>
    <w:rsid w:val="008E157E"/>
    <w:rsid w:val="00906BB7"/>
    <w:rsid w:val="00916BC6"/>
    <w:rsid w:val="00977C91"/>
    <w:rsid w:val="009D3224"/>
    <w:rsid w:val="009D3D2C"/>
    <w:rsid w:val="00A40D53"/>
    <w:rsid w:val="00A712C9"/>
    <w:rsid w:val="00A928F9"/>
    <w:rsid w:val="00A97C67"/>
    <w:rsid w:val="00B635C4"/>
    <w:rsid w:val="00BB24E6"/>
    <w:rsid w:val="00BC3388"/>
    <w:rsid w:val="00C04D4C"/>
    <w:rsid w:val="00C072B2"/>
    <w:rsid w:val="00C26791"/>
    <w:rsid w:val="00C40A1F"/>
    <w:rsid w:val="00C61C62"/>
    <w:rsid w:val="00CE46E2"/>
    <w:rsid w:val="00D46499"/>
    <w:rsid w:val="00E15827"/>
    <w:rsid w:val="00E944B6"/>
    <w:rsid w:val="00F30E6E"/>
    <w:rsid w:val="00F60A28"/>
    <w:rsid w:val="00F620CB"/>
    <w:rsid w:val="00F9025C"/>
    <w:rsid w:val="00F92870"/>
    <w:rsid w:val="00FC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E57E0"/>
  <w15:chartTrackingRefBased/>
  <w15:docId w15:val="{209390A6-11E5-42AE-A383-C0D6B66E4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0E8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D53"/>
    <w:pPr>
      <w:spacing w:after="160" w:line="259" w:lineRule="auto"/>
      <w:ind w:left="720"/>
      <w:contextualSpacing/>
    </w:pPr>
    <w:rPr>
      <w:rFonts w:eastAsia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6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499"/>
    <w:rPr>
      <w:rFonts w:ascii="Segoe UI" w:eastAsiaTheme="minorEastAsia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464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64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6499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64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6499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FBED0-3B8B-49E6-96D6-845F9D0A8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Nazeli Smbatyan</dc:creator>
  <cp:keywords>https:/mul2-moh.gov.am/tasks/596324/oneclick/himnavorum.docx?token=b9c7e2cf6bcf44d69b2f5b44b11fcf43</cp:keywords>
  <dc:description/>
  <cp:lastModifiedBy>Lucy Ghukasyan</cp:lastModifiedBy>
  <cp:revision>12</cp:revision>
  <dcterms:created xsi:type="dcterms:W3CDTF">2023-09-22T09:54:00Z</dcterms:created>
  <dcterms:modified xsi:type="dcterms:W3CDTF">2023-12-11T08:59:00Z</dcterms:modified>
</cp:coreProperties>
</file>