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9A63E" w14:textId="77777777" w:rsidR="00B7482B" w:rsidRPr="00B7482B" w:rsidRDefault="00B7482B" w:rsidP="00C66DB1">
      <w:pPr>
        <w:spacing w:after="12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B7482B">
        <w:rPr>
          <w:rFonts w:ascii="GHEA Grapalat" w:hAnsi="GHEA Grapalat"/>
          <w:b/>
          <w:bCs/>
          <w:color w:val="000000"/>
          <w:sz w:val="24"/>
          <w:szCs w:val="24"/>
        </w:rPr>
        <w:t xml:space="preserve">ՀԻՄՆԱՎՈՐՈՒՄ </w:t>
      </w:r>
    </w:p>
    <w:p w14:paraId="4E1B943B" w14:textId="5ABF6773" w:rsidR="00B7482B" w:rsidRPr="00B7482B" w:rsidRDefault="00B7482B" w:rsidP="00C66DB1">
      <w:pPr>
        <w:pStyle w:val="BodyText"/>
        <w:spacing w:line="360" w:lineRule="auto"/>
        <w:ind w:right="4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748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«Հայաստանի Հանրա</w:t>
      </w:r>
      <w:r w:rsidRPr="00B748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softHyphen/>
        <w:t>պե</w:t>
      </w:r>
      <w:r w:rsidRPr="00B748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softHyphen/>
        <w:t>տու</w:t>
      </w:r>
      <w:r w:rsidRPr="00B748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softHyphen/>
        <w:t>թյա</w:t>
      </w:r>
      <w:r w:rsidR="006D55B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ն </w:t>
      </w:r>
      <w:r w:rsidR="008E59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ջերմոցային գազերի </w:t>
      </w:r>
      <w:r w:rsidR="008C793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ց</w:t>
      </w:r>
      <w:r w:rsidRPr="00B748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ածր արտանետումներով զարգացման երկարաժամկետ</w:t>
      </w:r>
      <w:r w:rsidR="006D55B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(մինչև 2050 թվական)</w:t>
      </w:r>
      <w:r w:rsidRPr="00B748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ռազմավարությ</w:t>
      </w:r>
      <w:r w:rsidR="006D55B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ունը</w:t>
      </w:r>
      <w:r w:rsidRPr="00B748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հաստատ</w:t>
      </w:r>
      <w:r w:rsidR="006D55B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ելու մասին</w:t>
      </w:r>
      <w:r w:rsidRPr="00B748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» </w:t>
      </w:r>
      <w:r w:rsidR="00565F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</w:t>
      </w:r>
      <w:r w:rsidRPr="00B748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առավարության որոշման </w:t>
      </w:r>
      <w:r w:rsidR="00FD11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նախագծի </w:t>
      </w:r>
      <w:r w:rsidRPr="00B748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ընդունման </w:t>
      </w:r>
    </w:p>
    <w:p w14:paraId="13127114" w14:textId="77777777" w:rsidR="00B7482B" w:rsidRPr="00B7482B" w:rsidRDefault="00B7482B" w:rsidP="00C66DB1">
      <w:pPr>
        <w:pStyle w:val="dec-name"/>
        <w:numPr>
          <w:ilvl w:val="0"/>
          <w:numId w:val="1"/>
        </w:numPr>
        <w:shd w:val="clear" w:color="auto" w:fill="FFFFFF"/>
        <w:spacing w:before="240" w:beforeAutospacing="0" w:after="240" w:afterAutospacing="0" w:line="360" w:lineRule="auto"/>
        <w:ind w:left="567" w:hanging="270"/>
        <w:jc w:val="both"/>
        <w:rPr>
          <w:rFonts w:ascii="GHEA Grapalat" w:hAnsi="GHEA Grapalat"/>
          <w:b/>
          <w:bCs/>
          <w:color w:val="000000"/>
        </w:rPr>
      </w:pPr>
      <w:r w:rsidRPr="00B7482B">
        <w:rPr>
          <w:rFonts w:ascii="GHEA Grapalat" w:hAnsi="GHEA Grapalat"/>
          <w:b/>
          <w:bCs/>
          <w:color w:val="000000"/>
          <w:lang w:val="hy-AM"/>
        </w:rPr>
        <w:t>Անհրաժեշտությունը</w:t>
      </w:r>
    </w:p>
    <w:p w14:paraId="2C1C6D3B" w14:textId="0AC723DB" w:rsidR="004E566D" w:rsidRDefault="008873B0" w:rsidP="00A62A85">
      <w:pPr>
        <w:tabs>
          <w:tab w:val="left" w:pos="426"/>
        </w:tabs>
        <w:spacing w:line="360" w:lineRule="auto"/>
        <w:jc w:val="both"/>
        <w:rPr>
          <w:rFonts w:ascii="GHEA Grapalat" w:hAnsi="GHEA Grapalat" w:cs="Calibri"/>
          <w:sz w:val="24"/>
          <w:szCs w:val="24"/>
        </w:rPr>
      </w:pPr>
      <w:r>
        <w:rPr>
          <w:rFonts w:ascii="GHEA Grapalat" w:hAnsi="GHEA Grapalat" w:cs="Calibri"/>
          <w:sz w:val="24"/>
          <w:szCs w:val="24"/>
        </w:rPr>
        <w:tab/>
      </w:r>
      <w:r w:rsidR="00B7482B" w:rsidRPr="00B7482B">
        <w:rPr>
          <w:rFonts w:ascii="GHEA Grapalat" w:hAnsi="GHEA Grapalat" w:cs="Calibri"/>
          <w:sz w:val="24"/>
          <w:szCs w:val="24"/>
        </w:rPr>
        <w:t xml:space="preserve">ՀՀ կառավարությունը </w:t>
      </w:r>
      <w:r w:rsidR="008E5136">
        <w:rPr>
          <w:rFonts w:ascii="GHEA Grapalat" w:hAnsi="GHEA Grapalat" w:cs="Calibri"/>
          <w:sz w:val="24"/>
          <w:szCs w:val="24"/>
        </w:rPr>
        <w:t>նպա</w:t>
      </w:r>
      <w:r w:rsidR="00124A66">
        <w:rPr>
          <w:rFonts w:ascii="GHEA Grapalat" w:hAnsi="GHEA Grapalat" w:cs="Calibri"/>
          <w:sz w:val="24"/>
          <w:szCs w:val="24"/>
        </w:rPr>
        <w:t>տա</w:t>
      </w:r>
      <w:r w:rsidR="008E5136">
        <w:rPr>
          <w:rFonts w:ascii="GHEA Grapalat" w:hAnsi="GHEA Grapalat" w:cs="Calibri"/>
          <w:sz w:val="24"/>
          <w:szCs w:val="24"/>
        </w:rPr>
        <w:t xml:space="preserve">կադրել </w:t>
      </w:r>
      <w:r w:rsidR="00B7482B" w:rsidRPr="00B7482B">
        <w:rPr>
          <w:rFonts w:ascii="GHEA Grapalat" w:hAnsi="GHEA Grapalat" w:cs="Calibri"/>
          <w:sz w:val="24"/>
          <w:szCs w:val="24"/>
        </w:rPr>
        <w:t>է նվազեցնել կլիմայի փոփոխության ազդեցություն</w:t>
      </w:r>
      <w:r w:rsidR="000E2DEB">
        <w:rPr>
          <w:rFonts w:ascii="GHEA Grapalat" w:hAnsi="GHEA Grapalat" w:cs="Calibri"/>
          <w:sz w:val="24"/>
          <w:szCs w:val="24"/>
        </w:rPr>
        <w:t>ն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իր երկրի վրա և նպաստել ջերմոցային գազերի</w:t>
      </w:r>
      <w:r w:rsidR="00B7765A">
        <w:rPr>
          <w:rFonts w:ascii="GHEA Grapalat" w:hAnsi="GHEA Grapalat" w:cs="Calibri"/>
          <w:sz w:val="24"/>
          <w:szCs w:val="24"/>
        </w:rPr>
        <w:t xml:space="preserve"> (այսուհետ՝ ՋԳ)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կրճատմանը համաշխարհային մասշտաբով։ Այ</w:t>
      </w:r>
      <w:r w:rsidR="00511CDA">
        <w:rPr>
          <w:rFonts w:ascii="GHEA Grapalat" w:hAnsi="GHEA Grapalat" w:cs="Calibri"/>
          <w:sz w:val="24"/>
          <w:szCs w:val="24"/>
        </w:rPr>
        <w:t>դ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իսկ պատճառով, Հայաստանի Հանրապետությունը վավերացրե</w:t>
      </w:r>
      <w:r w:rsidR="00E642E5">
        <w:rPr>
          <w:rFonts w:ascii="GHEA Grapalat" w:hAnsi="GHEA Grapalat" w:cs="Calibri"/>
          <w:sz w:val="24"/>
          <w:szCs w:val="24"/>
        </w:rPr>
        <w:t>լ</w:t>
      </w:r>
      <w:r w:rsidR="003837F0">
        <w:rPr>
          <w:rFonts w:ascii="GHEA Grapalat" w:hAnsi="GHEA Grapalat" w:cs="Calibri"/>
          <w:sz w:val="24"/>
          <w:szCs w:val="24"/>
        </w:rPr>
        <w:t xml:space="preserve"> է 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ՄԱԿ-ի </w:t>
      </w:r>
      <w:r w:rsidR="00564955">
        <w:rPr>
          <w:rFonts w:ascii="GHEA Grapalat" w:hAnsi="GHEA Grapalat" w:cs="Calibri"/>
          <w:sz w:val="24"/>
          <w:szCs w:val="24"/>
        </w:rPr>
        <w:t>«</w:t>
      </w:r>
      <w:r w:rsidR="00B7482B" w:rsidRPr="00B7482B">
        <w:rPr>
          <w:rFonts w:ascii="GHEA Grapalat" w:hAnsi="GHEA Grapalat" w:cs="Calibri"/>
          <w:sz w:val="24"/>
          <w:szCs w:val="24"/>
        </w:rPr>
        <w:t>Կլիմայի փոփոխության</w:t>
      </w:r>
      <w:r w:rsidR="00564955">
        <w:rPr>
          <w:rFonts w:ascii="GHEA Grapalat" w:hAnsi="GHEA Grapalat" w:cs="Calibri"/>
          <w:sz w:val="24"/>
          <w:szCs w:val="24"/>
        </w:rPr>
        <w:t xml:space="preserve"> մասին»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շրջանակային կոնվենցիան (</w:t>
      </w:r>
      <w:r w:rsidR="00564955">
        <w:rPr>
          <w:rFonts w:ascii="GHEA Grapalat" w:hAnsi="GHEA Grapalat" w:cs="Calibri"/>
          <w:sz w:val="24"/>
          <w:szCs w:val="24"/>
        </w:rPr>
        <w:t xml:space="preserve">այսուհետ՝ </w:t>
      </w:r>
      <w:r w:rsidR="00B7482B" w:rsidRPr="00B7482B">
        <w:rPr>
          <w:rFonts w:ascii="GHEA Grapalat" w:hAnsi="GHEA Grapalat" w:cs="Calibri"/>
          <w:sz w:val="24"/>
          <w:szCs w:val="24"/>
        </w:rPr>
        <w:t>ՄԱԿ</w:t>
      </w:r>
      <w:r w:rsidR="00B7765A">
        <w:rPr>
          <w:rFonts w:ascii="GHEA Grapalat" w:hAnsi="GHEA Grapalat" w:cs="Calibri"/>
          <w:sz w:val="24"/>
          <w:szCs w:val="24"/>
        </w:rPr>
        <w:t xml:space="preserve"> </w:t>
      </w:r>
      <w:r w:rsidR="00B7482B" w:rsidRPr="00B7482B">
        <w:rPr>
          <w:rFonts w:ascii="GHEA Grapalat" w:hAnsi="GHEA Grapalat" w:cs="Calibri"/>
          <w:sz w:val="24"/>
          <w:szCs w:val="24"/>
        </w:rPr>
        <w:t>ԿՓՇԿ) 1993</w:t>
      </w:r>
      <w:r w:rsidR="00FF52AA">
        <w:rPr>
          <w:rFonts w:ascii="GHEA Grapalat" w:hAnsi="GHEA Grapalat" w:cs="Calibri"/>
          <w:sz w:val="24"/>
          <w:szCs w:val="24"/>
        </w:rPr>
        <w:t xml:space="preserve"> </w:t>
      </w:r>
      <w:r w:rsidR="00B7482B" w:rsidRPr="00B7482B">
        <w:rPr>
          <w:rFonts w:ascii="GHEA Grapalat" w:hAnsi="GHEA Grapalat" w:cs="Calibri"/>
          <w:sz w:val="24"/>
          <w:szCs w:val="24"/>
        </w:rPr>
        <w:t>թ</w:t>
      </w:r>
      <w:r w:rsidR="00EA2706">
        <w:rPr>
          <w:rFonts w:ascii="GHEA Grapalat" w:hAnsi="GHEA Grapalat" w:cs="Calibri"/>
          <w:sz w:val="24"/>
          <w:szCs w:val="24"/>
        </w:rPr>
        <w:t>վական</w:t>
      </w:r>
      <w:r w:rsidR="00F23A5B">
        <w:rPr>
          <w:rFonts w:ascii="GHEA Grapalat" w:hAnsi="GHEA Grapalat" w:cs="Calibri"/>
          <w:sz w:val="24"/>
          <w:szCs w:val="24"/>
        </w:rPr>
        <w:t>ի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մայիսին, Կիոտոյի արձանագրությունը՝ 2002</w:t>
      </w:r>
      <w:r w:rsidR="000D4264">
        <w:rPr>
          <w:rFonts w:ascii="GHEA Grapalat" w:hAnsi="GHEA Grapalat" w:cs="Calibri"/>
          <w:sz w:val="24"/>
          <w:szCs w:val="24"/>
        </w:rPr>
        <w:t xml:space="preserve"> </w:t>
      </w:r>
      <w:r w:rsidR="00B7482B" w:rsidRPr="00B7482B">
        <w:rPr>
          <w:rFonts w:ascii="GHEA Grapalat" w:hAnsi="GHEA Grapalat" w:cs="Calibri"/>
          <w:sz w:val="24"/>
          <w:szCs w:val="24"/>
        </w:rPr>
        <w:t>թ</w:t>
      </w:r>
      <w:r w:rsidR="00FF52AA">
        <w:rPr>
          <w:rFonts w:ascii="GHEA Grapalat" w:hAnsi="GHEA Grapalat" w:cs="Calibri"/>
          <w:sz w:val="24"/>
          <w:szCs w:val="24"/>
        </w:rPr>
        <w:t>վական</w:t>
      </w:r>
      <w:r w:rsidR="00F23A5B">
        <w:rPr>
          <w:rFonts w:ascii="GHEA Grapalat" w:hAnsi="GHEA Grapalat" w:cs="Calibri"/>
          <w:sz w:val="24"/>
          <w:szCs w:val="24"/>
        </w:rPr>
        <w:t>ի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դեկտեմբերին և դրա Դոհայի փոփոխությունը, և Փարիզյան համաձայնագիրը՝ 2017</w:t>
      </w:r>
      <w:r w:rsidR="000D4264">
        <w:rPr>
          <w:rFonts w:ascii="GHEA Grapalat" w:hAnsi="GHEA Grapalat" w:cs="Calibri"/>
          <w:sz w:val="24"/>
          <w:szCs w:val="24"/>
        </w:rPr>
        <w:t xml:space="preserve"> </w:t>
      </w:r>
      <w:r w:rsidR="00B7482B" w:rsidRPr="00B7482B">
        <w:rPr>
          <w:rFonts w:ascii="GHEA Grapalat" w:hAnsi="GHEA Grapalat" w:cs="Calibri"/>
          <w:sz w:val="24"/>
          <w:szCs w:val="24"/>
        </w:rPr>
        <w:t>թ</w:t>
      </w:r>
      <w:r w:rsidR="005678CF">
        <w:rPr>
          <w:rFonts w:ascii="GHEA Grapalat" w:hAnsi="GHEA Grapalat" w:cs="Calibri"/>
          <w:sz w:val="24"/>
          <w:szCs w:val="24"/>
        </w:rPr>
        <w:t>վական</w:t>
      </w:r>
      <w:r w:rsidR="00F23A5B">
        <w:rPr>
          <w:rFonts w:ascii="GHEA Grapalat" w:hAnsi="GHEA Grapalat" w:cs="Calibri"/>
          <w:sz w:val="24"/>
          <w:szCs w:val="24"/>
        </w:rPr>
        <w:t>ի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փետրվարին: Փարիզյան համաձայնագիրը կլիմայի փոփոխությանը վերաբերող իրավաբանորեն պարտավորեցնող միջազգային համաձայնագիր է: Այն ընդունվել է 19</w:t>
      </w:r>
      <w:r w:rsidR="00387F32">
        <w:rPr>
          <w:rFonts w:ascii="GHEA Grapalat" w:hAnsi="GHEA Grapalat" w:cs="Calibri"/>
          <w:sz w:val="24"/>
          <w:szCs w:val="24"/>
        </w:rPr>
        <w:t>8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</w:t>
      </w:r>
      <w:r w:rsidR="00387F32">
        <w:rPr>
          <w:rFonts w:ascii="GHEA Grapalat" w:hAnsi="GHEA Grapalat" w:cs="Calibri"/>
          <w:sz w:val="24"/>
          <w:szCs w:val="24"/>
        </w:rPr>
        <w:t>երկրների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կողմից՝ ՄԱԿ-ի Կոնվենցիայի Կողմ երկրների 21-րդ համաժողովում՝ Փարիզում 2015</w:t>
      </w:r>
      <w:r w:rsidR="00DA0239">
        <w:rPr>
          <w:rFonts w:ascii="GHEA Grapalat" w:hAnsi="GHEA Grapalat" w:cs="Calibri"/>
          <w:sz w:val="24"/>
          <w:szCs w:val="24"/>
        </w:rPr>
        <w:t xml:space="preserve"> </w:t>
      </w:r>
      <w:r w:rsidR="00B7482B" w:rsidRPr="00B7482B">
        <w:rPr>
          <w:rFonts w:ascii="GHEA Grapalat" w:hAnsi="GHEA Grapalat" w:cs="Calibri"/>
          <w:sz w:val="24"/>
          <w:szCs w:val="24"/>
        </w:rPr>
        <w:t>թ</w:t>
      </w:r>
      <w:r w:rsidR="00DA0239">
        <w:rPr>
          <w:rFonts w:ascii="GHEA Grapalat" w:hAnsi="GHEA Grapalat" w:cs="Calibri"/>
          <w:sz w:val="24"/>
          <w:szCs w:val="24"/>
        </w:rPr>
        <w:t>վական</w:t>
      </w:r>
      <w:r w:rsidR="00387F32">
        <w:rPr>
          <w:rFonts w:ascii="GHEA Grapalat" w:hAnsi="GHEA Grapalat" w:cs="Calibri"/>
          <w:sz w:val="24"/>
          <w:szCs w:val="24"/>
        </w:rPr>
        <w:t>ի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դեկտեմբերի 12-ին և ուժի մեջ է մտել 2016</w:t>
      </w:r>
      <w:r w:rsidR="00DA0239">
        <w:rPr>
          <w:rFonts w:ascii="GHEA Grapalat" w:hAnsi="GHEA Grapalat" w:cs="Calibri"/>
          <w:sz w:val="24"/>
          <w:szCs w:val="24"/>
        </w:rPr>
        <w:t xml:space="preserve"> </w:t>
      </w:r>
      <w:r w:rsidR="00B7482B" w:rsidRPr="00B7482B">
        <w:rPr>
          <w:rFonts w:ascii="GHEA Grapalat" w:hAnsi="GHEA Grapalat" w:cs="Calibri"/>
          <w:sz w:val="24"/>
          <w:szCs w:val="24"/>
        </w:rPr>
        <w:t>թ</w:t>
      </w:r>
      <w:r w:rsidR="00DA0239">
        <w:rPr>
          <w:rFonts w:ascii="GHEA Grapalat" w:hAnsi="GHEA Grapalat" w:cs="Calibri"/>
          <w:sz w:val="24"/>
          <w:szCs w:val="24"/>
        </w:rPr>
        <w:t>վական</w:t>
      </w:r>
      <w:r w:rsidR="00387F32">
        <w:rPr>
          <w:rFonts w:ascii="GHEA Grapalat" w:hAnsi="GHEA Grapalat" w:cs="Calibri"/>
          <w:sz w:val="24"/>
          <w:szCs w:val="24"/>
        </w:rPr>
        <w:t>ի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նոյեմբերի 4-ին: Համաձայնագրի նպատակն է պահել գլոբալ տաքացման աճը 2°C ցածր մակարդակում, գերադասելի է մինչև 1.5°C՝ ի համեմատություն նախաարդյունաբերական մակարդակների: </w:t>
      </w:r>
      <w:r w:rsidR="00A62A85" w:rsidRPr="00B7482B">
        <w:rPr>
          <w:rFonts w:ascii="GHEA Grapalat" w:hAnsi="GHEA Grapalat" w:cs="Calibri"/>
          <w:sz w:val="24"/>
          <w:szCs w:val="24"/>
        </w:rPr>
        <w:t>ՀՀ կառավարությունը</w:t>
      </w:r>
      <w:r w:rsidR="00A62A85">
        <w:rPr>
          <w:rFonts w:ascii="GHEA Grapalat" w:hAnsi="GHEA Grapalat" w:cs="Calibri"/>
          <w:sz w:val="24"/>
          <w:szCs w:val="24"/>
        </w:rPr>
        <w:t>, ջերմոցային գազերի կրճատման գլոբալ ջանքերին միանալով,</w:t>
      </w:r>
      <w:r w:rsidR="00A62A85" w:rsidRPr="00B7482B">
        <w:rPr>
          <w:rFonts w:ascii="GHEA Grapalat" w:hAnsi="GHEA Grapalat" w:cs="Calibri"/>
          <w:sz w:val="24"/>
          <w:szCs w:val="24"/>
        </w:rPr>
        <w:t xml:space="preserve"> </w:t>
      </w:r>
      <w:r w:rsidR="00A62A85" w:rsidRPr="00A62A85">
        <w:rPr>
          <w:rFonts w:ascii="GHEA Grapalat" w:hAnsi="GHEA Grapalat" w:cs="Calibri"/>
          <w:sz w:val="24"/>
          <w:szCs w:val="24"/>
        </w:rPr>
        <w:t>2021 թվականի ապրիլի 22-ի N 610-Լ որոշմա</w:t>
      </w:r>
      <w:r w:rsidR="00A62A85">
        <w:rPr>
          <w:rFonts w:ascii="GHEA Grapalat" w:hAnsi="GHEA Grapalat" w:cs="Calibri"/>
          <w:sz w:val="24"/>
          <w:szCs w:val="24"/>
        </w:rPr>
        <w:t>մբ հաստատել է «</w:t>
      </w:r>
      <w:r w:rsidR="00A62A85" w:rsidRPr="00A62A85">
        <w:rPr>
          <w:rFonts w:ascii="GHEA Grapalat" w:hAnsi="GHEA Grapalat" w:cs="Calibri"/>
          <w:sz w:val="24"/>
          <w:szCs w:val="24"/>
        </w:rPr>
        <w:t>Փարիզյան Համաձայնագրի ներքո Հայաստանի Հանրապետության 2021-2030 թվականների Ազգային Մակարդակով Սահմանված Գործողությունները</w:t>
      </w:r>
      <w:r w:rsidR="00A62A85">
        <w:rPr>
          <w:rFonts w:ascii="GHEA Grapalat" w:hAnsi="GHEA Grapalat" w:cs="Calibri"/>
          <w:sz w:val="24"/>
          <w:szCs w:val="24"/>
        </w:rPr>
        <w:t>»</w:t>
      </w:r>
      <w:r w:rsidR="00A62A85" w:rsidRPr="0073047A">
        <w:rPr>
          <w:rFonts w:ascii="GHEA Grapalat" w:hAnsi="GHEA Grapalat" w:cs="Calibri"/>
          <w:sz w:val="24"/>
          <w:szCs w:val="24"/>
        </w:rPr>
        <w:t xml:space="preserve"> </w:t>
      </w:r>
      <w:r w:rsidR="00A62A85">
        <w:rPr>
          <w:rFonts w:ascii="GHEA Grapalat" w:hAnsi="GHEA Grapalat" w:cs="Calibri"/>
          <w:sz w:val="24"/>
          <w:szCs w:val="24"/>
        </w:rPr>
        <w:t xml:space="preserve">(այսուհետ՝ </w:t>
      </w:r>
      <w:r w:rsidR="00A62A85" w:rsidRPr="00B7482B">
        <w:rPr>
          <w:rFonts w:ascii="GHEA Grapalat" w:hAnsi="GHEA Grapalat" w:cs="Calibri"/>
          <w:sz w:val="24"/>
          <w:szCs w:val="24"/>
        </w:rPr>
        <w:t>ԱՍԳ</w:t>
      </w:r>
      <w:r w:rsidR="00A62A85">
        <w:rPr>
          <w:rFonts w:ascii="GHEA Grapalat" w:hAnsi="GHEA Grapalat" w:cs="Calibri"/>
          <w:sz w:val="24"/>
          <w:szCs w:val="24"/>
        </w:rPr>
        <w:t>), որով</w:t>
      </w:r>
      <w:r w:rsidR="00A62A85" w:rsidRPr="00B7482B">
        <w:rPr>
          <w:rFonts w:ascii="GHEA Grapalat" w:hAnsi="GHEA Grapalat" w:cs="Calibri"/>
          <w:sz w:val="24"/>
          <w:szCs w:val="24"/>
        </w:rPr>
        <w:t xml:space="preserve"> </w:t>
      </w:r>
      <w:r w:rsidR="00A62A85">
        <w:rPr>
          <w:rFonts w:ascii="GHEA Grapalat" w:hAnsi="GHEA Grapalat" w:cs="Calibri"/>
          <w:sz w:val="24"/>
          <w:szCs w:val="24"/>
        </w:rPr>
        <w:t xml:space="preserve">թիրախ է </w:t>
      </w:r>
      <w:r w:rsidR="00A62A85" w:rsidRPr="00B7482B">
        <w:rPr>
          <w:rFonts w:ascii="GHEA Grapalat" w:hAnsi="GHEA Grapalat" w:cs="Calibri"/>
          <w:sz w:val="24"/>
          <w:szCs w:val="24"/>
        </w:rPr>
        <w:t>սահմանել</w:t>
      </w:r>
      <w:r w:rsidR="00A62A85">
        <w:rPr>
          <w:rFonts w:ascii="GHEA Grapalat" w:hAnsi="GHEA Grapalat" w:cs="Calibri"/>
          <w:sz w:val="24"/>
          <w:szCs w:val="24"/>
        </w:rPr>
        <w:t>՝</w:t>
      </w:r>
      <w:r w:rsidR="00A62A85" w:rsidRPr="00B7482B">
        <w:rPr>
          <w:rFonts w:ascii="GHEA Grapalat" w:hAnsi="GHEA Grapalat" w:cs="Calibri"/>
          <w:sz w:val="24"/>
          <w:szCs w:val="24"/>
        </w:rPr>
        <w:t xml:space="preserve"> </w:t>
      </w:r>
      <w:r w:rsidR="00A62A85">
        <w:rPr>
          <w:rFonts w:ascii="GHEA Grapalat" w:hAnsi="GHEA Grapalat" w:cs="Calibri"/>
          <w:sz w:val="24"/>
          <w:szCs w:val="24"/>
        </w:rPr>
        <w:t>մինչև 2030 թվականը</w:t>
      </w:r>
      <w:r w:rsidR="00A62A85" w:rsidRPr="00B7482B">
        <w:rPr>
          <w:rFonts w:ascii="GHEA Grapalat" w:hAnsi="GHEA Grapalat" w:cs="Calibri"/>
          <w:sz w:val="24"/>
          <w:szCs w:val="24"/>
        </w:rPr>
        <w:t xml:space="preserve"> նվազեցնել արտանետումները 40%-ով՝ 1990</w:t>
      </w:r>
      <w:r w:rsidR="00A62A85">
        <w:rPr>
          <w:rFonts w:ascii="GHEA Grapalat" w:hAnsi="GHEA Grapalat" w:cs="Calibri"/>
          <w:sz w:val="24"/>
          <w:szCs w:val="24"/>
        </w:rPr>
        <w:t xml:space="preserve"> </w:t>
      </w:r>
      <w:r w:rsidR="00A62A85" w:rsidRPr="00B7482B">
        <w:rPr>
          <w:rFonts w:ascii="GHEA Grapalat" w:hAnsi="GHEA Grapalat" w:cs="Calibri"/>
          <w:sz w:val="24"/>
          <w:szCs w:val="24"/>
        </w:rPr>
        <w:t>թ</w:t>
      </w:r>
      <w:r w:rsidR="00A62A85">
        <w:rPr>
          <w:rFonts w:ascii="GHEA Grapalat" w:hAnsi="GHEA Grapalat" w:cs="Calibri"/>
          <w:sz w:val="24"/>
          <w:szCs w:val="24"/>
        </w:rPr>
        <w:t>վականի</w:t>
      </w:r>
      <w:r w:rsidR="00A62A85" w:rsidRPr="00B7482B">
        <w:rPr>
          <w:rFonts w:ascii="GHEA Grapalat" w:hAnsi="GHEA Grapalat" w:cs="Calibri"/>
          <w:sz w:val="24"/>
          <w:szCs w:val="24"/>
        </w:rPr>
        <w:t xml:space="preserve"> արտանետումների մակարդակի համեմատ</w:t>
      </w:r>
      <w:r w:rsidR="00A62A85">
        <w:rPr>
          <w:rFonts w:ascii="GHEA Grapalat" w:hAnsi="GHEA Grapalat" w:cs="Calibri"/>
          <w:sz w:val="24"/>
          <w:szCs w:val="24"/>
        </w:rPr>
        <w:t>։</w:t>
      </w:r>
    </w:p>
    <w:p w14:paraId="5928AA9C" w14:textId="142ED08D" w:rsidR="00B7482B" w:rsidRPr="00B7482B" w:rsidRDefault="008873B0" w:rsidP="00C66DB1">
      <w:pPr>
        <w:tabs>
          <w:tab w:val="left" w:pos="426"/>
        </w:tabs>
        <w:spacing w:line="360" w:lineRule="auto"/>
        <w:jc w:val="both"/>
        <w:rPr>
          <w:rFonts w:ascii="GHEA Grapalat" w:hAnsi="GHEA Grapalat" w:cs="Calibri"/>
          <w:sz w:val="24"/>
          <w:szCs w:val="24"/>
        </w:rPr>
      </w:pPr>
      <w:r>
        <w:rPr>
          <w:rFonts w:ascii="GHEA Grapalat" w:hAnsi="GHEA Grapalat" w:cs="Calibri"/>
          <w:sz w:val="24"/>
          <w:szCs w:val="24"/>
        </w:rPr>
        <w:tab/>
      </w:r>
      <w:r w:rsidR="00A62A85">
        <w:rPr>
          <w:rFonts w:ascii="GHEA Grapalat" w:hAnsi="GHEA Grapalat" w:cs="Calibri"/>
          <w:sz w:val="24"/>
          <w:szCs w:val="24"/>
        </w:rPr>
        <w:t>Ի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կատարում</w:t>
      </w:r>
      <w:r w:rsidR="00EF21B8">
        <w:rPr>
          <w:rFonts w:ascii="GHEA Grapalat" w:hAnsi="GHEA Grapalat" w:cs="Calibri"/>
          <w:sz w:val="24"/>
          <w:szCs w:val="24"/>
        </w:rPr>
        <w:t>ն ստանձնած հան</w:t>
      </w:r>
      <w:r w:rsidR="00B7482B" w:rsidRPr="00B7482B">
        <w:rPr>
          <w:rFonts w:ascii="GHEA Grapalat" w:hAnsi="GHEA Grapalat" w:cs="Calibri"/>
          <w:sz w:val="24"/>
          <w:szCs w:val="24"/>
        </w:rPr>
        <w:t>ձնառությունների</w:t>
      </w:r>
      <w:r w:rsidR="00A62A85">
        <w:rPr>
          <w:rFonts w:ascii="GHEA Grapalat" w:hAnsi="GHEA Grapalat" w:cs="Calibri"/>
          <w:sz w:val="24"/>
          <w:szCs w:val="24"/>
        </w:rPr>
        <w:t xml:space="preserve"> և</w:t>
      </w:r>
      <w:r w:rsidR="00124A66">
        <w:rPr>
          <w:rFonts w:ascii="GHEA Grapalat" w:hAnsi="GHEA Grapalat" w:cs="Calibri"/>
          <w:sz w:val="24"/>
          <w:szCs w:val="24"/>
        </w:rPr>
        <w:t xml:space="preserve"> հիմք ընդունելով </w:t>
      </w:r>
      <w:r w:rsidR="00124A66" w:rsidRPr="00124A66">
        <w:rPr>
          <w:rFonts w:ascii="GHEA Grapalat" w:hAnsi="GHEA Grapalat" w:cs="Calibri"/>
          <w:sz w:val="24"/>
          <w:szCs w:val="24"/>
        </w:rPr>
        <w:t xml:space="preserve">ՀՀ կառավարության 2021 թվականի նոյեմբերի 18-ի «Հայաստանի Հանրապետության կառավարության 2021-2026 թվականների գործունեության միջոցառումների ծրագիրը </w:t>
      </w:r>
      <w:r w:rsidR="00124A66" w:rsidRPr="00124A66">
        <w:rPr>
          <w:rFonts w:ascii="GHEA Grapalat" w:hAnsi="GHEA Grapalat" w:cs="Calibri"/>
          <w:sz w:val="24"/>
          <w:szCs w:val="24"/>
        </w:rPr>
        <w:lastRenderedPageBreak/>
        <w:t xml:space="preserve">հաստատելու մասին» թիվ 1902-Լ որոշման հավելված 1-ի «Շրջակա միջավայրի նախարարություն» բաժնի 6-րդ կետի 3-րդ ենթակետով սահմանված </w:t>
      </w:r>
      <w:r w:rsidR="00124A66">
        <w:rPr>
          <w:rFonts w:ascii="GHEA Grapalat" w:hAnsi="GHEA Grapalat" w:cs="Calibri"/>
          <w:sz w:val="24"/>
          <w:szCs w:val="24"/>
        </w:rPr>
        <w:t>պահանջը</w:t>
      </w:r>
      <w:r w:rsidR="00B7482B" w:rsidRPr="00B7482B">
        <w:rPr>
          <w:rFonts w:ascii="GHEA Grapalat" w:hAnsi="GHEA Grapalat" w:cs="Calibri"/>
          <w:sz w:val="24"/>
          <w:szCs w:val="24"/>
        </w:rPr>
        <w:t>՝ ՀՀ կառավարությունը մշակել և ներկայացնում է Հայաստանի</w:t>
      </w:r>
      <w:r w:rsidR="009A3AF8">
        <w:rPr>
          <w:rFonts w:ascii="GHEA Grapalat" w:hAnsi="GHEA Grapalat" w:cs="Calibri"/>
          <w:sz w:val="24"/>
          <w:szCs w:val="24"/>
        </w:rPr>
        <w:t xml:space="preserve"> Հանրապետության </w:t>
      </w:r>
      <w:r w:rsidR="000C429C">
        <w:rPr>
          <w:rFonts w:ascii="GHEA Grapalat" w:hAnsi="GHEA Grapalat" w:cs="Calibri"/>
          <w:sz w:val="24"/>
          <w:szCs w:val="24"/>
        </w:rPr>
        <w:t xml:space="preserve">ջերմոցային գազերի </w:t>
      </w:r>
      <w:r w:rsidR="00B7482B" w:rsidRPr="00B7482B">
        <w:rPr>
          <w:rFonts w:ascii="GHEA Grapalat" w:hAnsi="GHEA Grapalat" w:cs="Calibri"/>
          <w:sz w:val="24"/>
          <w:szCs w:val="24"/>
        </w:rPr>
        <w:t>ցածր արտանետումներ</w:t>
      </w:r>
      <w:r w:rsidR="00123ADD">
        <w:rPr>
          <w:rFonts w:ascii="GHEA Grapalat" w:hAnsi="GHEA Grapalat" w:cs="Calibri"/>
          <w:sz w:val="24"/>
          <w:szCs w:val="24"/>
        </w:rPr>
        <w:t>ով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զարգացման երկարաժամկետ </w:t>
      </w:r>
      <w:r w:rsidR="00A46D87">
        <w:rPr>
          <w:rFonts w:ascii="GHEA Grapalat" w:hAnsi="GHEA Grapalat" w:cs="Calibri"/>
          <w:sz w:val="24"/>
          <w:szCs w:val="24"/>
        </w:rPr>
        <w:t xml:space="preserve">(մինչև 2050 թվական) </w:t>
      </w:r>
      <w:r w:rsidR="00B7482B" w:rsidRPr="00B7482B">
        <w:rPr>
          <w:rFonts w:ascii="GHEA Grapalat" w:hAnsi="GHEA Grapalat" w:cs="Calibri"/>
          <w:sz w:val="24"/>
          <w:szCs w:val="24"/>
        </w:rPr>
        <w:t>ռազմավարությունը</w:t>
      </w:r>
      <w:r w:rsidR="00A46D87">
        <w:rPr>
          <w:rFonts w:ascii="GHEA Grapalat" w:hAnsi="GHEA Grapalat" w:cs="Calibri"/>
          <w:sz w:val="24"/>
          <w:szCs w:val="24"/>
        </w:rPr>
        <w:t xml:space="preserve"> </w:t>
      </w:r>
      <w:r w:rsidR="00B7482B" w:rsidRPr="00B7482B">
        <w:rPr>
          <w:rFonts w:ascii="GHEA Grapalat" w:hAnsi="GHEA Grapalat" w:cs="Calibri"/>
          <w:sz w:val="24"/>
          <w:szCs w:val="24"/>
        </w:rPr>
        <w:t>(</w:t>
      </w:r>
      <w:r w:rsidR="00A46D87">
        <w:rPr>
          <w:rFonts w:ascii="GHEA Grapalat" w:hAnsi="GHEA Grapalat" w:cs="Calibri"/>
          <w:sz w:val="24"/>
          <w:szCs w:val="24"/>
        </w:rPr>
        <w:t xml:space="preserve">այսուհետ՝ </w:t>
      </w:r>
      <w:r w:rsidR="009A3AF8">
        <w:rPr>
          <w:rFonts w:ascii="GHEA Grapalat" w:hAnsi="GHEA Grapalat" w:cs="Calibri"/>
          <w:sz w:val="24"/>
          <w:szCs w:val="24"/>
        </w:rPr>
        <w:t>ՋԳ</w:t>
      </w:r>
      <w:r w:rsidR="00B7482B" w:rsidRPr="00B7482B">
        <w:rPr>
          <w:rFonts w:ascii="GHEA Grapalat" w:hAnsi="GHEA Grapalat" w:cs="Calibri"/>
          <w:sz w:val="24"/>
          <w:szCs w:val="24"/>
        </w:rPr>
        <w:t>-ՑԱԶ</w:t>
      </w:r>
      <w:r w:rsidR="00C14AA4">
        <w:rPr>
          <w:rFonts w:ascii="GHEA Grapalat" w:hAnsi="GHEA Grapalat" w:cs="Calibri"/>
          <w:sz w:val="24"/>
          <w:szCs w:val="24"/>
        </w:rPr>
        <w:t>Ե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Ռ): </w:t>
      </w:r>
    </w:p>
    <w:p w14:paraId="08261A30" w14:textId="77777777" w:rsidR="00B7482B" w:rsidRPr="00B7482B" w:rsidRDefault="00B7482B" w:rsidP="00C66DB1">
      <w:pPr>
        <w:pStyle w:val="dec-name"/>
        <w:numPr>
          <w:ilvl w:val="0"/>
          <w:numId w:val="1"/>
        </w:numPr>
        <w:shd w:val="clear" w:color="auto" w:fill="FFFFFF"/>
        <w:spacing w:before="240" w:beforeAutospacing="0" w:after="240" w:afterAutospacing="0" w:line="360" w:lineRule="auto"/>
        <w:ind w:left="567" w:hanging="27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B7482B">
        <w:rPr>
          <w:rFonts w:ascii="GHEA Grapalat" w:hAnsi="GHEA Grapalat"/>
          <w:b/>
          <w:bCs/>
          <w:color w:val="000000"/>
          <w:lang w:val="hy-AM"/>
        </w:rPr>
        <w:t>Ընթացիկ իրավիճակը</w:t>
      </w:r>
    </w:p>
    <w:p w14:paraId="28331CA8" w14:textId="4744CBAD" w:rsidR="003659AD" w:rsidRDefault="008E5E7B" w:rsidP="00C66DB1">
      <w:pPr>
        <w:tabs>
          <w:tab w:val="left" w:pos="426"/>
        </w:tabs>
        <w:spacing w:line="360" w:lineRule="auto"/>
        <w:jc w:val="both"/>
        <w:rPr>
          <w:rFonts w:ascii="GHEA Grapalat" w:hAnsi="GHEA Grapalat" w:cs="Calibri"/>
          <w:sz w:val="24"/>
          <w:szCs w:val="24"/>
        </w:rPr>
      </w:pPr>
      <w:r>
        <w:rPr>
          <w:rFonts w:ascii="GHEA Grapalat" w:hAnsi="GHEA Grapalat" w:cs="Calibri"/>
          <w:sz w:val="24"/>
          <w:szCs w:val="24"/>
        </w:rPr>
        <w:tab/>
      </w:r>
      <w:r w:rsidR="00B7482B" w:rsidRPr="00B7482B">
        <w:rPr>
          <w:rFonts w:ascii="GHEA Grapalat" w:hAnsi="GHEA Grapalat" w:cs="Calibri"/>
          <w:sz w:val="24"/>
          <w:szCs w:val="24"/>
        </w:rPr>
        <w:t xml:space="preserve">Հայաստանի </w:t>
      </w:r>
      <w:r w:rsidR="000D7CB0">
        <w:rPr>
          <w:rFonts w:ascii="GHEA Grapalat" w:hAnsi="GHEA Grapalat" w:cs="Calibri"/>
          <w:sz w:val="24"/>
          <w:szCs w:val="24"/>
        </w:rPr>
        <w:t xml:space="preserve">Հանրապետության </w:t>
      </w:r>
      <w:r w:rsidR="00584D38">
        <w:rPr>
          <w:rFonts w:ascii="GHEA Grapalat" w:hAnsi="GHEA Grapalat" w:cs="Calibri"/>
          <w:sz w:val="24"/>
          <w:szCs w:val="24"/>
        </w:rPr>
        <w:t>ՋԳ</w:t>
      </w:r>
      <w:r w:rsidR="00584D38" w:rsidRPr="00B7482B">
        <w:rPr>
          <w:rFonts w:ascii="GHEA Grapalat" w:hAnsi="GHEA Grapalat" w:cs="Calibri"/>
          <w:sz w:val="24"/>
          <w:szCs w:val="24"/>
        </w:rPr>
        <w:t xml:space="preserve"> </w:t>
      </w:r>
      <w:r w:rsidR="00051E57">
        <w:rPr>
          <w:rFonts w:ascii="GHEA Grapalat" w:hAnsi="GHEA Grapalat" w:cs="Calibri"/>
          <w:sz w:val="24"/>
          <w:szCs w:val="24"/>
        </w:rPr>
        <w:t xml:space="preserve">ընդհանուր </w:t>
      </w:r>
      <w:r w:rsidR="00B7482B" w:rsidRPr="00B7482B">
        <w:rPr>
          <w:rFonts w:ascii="GHEA Grapalat" w:hAnsi="GHEA Grapalat" w:cs="Calibri"/>
          <w:sz w:val="24"/>
          <w:szCs w:val="24"/>
        </w:rPr>
        <w:t>արտանետումները</w:t>
      </w:r>
      <w:r w:rsidR="00051E57">
        <w:rPr>
          <w:rFonts w:ascii="GHEA Grapalat" w:hAnsi="GHEA Grapalat" w:cs="Calibri"/>
          <w:sz w:val="24"/>
          <w:szCs w:val="24"/>
        </w:rPr>
        <w:t xml:space="preserve"> </w:t>
      </w:r>
      <w:r w:rsidR="00B7482B" w:rsidRPr="00B7482B">
        <w:rPr>
          <w:rFonts w:ascii="GHEA Grapalat" w:hAnsi="GHEA Grapalat" w:cs="Calibri"/>
          <w:sz w:val="24"/>
          <w:szCs w:val="24"/>
        </w:rPr>
        <w:t>1990 թվականի</w:t>
      </w:r>
      <w:r>
        <w:rPr>
          <w:rFonts w:ascii="GHEA Grapalat" w:hAnsi="GHEA Grapalat" w:cs="Calibri"/>
          <w:sz w:val="24"/>
          <w:szCs w:val="24"/>
        </w:rPr>
        <w:t xml:space="preserve">ն գույքագրված </w:t>
      </w:r>
      <w:r w:rsidR="00B7482B" w:rsidRPr="00B7482B">
        <w:rPr>
          <w:rFonts w:ascii="GHEA Grapalat" w:hAnsi="GHEA Grapalat" w:cs="Calibri"/>
          <w:sz w:val="24"/>
          <w:szCs w:val="24"/>
        </w:rPr>
        <w:t>25,8</w:t>
      </w:r>
      <w:r w:rsidR="00BB0E66">
        <w:rPr>
          <w:rFonts w:ascii="GHEA Grapalat" w:hAnsi="GHEA Grapalat" w:cs="Calibri"/>
          <w:sz w:val="24"/>
          <w:szCs w:val="24"/>
        </w:rPr>
        <w:t>14.53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</w:t>
      </w:r>
      <w:r w:rsidR="00BB0E66">
        <w:rPr>
          <w:rFonts w:ascii="GHEA Grapalat" w:hAnsi="GHEA Grapalat" w:cs="Calibri"/>
          <w:sz w:val="24"/>
          <w:szCs w:val="24"/>
        </w:rPr>
        <w:t>Գգ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</w:t>
      </w:r>
      <w:r w:rsidR="00BB0E66" w:rsidRPr="00B7482B">
        <w:rPr>
          <w:rFonts w:ascii="GHEA Grapalat" w:hAnsi="GHEA Grapalat" w:cs="Calibri"/>
          <w:sz w:val="24"/>
          <w:szCs w:val="24"/>
        </w:rPr>
        <w:t>CO</w:t>
      </w:r>
      <w:r w:rsidR="00BB0E66" w:rsidRPr="00B7482B">
        <w:rPr>
          <w:rFonts w:ascii="GHEA Grapalat" w:hAnsi="GHEA Grapalat" w:cs="Calibri"/>
          <w:sz w:val="24"/>
          <w:szCs w:val="24"/>
          <w:vertAlign w:val="subscript"/>
        </w:rPr>
        <w:t>2</w:t>
      </w:r>
      <w:r w:rsidR="000E2DEB">
        <w:rPr>
          <w:rFonts w:ascii="GHEA Grapalat" w:hAnsi="GHEA Grapalat" w:cs="Calibri"/>
          <w:sz w:val="24"/>
          <w:szCs w:val="24"/>
          <w:vertAlign w:val="subscript"/>
        </w:rPr>
        <w:t xml:space="preserve"> </w:t>
      </w:r>
      <w:r w:rsidR="00BB0E66" w:rsidRPr="000E2DEB">
        <w:rPr>
          <w:rFonts w:ascii="GHEA Grapalat" w:hAnsi="GHEA Grapalat" w:cs="Calibri"/>
          <w:sz w:val="16"/>
          <w:szCs w:val="16"/>
        </w:rPr>
        <w:t>համ</w:t>
      </w:r>
      <w:r w:rsidR="00BB0E66">
        <w:rPr>
          <w:rFonts w:ascii="GHEA Grapalat" w:hAnsi="GHEA Grapalat" w:cs="Calibri"/>
          <w:sz w:val="24"/>
          <w:szCs w:val="24"/>
        </w:rPr>
        <w:t xml:space="preserve">. </w:t>
      </w:r>
      <w:r w:rsidR="00B7482B" w:rsidRPr="00B7482B">
        <w:rPr>
          <w:rFonts w:ascii="GHEA Grapalat" w:hAnsi="GHEA Grapalat" w:cs="Calibri"/>
          <w:sz w:val="24"/>
          <w:szCs w:val="24"/>
        </w:rPr>
        <w:t>համեմատ 1995 թվականին նվազել էր մինչև 7,</w:t>
      </w:r>
      <w:r w:rsidR="00BB0E66">
        <w:rPr>
          <w:rFonts w:ascii="GHEA Grapalat" w:hAnsi="GHEA Grapalat" w:cs="Calibri"/>
          <w:sz w:val="24"/>
          <w:szCs w:val="24"/>
        </w:rPr>
        <w:t>270</w:t>
      </w:r>
      <w:r w:rsidR="00B7482B" w:rsidRPr="00B7482B">
        <w:rPr>
          <w:rFonts w:ascii="GHEA Grapalat" w:hAnsi="GHEA Grapalat" w:cs="Calibri"/>
          <w:sz w:val="24"/>
          <w:szCs w:val="24"/>
        </w:rPr>
        <w:t>.</w:t>
      </w:r>
      <w:r w:rsidR="00BB0E66">
        <w:rPr>
          <w:rFonts w:ascii="GHEA Grapalat" w:hAnsi="GHEA Grapalat" w:cs="Calibri"/>
          <w:sz w:val="24"/>
          <w:szCs w:val="24"/>
        </w:rPr>
        <w:t>48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</w:t>
      </w:r>
      <w:r w:rsidR="00BB0E66">
        <w:rPr>
          <w:rFonts w:ascii="GHEA Grapalat" w:hAnsi="GHEA Grapalat" w:cs="Calibri"/>
          <w:sz w:val="24"/>
          <w:szCs w:val="24"/>
        </w:rPr>
        <w:t>Գգ</w:t>
      </w:r>
      <w:r w:rsidR="00BB0E66" w:rsidRPr="00B7482B">
        <w:rPr>
          <w:rFonts w:ascii="GHEA Grapalat" w:hAnsi="GHEA Grapalat" w:cs="Calibri"/>
          <w:sz w:val="24"/>
          <w:szCs w:val="24"/>
        </w:rPr>
        <w:t xml:space="preserve"> CO</w:t>
      </w:r>
      <w:r w:rsidR="00BB0E66" w:rsidRPr="00B7482B">
        <w:rPr>
          <w:rFonts w:ascii="GHEA Grapalat" w:hAnsi="GHEA Grapalat" w:cs="Calibri"/>
          <w:sz w:val="24"/>
          <w:szCs w:val="24"/>
          <w:vertAlign w:val="subscript"/>
        </w:rPr>
        <w:t>2</w:t>
      </w:r>
      <w:r w:rsidR="00BB0E66">
        <w:rPr>
          <w:rFonts w:ascii="GHEA Grapalat" w:hAnsi="GHEA Grapalat" w:cs="Calibri"/>
          <w:sz w:val="24"/>
          <w:szCs w:val="24"/>
          <w:vertAlign w:val="subscript"/>
        </w:rPr>
        <w:t xml:space="preserve"> </w:t>
      </w:r>
      <w:r w:rsidR="00BB0E66" w:rsidRPr="000E2DEB">
        <w:rPr>
          <w:rFonts w:ascii="GHEA Grapalat" w:hAnsi="GHEA Grapalat" w:cs="Calibri"/>
          <w:sz w:val="16"/>
          <w:szCs w:val="16"/>
        </w:rPr>
        <w:t>համ</w:t>
      </w:r>
      <w:r w:rsidR="00BB0E66">
        <w:rPr>
          <w:rFonts w:ascii="GHEA Grapalat" w:hAnsi="GHEA Grapalat" w:cs="Calibri"/>
          <w:sz w:val="24"/>
          <w:szCs w:val="24"/>
        </w:rPr>
        <w:t>.</w:t>
      </w:r>
      <w:r w:rsidR="00B7482B" w:rsidRPr="00B7482B">
        <w:rPr>
          <w:rFonts w:ascii="GHEA Grapalat" w:hAnsi="GHEA Grapalat" w:cs="Calibri"/>
          <w:sz w:val="24"/>
          <w:szCs w:val="24"/>
        </w:rPr>
        <w:t>։ 201</w:t>
      </w:r>
      <w:r w:rsidR="0085326C">
        <w:rPr>
          <w:rFonts w:ascii="GHEA Grapalat" w:hAnsi="GHEA Grapalat" w:cs="Calibri"/>
          <w:sz w:val="24"/>
          <w:szCs w:val="24"/>
        </w:rPr>
        <w:t>9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թվականի դրությամբ դրանք կազմում են արդեն 1</w:t>
      </w:r>
      <w:r w:rsidR="0085326C">
        <w:rPr>
          <w:rFonts w:ascii="GHEA Grapalat" w:hAnsi="GHEA Grapalat" w:cs="Calibri"/>
          <w:sz w:val="24"/>
          <w:szCs w:val="24"/>
        </w:rPr>
        <w:t>1</w:t>
      </w:r>
      <w:r w:rsidR="00B7482B" w:rsidRPr="00B7482B">
        <w:rPr>
          <w:rFonts w:ascii="GHEA Grapalat" w:hAnsi="GHEA Grapalat" w:cs="Calibri"/>
          <w:sz w:val="24"/>
          <w:szCs w:val="24"/>
        </w:rPr>
        <w:t>,</w:t>
      </w:r>
      <w:r w:rsidR="0085326C">
        <w:rPr>
          <w:rFonts w:ascii="GHEA Grapalat" w:hAnsi="GHEA Grapalat" w:cs="Calibri"/>
          <w:sz w:val="24"/>
          <w:szCs w:val="24"/>
        </w:rPr>
        <w:t>150.8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</w:t>
      </w:r>
      <w:r w:rsidR="00E642E5">
        <w:rPr>
          <w:rFonts w:ascii="GHEA Grapalat" w:hAnsi="GHEA Grapalat" w:cs="Calibri"/>
          <w:sz w:val="24"/>
          <w:szCs w:val="24"/>
        </w:rPr>
        <w:t>հազար</w:t>
      </w:r>
      <w:r w:rsidR="00E642E5" w:rsidRPr="00B7482B">
        <w:rPr>
          <w:rFonts w:ascii="GHEA Grapalat" w:hAnsi="GHEA Grapalat" w:cs="Calibri"/>
          <w:sz w:val="24"/>
          <w:szCs w:val="24"/>
        </w:rPr>
        <w:t xml:space="preserve"> </w:t>
      </w:r>
      <w:r w:rsidR="00B7482B" w:rsidRPr="00B7482B">
        <w:rPr>
          <w:rFonts w:ascii="GHEA Grapalat" w:hAnsi="GHEA Grapalat" w:cs="Calibri"/>
          <w:sz w:val="24"/>
          <w:szCs w:val="24"/>
        </w:rPr>
        <w:t>տոննա CO</w:t>
      </w:r>
      <w:r w:rsidR="00B7482B" w:rsidRPr="00B7482B">
        <w:rPr>
          <w:rFonts w:ascii="GHEA Grapalat" w:hAnsi="GHEA Grapalat" w:cs="Calibri"/>
          <w:sz w:val="24"/>
          <w:szCs w:val="24"/>
          <w:vertAlign w:val="subscript"/>
        </w:rPr>
        <w:t>2</w:t>
      </w:r>
      <w:r w:rsidR="0085326C">
        <w:rPr>
          <w:rFonts w:ascii="GHEA Grapalat" w:hAnsi="GHEA Grapalat" w:cs="Calibri"/>
          <w:sz w:val="24"/>
          <w:szCs w:val="24"/>
          <w:vertAlign w:val="subscript"/>
        </w:rPr>
        <w:t xml:space="preserve"> </w:t>
      </w:r>
      <w:r w:rsidR="0085326C">
        <w:rPr>
          <w:rFonts w:ascii="GHEA Grapalat" w:hAnsi="GHEA Grapalat" w:cs="Calibri"/>
          <w:sz w:val="24"/>
          <w:szCs w:val="24"/>
        </w:rPr>
        <w:t>համ.</w:t>
      </w:r>
      <w:r w:rsidR="00B7482B" w:rsidRPr="00B7482B">
        <w:rPr>
          <w:rFonts w:ascii="GHEA Grapalat" w:hAnsi="GHEA Grapalat" w:cs="Calibri"/>
          <w:sz w:val="24"/>
          <w:szCs w:val="24"/>
        </w:rPr>
        <w:t>, որից 6</w:t>
      </w:r>
      <w:r w:rsidR="0085326C">
        <w:rPr>
          <w:rFonts w:ascii="GHEA Grapalat" w:hAnsi="GHEA Grapalat" w:cs="Calibri"/>
          <w:sz w:val="24"/>
          <w:szCs w:val="24"/>
        </w:rPr>
        <w:t>4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տոկոսը առաջանում է Էներգետիկա</w:t>
      </w:r>
      <w:r w:rsidR="00FE335A">
        <w:rPr>
          <w:rFonts w:ascii="GHEA Grapalat" w:hAnsi="GHEA Grapalat" w:cs="Calibri"/>
          <w:sz w:val="24"/>
          <w:szCs w:val="24"/>
        </w:rPr>
        <w:t>յի ոլորտից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, </w:t>
      </w:r>
      <w:r w:rsidR="00744CBC">
        <w:rPr>
          <w:rFonts w:ascii="GHEA Grapalat" w:hAnsi="GHEA Grapalat" w:cs="Calibri"/>
          <w:sz w:val="24"/>
          <w:szCs w:val="24"/>
        </w:rPr>
        <w:t>գ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յուղատնտեսության </w:t>
      </w:r>
      <w:r w:rsidR="00FE335A">
        <w:rPr>
          <w:rFonts w:ascii="GHEA Grapalat" w:hAnsi="GHEA Grapalat" w:cs="Calibri"/>
          <w:sz w:val="24"/>
          <w:szCs w:val="24"/>
        </w:rPr>
        <w:t>ոլորտից կազմ</w:t>
      </w:r>
      <w:r w:rsidR="00B7482B" w:rsidRPr="00B7482B">
        <w:rPr>
          <w:rFonts w:ascii="GHEA Grapalat" w:hAnsi="GHEA Grapalat" w:cs="Calibri"/>
          <w:sz w:val="24"/>
          <w:szCs w:val="24"/>
        </w:rPr>
        <w:t>ում է 18.</w:t>
      </w:r>
      <w:r w:rsidR="0085326C">
        <w:rPr>
          <w:rFonts w:ascii="GHEA Grapalat" w:hAnsi="GHEA Grapalat" w:cs="Calibri"/>
          <w:sz w:val="24"/>
          <w:szCs w:val="24"/>
        </w:rPr>
        <w:t>8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տոկոս, </w:t>
      </w:r>
      <w:r w:rsidR="00744CBC">
        <w:rPr>
          <w:rFonts w:ascii="GHEA Grapalat" w:hAnsi="GHEA Grapalat" w:cs="Calibri"/>
          <w:sz w:val="24"/>
          <w:szCs w:val="24"/>
        </w:rPr>
        <w:t>ա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րդյունաբերական պրոցեսներ և արտադրանքի օգտագործում </w:t>
      </w:r>
      <w:r w:rsidR="00FE335A">
        <w:rPr>
          <w:rFonts w:ascii="GHEA Grapalat" w:hAnsi="GHEA Grapalat" w:cs="Calibri"/>
          <w:sz w:val="24"/>
          <w:szCs w:val="24"/>
        </w:rPr>
        <w:t>ոլորտից</w:t>
      </w:r>
      <w:r w:rsidR="003659AD">
        <w:rPr>
          <w:rFonts w:ascii="GHEA Grapalat" w:hAnsi="GHEA Grapalat" w:cs="Calibri"/>
          <w:sz w:val="24"/>
          <w:szCs w:val="24"/>
        </w:rPr>
        <w:t>՝</w:t>
      </w:r>
      <w:r w:rsidR="00FE335A">
        <w:rPr>
          <w:rFonts w:ascii="GHEA Grapalat" w:hAnsi="GHEA Grapalat" w:cs="Calibri"/>
          <w:sz w:val="24"/>
          <w:szCs w:val="24"/>
        </w:rPr>
        <w:t xml:space="preserve"> </w:t>
      </w:r>
      <w:r w:rsidR="0085326C">
        <w:rPr>
          <w:rFonts w:ascii="GHEA Grapalat" w:hAnsi="GHEA Grapalat" w:cs="Calibri"/>
          <w:sz w:val="24"/>
          <w:szCs w:val="24"/>
        </w:rPr>
        <w:t>11</w:t>
      </w:r>
      <w:r w:rsidR="00B7482B" w:rsidRPr="00B7482B">
        <w:rPr>
          <w:rFonts w:ascii="GHEA Grapalat" w:hAnsi="GHEA Grapalat" w:cs="Calibri"/>
          <w:sz w:val="24"/>
          <w:szCs w:val="24"/>
        </w:rPr>
        <w:t>.</w:t>
      </w:r>
      <w:r w:rsidR="0085326C">
        <w:rPr>
          <w:rFonts w:ascii="GHEA Grapalat" w:hAnsi="GHEA Grapalat" w:cs="Calibri"/>
          <w:sz w:val="24"/>
          <w:szCs w:val="24"/>
        </w:rPr>
        <w:t>5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տոկոս, իսկ թափոնների </w:t>
      </w:r>
      <w:r w:rsidR="00FE335A">
        <w:rPr>
          <w:rFonts w:ascii="GHEA Grapalat" w:hAnsi="GHEA Grapalat" w:cs="Calibri"/>
          <w:sz w:val="24"/>
          <w:szCs w:val="24"/>
        </w:rPr>
        <w:t>ոլորտից</w:t>
      </w:r>
      <w:r w:rsidR="003659AD">
        <w:rPr>
          <w:rFonts w:ascii="GHEA Grapalat" w:hAnsi="GHEA Grapalat" w:cs="Calibri"/>
          <w:sz w:val="24"/>
          <w:szCs w:val="24"/>
        </w:rPr>
        <w:t>՝</w:t>
      </w:r>
      <w:r w:rsidR="00FE335A">
        <w:rPr>
          <w:rFonts w:ascii="GHEA Grapalat" w:hAnsi="GHEA Grapalat" w:cs="Calibri"/>
          <w:sz w:val="24"/>
          <w:szCs w:val="24"/>
        </w:rPr>
        <w:t xml:space="preserve"> </w:t>
      </w:r>
      <w:r w:rsidR="00B7482B" w:rsidRPr="00B7482B">
        <w:rPr>
          <w:rFonts w:ascii="GHEA Grapalat" w:hAnsi="GHEA Grapalat" w:cs="Calibri"/>
          <w:sz w:val="24"/>
          <w:szCs w:val="24"/>
        </w:rPr>
        <w:t>5.</w:t>
      </w:r>
      <w:r w:rsidR="00BB0E66">
        <w:rPr>
          <w:rFonts w:ascii="GHEA Grapalat" w:hAnsi="GHEA Grapalat" w:cs="Calibri"/>
          <w:sz w:val="24"/>
          <w:szCs w:val="24"/>
        </w:rPr>
        <w:t>6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տոկոս: </w:t>
      </w:r>
    </w:p>
    <w:p w14:paraId="38C74C0D" w14:textId="153C7716" w:rsidR="00B7482B" w:rsidRPr="00B7482B" w:rsidRDefault="003659AD" w:rsidP="00BB0E66">
      <w:pPr>
        <w:tabs>
          <w:tab w:val="left" w:pos="426"/>
        </w:tabs>
        <w:spacing w:line="360" w:lineRule="auto"/>
        <w:jc w:val="both"/>
        <w:rPr>
          <w:rFonts w:ascii="GHEA Grapalat" w:hAnsi="GHEA Grapalat" w:cs="Calibri"/>
          <w:sz w:val="24"/>
          <w:szCs w:val="24"/>
        </w:rPr>
      </w:pPr>
      <w:r>
        <w:rPr>
          <w:rFonts w:ascii="GHEA Grapalat" w:hAnsi="GHEA Grapalat" w:cs="Calibri"/>
          <w:sz w:val="24"/>
          <w:szCs w:val="24"/>
        </w:rPr>
        <w:tab/>
      </w:r>
      <w:r w:rsidR="00BB0E66" w:rsidRPr="00BB0E66">
        <w:rPr>
          <w:rFonts w:ascii="GHEA Grapalat" w:hAnsi="GHEA Grapalat" w:cs="Calibri"/>
          <w:sz w:val="24"/>
          <w:szCs w:val="24"/>
        </w:rPr>
        <w:t>ԱՍԳ համաձայն 2030 թ. նպատակն է չգերազանցել ՋԳ արտանետումների 15047 Գգ</w:t>
      </w:r>
      <w:r w:rsidR="000E2DEB">
        <w:rPr>
          <w:rFonts w:ascii="GHEA Grapalat" w:hAnsi="GHEA Grapalat" w:cs="Calibri"/>
          <w:sz w:val="24"/>
          <w:szCs w:val="24"/>
        </w:rPr>
        <w:t xml:space="preserve"> </w:t>
      </w:r>
      <w:r w:rsidR="00BB0E66" w:rsidRPr="00BB0E66">
        <w:rPr>
          <w:rFonts w:ascii="GHEA Grapalat" w:hAnsi="GHEA Grapalat" w:cs="Calibri"/>
          <w:sz w:val="24"/>
          <w:szCs w:val="24"/>
        </w:rPr>
        <w:t xml:space="preserve">CO2 </w:t>
      </w:r>
      <w:r w:rsidR="009D76DF">
        <w:rPr>
          <w:rFonts w:ascii="GHEA Grapalat" w:hAnsi="GHEA Grapalat" w:cs="Calibri"/>
          <w:sz w:val="16"/>
          <w:szCs w:val="16"/>
        </w:rPr>
        <w:t>համ</w:t>
      </w:r>
      <w:r w:rsidR="009D76DF" w:rsidRPr="009D76DF">
        <w:rPr>
          <w:rFonts w:ascii="GHEA Grapalat" w:hAnsi="GHEA Grapalat" w:cs="Calibri"/>
          <w:sz w:val="16"/>
          <w:szCs w:val="16"/>
        </w:rPr>
        <w:t>.</w:t>
      </w:r>
      <w:r w:rsidR="00BB0E66" w:rsidRPr="00BB0E66">
        <w:rPr>
          <w:rFonts w:ascii="GHEA Grapalat" w:hAnsi="GHEA Grapalat" w:cs="Calibri"/>
          <w:sz w:val="24"/>
          <w:szCs w:val="24"/>
        </w:rPr>
        <w:t xml:space="preserve"> չափը, այսինքն նվազեցնել արտանետումները 40%-ով 1990թ. համեմատ</w:t>
      </w:r>
      <w:r w:rsidR="00B7482B" w:rsidRPr="00B7482B">
        <w:rPr>
          <w:rFonts w:ascii="GHEA Grapalat" w:hAnsi="GHEA Grapalat" w:cs="Calibri"/>
          <w:sz w:val="24"/>
          <w:szCs w:val="24"/>
        </w:rPr>
        <w:t>:</w:t>
      </w:r>
    </w:p>
    <w:p w14:paraId="0A369275" w14:textId="35F4E8AB" w:rsidR="00B7482B" w:rsidRPr="00B7482B" w:rsidRDefault="00461564" w:rsidP="00C66DB1">
      <w:pPr>
        <w:tabs>
          <w:tab w:val="left" w:pos="426"/>
        </w:tabs>
        <w:spacing w:line="360" w:lineRule="auto"/>
        <w:jc w:val="both"/>
        <w:rPr>
          <w:rFonts w:ascii="GHEA Grapalat" w:hAnsi="GHEA Grapalat" w:cs="Calibri"/>
          <w:sz w:val="24"/>
          <w:szCs w:val="24"/>
        </w:rPr>
      </w:pPr>
      <w:r>
        <w:rPr>
          <w:rFonts w:ascii="GHEA Grapalat" w:hAnsi="GHEA Grapalat" w:cs="Calibri"/>
          <w:sz w:val="24"/>
          <w:szCs w:val="24"/>
        </w:rPr>
        <w:tab/>
      </w:r>
      <w:r w:rsidR="00B7482B" w:rsidRPr="00B7482B">
        <w:rPr>
          <w:rFonts w:ascii="GHEA Grapalat" w:hAnsi="GHEA Grapalat" w:cs="Calibri"/>
          <w:sz w:val="24"/>
          <w:szCs w:val="24"/>
        </w:rPr>
        <w:t xml:space="preserve">Մինչև 2026 թվականը Հայաստանի </w:t>
      </w:r>
      <w:r w:rsidR="000D7CB0">
        <w:rPr>
          <w:rFonts w:ascii="GHEA Grapalat" w:hAnsi="GHEA Grapalat" w:cs="Calibri"/>
          <w:sz w:val="24"/>
          <w:szCs w:val="24"/>
        </w:rPr>
        <w:t>Հանրապետության</w:t>
      </w:r>
      <w:r w:rsidR="000D7CB0" w:rsidRPr="00B7482B">
        <w:rPr>
          <w:rFonts w:ascii="GHEA Grapalat" w:hAnsi="GHEA Grapalat" w:cs="Calibri"/>
          <w:sz w:val="24"/>
          <w:szCs w:val="24"/>
        </w:rPr>
        <w:t xml:space="preserve"> 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կառավարությունը թիրախավորում է ՀՆԱ-ի տարեկան միջին աճի նվազագույն 7 տոկոս (բարենպաստ արտաքին տնտեսական պայմաններում՝ 9 տոկոս) մակարդակ: Եթե </w:t>
      </w:r>
      <w:r w:rsidR="00744CBC" w:rsidRPr="00744CBC">
        <w:rPr>
          <w:rFonts w:ascii="GHEA Grapalat" w:hAnsi="GHEA Grapalat" w:cs="Calibri"/>
          <w:sz w:val="24"/>
          <w:szCs w:val="24"/>
        </w:rPr>
        <w:t xml:space="preserve">ՋԳ </w:t>
      </w:r>
      <w:r w:rsidR="00B7482B" w:rsidRPr="00B7482B">
        <w:rPr>
          <w:rFonts w:ascii="GHEA Grapalat" w:hAnsi="GHEA Grapalat" w:cs="Calibri"/>
          <w:sz w:val="24"/>
          <w:szCs w:val="24"/>
        </w:rPr>
        <w:t>արտանետումների աճի միտումները չզսպվեն, ապա արտանետումները համադրելի կլինեն նպատակադրվող կուտակային տնտեսական աճի մակարդակի հետ, ինչ</w:t>
      </w:r>
      <w:r w:rsidR="00780266">
        <w:rPr>
          <w:rFonts w:ascii="GHEA Grapalat" w:hAnsi="GHEA Grapalat" w:cs="Calibri"/>
          <w:sz w:val="24"/>
          <w:szCs w:val="24"/>
        </w:rPr>
        <w:t>ն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ԱՍԳ ամրագրված թիրախը պահում է հավակնության միջակայքում։</w:t>
      </w:r>
    </w:p>
    <w:p w14:paraId="6A9D50C4" w14:textId="77777777" w:rsidR="00B7482B" w:rsidRPr="00B7482B" w:rsidRDefault="00B7482B" w:rsidP="00C66DB1">
      <w:pPr>
        <w:pStyle w:val="dec-name"/>
        <w:numPr>
          <w:ilvl w:val="0"/>
          <w:numId w:val="1"/>
        </w:numPr>
        <w:shd w:val="clear" w:color="auto" w:fill="FFFFFF"/>
        <w:spacing w:before="240" w:beforeAutospacing="0" w:after="240" w:afterAutospacing="0" w:line="360" w:lineRule="auto"/>
        <w:ind w:left="567" w:hanging="270"/>
        <w:jc w:val="both"/>
        <w:rPr>
          <w:rFonts w:ascii="GHEA Grapalat" w:hAnsi="GHEA Grapalat"/>
          <w:b/>
          <w:color w:val="000000"/>
          <w:lang w:val="hy-AM"/>
        </w:rPr>
      </w:pPr>
      <w:r w:rsidRPr="00B7482B">
        <w:rPr>
          <w:rFonts w:ascii="GHEA Grapalat" w:hAnsi="GHEA Grapalat"/>
          <w:b/>
          <w:color w:val="000000"/>
          <w:lang w:val="hy-AM"/>
        </w:rPr>
        <w:t>Նպատակը</w:t>
      </w:r>
    </w:p>
    <w:p w14:paraId="4CDB5E34" w14:textId="3C37AF73" w:rsidR="00B7482B" w:rsidRPr="00B7482B" w:rsidRDefault="00D677A7" w:rsidP="00C66DB1">
      <w:pPr>
        <w:tabs>
          <w:tab w:val="left" w:pos="426"/>
        </w:tabs>
        <w:spacing w:line="360" w:lineRule="auto"/>
        <w:jc w:val="both"/>
        <w:rPr>
          <w:rFonts w:ascii="GHEA Grapalat" w:hAnsi="GHEA Grapalat" w:cs="Calibri"/>
          <w:sz w:val="24"/>
          <w:szCs w:val="24"/>
        </w:rPr>
      </w:pPr>
      <w:r>
        <w:rPr>
          <w:rFonts w:ascii="GHEA Grapalat" w:hAnsi="GHEA Grapalat" w:cs="Calibri"/>
          <w:sz w:val="24"/>
          <w:szCs w:val="24"/>
        </w:rPr>
        <w:tab/>
      </w:r>
      <w:r w:rsidR="00B7482B" w:rsidRPr="00B7482B">
        <w:rPr>
          <w:rFonts w:ascii="GHEA Grapalat" w:hAnsi="GHEA Grapalat" w:cs="Calibri"/>
          <w:sz w:val="24"/>
          <w:szCs w:val="24"/>
        </w:rPr>
        <w:t xml:space="preserve">ԱՍԳ-ի համաձայն, </w:t>
      </w:r>
      <w:r w:rsidR="00124A66">
        <w:rPr>
          <w:rFonts w:ascii="GHEA Grapalat" w:hAnsi="GHEA Grapalat" w:cs="Calibri"/>
          <w:sz w:val="24"/>
          <w:szCs w:val="24"/>
        </w:rPr>
        <w:t xml:space="preserve">ջերմոցային գազերի կրճատման </w:t>
      </w:r>
      <w:r w:rsidR="00124A66" w:rsidRPr="00B7482B">
        <w:rPr>
          <w:rFonts w:ascii="GHEA Grapalat" w:hAnsi="GHEA Grapalat" w:cs="Calibri"/>
          <w:sz w:val="24"/>
          <w:szCs w:val="24"/>
        </w:rPr>
        <w:t>երկարաժամկետ</w:t>
      </w:r>
      <w:r w:rsidR="00124A66">
        <w:rPr>
          <w:rFonts w:ascii="GHEA Grapalat" w:hAnsi="GHEA Grapalat" w:cs="Calibri"/>
          <w:sz w:val="24"/>
          <w:szCs w:val="24"/>
        </w:rPr>
        <w:t xml:space="preserve"> թիրախը պետք արտահայտվի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Հայաստանի</w:t>
      </w:r>
      <w:r w:rsidR="004C38D4">
        <w:rPr>
          <w:rFonts w:ascii="GHEA Grapalat" w:hAnsi="GHEA Grapalat" w:cs="Calibri"/>
          <w:sz w:val="24"/>
          <w:szCs w:val="24"/>
        </w:rPr>
        <w:t xml:space="preserve"> Հանրապետության ջերմոցային գազերի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ցածր արտանետումների զարգացման երկարաժամկետ </w:t>
      </w:r>
      <w:r w:rsidR="00124A66">
        <w:rPr>
          <w:rFonts w:ascii="GHEA Grapalat" w:hAnsi="GHEA Grapalat" w:cs="Calibri"/>
          <w:sz w:val="24"/>
          <w:szCs w:val="24"/>
        </w:rPr>
        <w:t>(</w:t>
      </w:r>
      <w:r w:rsidR="00124A66" w:rsidRPr="00B7482B">
        <w:rPr>
          <w:rFonts w:ascii="GHEA Grapalat" w:hAnsi="GHEA Grapalat" w:cs="Calibri"/>
          <w:sz w:val="24"/>
          <w:szCs w:val="24"/>
        </w:rPr>
        <w:t>մինչև 2050թ.</w:t>
      </w:r>
      <w:r w:rsidR="00124A66">
        <w:rPr>
          <w:rFonts w:ascii="GHEA Grapalat" w:hAnsi="GHEA Grapalat" w:cs="Calibri"/>
          <w:sz w:val="24"/>
          <w:szCs w:val="24"/>
        </w:rPr>
        <w:t xml:space="preserve">) </w:t>
      </w:r>
      <w:r w:rsidR="00B7482B" w:rsidRPr="00B7482B">
        <w:rPr>
          <w:rFonts w:ascii="GHEA Grapalat" w:hAnsi="GHEA Grapalat" w:cs="Calibri"/>
          <w:sz w:val="24"/>
          <w:szCs w:val="24"/>
        </w:rPr>
        <w:t>ռազմավարությա</w:t>
      </w:r>
      <w:r w:rsidR="00124A66">
        <w:rPr>
          <w:rFonts w:ascii="GHEA Grapalat" w:hAnsi="GHEA Grapalat" w:cs="Calibri"/>
          <w:sz w:val="24"/>
          <w:szCs w:val="24"/>
        </w:rPr>
        <w:t>մբ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:  </w:t>
      </w:r>
    </w:p>
    <w:p w14:paraId="16B9CEB4" w14:textId="066ECF49" w:rsidR="00B7482B" w:rsidRPr="00B7482B" w:rsidRDefault="003F3210" w:rsidP="00C66DB1">
      <w:pPr>
        <w:tabs>
          <w:tab w:val="left" w:pos="426"/>
        </w:tabs>
        <w:spacing w:line="360" w:lineRule="auto"/>
        <w:jc w:val="both"/>
        <w:rPr>
          <w:rFonts w:ascii="GHEA Grapalat" w:hAnsi="GHEA Grapalat" w:cs="Calibri"/>
          <w:sz w:val="24"/>
          <w:szCs w:val="24"/>
        </w:rPr>
      </w:pPr>
      <w:r>
        <w:rPr>
          <w:rFonts w:ascii="GHEA Grapalat" w:hAnsi="GHEA Grapalat" w:cs="Calibri"/>
          <w:sz w:val="24"/>
          <w:szCs w:val="24"/>
        </w:rPr>
        <w:lastRenderedPageBreak/>
        <w:tab/>
      </w:r>
      <w:r w:rsidR="003C28C4">
        <w:rPr>
          <w:rFonts w:ascii="GHEA Grapalat" w:hAnsi="GHEA Grapalat" w:cs="Calibri"/>
          <w:sz w:val="24"/>
          <w:szCs w:val="24"/>
        </w:rPr>
        <w:t>ՋԳ</w:t>
      </w:r>
      <w:r w:rsidR="00B7482B" w:rsidRPr="00B7482B">
        <w:rPr>
          <w:rFonts w:ascii="GHEA Grapalat" w:hAnsi="GHEA Grapalat" w:cs="Calibri"/>
          <w:sz w:val="24"/>
          <w:szCs w:val="24"/>
        </w:rPr>
        <w:t>-ՑԱԶ</w:t>
      </w:r>
      <w:r w:rsidR="003C28C4">
        <w:rPr>
          <w:rFonts w:ascii="GHEA Grapalat" w:hAnsi="GHEA Grapalat" w:cs="Calibri"/>
          <w:sz w:val="24"/>
          <w:szCs w:val="24"/>
        </w:rPr>
        <w:t>Ե</w:t>
      </w:r>
      <w:r w:rsidR="00B7482B" w:rsidRPr="00B7482B">
        <w:rPr>
          <w:rFonts w:ascii="GHEA Grapalat" w:hAnsi="GHEA Grapalat" w:cs="Calibri"/>
          <w:sz w:val="24"/>
          <w:szCs w:val="24"/>
        </w:rPr>
        <w:t>Ռ</w:t>
      </w:r>
      <w:r>
        <w:rPr>
          <w:rFonts w:ascii="GHEA Grapalat" w:hAnsi="GHEA Grapalat" w:cs="Calibri"/>
          <w:sz w:val="24"/>
          <w:szCs w:val="24"/>
        </w:rPr>
        <w:t xml:space="preserve"> մշակումը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 համապատասխանում է Փարիզյա</w:t>
      </w:r>
      <w:r>
        <w:rPr>
          <w:rFonts w:ascii="GHEA Grapalat" w:hAnsi="GHEA Grapalat" w:cs="Calibri"/>
          <w:sz w:val="24"/>
          <w:szCs w:val="24"/>
        </w:rPr>
        <w:t>ն համաձայնագրի 4-րդ հոդվածին, ինչ</w:t>
      </w:r>
      <w:r w:rsidR="00B7482B" w:rsidRPr="00B7482B">
        <w:rPr>
          <w:rFonts w:ascii="GHEA Grapalat" w:hAnsi="GHEA Grapalat" w:cs="Calibri"/>
          <w:sz w:val="24"/>
          <w:szCs w:val="24"/>
        </w:rPr>
        <w:t xml:space="preserve">ը սահմանում է, որ բոլոր կողմերը պետք է ջանան ձևակերպել և ներկայացնել ՋԳ ցածր արտանետումների երկարաժամկետ ռազմավարություն` հաշվի առնելով նրանց ընդհանուր, սակայն տարբերակված պատասխանատվությունը և համապատասխան կարողությունները: Երկարաժամկետ կտրվածքով ՀՀ կառավարությունը նպատակ ունի նվազեցնել ՋԳ արտանետումները մինչև 2.07 տ </w:t>
      </w:r>
      <w:r w:rsidR="009D76DF" w:rsidRPr="009D76DF">
        <w:rPr>
          <w:rFonts w:ascii="GHEA Grapalat" w:hAnsi="GHEA Grapalat" w:cs="Calibri"/>
          <w:sz w:val="24"/>
          <w:szCs w:val="24"/>
        </w:rPr>
        <w:t xml:space="preserve">       </w:t>
      </w:r>
      <w:r w:rsidR="00B7482B" w:rsidRPr="00B7482B">
        <w:rPr>
          <w:rFonts w:ascii="GHEA Grapalat" w:hAnsi="GHEA Grapalat" w:cs="Calibri"/>
          <w:sz w:val="24"/>
          <w:szCs w:val="24"/>
        </w:rPr>
        <w:t>CO</w:t>
      </w:r>
      <w:r w:rsidR="00B7482B" w:rsidRPr="00AD6518">
        <w:rPr>
          <w:rFonts w:ascii="GHEA Grapalat" w:hAnsi="GHEA Grapalat" w:cs="Calibri"/>
          <w:sz w:val="24"/>
          <w:szCs w:val="24"/>
          <w:vertAlign w:val="subscript"/>
        </w:rPr>
        <w:t>2</w:t>
      </w:r>
      <w:r w:rsidR="009D76DF" w:rsidRPr="009D76DF">
        <w:rPr>
          <w:rFonts w:ascii="GHEA Grapalat" w:hAnsi="GHEA Grapalat" w:cs="Calibri"/>
          <w:sz w:val="24"/>
          <w:szCs w:val="24"/>
        </w:rPr>
        <w:t xml:space="preserve"> </w:t>
      </w:r>
      <w:r w:rsidR="009D76DF">
        <w:rPr>
          <w:rFonts w:ascii="GHEA Grapalat" w:hAnsi="GHEA Grapalat" w:cs="Calibri"/>
          <w:sz w:val="16"/>
          <w:szCs w:val="16"/>
        </w:rPr>
        <w:t>համ</w:t>
      </w:r>
      <w:r w:rsidR="009D76DF" w:rsidRPr="009D76DF">
        <w:rPr>
          <w:rFonts w:ascii="GHEA Grapalat" w:hAnsi="GHEA Grapalat" w:cs="Calibri"/>
          <w:sz w:val="16"/>
          <w:szCs w:val="16"/>
        </w:rPr>
        <w:t>.</w:t>
      </w:r>
      <w:r w:rsidR="009D76DF" w:rsidRPr="00BB0E66">
        <w:rPr>
          <w:rFonts w:ascii="GHEA Grapalat" w:hAnsi="GHEA Grapalat" w:cs="Calibri"/>
          <w:sz w:val="24"/>
          <w:szCs w:val="24"/>
        </w:rPr>
        <w:t xml:space="preserve"> </w:t>
      </w:r>
      <w:r w:rsidR="00B7482B" w:rsidRPr="00B7482B">
        <w:rPr>
          <w:rFonts w:ascii="GHEA Grapalat" w:hAnsi="GHEA Grapalat" w:cs="Calibri"/>
          <w:sz w:val="24"/>
          <w:szCs w:val="24"/>
        </w:rPr>
        <w:t>մեկ շնչի հաշվով մինչև 2050</w:t>
      </w:r>
      <w:r w:rsidR="00F36901">
        <w:rPr>
          <w:rFonts w:ascii="GHEA Grapalat" w:hAnsi="GHEA Grapalat" w:cs="Calibri"/>
          <w:sz w:val="24"/>
          <w:szCs w:val="24"/>
        </w:rPr>
        <w:t xml:space="preserve"> </w:t>
      </w:r>
      <w:r w:rsidR="00B7482B" w:rsidRPr="00B7482B">
        <w:rPr>
          <w:rFonts w:ascii="GHEA Grapalat" w:hAnsi="GHEA Grapalat" w:cs="Calibri"/>
          <w:sz w:val="24"/>
          <w:szCs w:val="24"/>
        </w:rPr>
        <w:t>թ</w:t>
      </w:r>
      <w:r w:rsidR="00F36901">
        <w:rPr>
          <w:rFonts w:ascii="GHEA Grapalat" w:hAnsi="GHEA Grapalat" w:cs="Calibri"/>
          <w:sz w:val="24"/>
          <w:szCs w:val="24"/>
        </w:rPr>
        <w:t>վականը</w:t>
      </w:r>
      <w:r w:rsidR="00B7482B" w:rsidRPr="00B7482B">
        <w:rPr>
          <w:rFonts w:ascii="GHEA Grapalat" w:hAnsi="GHEA Grapalat" w:cs="Calibri"/>
          <w:sz w:val="24"/>
          <w:szCs w:val="24"/>
        </w:rPr>
        <w:t>:</w:t>
      </w:r>
    </w:p>
    <w:p w14:paraId="713B92C0" w14:textId="77777777" w:rsidR="00B7482B" w:rsidRPr="00B7482B" w:rsidRDefault="00B7482B" w:rsidP="00C66DB1">
      <w:pPr>
        <w:pStyle w:val="dec-name"/>
        <w:numPr>
          <w:ilvl w:val="0"/>
          <w:numId w:val="1"/>
        </w:numPr>
        <w:shd w:val="clear" w:color="auto" w:fill="FFFFFF"/>
        <w:spacing w:before="240" w:beforeAutospacing="0" w:after="240" w:afterAutospacing="0" w:line="360" w:lineRule="auto"/>
        <w:ind w:left="567" w:hanging="270"/>
        <w:jc w:val="both"/>
        <w:rPr>
          <w:rFonts w:ascii="GHEA Grapalat" w:hAnsi="GHEA Grapalat"/>
          <w:b/>
          <w:color w:val="000000"/>
          <w:lang w:val="hy-AM"/>
        </w:rPr>
      </w:pPr>
      <w:r w:rsidRPr="00B7482B">
        <w:rPr>
          <w:rFonts w:ascii="GHEA Grapalat" w:hAnsi="GHEA Grapalat"/>
          <w:b/>
          <w:color w:val="000000"/>
          <w:lang w:val="hy-AM"/>
        </w:rPr>
        <w:t>Ակնկալվող արդյունքը</w:t>
      </w:r>
    </w:p>
    <w:p w14:paraId="1579B4E8" w14:textId="77777777" w:rsidR="00B7482B" w:rsidRPr="00B7482B" w:rsidRDefault="00B7482B" w:rsidP="00C66DB1">
      <w:pPr>
        <w:pStyle w:val="dec-name"/>
        <w:shd w:val="clear" w:color="auto" w:fill="FFFFFF"/>
        <w:spacing w:before="120" w:beforeAutospacing="0" w:after="120" w:afterAutospacing="0" w:line="360" w:lineRule="auto"/>
        <w:jc w:val="both"/>
        <w:rPr>
          <w:rFonts w:ascii="GHEA Grapalat" w:hAnsi="GHEA Grapalat"/>
          <w:lang w:val="hy-AM"/>
        </w:rPr>
      </w:pPr>
      <w:r w:rsidRPr="00B7482B">
        <w:rPr>
          <w:rFonts w:ascii="GHEA Grapalat" w:hAnsi="GHEA Grapalat"/>
          <w:lang w:val="hy-AM"/>
        </w:rPr>
        <w:t>Նախագծի ընդունմամբ ակնկալվող արդյունքներն են ՝</w:t>
      </w:r>
    </w:p>
    <w:p w14:paraId="791DE425" w14:textId="38CA8C13" w:rsidR="00B7482B" w:rsidRPr="00B7482B" w:rsidRDefault="003C3AC7" w:rsidP="00C66DB1">
      <w:pPr>
        <w:pStyle w:val="dec-name"/>
        <w:numPr>
          <w:ilvl w:val="0"/>
          <w:numId w:val="2"/>
        </w:numPr>
        <w:shd w:val="clear" w:color="auto" w:fill="FFFFFF"/>
        <w:spacing w:before="120" w:beforeAutospacing="0" w:after="120" w:afterAutospacing="0" w:line="360" w:lineRule="auto"/>
        <w:ind w:left="630" w:hanging="720"/>
        <w:jc w:val="both"/>
        <w:rPr>
          <w:rFonts w:ascii="GHEA Grapalat" w:hAnsi="GHEA Grapalat" w:cs="Arial"/>
          <w:color w:val="000000"/>
          <w:lang w:val="hy-AM"/>
        </w:rPr>
      </w:pPr>
      <w:bookmarkStart w:id="0" w:name="_Hlk125534642"/>
      <w:r>
        <w:rPr>
          <w:rFonts w:ascii="GHEA Grapalat" w:hAnsi="GHEA Grapalat" w:cs="Calibri"/>
          <w:lang w:val="hy-AM"/>
        </w:rPr>
        <w:t>ՋԳ</w:t>
      </w:r>
      <w:r w:rsidR="00B7482B" w:rsidRPr="00B7482B">
        <w:rPr>
          <w:rFonts w:ascii="GHEA Grapalat" w:hAnsi="GHEA Grapalat" w:cs="Calibri"/>
          <w:lang w:val="hy-AM"/>
        </w:rPr>
        <w:t>-ՑԱԶ</w:t>
      </w:r>
      <w:r>
        <w:rPr>
          <w:rFonts w:ascii="GHEA Grapalat" w:hAnsi="GHEA Grapalat" w:cs="Calibri"/>
          <w:lang w:val="hy-AM"/>
        </w:rPr>
        <w:t>Ե</w:t>
      </w:r>
      <w:r w:rsidR="00B7482B" w:rsidRPr="00B7482B">
        <w:rPr>
          <w:rFonts w:ascii="GHEA Grapalat" w:hAnsi="GHEA Grapalat" w:cs="Calibri"/>
          <w:lang w:val="hy-AM"/>
        </w:rPr>
        <w:t>Ռ</w:t>
      </w:r>
      <w:r w:rsidR="00B7482B" w:rsidRPr="00B7482B">
        <w:rPr>
          <w:rFonts w:ascii="GHEA Grapalat" w:hAnsi="GHEA Grapalat" w:cs="Arial"/>
          <w:color w:val="000000"/>
          <w:lang w:val="hy-AM"/>
        </w:rPr>
        <w:t xml:space="preserve"> </w:t>
      </w:r>
      <w:bookmarkEnd w:id="0"/>
      <w:r w:rsidR="00B7482B" w:rsidRPr="00B7482B">
        <w:rPr>
          <w:rFonts w:ascii="GHEA Grapalat" w:hAnsi="GHEA Grapalat" w:cs="Arial"/>
          <w:color w:val="000000"/>
          <w:lang w:val="hy-AM"/>
        </w:rPr>
        <w:t>իրականացմանն ուղղված գործողությունների, անհրաժեշտ ինստիտուցիոնալ և ռեսուրսային հենքի, ինչպես նաև՝ մոնիթորինգի, գնահատման և պարբերական վերանայման մոտեցումների հստակ սահմանում</w:t>
      </w:r>
      <w:r w:rsidR="0070344E" w:rsidRPr="0070344E">
        <w:rPr>
          <w:rFonts w:ascii="GHEA Grapalat" w:hAnsi="GHEA Grapalat" w:cs="Arial"/>
          <w:color w:val="000000"/>
          <w:lang w:val="hy-AM"/>
        </w:rPr>
        <w:t>,</w:t>
      </w:r>
    </w:p>
    <w:p w14:paraId="0AC664AB" w14:textId="39982442" w:rsidR="00B7482B" w:rsidRPr="00B7482B" w:rsidRDefault="003C3AC7" w:rsidP="00C66DB1">
      <w:pPr>
        <w:pStyle w:val="dec-name"/>
        <w:numPr>
          <w:ilvl w:val="0"/>
          <w:numId w:val="2"/>
        </w:numPr>
        <w:shd w:val="clear" w:color="auto" w:fill="FFFFFF"/>
        <w:spacing w:before="120" w:beforeAutospacing="0" w:after="120" w:afterAutospacing="0" w:line="360" w:lineRule="auto"/>
        <w:ind w:left="630" w:hanging="720"/>
        <w:jc w:val="both"/>
        <w:rPr>
          <w:rFonts w:ascii="GHEA Grapalat" w:hAnsi="GHEA Grapalat" w:cs="Arial"/>
          <w:color w:val="000000"/>
          <w:lang w:val="hy-AM"/>
        </w:rPr>
      </w:pPr>
      <w:r>
        <w:rPr>
          <w:rFonts w:ascii="GHEA Grapalat" w:hAnsi="GHEA Grapalat" w:cs="Calibri"/>
          <w:lang w:val="hy-AM"/>
        </w:rPr>
        <w:t>ՋԳ</w:t>
      </w:r>
      <w:r w:rsidRPr="00B7482B">
        <w:rPr>
          <w:rFonts w:ascii="GHEA Grapalat" w:hAnsi="GHEA Grapalat" w:cs="Calibri"/>
          <w:lang w:val="hy-AM"/>
        </w:rPr>
        <w:t>-ՑԱԶ</w:t>
      </w:r>
      <w:r>
        <w:rPr>
          <w:rFonts w:ascii="GHEA Grapalat" w:hAnsi="GHEA Grapalat" w:cs="Calibri"/>
          <w:lang w:val="hy-AM"/>
        </w:rPr>
        <w:t>Ե</w:t>
      </w:r>
      <w:r w:rsidRPr="00B7482B">
        <w:rPr>
          <w:rFonts w:ascii="GHEA Grapalat" w:hAnsi="GHEA Grapalat" w:cs="Calibri"/>
          <w:lang w:val="hy-AM"/>
        </w:rPr>
        <w:t>Ռ</w:t>
      </w:r>
      <w:r w:rsidRPr="00B7482B">
        <w:rPr>
          <w:rFonts w:ascii="GHEA Grapalat" w:hAnsi="GHEA Grapalat" w:cs="Arial"/>
          <w:color w:val="000000"/>
          <w:lang w:val="hy-AM"/>
        </w:rPr>
        <w:t xml:space="preserve"> </w:t>
      </w:r>
      <w:r w:rsidR="00B7482B" w:rsidRPr="00B7482B">
        <w:rPr>
          <w:rFonts w:ascii="GHEA Grapalat" w:hAnsi="GHEA Grapalat" w:cs="Arial"/>
          <w:color w:val="000000"/>
          <w:lang w:val="hy-AM"/>
        </w:rPr>
        <w:t>իրականացման ֆինանսավորման արդյունավետ գնահատման, հավաքագրման, ընդլայնման և կիրառման ներդրված համակարգեր՝ կյանքի կոչելու</w:t>
      </w:r>
      <w:r>
        <w:rPr>
          <w:rFonts w:ascii="GHEA Grapalat" w:hAnsi="GHEA Grapalat" w:cs="Arial"/>
          <w:color w:val="000000"/>
          <w:lang w:val="hy-AM"/>
        </w:rPr>
        <w:t xml:space="preserve"> </w:t>
      </w:r>
      <w:r w:rsidRPr="003C3AC7">
        <w:rPr>
          <w:rFonts w:ascii="GHEA Grapalat" w:hAnsi="GHEA Grapalat" w:cs="Calibri"/>
          <w:lang w:val="hy-AM"/>
        </w:rPr>
        <w:t>ՋԳ-ՑԱԶԵՌ</w:t>
      </w:r>
      <w:r>
        <w:rPr>
          <w:rFonts w:ascii="GHEA Grapalat" w:hAnsi="GHEA Grapalat" w:cs="Calibri"/>
          <w:lang w:val="hy-AM"/>
        </w:rPr>
        <w:t xml:space="preserve"> </w:t>
      </w:r>
      <w:r w:rsidR="00B7482B" w:rsidRPr="00B7482B">
        <w:rPr>
          <w:rFonts w:ascii="GHEA Grapalat" w:hAnsi="GHEA Grapalat" w:cs="Arial"/>
          <w:color w:val="000000"/>
          <w:lang w:val="hy-AM"/>
        </w:rPr>
        <w:t>իրականացման ծրագրում առանձնացված առաջնահերթ գործողությունները</w:t>
      </w:r>
      <w:r w:rsidR="0070344E" w:rsidRPr="0070344E">
        <w:rPr>
          <w:rFonts w:ascii="GHEA Grapalat" w:hAnsi="GHEA Grapalat" w:cs="Arial"/>
          <w:color w:val="000000"/>
          <w:lang w:val="hy-AM"/>
        </w:rPr>
        <w:t>,</w:t>
      </w:r>
      <w:r w:rsidR="00B7482B" w:rsidRPr="00B7482B">
        <w:rPr>
          <w:rFonts w:ascii="GHEA Grapalat" w:hAnsi="GHEA Grapalat" w:cs="Arial"/>
          <w:color w:val="000000"/>
          <w:lang w:val="hy-AM"/>
        </w:rPr>
        <w:t xml:space="preserve"> </w:t>
      </w:r>
    </w:p>
    <w:p w14:paraId="7810A618" w14:textId="084F8DD1" w:rsidR="00B7482B" w:rsidRPr="00B7482B" w:rsidRDefault="0078009B" w:rsidP="00C66DB1">
      <w:pPr>
        <w:pStyle w:val="dec-name"/>
        <w:numPr>
          <w:ilvl w:val="0"/>
          <w:numId w:val="2"/>
        </w:numPr>
        <w:shd w:val="clear" w:color="auto" w:fill="FFFFFF"/>
        <w:spacing w:before="120" w:beforeAutospacing="0" w:after="120" w:afterAutospacing="0" w:line="360" w:lineRule="auto"/>
        <w:ind w:left="630" w:hanging="720"/>
        <w:jc w:val="both"/>
        <w:rPr>
          <w:rFonts w:ascii="GHEA Grapalat" w:hAnsi="GHEA Grapalat" w:cs="Arial"/>
          <w:color w:val="000000"/>
          <w:lang w:val="hy-AM"/>
        </w:rPr>
      </w:pPr>
      <w:r>
        <w:rPr>
          <w:rFonts w:ascii="GHEA Grapalat" w:hAnsi="GHEA Grapalat" w:cs="Calibri"/>
          <w:lang w:val="hy-AM"/>
        </w:rPr>
        <w:t>ՋԳ</w:t>
      </w:r>
      <w:r w:rsidRPr="00B7482B">
        <w:rPr>
          <w:rFonts w:ascii="GHEA Grapalat" w:hAnsi="GHEA Grapalat" w:cs="Calibri"/>
          <w:lang w:val="hy-AM"/>
        </w:rPr>
        <w:t>-ՑԱԶ</w:t>
      </w:r>
      <w:r>
        <w:rPr>
          <w:rFonts w:ascii="GHEA Grapalat" w:hAnsi="GHEA Grapalat" w:cs="Calibri"/>
          <w:lang w:val="hy-AM"/>
        </w:rPr>
        <w:t>Ե</w:t>
      </w:r>
      <w:r w:rsidRPr="00B7482B">
        <w:rPr>
          <w:rFonts w:ascii="GHEA Grapalat" w:hAnsi="GHEA Grapalat" w:cs="Calibri"/>
          <w:lang w:val="hy-AM"/>
        </w:rPr>
        <w:t>Ռ</w:t>
      </w:r>
      <w:r w:rsidR="00B7482B" w:rsidRPr="00B7482B">
        <w:rPr>
          <w:rFonts w:ascii="GHEA Grapalat" w:hAnsi="GHEA Grapalat" w:cs="Arial"/>
          <w:color w:val="000000"/>
          <w:lang w:val="hy-AM"/>
        </w:rPr>
        <w:t xml:space="preserve">-ով հռչակված կլիմայական հավակնությունները երաշխավորելու նպատակով նույնականացված լրացուցիչ ներդրումային ծրագրեր:  </w:t>
      </w:r>
    </w:p>
    <w:p w14:paraId="48F7B202" w14:textId="77777777" w:rsidR="00B7482B" w:rsidRPr="00B7482B" w:rsidRDefault="00B7482B" w:rsidP="00C66DB1">
      <w:pPr>
        <w:pStyle w:val="dec-name"/>
        <w:numPr>
          <w:ilvl w:val="0"/>
          <w:numId w:val="1"/>
        </w:numPr>
        <w:shd w:val="clear" w:color="auto" w:fill="FFFFFF"/>
        <w:spacing w:before="240" w:beforeAutospacing="0" w:after="240" w:afterAutospacing="0" w:line="360" w:lineRule="auto"/>
        <w:ind w:left="567" w:hanging="270"/>
        <w:jc w:val="both"/>
        <w:rPr>
          <w:rFonts w:ascii="GHEA Grapalat" w:hAnsi="GHEA Grapalat"/>
          <w:b/>
          <w:color w:val="000000"/>
          <w:lang w:val="hy-AM"/>
        </w:rPr>
      </w:pPr>
      <w:r w:rsidRPr="00B7482B">
        <w:rPr>
          <w:rFonts w:ascii="GHEA Grapalat" w:hAnsi="GHEA Grapalat"/>
          <w:b/>
          <w:color w:val="000000"/>
          <w:lang w:val="hy-AM"/>
        </w:rPr>
        <w:t>Ներգրավված ինստիտուտները և անձինք</w:t>
      </w:r>
    </w:p>
    <w:p w14:paraId="6174DFED" w14:textId="20C00A88" w:rsidR="00B7482B" w:rsidRPr="00B7482B" w:rsidRDefault="00B7482B" w:rsidP="00CC4071">
      <w:pPr>
        <w:pStyle w:val="dec-name"/>
        <w:shd w:val="clear" w:color="auto" w:fill="FFFFFF"/>
        <w:spacing w:before="240" w:beforeAutospacing="0" w:after="24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B7482B">
        <w:rPr>
          <w:rFonts w:ascii="GHEA Grapalat" w:hAnsi="GHEA Grapalat"/>
          <w:color w:val="000000"/>
          <w:lang w:val="hy-AM"/>
        </w:rPr>
        <w:t>Նախագ</w:t>
      </w:r>
      <w:r w:rsidR="00C01310">
        <w:rPr>
          <w:rFonts w:ascii="GHEA Grapalat" w:hAnsi="GHEA Grapalat"/>
          <w:color w:val="000000"/>
          <w:lang w:val="hy-AM"/>
        </w:rPr>
        <w:t xml:space="preserve">իծը </w:t>
      </w:r>
      <w:r w:rsidRPr="00B7482B">
        <w:rPr>
          <w:rFonts w:ascii="GHEA Grapalat" w:hAnsi="GHEA Grapalat"/>
          <w:color w:val="000000"/>
          <w:lang w:val="hy-AM"/>
        </w:rPr>
        <w:t>մշակ</w:t>
      </w:r>
      <w:r w:rsidR="00C01310">
        <w:rPr>
          <w:rFonts w:ascii="GHEA Grapalat" w:hAnsi="GHEA Grapalat"/>
          <w:color w:val="000000"/>
          <w:lang w:val="hy-AM"/>
        </w:rPr>
        <w:t xml:space="preserve">վել է </w:t>
      </w:r>
      <w:r w:rsidR="005F5031">
        <w:rPr>
          <w:rFonts w:ascii="GHEA Grapalat" w:hAnsi="GHEA Grapalat"/>
          <w:color w:val="000000"/>
          <w:lang w:val="hy-AM"/>
        </w:rPr>
        <w:t>շ</w:t>
      </w:r>
      <w:r w:rsidRPr="00B7482B">
        <w:rPr>
          <w:rFonts w:ascii="GHEA Grapalat" w:hAnsi="GHEA Grapalat"/>
          <w:color w:val="000000"/>
          <w:lang w:val="hy-AM"/>
        </w:rPr>
        <w:t>րջակա միջավայրի նախարարությ</w:t>
      </w:r>
      <w:r w:rsidR="00C01310">
        <w:rPr>
          <w:rFonts w:ascii="GHEA Grapalat" w:hAnsi="GHEA Grapalat"/>
          <w:color w:val="000000"/>
          <w:lang w:val="hy-AM"/>
        </w:rPr>
        <w:t xml:space="preserve">ան կողմից՝ </w:t>
      </w:r>
      <w:r w:rsidRPr="00B7482B">
        <w:rPr>
          <w:rFonts w:ascii="GHEA Grapalat" w:hAnsi="GHEA Grapalat"/>
          <w:color w:val="000000"/>
          <w:lang w:val="hy-AM"/>
        </w:rPr>
        <w:t>«Ե</w:t>
      </w:r>
      <w:r w:rsidR="009C216F">
        <w:rPr>
          <w:rFonts w:ascii="GHEA Grapalat" w:hAnsi="GHEA Grapalat"/>
          <w:color w:val="000000"/>
          <w:lang w:val="hy-AM"/>
        </w:rPr>
        <w:t>վր</w:t>
      </w:r>
      <w:r w:rsidR="006E6128">
        <w:rPr>
          <w:rFonts w:ascii="GHEA Grapalat" w:hAnsi="GHEA Grapalat"/>
          <w:color w:val="000000"/>
          <w:lang w:val="hy-AM"/>
        </w:rPr>
        <w:t xml:space="preserve">ոպական </w:t>
      </w:r>
      <w:r w:rsidR="009C216F">
        <w:rPr>
          <w:rFonts w:ascii="GHEA Grapalat" w:hAnsi="GHEA Grapalat"/>
          <w:color w:val="000000"/>
          <w:lang w:val="hy-AM"/>
        </w:rPr>
        <w:t xml:space="preserve">միությունը </w:t>
      </w:r>
      <w:r w:rsidRPr="00B7482B">
        <w:rPr>
          <w:rFonts w:ascii="GHEA Grapalat" w:hAnsi="GHEA Grapalat"/>
          <w:color w:val="000000"/>
          <w:lang w:val="hy-AM"/>
        </w:rPr>
        <w:t xml:space="preserve">կլիմայի համար» ԵՄ-ՄԱԶԾ տարածաշրջանային ծրագրի շրջանակներում: </w:t>
      </w:r>
    </w:p>
    <w:p w14:paraId="5BBF61D6" w14:textId="0D09B655" w:rsidR="00B7482B" w:rsidRPr="00B7482B" w:rsidRDefault="00E20E0D" w:rsidP="00C66DB1">
      <w:pPr>
        <w:pStyle w:val="dec-name"/>
        <w:numPr>
          <w:ilvl w:val="0"/>
          <w:numId w:val="1"/>
        </w:numPr>
        <w:shd w:val="clear" w:color="auto" w:fill="FFFFFF"/>
        <w:spacing w:before="240" w:beforeAutospacing="0" w:after="240" w:afterAutospacing="0" w:line="360" w:lineRule="auto"/>
        <w:ind w:left="567" w:hanging="270"/>
        <w:jc w:val="both"/>
        <w:rPr>
          <w:rFonts w:ascii="GHEA Grapalat" w:hAnsi="GHEA Grapalat"/>
          <w:b/>
          <w:color w:val="000000"/>
          <w:lang w:val="hy-AM"/>
        </w:rPr>
      </w:pPr>
      <w:bookmarkStart w:id="1" w:name="_Toc117272842"/>
      <w:r w:rsidRPr="00B7482B">
        <w:rPr>
          <w:rFonts w:ascii="GHEA Grapalat" w:hAnsi="GHEA Grapalat"/>
          <w:b/>
          <w:color w:val="000000"/>
          <w:lang w:val="hy-AM"/>
        </w:rPr>
        <w:t>Փոխկապակցվածություն</w:t>
      </w:r>
      <w:r>
        <w:rPr>
          <w:rFonts w:ascii="GHEA Grapalat" w:hAnsi="GHEA Grapalat"/>
          <w:b/>
          <w:color w:val="000000"/>
          <w:lang w:val="hy-AM"/>
        </w:rPr>
        <w:t>ը</w:t>
      </w:r>
      <w:r w:rsidRPr="00B7482B">
        <w:rPr>
          <w:rFonts w:ascii="GHEA Grapalat" w:hAnsi="GHEA Grapalat"/>
          <w:b/>
          <w:color w:val="000000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միջազգային</w:t>
      </w:r>
      <w:r w:rsidR="00B7482B" w:rsidRPr="00B7482B">
        <w:rPr>
          <w:rFonts w:ascii="GHEA Grapalat" w:hAnsi="GHEA Grapalat"/>
          <w:b/>
          <w:color w:val="000000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պայմանագրերի</w:t>
      </w:r>
      <w:r w:rsidR="00B7482B" w:rsidRPr="00B7482B">
        <w:rPr>
          <w:rFonts w:ascii="GHEA Grapalat" w:hAnsi="GHEA Grapalat"/>
          <w:b/>
          <w:color w:val="000000"/>
          <w:lang w:val="hy-AM"/>
        </w:rPr>
        <w:t xml:space="preserve"> հետ</w:t>
      </w:r>
      <w:bookmarkEnd w:id="1"/>
    </w:p>
    <w:p w14:paraId="5819274E" w14:textId="655362F7" w:rsidR="00B7482B" w:rsidRPr="000E2DEB" w:rsidRDefault="00D94D71" w:rsidP="00C66DB1">
      <w:pPr>
        <w:pStyle w:val="dec-name"/>
        <w:shd w:val="clear" w:color="auto" w:fill="FFFFFF"/>
        <w:spacing w:before="240" w:beforeAutospacing="0" w:after="240" w:afterAutospacing="0" w:line="360" w:lineRule="auto"/>
        <w:jc w:val="both"/>
        <w:rPr>
          <w:rFonts w:ascii="Cambria Math" w:hAnsi="Cambria Math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ab/>
      </w:r>
      <w:r w:rsidR="00B7482B" w:rsidRPr="00B7482B">
        <w:rPr>
          <w:rFonts w:ascii="GHEA Grapalat" w:hAnsi="GHEA Grapalat"/>
          <w:color w:val="000000"/>
          <w:lang w:val="hy-AM"/>
        </w:rPr>
        <w:t>Ռազմավարության մշակման անհրաժեշտությունը սահմանվել է մի շարք միջազգային փաստաթղթերում: Հայաստանի</w:t>
      </w:r>
      <w:r w:rsidR="002B6E6A">
        <w:rPr>
          <w:rFonts w:ascii="GHEA Grapalat" w:hAnsi="GHEA Grapalat"/>
          <w:color w:val="000000"/>
          <w:lang w:val="hy-AM"/>
        </w:rPr>
        <w:t xml:space="preserve"> </w:t>
      </w:r>
      <w:r w:rsidR="002B6E6A" w:rsidRPr="00B7482B">
        <w:rPr>
          <w:rFonts w:ascii="GHEA Grapalat" w:hAnsi="GHEA Grapalat"/>
          <w:color w:val="000000"/>
          <w:lang w:val="hy-AM"/>
        </w:rPr>
        <w:t>Հանրապետության</w:t>
      </w:r>
      <w:r w:rsidR="002B6E6A">
        <w:rPr>
          <w:rFonts w:ascii="GHEA Grapalat" w:hAnsi="GHEA Grapalat"/>
          <w:color w:val="000000"/>
          <w:lang w:val="hy-AM"/>
        </w:rPr>
        <w:t xml:space="preserve"> ջերմոցային գազերի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ցածր արտանետումներով երկարաժամկետ զարգացման</w:t>
      </w:r>
      <w:r w:rsidR="00186119">
        <w:rPr>
          <w:rFonts w:ascii="GHEA Grapalat" w:hAnsi="GHEA Grapalat"/>
          <w:color w:val="000000"/>
          <w:lang w:val="hy-AM"/>
        </w:rPr>
        <w:t xml:space="preserve"> (մինչև 2050</w:t>
      </w:r>
      <w:r w:rsidR="005F03CD">
        <w:rPr>
          <w:rFonts w:ascii="GHEA Grapalat" w:hAnsi="GHEA Grapalat"/>
          <w:color w:val="000000"/>
          <w:lang w:val="hy-AM"/>
        </w:rPr>
        <w:t xml:space="preserve"> </w:t>
      </w:r>
      <w:r w:rsidR="00186119">
        <w:rPr>
          <w:rFonts w:ascii="GHEA Grapalat" w:hAnsi="GHEA Grapalat"/>
          <w:color w:val="000000"/>
          <w:lang w:val="hy-AM"/>
        </w:rPr>
        <w:t>թ</w:t>
      </w:r>
      <w:r w:rsidR="005F03CD">
        <w:rPr>
          <w:rFonts w:ascii="GHEA Grapalat" w:hAnsi="GHEA Grapalat"/>
          <w:color w:val="000000"/>
          <w:lang w:val="hy-AM"/>
        </w:rPr>
        <w:t>վական</w:t>
      </w:r>
      <w:r w:rsidR="00186119">
        <w:rPr>
          <w:rFonts w:ascii="GHEA Grapalat" w:hAnsi="GHEA Grapalat"/>
          <w:color w:val="000000"/>
          <w:lang w:val="hy-AM"/>
        </w:rPr>
        <w:t>)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ռազմավարությունը փոխկապակցված է հետևյալ միջազգային </w:t>
      </w:r>
      <w:r w:rsidR="00E20E0D">
        <w:rPr>
          <w:rFonts w:ascii="GHEA Grapalat" w:hAnsi="GHEA Grapalat"/>
          <w:color w:val="000000"/>
          <w:lang w:val="hy-AM"/>
        </w:rPr>
        <w:t>պայմանագրերի</w:t>
      </w:r>
      <w:r w:rsidR="00E20E0D" w:rsidRPr="00B7482B">
        <w:rPr>
          <w:rFonts w:ascii="GHEA Grapalat" w:hAnsi="GHEA Grapalat"/>
          <w:color w:val="000000"/>
          <w:lang w:val="hy-AM"/>
        </w:rPr>
        <w:t xml:space="preserve"> </w:t>
      </w:r>
      <w:r w:rsidR="00B7482B" w:rsidRPr="00B7482B">
        <w:rPr>
          <w:rFonts w:ascii="GHEA Grapalat" w:hAnsi="GHEA Grapalat"/>
          <w:color w:val="000000"/>
          <w:lang w:val="hy-AM"/>
        </w:rPr>
        <w:t>հետ</w:t>
      </w:r>
      <w:r w:rsidR="000E2DEB" w:rsidRPr="000E2DEB">
        <w:rPr>
          <w:rFonts w:ascii="GHEA Grapalat" w:hAnsi="GHEA Grapalat"/>
          <w:color w:val="000000"/>
          <w:lang w:val="hy-AM"/>
        </w:rPr>
        <w:t>.</w:t>
      </w:r>
    </w:p>
    <w:p w14:paraId="5805D000" w14:textId="5512A4AD" w:rsidR="00B7482B" w:rsidRPr="00B7482B" w:rsidRDefault="007E6610" w:rsidP="00C66DB1">
      <w:pPr>
        <w:pStyle w:val="dec-name"/>
        <w:numPr>
          <w:ilvl w:val="0"/>
          <w:numId w:val="3"/>
        </w:numPr>
        <w:shd w:val="clear" w:color="auto" w:fill="FFFFFF"/>
        <w:spacing w:before="240" w:beforeAutospacing="0" w:after="240" w:afterAutospacing="0" w:line="360" w:lineRule="auto"/>
        <w:ind w:left="450" w:hanging="450"/>
        <w:jc w:val="both"/>
        <w:rPr>
          <w:rFonts w:ascii="GHEA Grapalat" w:hAnsi="GHEA Grapalat"/>
          <w:color w:val="000000"/>
          <w:lang w:val="hy-AM"/>
        </w:rPr>
      </w:pPr>
      <w:r w:rsidRPr="00B7482B">
        <w:rPr>
          <w:rFonts w:ascii="GHEA Grapalat" w:hAnsi="GHEA Grapalat" w:cs="GHEA Grapalat"/>
          <w:color w:val="000000"/>
          <w:lang w:val="hy-AM"/>
        </w:rPr>
        <w:t>ՄԱԿ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Pr="00B7482B">
        <w:rPr>
          <w:rFonts w:ascii="GHEA Grapalat" w:hAnsi="GHEA Grapalat" w:cs="GHEA Grapalat"/>
          <w:color w:val="000000"/>
          <w:lang w:val="hy-AM"/>
        </w:rPr>
        <w:t>ԿՓՇԿ</w:t>
      </w:r>
      <w:r>
        <w:rPr>
          <w:rFonts w:ascii="GHEA Grapalat" w:hAnsi="GHEA Grapalat" w:cs="GHEA Grapalat"/>
          <w:color w:val="000000"/>
          <w:lang w:val="hy-AM"/>
        </w:rPr>
        <w:t>,</w:t>
      </w:r>
      <w:r w:rsidRPr="00B7482B">
        <w:rPr>
          <w:rFonts w:ascii="GHEA Grapalat" w:hAnsi="GHEA Grapalat"/>
          <w:color w:val="000000"/>
          <w:lang w:val="hy-AM"/>
        </w:rPr>
        <w:t xml:space="preserve"> </w:t>
      </w:r>
      <w:r w:rsidR="00B7482B" w:rsidRPr="00B7482B">
        <w:rPr>
          <w:rFonts w:ascii="GHEA Grapalat" w:hAnsi="GHEA Grapalat"/>
          <w:color w:val="000000"/>
          <w:lang w:val="hy-AM"/>
        </w:rPr>
        <w:t>Հայաստանի Հանրապետությունը վավերացրե</w:t>
      </w:r>
      <w:r>
        <w:rPr>
          <w:rFonts w:ascii="GHEA Grapalat" w:hAnsi="GHEA Grapalat"/>
          <w:color w:val="000000"/>
          <w:lang w:val="hy-AM"/>
        </w:rPr>
        <w:t xml:space="preserve">լ է </w:t>
      </w:r>
      <w:r w:rsidR="00B7482B" w:rsidRPr="00B7482B">
        <w:rPr>
          <w:rFonts w:ascii="GHEA Grapalat" w:hAnsi="GHEA Grapalat"/>
          <w:color w:val="000000"/>
          <w:lang w:val="hy-AM"/>
        </w:rPr>
        <w:t>1993</w:t>
      </w:r>
      <w:r w:rsidR="00987721">
        <w:rPr>
          <w:rFonts w:ascii="GHEA Grapalat" w:hAnsi="GHEA Grapalat"/>
          <w:color w:val="000000"/>
          <w:lang w:val="hy-AM"/>
        </w:rPr>
        <w:t xml:space="preserve"> </w:t>
      </w:r>
      <w:r w:rsidR="00B7482B" w:rsidRPr="00B7482B">
        <w:rPr>
          <w:rFonts w:ascii="GHEA Grapalat" w:hAnsi="GHEA Grapalat" w:cs="GHEA Grapalat"/>
          <w:color w:val="000000"/>
          <w:lang w:val="hy-AM"/>
        </w:rPr>
        <w:t>թ</w:t>
      </w:r>
      <w:r w:rsidR="00987721">
        <w:rPr>
          <w:rFonts w:ascii="GHEA Grapalat" w:hAnsi="GHEA Grapalat"/>
          <w:color w:val="000000"/>
          <w:lang w:val="hy-AM"/>
        </w:rPr>
        <w:t>վական</w:t>
      </w:r>
      <w:r w:rsidR="0025429D">
        <w:rPr>
          <w:rFonts w:ascii="GHEA Grapalat" w:hAnsi="GHEA Grapalat"/>
          <w:color w:val="000000"/>
          <w:lang w:val="hy-AM"/>
        </w:rPr>
        <w:t>ի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մայիսին: ՄԱԿ-ի ԿՓՇԿ-ն սահմանել է միջազգային բնապահպանական համաձայնագիր «</w:t>
      </w:r>
      <w:r w:rsidR="00B7765A">
        <w:rPr>
          <w:rFonts w:ascii="GHEA Grapalat" w:hAnsi="GHEA Grapalat"/>
          <w:color w:val="000000"/>
          <w:lang w:val="hy-AM"/>
        </w:rPr>
        <w:t>Կ</w:t>
      </w:r>
      <w:r w:rsidR="00B7482B" w:rsidRPr="00B7482B">
        <w:rPr>
          <w:rFonts w:ascii="GHEA Grapalat" w:hAnsi="GHEA Grapalat"/>
          <w:color w:val="000000"/>
          <w:lang w:val="hy-AM"/>
        </w:rPr>
        <w:t>լիմայական համակարգին մարդու վտանգավոր միջամտության» դեմ պայքարելու համար</w:t>
      </w:r>
      <w:r w:rsidR="00605756">
        <w:rPr>
          <w:rFonts w:ascii="GHEA Grapalat" w:hAnsi="GHEA Grapalat"/>
          <w:color w:val="000000"/>
          <w:lang w:val="hy-AM"/>
        </w:rPr>
        <w:t>՝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մասամբ կայունացնելով ՋԳ </w:t>
      </w:r>
      <w:r w:rsidR="00747476">
        <w:rPr>
          <w:rFonts w:ascii="GHEA Grapalat" w:hAnsi="GHEA Grapalat"/>
          <w:color w:val="000000"/>
          <w:lang w:val="hy-AM"/>
        </w:rPr>
        <w:t>կոնցետրացիան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մթնոլորտում</w:t>
      </w:r>
      <w:r w:rsidR="00D5252F">
        <w:rPr>
          <w:rFonts w:ascii="GHEA Grapalat" w:hAnsi="GHEA Grapalat"/>
          <w:color w:val="000000"/>
          <w:lang w:val="hy-AM"/>
        </w:rPr>
        <w:t>,</w:t>
      </w:r>
    </w:p>
    <w:p w14:paraId="720962B8" w14:textId="47A41232" w:rsidR="00B7482B" w:rsidRPr="0091735B" w:rsidRDefault="00B7482B" w:rsidP="0091735B">
      <w:pPr>
        <w:pStyle w:val="dec-name"/>
        <w:numPr>
          <w:ilvl w:val="0"/>
          <w:numId w:val="3"/>
        </w:numPr>
        <w:shd w:val="clear" w:color="auto" w:fill="FFFFFF"/>
        <w:spacing w:before="240" w:beforeAutospacing="0" w:after="240" w:afterAutospacing="0" w:line="360" w:lineRule="auto"/>
        <w:ind w:left="450" w:hanging="450"/>
        <w:jc w:val="both"/>
        <w:rPr>
          <w:rFonts w:ascii="GHEA Grapalat" w:hAnsi="GHEA Grapalat"/>
          <w:color w:val="000000"/>
          <w:lang w:val="hy-AM"/>
        </w:rPr>
      </w:pPr>
      <w:r w:rsidRPr="00B7482B">
        <w:rPr>
          <w:rFonts w:ascii="GHEA Grapalat" w:hAnsi="GHEA Grapalat"/>
          <w:color w:val="000000"/>
          <w:lang w:val="hy-AM"/>
        </w:rPr>
        <w:t>Փարիզյան համաձայնագի</w:t>
      </w:r>
      <w:r w:rsidR="00FE249F">
        <w:rPr>
          <w:rFonts w:ascii="GHEA Grapalat" w:hAnsi="GHEA Grapalat"/>
          <w:color w:val="000000"/>
          <w:lang w:val="hy-AM"/>
        </w:rPr>
        <w:t xml:space="preserve">ր, </w:t>
      </w:r>
      <w:r w:rsidRPr="00B7482B">
        <w:rPr>
          <w:rFonts w:ascii="GHEA Grapalat" w:hAnsi="GHEA Grapalat"/>
          <w:color w:val="000000"/>
          <w:lang w:val="hy-AM"/>
        </w:rPr>
        <w:t xml:space="preserve">ընդունվել է Կոնվենցիայի կողմ երկրների 21-րդ համաժողովում՝ Փարիզում, </w:t>
      </w:r>
      <w:r w:rsidR="008D3565">
        <w:rPr>
          <w:rFonts w:ascii="GHEA Grapalat" w:hAnsi="GHEA Grapalat"/>
          <w:color w:val="000000"/>
          <w:lang w:val="hy-AM"/>
        </w:rPr>
        <w:t>Հայաստանը վավերացրել է  2017 թվականին։ Համաձայն Փարիզյան հ</w:t>
      </w:r>
      <w:r w:rsidR="00FE249F">
        <w:rPr>
          <w:rFonts w:ascii="GHEA Grapalat" w:hAnsi="GHEA Grapalat"/>
          <w:color w:val="000000"/>
          <w:lang w:val="hy-AM"/>
        </w:rPr>
        <w:t>ամաձայն</w:t>
      </w:r>
      <w:r w:rsidR="008D3565">
        <w:rPr>
          <w:rFonts w:ascii="GHEA Grapalat" w:hAnsi="GHEA Grapalat"/>
          <w:color w:val="000000"/>
          <w:lang w:val="hy-AM"/>
        </w:rPr>
        <w:t>ագրի,</w:t>
      </w:r>
      <w:r w:rsidR="00FE249F">
        <w:rPr>
          <w:rFonts w:ascii="GHEA Grapalat" w:hAnsi="GHEA Grapalat"/>
          <w:color w:val="000000"/>
          <w:lang w:val="hy-AM"/>
        </w:rPr>
        <w:t xml:space="preserve"> </w:t>
      </w:r>
      <w:r w:rsidRPr="00B7482B">
        <w:rPr>
          <w:rFonts w:ascii="GHEA Grapalat" w:hAnsi="GHEA Grapalat"/>
          <w:color w:val="000000"/>
          <w:lang w:val="hy-AM"/>
        </w:rPr>
        <w:t>բոլոր կողմերը պետք է ձևակերպեն ՋԳ ցածր արտանետումների երկարաժամկետ ռազմավարություն</w:t>
      </w:r>
      <w:r w:rsidR="00605756">
        <w:rPr>
          <w:rFonts w:ascii="GHEA Grapalat" w:hAnsi="GHEA Grapalat"/>
          <w:color w:val="000000"/>
          <w:lang w:val="hy-AM"/>
        </w:rPr>
        <w:t>,</w:t>
      </w:r>
      <w:r w:rsidR="0091735B" w:rsidRPr="0091735B">
        <w:rPr>
          <w:rFonts w:ascii="GHEA Grapalat" w:hAnsi="GHEA Grapalat"/>
          <w:color w:val="000000"/>
          <w:lang w:val="hy-AM"/>
        </w:rPr>
        <w:t xml:space="preserve"> </w:t>
      </w:r>
      <w:r w:rsidR="0091735B" w:rsidRPr="00B7482B">
        <w:rPr>
          <w:rFonts w:ascii="GHEA Grapalat" w:hAnsi="GHEA Grapalat"/>
          <w:color w:val="000000"/>
          <w:lang w:val="hy-AM"/>
        </w:rPr>
        <w:t>Փարիզյան համաձայնագիրը կլիմայի փոփոխությանը վերաբերող իրավաբանորեն պարտավորեց</w:t>
      </w:r>
      <w:r w:rsidR="0091735B">
        <w:rPr>
          <w:rFonts w:ascii="GHEA Grapalat" w:hAnsi="GHEA Grapalat"/>
          <w:color w:val="000000"/>
          <w:lang w:val="hy-AM"/>
        </w:rPr>
        <w:t xml:space="preserve">նող միջազգային համաձայնագիր է, ինչի </w:t>
      </w:r>
      <w:r w:rsidR="0091735B" w:rsidRPr="00B7482B">
        <w:rPr>
          <w:rFonts w:ascii="GHEA Grapalat" w:hAnsi="GHEA Grapalat"/>
          <w:color w:val="000000"/>
          <w:lang w:val="hy-AM"/>
        </w:rPr>
        <w:t xml:space="preserve"> նպատակն է պահել գլոբալ տաքացման աճը 2°C ցածր մակարդակում, գերադասելի է մինչև 1.5°C՝ ի համեմատություն նախաարդյունաբերական մակարդակների</w:t>
      </w:r>
      <w:r w:rsidR="0091735B">
        <w:rPr>
          <w:rFonts w:ascii="GHEA Grapalat" w:hAnsi="GHEA Grapalat"/>
          <w:color w:val="000000"/>
          <w:lang w:val="hy-AM"/>
        </w:rPr>
        <w:t>,</w:t>
      </w:r>
      <w:r w:rsidR="0091735B" w:rsidRPr="00B7482B">
        <w:rPr>
          <w:rFonts w:ascii="GHEA Grapalat" w:hAnsi="GHEA Grapalat"/>
          <w:color w:val="000000"/>
          <w:lang w:val="hy-AM"/>
        </w:rPr>
        <w:t xml:space="preserve"> </w:t>
      </w:r>
    </w:p>
    <w:p w14:paraId="6D1D1B10" w14:textId="01C8FFF0" w:rsidR="00B7482B" w:rsidRPr="00B7482B" w:rsidRDefault="00FC0599" w:rsidP="00C66DB1">
      <w:pPr>
        <w:pStyle w:val="dec-name"/>
        <w:numPr>
          <w:ilvl w:val="0"/>
          <w:numId w:val="3"/>
        </w:numPr>
        <w:shd w:val="clear" w:color="auto" w:fill="FFFFFF"/>
        <w:spacing w:before="240" w:beforeAutospacing="0" w:after="240" w:afterAutospacing="0" w:line="360" w:lineRule="auto"/>
        <w:ind w:left="450" w:hanging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Կիոտոյի արձանագրություն, </w:t>
      </w:r>
      <w:r w:rsidRPr="00B7482B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ՀՀ կ</w:t>
      </w:r>
      <w:r w:rsidRPr="00B7482B">
        <w:rPr>
          <w:rFonts w:ascii="GHEA Grapalat" w:hAnsi="GHEA Grapalat"/>
          <w:color w:val="000000"/>
          <w:lang w:val="hy-AM"/>
        </w:rPr>
        <w:t>առավարությ</w:t>
      </w:r>
      <w:r>
        <w:rPr>
          <w:rFonts w:ascii="GHEA Grapalat" w:hAnsi="GHEA Grapalat"/>
          <w:color w:val="000000"/>
          <w:lang w:val="hy-AM"/>
        </w:rPr>
        <w:t>ան կողմից</w:t>
      </w:r>
      <w:r w:rsidRPr="00B7482B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վավերացվել է </w:t>
      </w:r>
      <w:r w:rsidR="00B7482B" w:rsidRPr="00B7482B">
        <w:rPr>
          <w:rFonts w:ascii="GHEA Grapalat" w:hAnsi="GHEA Grapalat"/>
          <w:color w:val="000000"/>
          <w:lang w:val="hy-AM"/>
        </w:rPr>
        <w:t>2002</w:t>
      </w:r>
      <w:r w:rsidR="00037EE9">
        <w:rPr>
          <w:rFonts w:ascii="GHEA Grapalat" w:hAnsi="GHEA Grapalat"/>
          <w:color w:val="000000"/>
          <w:lang w:val="hy-AM"/>
        </w:rPr>
        <w:t xml:space="preserve"> </w:t>
      </w:r>
      <w:r w:rsidR="00B7482B" w:rsidRPr="00B7482B">
        <w:rPr>
          <w:rFonts w:ascii="GHEA Grapalat" w:hAnsi="GHEA Grapalat"/>
          <w:color w:val="000000"/>
          <w:lang w:val="hy-AM"/>
        </w:rPr>
        <w:t>թ</w:t>
      </w:r>
      <w:r w:rsidR="00037EE9">
        <w:rPr>
          <w:rFonts w:ascii="GHEA Grapalat" w:hAnsi="GHEA Grapalat"/>
          <w:color w:val="000000"/>
          <w:lang w:val="hy-AM"/>
        </w:rPr>
        <w:t>վական</w:t>
      </w:r>
      <w:r w:rsidR="00605756">
        <w:rPr>
          <w:rFonts w:ascii="GHEA Grapalat" w:hAnsi="GHEA Grapalat"/>
          <w:color w:val="000000"/>
          <w:lang w:val="hy-AM"/>
        </w:rPr>
        <w:t>ի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դեկտեմբերին ։ Կիոտոյի արձանագրությունը գործադրում է ՄԱԿ-ի ԿՓՇԿ-ն՝</w:t>
      </w:r>
      <w:r w:rsidR="008712DA" w:rsidRPr="008712DA">
        <w:rPr>
          <w:rFonts w:ascii="GHEA Grapalat" w:hAnsi="GHEA Grapalat"/>
          <w:color w:val="000000"/>
          <w:lang w:val="hy-AM"/>
        </w:rPr>
        <w:t xml:space="preserve"> </w:t>
      </w:r>
      <w:r w:rsidR="00B7482B" w:rsidRPr="00B7482B">
        <w:rPr>
          <w:rFonts w:ascii="GHEA Grapalat" w:hAnsi="GHEA Grapalat"/>
          <w:color w:val="000000"/>
          <w:lang w:val="hy-AM"/>
        </w:rPr>
        <w:t>պարտավորեցնելով անցումային փուլում գտնվող՝ արդյունաբերության տեսանկյունից զարգացած երկրներին և տնտեսություններին սահմանափակել և նվազեցնել ՋԳ արտանետումները՝ համաձայնեցված անհատական թիրախային ցուցանիշներին համապատասխան</w:t>
      </w:r>
      <w:r w:rsidR="00605756">
        <w:rPr>
          <w:rFonts w:ascii="GHEA Grapalat" w:hAnsi="GHEA Grapalat"/>
          <w:color w:val="000000"/>
          <w:lang w:val="hy-AM"/>
        </w:rPr>
        <w:t>,</w:t>
      </w:r>
    </w:p>
    <w:p w14:paraId="10A41626" w14:textId="69B5AA02" w:rsidR="00B7482B" w:rsidRPr="00B7482B" w:rsidRDefault="008D3565" w:rsidP="00C66DB1">
      <w:pPr>
        <w:pStyle w:val="dec-name"/>
        <w:numPr>
          <w:ilvl w:val="0"/>
          <w:numId w:val="3"/>
        </w:numPr>
        <w:shd w:val="clear" w:color="auto" w:fill="FFFFFF"/>
        <w:spacing w:before="240" w:beforeAutospacing="0" w:after="240" w:afterAutospacing="0" w:line="360" w:lineRule="auto"/>
        <w:ind w:left="450" w:hanging="450"/>
        <w:jc w:val="both"/>
        <w:rPr>
          <w:rFonts w:ascii="GHEA Grapalat" w:hAnsi="GHEA Grapalat"/>
          <w:color w:val="000000"/>
          <w:lang w:val="hy-AM"/>
        </w:rPr>
      </w:pPr>
      <w:r w:rsidRPr="00B7482B">
        <w:rPr>
          <w:rFonts w:ascii="GHEA Grapalat" w:hAnsi="GHEA Grapalat"/>
          <w:color w:val="000000"/>
          <w:lang w:val="hy-AM"/>
        </w:rPr>
        <w:t>Դոհայի փոփոխություն</w:t>
      </w:r>
      <w:r w:rsidR="0091735B">
        <w:rPr>
          <w:rFonts w:ascii="GHEA Grapalat" w:hAnsi="GHEA Grapalat"/>
          <w:color w:val="000000"/>
          <w:lang w:val="hy-AM"/>
        </w:rPr>
        <w:t xml:space="preserve">, </w:t>
      </w:r>
      <w:r w:rsidR="0091735B" w:rsidRPr="00B7482B">
        <w:rPr>
          <w:rFonts w:ascii="GHEA Grapalat" w:hAnsi="GHEA Grapalat"/>
          <w:color w:val="000000"/>
          <w:lang w:val="hy-AM"/>
        </w:rPr>
        <w:t>Կառավարությունը վավերացրե</w:t>
      </w:r>
      <w:r w:rsidR="0091735B">
        <w:rPr>
          <w:rFonts w:ascii="GHEA Grapalat" w:hAnsi="GHEA Grapalat"/>
          <w:color w:val="000000"/>
          <w:lang w:val="hy-AM"/>
        </w:rPr>
        <w:t xml:space="preserve">լ է </w:t>
      </w:r>
      <w:r w:rsidR="00B7482B" w:rsidRPr="00B7482B">
        <w:rPr>
          <w:rFonts w:ascii="GHEA Grapalat" w:hAnsi="GHEA Grapalat"/>
          <w:color w:val="000000"/>
          <w:lang w:val="hy-AM"/>
        </w:rPr>
        <w:t>2017</w:t>
      </w:r>
      <w:r w:rsidR="00AA52F2">
        <w:rPr>
          <w:rFonts w:ascii="GHEA Grapalat" w:hAnsi="GHEA Grapalat"/>
          <w:color w:val="000000"/>
          <w:lang w:val="hy-AM"/>
        </w:rPr>
        <w:t xml:space="preserve"> </w:t>
      </w:r>
      <w:r w:rsidR="00B7482B" w:rsidRPr="00B7482B">
        <w:rPr>
          <w:rFonts w:ascii="GHEA Grapalat" w:hAnsi="GHEA Grapalat"/>
          <w:color w:val="000000"/>
          <w:lang w:val="hy-AM"/>
        </w:rPr>
        <w:t>թ</w:t>
      </w:r>
      <w:r w:rsidR="00AA52F2">
        <w:rPr>
          <w:rFonts w:ascii="GHEA Grapalat" w:hAnsi="GHEA Grapalat"/>
          <w:color w:val="000000"/>
          <w:lang w:val="hy-AM"/>
        </w:rPr>
        <w:t>վական</w:t>
      </w:r>
      <w:r w:rsidR="00605756">
        <w:rPr>
          <w:rFonts w:ascii="GHEA Grapalat" w:hAnsi="GHEA Grapalat"/>
          <w:color w:val="000000"/>
          <w:lang w:val="hy-AM"/>
        </w:rPr>
        <w:t>ի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փետրվարին</w:t>
      </w:r>
      <w:r w:rsidR="0091735B">
        <w:rPr>
          <w:rFonts w:ascii="GHEA Grapalat" w:hAnsi="GHEA Grapalat"/>
          <w:color w:val="000000"/>
          <w:lang w:val="hy-AM"/>
        </w:rPr>
        <w:t xml:space="preserve">։ </w:t>
      </w:r>
      <w:r w:rsidR="00B7482B" w:rsidRPr="00B7482B">
        <w:rPr>
          <w:rFonts w:ascii="GHEA Grapalat" w:hAnsi="GHEA Grapalat"/>
          <w:color w:val="000000"/>
          <w:lang w:val="hy-AM"/>
        </w:rPr>
        <w:t>Դոհայի փոփոխությունը սահմանում է Կիոտոյի արձանագրության հանձնառությունների 2013-2020</w:t>
      </w:r>
      <w:r w:rsidR="00B44CD0">
        <w:rPr>
          <w:rFonts w:ascii="GHEA Grapalat" w:hAnsi="GHEA Grapalat"/>
          <w:color w:val="000000"/>
          <w:lang w:val="hy-AM"/>
        </w:rPr>
        <w:t xml:space="preserve"> </w:t>
      </w:r>
      <w:r w:rsidR="00B7482B" w:rsidRPr="00B7482B">
        <w:rPr>
          <w:rFonts w:ascii="GHEA Grapalat" w:hAnsi="GHEA Grapalat"/>
          <w:color w:val="000000"/>
          <w:lang w:val="hy-AM"/>
        </w:rPr>
        <w:t>թ</w:t>
      </w:r>
      <w:r w:rsidR="00B44CD0">
        <w:rPr>
          <w:rFonts w:ascii="GHEA Grapalat" w:hAnsi="GHEA Grapalat"/>
          <w:color w:val="000000"/>
          <w:lang w:val="hy-AM"/>
        </w:rPr>
        <w:t>վականների</w:t>
      </w:r>
      <w:r w:rsidR="0091735B">
        <w:rPr>
          <w:rFonts w:ascii="GHEA Grapalat" w:hAnsi="GHEA Grapalat"/>
          <w:color w:val="000000"/>
          <w:lang w:val="hy-AM"/>
        </w:rPr>
        <w:t xml:space="preserve"> երկրորդ ժամանակաշրջանը,</w:t>
      </w:r>
    </w:p>
    <w:p w14:paraId="01F2617C" w14:textId="69132D10" w:rsidR="00B7482B" w:rsidRPr="00B7482B" w:rsidRDefault="00B7482B" w:rsidP="00C66DB1">
      <w:pPr>
        <w:pStyle w:val="dec-name"/>
        <w:numPr>
          <w:ilvl w:val="0"/>
          <w:numId w:val="3"/>
        </w:numPr>
        <w:shd w:val="clear" w:color="auto" w:fill="FFFFFF"/>
        <w:spacing w:before="240" w:beforeAutospacing="0" w:after="240" w:afterAutospacing="0" w:line="360" w:lineRule="auto"/>
        <w:ind w:left="450" w:hanging="450"/>
        <w:jc w:val="both"/>
        <w:rPr>
          <w:rFonts w:ascii="GHEA Grapalat" w:hAnsi="GHEA Grapalat"/>
          <w:color w:val="000000"/>
          <w:lang w:val="hy-AM"/>
        </w:rPr>
      </w:pPr>
      <w:r w:rsidRPr="00B7482B">
        <w:rPr>
          <w:rFonts w:ascii="GHEA Grapalat" w:hAnsi="GHEA Grapalat"/>
          <w:color w:val="000000"/>
          <w:lang w:val="hy-AM"/>
        </w:rPr>
        <w:lastRenderedPageBreak/>
        <w:t>ԵՄ-Հայաստան համապարփակ և ընդլայնված գործընկերության համաձայնագիրը</w:t>
      </w:r>
      <w:r w:rsidRPr="00B7482B">
        <w:rPr>
          <w:rFonts w:ascii="Calibri" w:hAnsi="Calibri" w:cs="Calibri"/>
          <w:color w:val="000000"/>
          <w:lang w:val="hy-AM"/>
        </w:rPr>
        <w:t> </w:t>
      </w:r>
      <w:r w:rsidRPr="00B7482B">
        <w:rPr>
          <w:rFonts w:ascii="GHEA Grapalat" w:hAnsi="GHEA Grapalat"/>
          <w:color w:val="000000"/>
          <w:lang w:val="hy-AM"/>
        </w:rPr>
        <w:t>(</w:t>
      </w:r>
      <w:r w:rsidRPr="00B7482B">
        <w:rPr>
          <w:rFonts w:ascii="GHEA Grapalat" w:hAnsi="GHEA Grapalat" w:cs="GHEA Grapalat"/>
          <w:color w:val="000000"/>
          <w:lang w:val="hy-AM"/>
        </w:rPr>
        <w:t>ՀԸԳՀ</w:t>
      </w:r>
      <w:r w:rsidRPr="00B7482B">
        <w:rPr>
          <w:rFonts w:ascii="GHEA Grapalat" w:hAnsi="GHEA Grapalat"/>
          <w:color w:val="000000"/>
          <w:lang w:val="hy-AM"/>
        </w:rPr>
        <w:t>), որն ընդգծում է կլիմայի փոփոխության միջազգային հայեցակարգի հետագա մշակման և կիրառման հետ կապված բազմակողմ համագործակցության ամրապնդման կարևորությունը ՄԱԿ-ի ԿՓՇԿ-ի և դրա հետ կապված համաձայնագրերի ու որոշումների, այդ թվում՝ Փարիզյան համաձայնագրի շրջանակում</w:t>
      </w:r>
      <w:r w:rsidR="001A6032">
        <w:rPr>
          <w:rFonts w:ascii="GHEA Grapalat" w:hAnsi="GHEA Grapalat"/>
          <w:color w:val="000000"/>
          <w:lang w:val="hy-AM"/>
        </w:rPr>
        <w:t>,</w:t>
      </w:r>
      <w:r w:rsidRPr="00B7482B">
        <w:rPr>
          <w:rFonts w:ascii="GHEA Grapalat" w:hAnsi="GHEA Grapalat"/>
          <w:color w:val="000000"/>
          <w:lang w:val="hy-AM"/>
        </w:rPr>
        <w:t xml:space="preserve">  </w:t>
      </w:r>
    </w:p>
    <w:p w14:paraId="4A9295EE" w14:textId="3743BC1C" w:rsidR="00B7482B" w:rsidRDefault="001F200B" w:rsidP="00C66DB1">
      <w:pPr>
        <w:pStyle w:val="dec-name"/>
        <w:numPr>
          <w:ilvl w:val="0"/>
          <w:numId w:val="3"/>
        </w:numPr>
        <w:shd w:val="clear" w:color="auto" w:fill="FFFFFF"/>
        <w:spacing w:before="240" w:beforeAutospacing="0" w:after="240" w:afterAutospacing="0" w:line="360" w:lineRule="auto"/>
        <w:ind w:left="450" w:hanging="450"/>
        <w:jc w:val="both"/>
        <w:rPr>
          <w:rFonts w:ascii="GHEA Grapalat" w:hAnsi="GHEA Grapalat"/>
          <w:color w:val="000000"/>
          <w:lang w:val="hy-AM"/>
        </w:rPr>
      </w:pPr>
      <w:r w:rsidRPr="00B7482B">
        <w:rPr>
          <w:rFonts w:ascii="GHEA Grapalat" w:hAnsi="GHEA Grapalat"/>
          <w:color w:val="000000"/>
          <w:lang w:val="hy-AM"/>
        </w:rPr>
        <w:t>Մոնրեալի արձանագրության Կիգալիի փոփոխություն</w:t>
      </w:r>
      <w:r>
        <w:rPr>
          <w:rFonts w:ascii="GHEA Grapalat" w:hAnsi="GHEA Grapalat"/>
          <w:color w:val="000000"/>
          <w:lang w:val="hy-AM"/>
        </w:rPr>
        <w:t xml:space="preserve">, </w:t>
      </w:r>
      <w:r w:rsidRPr="00B7482B">
        <w:rPr>
          <w:rFonts w:ascii="GHEA Grapalat" w:hAnsi="GHEA Grapalat"/>
          <w:color w:val="000000"/>
          <w:lang w:val="hy-AM"/>
        </w:rPr>
        <w:t>Հայաստանի Հանրապետությունը վավերացրե</w:t>
      </w:r>
      <w:r>
        <w:rPr>
          <w:rFonts w:ascii="GHEA Grapalat" w:hAnsi="GHEA Grapalat"/>
          <w:color w:val="000000"/>
          <w:lang w:val="hy-AM"/>
        </w:rPr>
        <w:t xml:space="preserve">լ է </w:t>
      </w:r>
      <w:r w:rsidR="00B7482B" w:rsidRPr="00B7482B">
        <w:rPr>
          <w:rFonts w:ascii="GHEA Grapalat" w:hAnsi="GHEA Grapalat"/>
          <w:color w:val="000000"/>
          <w:lang w:val="hy-AM"/>
        </w:rPr>
        <w:t>2019</w:t>
      </w:r>
      <w:r w:rsidR="008C382F">
        <w:rPr>
          <w:rFonts w:ascii="GHEA Grapalat" w:hAnsi="GHEA Grapalat"/>
          <w:color w:val="000000"/>
          <w:lang w:val="hy-AM"/>
        </w:rPr>
        <w:t xml:space="preserve"> </w:t>
      </w:r>
      <w:r w:rsidR="00B7482B" w:rsidRPr="00B7482B">
        <w:rPr>
          <w:rFonts w:ascii="GHEA Grapalat" w:hAnsi="GHEA Grapalat"/>
          <w:color w:val="000000"/>
          <w:lang w:val="hy-AM"/>
        </w:rPr>
        <w:t>թ</w:t>
      </w:r>
      <w:r w:rsidR="008C382F">
        <w:rPr>
          <w:rFonts w:ascii="GHEA Grapalat" w:hAnsi="GHEA Grapalat"/>
          <w:color w:val="000000"/>
          <w:lang w:val="hy-AM"/>
        </w:rPr>
        <w:t>վական</w:t>
      </w:r>
      <w:r w:rsidR="001A6032">
        <w:rPr>
          <w:rFonts w:ascii="GHEA Grapalat" w:hAnsi="GHEA Grapalat"/>
          <w:color w:val="000000"/>
          <w:lang w:val="hy-AM"/>
        </w:rPr>
        <w:t>ի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մայիսին՝ ստանձնելով հիդրոֆտորածխածիններից (ՀՖԱ) փուլային եղանակով հրաժարվելու հանձնառությունը։ Կիգալիի փոփոխությունը նախատեսում է ՀՖԱ-ների գործածման փուլային կրճատում` դրանց արտադրությունը և սպառումը նվազեցնելու միջոցով: </w:t>
      </w:r>
    </w:p>
    <w:p w14:paraId="748EBB07" w14:textId="75E1E660" w:rsidR="00B7482B" w:rsidRPr="00B7482B" w:rsidRDefault="00B7482B" w:rsidP="00C66DB1">
      <w:pPr>
        <w:pStyle w:val="dec-name"/>
        <w:numPr>
          <w:ilvl w:val="0"/>
          <w:numId w:val="1"/>
        </w:numPr>
        <w:shd w:val="clear" w:color="auto" w:fill="FFFFFF"/>
        <w:spacing w:before="240" w:beforeAutospacing="0" w:after="240" w:afterAutospacing="0" w:line="360" w:lineRule="auto"/>
        <w:ind w:left="567" w:hanging="270"/>
        <w:jc w:val="both"/>
        <w:rPr>
          <w:rFonts w:ascii="GHEA Grapalat" w:hAnsi="GHEA Grapalat"/>
          <w:b/>
          <w:lang w:val="hy-AM"/>
        </w:rPr>
      </w:pPr>
      <w:r w:rsidRPr="00B7482B">
        <w:rPr>
          <w:rFonts w:ascii="GHEA Grapalat" w:hAnsi="GHEA Grapalat"/>
          <w:b/>
          <w:color w:val="000000"/>
          <w:lang w:val="hy-AM"/>
        </w:rPr>
        <w:t>Փոխկապակցվածությունն</w:t>
      </w:r>
      <w:r w:rsidRPr="00B7482B">
        <w:rPr>
          <w:rFonts w:ascii="GHEA Grapalat" w:hAnsi="GHEA Grapalat"/>
          <w:b/>
          <w:lang w:val="hy-AM"/>
        </w:rPr>
        <w:t xml:space="preserve"> </w:t>
      </w:r>
      <w:r w:rsidR="00FD3110">
        <w:rPr>
          <w:rFonts w:ascii="GHEA Grapalat" w:hAnsi="GHEA Grapalat"/>
          <w:b/>
          <w:lang w:val="hy-AM"/>
        </w:rPr>
        <w:t xml:space="preserve"> իրավական</w:t>
      </w:r>
      <w:r w:rsidR="00E20E0D">
        <w:rPr>
          <w:rFonts w:ascii="GHEA Grapalat" w:hAnsi="GHEA Grapalat"/>
          <w:b/>
          <w:lang w:val="hy-AM"/>
        </w:rPr>
        <w:t xml:space="preserve"> ակտերի </w:t>
      </w:r>
      <w:r w:rsidRPr="00B7482B">
        <w:rPr>
          <w:rFonts w:ascii="GHEA Grapalat" w:hAnsi="GHEA Grapalat"/>
          <w:b/>
          <w:lang w:val="hy-AM"/>
        </w:rPr>
        <w:t xml:space="preserve"> հետ</w:t>
      </w:r>
    </w:p>
    <w:p w14:paraId="22A9FE25" w14:textId="66D2CEF3" w:rsidR="00B7482B" w:rsidRPr="00B7482B" w:rsidRDefault="00B7482B" w:rsidP="00C66DB1">
      <w:pPr>
        <w:pStyle w:val="dec-name"/>
        <w:numPr>
          <w:ilvl w:val="0"/>
          <w:numId w:val="4"/>
        </w:numPr>
        <w:shd w:val="clear" w:color="auto" w:fill="FFFFFF"/>
        <w:spacing w:before="240" w:beforeAutospacing="0" w:after="240" w:afterAutospacing="0" w:line="360" w:lineRule="auto"/>
        <w:ind w:left="450"/>
        <w:jc w:val="both"/>
        <w:rPr>
          <w:rFonts w:ascii="GHEA Grapalat" w:hAnsi="GHEA Grapalat"/>
          <w:color w:val="000000"/>
          <w:lang w:val="hy-AM"/>
        </w:rPr>
      </w:pPr>
      <w:r w:rsidRPr="00B7482B">
        <w:rPr>
          <w:rFonts w:ascii="GHEA Grapalat" w:hAnsi="GHEA Grapalat"/>
          <w:color w:val="000000"/>
          <w:lang w:val="hy-AM"/>
        </w:rPr>
        <w:t>Ազգային մակարդակով սահմանված գործողությունները</w:t>
      </w:r>
      <w:r w:rsidR="0035602D">
        <w:rPr>
          <w:rFonts w:ascii="GHEA Grapalat" w:hAnsi="GHEA Grapalat"/>
          <w:color w:val="000000"/>
          <w:lang w:val="hy-AM"/>
        </w:rPr>
        <w:t xml:space="preserve">, </w:t>
      </w:r>
      <w:r w:rsidRPr="00B7482B">
        <w:rPr>
          <w:rFonts w:ascii="GHEA Grapalat" w:hAnsi="GHEA Grapalat"/>
          <w:color w:val="000000"/>
          <w:lang w:val="hy-AM"/>
        </w:rPr>
        <w:t>որոնք սահմանում են ՋԳ արտանետումների նվազեցման թիրախային ցուցանիշները</w:t>
      </w:r>
      <w:r w:rsidR="00767F4A">
        <w:rPr>
          <w:rFonts w:ascii="GHEA Grapalat" w:hAnsi="GHEA Grapalat"/>
          <w:color w:val="000000"/>
          <w:lang w:val="hy-AM"/>
        </w:rPr>
        <w:t xml:space="preserve"> </w:t>
      </w:r>
      <w:r w:rsidR="00D0073F">
        <w:rPr>
          <w:rFonts w:ascii="GHEA Grapalat" w:hAnsi="GHEA Grapalat"/>
          <w:color w:val="000000"/>
          <w:lang w:val="hy-AM"/>
        </w:rPr>
        <w:t>2030 թ. համար</w:t>
      </w:r>
      <w:r w:rsidRPr="00D154A5">
        <w:rPr>
          <w:rFonts w:ascii="GHEA Grapalat" w:hAnsi="GHEA Grapalat"/>
          <w:color w:val="000000"/>
          <w:lang w:val="hy-AM"/>
        </w:rPr>
        <w:t>,</w:t>
      </w:r>
      <w:r w:rsidR="00B0136D">
        <w:rPr>
          <w:rFonts w:ascii="GHEA Grapalat" w:hAnsi="GHEA Grapalat"/>
          <w:color w:val="000000"/>
          <w:lang w:val="hy-AM"/>
        </w:rPr>
        <w:t xml:space="preserve"> ըստ</w:t>
      </w:r>
      <w:r w:rsidRPr="00D154A5">
        <w:rPr>
          <w:rFonts w:ascii="GHEA Grapalat" w:hAnsi="GHEA Grapalat"/>
          <w:color w:val="000000"/>
          <w:lang w:val="hy-AM"/>
        </w:rPr>
        <w:t xml:space="preserve"> </w:t>
      </w:r>
      <w:r w:rsidR="00506C32">
        <w:rPr>
          <w:rFonts w:ascii="GHEA Grapalat" w:hAnsi="GHEA Grapalat"/>
          <w:color w:val="000000"/>
          <w:lang w:val="hy-AM"/>
        </w:rPr>
        <w:t xml:space="preserve">ջերմոցային գազերի </w:t>
      </w:r>
      <w:r w:rsidRPr="00B7482B">
        <w:rPr>
          <w:rFonts w:ascii="GHEA Grapalat" w:hAnsi="GHEA Grapalat"/>
          <w:color w:val="000000"/>
          <w:lang w:val="hy-AM"/>
        </w:rPr>
        <w:t>ցածր արտանետումներով զարգացման ռազմավարության հիմնական ուղղություններ</w:t>
      </w:r>
      <w:r w:rsidR="00B0136D">
        <w:rPr>
          <w:rFonts w:ascii="GHEA Grapalat" w:hAnsi="GHEA Grapalat"/>
          <w:color w:val="000000"/>
          <w:lang w:val="hy-AM"/>
        </w:rPr>
        <w:t>ի</w:t>
      </w:r>
      <w:r w:rsidR="003D059A">
        <w:rPr>
          <w:rFonts w:ascii="GHEA Grapalat" w:hAnsi="GHEA Grapalat"/>
          <w:color w:val="000000"/>
          <w:lang w:val="hy-AM"/>
        </w:rPr>
        <w:t>,</w:t>
      </w:r>
    </w:p>
    <w:p w14:paraId="6E879BFE" w14:textId="14575199" w:rsidR="00B7482B" w:rsidRPr="00B7482B" w:rsidRDefault="00B7482B" w:rsidP="00C66DB1">
      <w:pPr>
        <w:pStyle w:val="dec-name"/>
        <w:numPr>
          <w:ilvl w:val="0"/>
          <w:numId w:val="4"/>
        </w:numPr>
        <w:shd w:val="clear" w:color="auto" w:fill="FFFFFF"/>
        <w:spacing w:before="240" w:beforeAutospacing="0" w:after="240" w:afterAutospacing="0" w:line="360" w:lineRule="auto"/>
        <w:ind w:left="450"/>
        <w:jc w:val="both"/>
        <w:rPr>
          <w:rFonts w:ascii="GHEA Grapalat" w:hAnsi="GHEA Grapalat"/>
          <w:color w:val="000000"/>
          <w:lang w:val="hy-AM"/>
        </w:rPr>
      </w:pPr>
      <w:r w:rsidRPr="00B7482B">
        <w:rPr>
          <w:rFonts w:ascii="GHEA Grapalat" w:hAnsi="GHEA Grapalat"/>
          <w:color w:val="000000"/>
          <w:lang w:val="hy-AM"/>
        </w:rPr>
        <w:t xml:space="preserve">Հեռանկարային զարգացման ռազմավարական ծրագիրը, որը նախանշում է գործողություններ, որոնք թույլ կտան առավելագույնի հասցնել ներքին էներգետիկ ռեսուրսների օգտագործումը՝ շեշտադրելով վերականգնվող էներգառեսուրսների օգտագործումը և խթանելով էներգաարդյունավետությունը: Էներգաարդյունավետության բարելավումը և վերականգնվող էներգիայի մասնաբաժնի ավելացումը կօգնի իրագործել </w:t>
      </w:r>
      <w:r w:rsidR="00146B9D">
        <w:rPr>
          <w:rFonts w:ascii="GHEA Grapalat" w:hAnsi="GHEA Grapalat"/>
          <w:color w:val="000000"/>
          <w:lang w:val="hy-AM"/>
        </w:rPr>
        <w:t>ՋԳ</w:t>
      </w:r>
      <w:r w:rsidRPr="00B7482B">
        <w:rPr>
          <w:rFonts w:ascii="GHEA Grapalat" w:hAnsi="GHEA Grapalat"/>
          <w:color w:val="000000"/>
          <w:lang w:val="hy-AM"/>
        </w:rPr>
        <w:t>-ՑԱԶ</w:t>
      </w:r>
      <w:r w:rsidR="00146B9D">
        <w:rPr>
          <w:rFonts w:ascii="GHEA Grapalat" w:hAnsi="GHEA Grapalat"/>
          <w:color w:val="000000"/>
          <w:lang w:val="hy-AM"/>
        </w:rPr>
        <w:t>Ե</w:t>
      </w:r>
      <w:r w:rsidRPr="00B7482B">
        <w:rPr>
          <w:rFonts w:ascii="GHEA Grapalat" w:hAnsi="GHEA Grapalat"/>
          <w:color w:val="000000"/>
          <w:lang w:val="hy-AM"/>
        </w:rPr>
        <w:t>Ռ-ի նպատակները</w:t>
      </w:r>
      <w:r w:rsidR="003D059A">
        <w:rPr>
          <w:rFonts w:ascii="GHEA Grapalat" w:hAnsi="GHEA Grapalat"/>
          <w:color w:val="000000"/>
          <w:lang w:val="hy-AM"/>
        </w:rPr>
        <w:t>,</w:t>
      </w:r>
    </w:p>
    <w:p w14:paraId="63785535" w14:textId="0BBEEE9E" w:rsidR="00B7482B" w:rsidRPr="00B7482B" w:rsidRDefault="00B7482B" w:rsidP="00C66DB1">
      <w:pPr>
        <w:pStyle w:val="dec-name"/>
        <w:numPr>
          <w:ilvl w:val="0"/>
          <w:numId w:val="4"/>
        </w:numPr>
        <w:shd w:val="clear" w:color="auto" w:fill="FFFFFF"/>
        <w:spacing w:before="240" w:beforeAutospacing="0" w:after="240" w:afterAutospacing="0" w:line="360" w:lineRule="auto"/>
        <w:ind w:left="450"/>
        <w:jc w:val="both"/>
        <w:rPr>
          <w:rFonts w:ascii="GHEA Grapalat" w:hAnsi="GHEA Grapalat"/>
          <w:color w:val="000000"/>
          <w:lang w:val="hy-AM"/>
        </w:rPr>
      </w:pPr>
      <w:r w:rsidRPr="00B7482B">
        <w:rPr>
          <w:rFonts w:ascii="GHEA Grapalat" w:hAnsi="GHEA Grapalat"/>
          <w:color w:val="000000"/>
          <w:lang w:val="hy-AM"/>
        </w:rPr>
        <w:t>«Էներգետիկայի մասին» ՀՀ օրենքը՝ 2014</w:t>
      </w:r>
      <w:r w:rsidR="0053589E">
        <w:rPr>
          <w:rFonts w:ascii="GHEA Grapalat" w:hAnsi="GHEA Grapalat"/>
          <w:color w:val="000000"/>
          <w:lang w:val="hy-AM"/>
        </w:rPr>
        <w:t xml:space="preserve"> թվականից </w:t>
      </w:r>
      <w:r w:rsidRPr="00B7482B">
        <w:rPr>
          <w:rFonts w:ascii="GHEA Grapalat" w:hAnsi="GHEA Grapalat"/>
          <w:color w:val="000000"/>
          <w:lang w:val="hy-AM"/>
        </w:rPr>
        <w:t>2017</w:t>
      </w:r>
      <w:r w:rsidR="00EB7E73">
        <w:rPr>
          <w:rFonts w:ascii="GHEA Grapalat" w:hAnsi="GHEA Grapalat"/>
          <w:color w:val="000000"/>
          <w:lang w:val="hy-AM"/>
        </w:rPr>
        <w:t xml:space="preserve"> </w:t>
      </w:r>
      <w:r w:rsidRPr="00B7482B">
        <w:rPr>
          <w:rFonts w:ascii="GHEA Grapalat" w:hAnsi="GHEA Grapalat"/>
          <w:color w:val="000000"/>
          <w:lang w:val="hy-AM"/>
        </w:rPr>
        <w:t>թ</w:t>
      </w:r>
      <w:r w:rsidR="00EB7E73">
        <w:rPr>
          <w:rFonts w:ascii="GHEA Grapalat" w:hAnsi="GHEA Grapalat"/>
          <w:color w:val="000000"/>
          <w:lang w:val="hy-AM"/>
        </w:rPr>
        <w:t>վական</w:t>
      </w:r>
      <w:r w:rsidR="0053589E">
        <w:rPr>
          <w:rFonts w:ascii="GHEA Grapalat" w:hAnsi="GHEA Grapalat"/>
          <w:color w:val="000000"/>
          <w:lang w:val="hy-AM"/>
        </w:rPr>
        <w:t>ն</w:t>
      </w:r>
      <w:r w:rsidRPr="00B7482B">
        <w:rPr>
          <w:rFonts w:ascii="GHEA Grapalat" w:hAnsi="GHEA Grapalat"/>
          <w:color w:val="000000"/>
          <w:lang w:val="hy-AM"/>
        </w:rPr>
        <w:t xml:space="preserve"> ընկած ժամանակաշրջանում կատարված փոփոխություններով, նպատակ ունի ստեղծել բարենպաստ պայմաններ՝ վերականգնվող</w:t>
      </w:r>
      <w:r w:rsidR="00585FCF">
        <w:rPr>
          <w:rFonts w:ascii="GHEA Grapalat" w:hAnsi="GHEA Grapalat"/>
          <w:color w:val="000000"/>
          <w:lang w:val="hy-AM"/>
        </w:rPr>
        <w:t xml:space="preserve"> </w:t>
      </w:r>
      <w:r w:rsidR="00585FCF" w:rsidRPr="00B7482B">
        <w:rPr>
          <w:rFonts w:ascii="GHEA Grapalat" w:hAnsi="GHEA Grapalat"/>
          <w:color w:val="000000"/>
          <w:lang w:val="hy-AM"/>
        </w:rPr>
        <w:t>էներգիայ</w:t>
      </w:r>
      <w:r w:rsidR="00585FCF">
        <w:rPr>
          <w:rFonts w:ascii="GHEA Grapalat" w:hAnsi="GHEA Grapalat"/>
          <w:color w:val="000000"/>
          <w:lang w:val="hy-AM"/>
        </w:rPr>
        <w:t>ի</w:t>
      </w:r>
      <w:r w:rsidRPr="00B7482B">
        <w:rPr>
          <w:rFonts w:ascii="GHEA Grapalat" w:hAnsi="GHEA Grapalat"/>
          <w:color w:val="000000"/>
          <w:lang w:val="hy-AM"/>
        </w:rPr>
        <w:t xml:space="preserve"> աղբյուրների կիրառմամբ </w:t>
      </w:r>
      <w:r w:rsidRPr="00B7482B">
        <w:rPr>
          <w:rFonts w:ascii="GHEA Grapalat" w:hAnsi="GHEA Grapalat"/>
          <w:color w:val="000000"/>
          <w:lang w:val="hy-AM"/>
        </w:rPr>
        <w:lastRenderedPageBreak/>
        <w:t>արտադրվող էլեկտրաէներգիայի գնման պայմանագրի ժամկետը 15 տարուց երկարաձգելով մինչև 20 տարի</w:t>
      </w:r>
      <w:r w:rsidR="003D059A">
        <w:rPr>
          <w:rFonts w:ascii="GHEA Grapalat" w:hAnsi="GHEA Grapalat"/>
          <w:color w:val="000000"/>
          <w:lang w:val="hy-AM"/>
        </w:rPr>
        <w:t>,</w:t>
      </w:r>
    </w:p>
    <w:p w14:paraId="1A69CEDD" w14:textId="52EAF32E" w:rsidR="00B7482B" w:rsidRPr="00B7482B" w:rsidRDefault="00B7482B" w:rsidP="00C66DB1">
      <w:pPr>
        <w:pStyle w:val="dec-name"/>
        <w:numPr>
          <w:ilvl w:val="0"/>
          <w:numId w:val="4"/>
        </w:numPr>
        <w:shd w:val="clear" w:color="auto" w:fill="FFFFFF"/>
        <w:spacing w:before="240" w:beforeAutospacing="0" w:after="240" w:afterAutospacing="0" w:line="360" w:lineRule="auto"/>
        <w:ind w:left="450"/>
        <w:jc w:val="both"/>
        <w:rPr>
          <w:rFonts w:ascii="GHEA Grapalat" w:hAnsi="GHEA Grapalat"/>
          <w:color w:val="000000"/>
          <w:lang w:val="hy-AM"/>
        </w:rPr>
      </w:pPr>
      <w:r w:rsidRPr="00B7482B">
        <w:rPr>
          <w:rFonts w:ascii="GHEA Grapalat" w:hAnsi="GHEA Grapalat"/>
          <w:color w:val="000000"/>
          <w:lang w:val="hy-AM"/>
        </w:rPr>
        <w:t>«Էներգախնայողության և վերականգնվող էներգետիկայի մասին» ՀՀ օրենքում փոփոխություններ են կատարվել 2016</w:t>
      </w:r>
      <w:r w:rsidR="002D279B">
        <w:rPr>
          <w:rFonts w:ascii="GHEA Grapalat" w:hAnsi="GHEA Grapalat"/>
          <w:color w:val="000000"/>
          <w:lang w:val="hy-AM"/>
        </w:rPr>
        <w:t xml:space="preserve"> թվականի</w:t>
      </w:r>
      <w:r w:rsidRPr="00B7482B">
        <w:rPr>
          <w:rFonts w:ascii="GHEA Grapalat" w:hAnsi="GHEA Grapalat"/>
          <w:color w:val="000000"/>
          <w:lang w:val="hy-AM"/>
        </w:rPr>
        <w:t>ց 2020</w:t>
      </w:r>
      <w:r w:rsidR="002D279B">
        <w:rPr>
          <w:rFonts w:ascii="GHEA Grapalat" w:hAnsi="GHEA Grapalat"/>
          <w:color w:val="000000"/>
          <w:lang w:val="hy-AM"/>
        </w:rPr>
        <w:t xml:space="preserve"> </w:t>
      </w:r>
      <w:r w:rsidRPr="00B7482B">
        <w:rPr>
          <w:rFonts w:ascii="GHEA Grapalat" w:hAnsi="GHEA Grapalat"/>
          <w:color w:val="000000"/>
          <w:lang w:val="hy-AM"/>
        </w:rPr>
        <w:t>թ</w:t>
      </w:r>
      <w:r w:rsidR="002D279B">
        <w:rPr>
          <w:rFonts w:ascii="GHEA Grapalat" w:hAnsi="GHEA Grapalat"/>
          <w:color w:val="000000"/>
          <w:lang w:val="hy-AM"/>
        </w:rPr>
        <w:t>վականն</w:t>
      </w:r>
      <w:r w:rsidRPr="00B7482B">
        <w:rPr>
          <w:rFonts w:ascii="GHEA Grapalat" w:hAnsi="GHEA Grapalat"/>
          <w:color w:val="000000"/>
          <w:lang w:val="hy-AM"/>
        </w:rPr>
        <w:t xml:space="preserve"> ընկած ժամանակաշրջանում։ 2017</w:t>
      </w:r>
      <w:r w:rsidR="002D279B">
        <w:rPr>
          <w:rFonts w:ascii="GHEA Grapalat" w:hAnsi="GHEA Grapalat"/>
          <w:color w:val="000000"/>
          <w:lang w:val="hy-AM"/>
        </w:rPr>
        <w:t xml:space="preserve"> </w:t>
      </w:r>
      <w:r w:rsidRPr="00B7482B">
        <w:rPr>
          <w:rFonts w:ascii="GHEA Grapalat" w:hAnsi="GHEA Grapalat"/>
          <w:color w:val="000000"/>
          <w:lang w:val="hy-AM"/>
        </w:rPr>
        <w:t>թ</w:t>
      </w:r>
      <w:r w:rsidR="002D279B">
        <w:rPr>
          <w:rFonts w:ascii="GHEA Grapalat" w:hAnsi="GHEA Grapalat"/>
          <w:color w:val="000000"/>
          <w:lang w:val="hy-AM"/>
        </w:rPr>
        <w:t>վական</w:t>
      </w:r>
      <w:r w:rsidRPr="00B7482B">
        <w:rPr>
          <w:rFonts w:ascii="GHEA Grapalat" w:hAnsi="GHEA Grapalat"/>
          <w:color w:val="000000"/>
          <w:lang w:val="hy-AM"/>
        </w:rPr>
        <w:t>ին ներդրվել է արևային էներգիա օգտագործող ինքնավար էներգաարտադրողների կողմից արտադրվող էլեկտրաէներգիայի զուտ հաշվառման գործընթացը։ 2020</w:t>
      </w:r>
      <w:r w:rsidR="002D279B">
        <w:rPr>
          <w:rFonts w:ascii="GHEA Grapalat" w:hAnsi="GHEA Grapalat"/>
          <w:color w:val="000000"/>
          <w:lang w:val="hy-AM"/>
        </w:rPr>
        <w:t xml:space="preserve"> </w:t>
      </w:r>
      <w:r w:rsidRPr="00B7482B">
        <w:rPr>
          <w:rFonts w:ascii="GHEA Grapalat" w:hAnsi="GHEA Grapalat"/>
          <w:color w:val="000000"/>
          <w:lang w:val="hy-AM"/>
        </w:rPr>
        <w:t>թ</w:t>
      </w:r>
      <w:r w:rsidR="002D279B">
        <w:rPr>
          <w:rFonts w:ascii="GHEA Grapalat" w:hAnsi="GHEA Grapalat"/>
          <w:color w:val="000000"/>
          <w:lang w:val="hy-AM"/>
        </w:rPr>
        <w:t>վական</w:t>
      </w:r>
      <w:r w:rsidRPr="00B7482B">
        <w:rPr>
          <w:rFonts w:ascii="GHEA Grapalat" w:hAnsi="GHEA Grapalat"/>
          <w:color w:val="000000"/>
          <w:lang w:val="hy-AM"/>
        </w:rPr>
        <w:t>ից պետության կարիքները բավարարելու համար գնվող ապրանքները պետք է համապատասխանեն փոփոխությամբ սահմանված  էներգաարդյունավետության պահանջներին</w:t>
      </w:r>
      <w:r w:rsidR="009B7E76" w:rsidRPr="009B7E76">
        <w:rPr>
          <w:rFonts w:ascii="GHEA Grapalat" w:hAnsi="GHEA Grapalat"/>
          <w:color w:val="000000"/>
          <w:lang w:val="hy-AM"/>
        </w:rPr>
        <w:t>,</w:t>
      </w:r>
      <w:r w:rsidRPr="00B7482B">
        <w:rPr>
          <w:rFonts w:ascii="GHEA Grapalat" w:hAnsi="GHEA Grapalat"/>
          <w:color w:val="000000"/>
          <w:lang w:val="hy-AM"/>
        </w:rPr>
        <w:t xml:space="preserve"> </w:t>
      </w:r>
    </w:p>
    <w:p w14:paraId="6831AA62" w14:textId="32F7497D" w:rsidR="00B7482B" w:rsidRPr="00B7482B" w:rsidRDefault="00905A3B" w:rsidP="00C66DB1">
      <w:pPr>
        <w:pStyle w:val="dec-name"/>
        <w:numPr>
          <w:ilvl w:val="0"/>
          <w:numId w:val="4"/>
        </w:numPr>
        <w:shd w:val="clear" w:color="auto" w:fill="FFFFFF"/>
        <w:spacing w:before="240" w:beforeAutospacing="0" w:after="240" w:afterAutospacing="0" w:line="360" w:lineRule="auto"/>
        <w:ind w:left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r w:rsidR="00B7482B" w:rsidRPr="00B7482B">
        <w:rPr>
          <w:rFonts w:ascii="GHEA Grapalat" w:hAnsi="GHEA Grapalat"/>
          <w:color w:val="000000"/>
          <w:lang w:val="hy-AM"/>
        </w:rPr>
        <w:t>Կլիմայի փոփոխության հարմարվողականության ազգային գործողությ</w:t>
      </w:r>
      <w:r>
        <w:rPr>
          <w:rFonts w:ascii="GHEA Grapalat" w:hAnsi="GHEA Grapalat"/>
          <w:color w:val="000000"/>
          <w:lang w:val="hy-AM"/>
        </w:rPr>
        <w:t>ունների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ծրագիրը և 2021-2025</w:t>
      </w:r>
      <w:r w:rsidR="00A30A4D">
        <w:rPr>
          <w:rFonts w:ascii="GHEA Grapalat" w:hAnsi="GHEA Grapalat"/>
          <w:color w:val="000000"/>
          <w:lang w:val="hy-AM"/>
        </w:rPr>
        <w:t xml:space="preserve"> </w:t>
      </w:r>
      <w:r w:rsidR="00B7482B" w:rsidRPr="00B7482B">
        <w:rPr>
          <w:rFonts w:ascii="GHEA Grapalat" w:hAnsi="GHEA Grapalat"/>
          <w:color w:val="000000"/>
          <w:lang w:val="hy-AM"/>
        </w:rPr>
        <w:t>թ</w:t>
      </w:r>
      <w:r w:rsidR="00A30A4D">
        <w:rPr>
          <w:rFonts w:ascii="GHEA Grapalat" w:hAnsi="GHEA Grapalat"/>
          <w:color w:val="000000"/>
          <w:lang w:val="hy-AM"/>
        </w:rPr>
        <w:t>վականների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միջոցառումների ցանկ</w:t>
      </w:r>
      <w:r>
        <w:rPr>
          <w:rFonts w:ascii="GHEA Grapalat" w:hAnsi="GHEA Grapalat"/>
          <w:color w:val="000000"/>
          <w:lang w:val="hy-AM"/>
        </w:rPr>
        <w:t>ը հաստատելո մասին» Կառավարության որոշումն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ազգային ջանքերն ուղղորդում են ազգային հարմարվողականության պլանավորմանը շարունակական և պարբերական հիմունքներով: Ծրագիրը նշանավորում է Հ</w:t>
      </w:r>
      <w:r w:rsidR="000D5967">
        <w:rPr>
          <w:rFonts w:ascii="GHEA Grapalat" w:hAnsi="GHEA Grapalat"/>
          <w:color w:val="000000"/>
          <w:lang w:val="hy-AM"/>
        </w:rPr>
        <w:t>այաստանի Հանրապետությունում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«</w:t>
      </w:r>
      <w:r w:rsidR="00B7482B" w:rsidRPr="00B7482B">
        <w:rPr>
          <w:rFonts w:ascii="GHEA Grapalat" w:hAnsi="GHEA Grapalat"/>
          <w:color w:val="000000"/>
          <w:lang w:val="hy-AM"/>
        </w:rPr>
        <w:t>Հարմարվողականության ազգային ծրագ</w:t>
      </w:r>
      <w:r w:rsidR="00D87D05">
        <w:rPr>
          <w:rFonts w:ascii="GHEA Grapalat" w:hAnsi="GHEA Grapalat"/>
          <w:color w:val="000000"/>
          <w:lang w:val="hy-AM"/>
        </w:rPr>
        <w:t>իր</w:t>
      </w:r>
      <w:r>
        <w:rPr>
          <w:rFonts w:ascii="GHEA Grapalat" w:hAnsi="GHEA Grapalat"/>
          <w:color w:val="000000"/>
          <w:lang w:val="hy-AM"/>
        </w:rPr>
        <w:t>»</w:t>
      </w:r>
      <w:r w:rsidR="00D87D05">
        <w:rPr>
          <w:rFonts w:ascii="GHEA Grapalat" w:hAnsi="GHEA Grapalat"/>
          <w:color w:val="000000"/>
          <w:lang w:val="hy-AM"/>
        </w:rPr>
        <w:t>-ի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(</w:t>
      </w:r>
      <w:r>
        <w:rPr>
          <w:rFonts w:ascii="GHEA Grapalat" w:hAnsi="GHEA Grapalat"/>
          <w:color w:val="000000"/>
          <w:lang w:val="hy-AM"/>
        </w:rPr>
        <w:t xml:space="preserve">այսուհետ՝ </w:t>
      </w:r>
      <w:r w:rsidR="00B7482B" w:rsidRPr="00B7482B">
        <w:rPr>
          <w:rFonts w:ascii="GHEA Grapalat" w:hAnsi="GHEA Grapalat"/>
          <w:color w:val="000000"/>
          <w:lang w:val="hy-AM"/>
        </w:rPr>
        <w:t xml:space="preserve">ՀԱԾ) գործընթացների համակարգված մեկնարկը և իրականացումը, որը գործարկում է հարմարվողականության պլանավորումը բոլոր մակարդակներում: </w:t>
      </w:r>
      <w:r w:rsidR="00D87D05">
        <w:rPr>
          <w:rFonts w:ascii="GHEA Grapalat" w:hAnsi="GHEA Grapalat"/>
          <w:color w:val="000000"/>
          <w:lang w:val="hy-AM"/>
        </w:rPr>
        <w:t xml:space="preserve">ՀԱԾ-ը </w:t>
      </w:r>
      <w:r w:rsidR="00B7482B" w:rsidRPr="00B7482B">
        <w:rPr>
          <w:rFonts w:ascii="GHEA Grapalat" w:hAnsi="GHEA Grapalat"/>
          <w:color w:val="000000"/>
          <w:lang w:val="hy-AM"/>
        </w:rPr>
        <w:t>չի հակասում ցածր ածխածնային զարգացման ռազմավարությանը, այլ լրացնում է վերջին</w:t>
      </w:r>
      <w:r>
        <w:rPr>
          <w:rFonts w:ascii="GHEA Grapalat" w:hAnsi="GHEA Grapalat"/>
          <w:color w:val="000000"/>
          <w:lang w:val="hy-AM"/>
        </w:rPr>
        <w:t>ի</w:t>
      </w:r>
      <w:r w:rsidR="00B7482B" w:rsidRPr="00B7482B">
        <w:rPr>
          <w:rFonts w:ascii="GHEA Grapalat" w:hAnsi="GHEA Grapalat"/>
          <w:color w:val="000000"/>
          <w:lang w:val="hy-AM"/>
        </w:rPr>
        <w:t>ս, քանի որ փոփոխություններին, որոնք այժմ արդեն տեսանելի են, անհրաժեշտ է հարմարվել և ընդունել դրանք</w:t>
      </w:r>
      <w:r w:rsidR="00675E94">
        <w:rPr>
          <w:rFonts w:ascii="GHEA Grapalat" w:hAnsi="GHEA Grapalat"/>
          <w:color w:val="000000"/>
          <w:lang w:val="hy-AM"/>
        </w:rPr>
        <w:t>,</w:t>
      </w:r>
    </w:p>
    <w:p w14:paraId="546250FC" w14:textId="55DB254B" w:rsidR="00B7482B" w:rsidRPr="00B7482B" w:rsidRDefault="00B7482B" w:rsidP="00C66DB1">
      <w:pPr>
        <w:pStyle w:val="dec-name"/>
        <w:numPr>
          <w:ilvl w:val="0"/>
          <w:numId w:val="4"/>
        </w:numPr>
        <w:shd w:val="clear" w:color="auto" w:fill="FFFFFF"/>
        <w:spacing w:before="240" w:beforeAutospacing="0" w:after="240" w:afterAutospacing="0" w:line="360" w:lineRule="auto"/>
        <w:ind w:left="450"/>
        <w:jc w:val="both"/>
        <w:rPr>
          <w:rFonts w:ascii="GHEA Grapalat" w:hAnsi="GHEA Grapalat"/>
          <w:color w:val="000000"/>
          <w:lang w:val="hy-AM"/>
        </w:rPr>
      </w:pPr>
      <w:r w:rsidRPr="00B7482B">
        <w:rPr>
          <w:rFonts w:ascii="GHEA Grapalat" w:hAnsi="GHEA Grapalat"/>
          <w:color w:val="000000"/>
          <w:lang w:val="hy-AM"/>
        </w:rPr>
        <w:t>2021-2026</w:t>
      </w:r>
      <w:r w:rsidR="005857A3">
        <w:rPr>
          <w:rFonts w:ascii="GHEA Grapalat" w:hAnsi="GHEA Grapalat"/>
          <w:color w:val="000000"/>
          <w:lang w:val="hy-AM"/>
        </w:rPr>
        <w:t xml:space="preserve"> </w:t>
      </w:r>
      <w:r w:rsidRPr="00B7482B">
        <w:rPr>
          <w:rFonts w:ascii="GHEA Grapalat" w:hAnsi="GHEA Grapalat"/>
          <w:color w:val="000000"/>
          <w:lang w:val="hy-AM"/>
        </w:rPr>
        <w:t>թ</w:t>
      </w:r>
      <w:r w:rsidR="005857A3">
        <w:rPr>
          <w:rFonts w:ascii="GHEA Grapalat" w:hAnsi="GHEA Grapalat"/>
          <w:color w:val="000000"/>
          <w:lang w:val="hy-AM"/>
        </w:rPr>
        <w:t>վականների</w:t>
      </w:r>
      <w:r w:rsidRPr="00B7482B">
        <w:rPr>
          <w:rFonts w:ascii="GHEA Grapalat" w:hAnsi="GHEA Grapalat"/>
          <w:color w:val="000000"/>
          <w:lang w:val="hy-AM"/>
        </w:rPr>
        <w:t xml:space="preserve"> </w:t>
      </w:r>
      <w:r w:rsidR="00EE2924">
        <w:rPr>
          <w:rFonts w:ascii="GHEA Grapalat" w:hAnsi="GHEA Grapalat"/>
          <w:color w:val="000000"/>
          <w:lang w:val="hy-AM"/>
        </w:rPr>
        <w:t>ՀՀ կ</w:t>
      </w:r>
      <w:r w:rsidRPr="00B7482B">
        <w:rPr>
          <w:rFonts w:ascii="GHEA Grapalat" w:hAnsi="GHEA Grapalat"/>
          <w:color w:val="000000"/>
          <w:lang w:val="hy-AM"/>
        </w:rPr>
        <w:t xml:space="preserve">առավարության ծրագիրը և Կառավարության ծրագրի գործողությունների պլանը շեշտը դնում է ատոմային էներգիայի, վերականգնվող էներգիայի աղբյուրների զարգացման, էներգախնայող նոր տեխնոլոգիաների ներդրման վրա էներգետիկ անվտանգություն և մատչելի ու հուսալի էներգամատակարարում ապահովելու, կլիմայի փոփոխության հետևանքով առաջացող խնդիրները մեղմելու և կանխարգելելու համար՝ միջազգային </w:t>
      </w:r>
      <w:r w:rsidRPr="00B7482B">
        <w:rPr>
          <w:rFonts w:ascii="GHEA Grapalat" w:hAnsi="GHEA Grapalat"/>
          <w:color w:val="000000"/>
          <w:lang w:val="hy-AM"/>
        </w:rPr>
        <w:lastRenderedPageBreak/>
        <w:t>համաձայնագրերով ստանձնած հանձնառությունների համաձայն, ինչպես նաև</w:t>
      </w:r>
      <w:r w:rsidR="00427B71" w:rsidRPr="00854C21">
        <w:rPr>
          <w:rFonts w:ascii="GHEA Grapalat" w:hAnsi="GHEA Grapalat"/>
          <w:color w:val="000000"/>
          <w:lang w:val="hy-AM"/>
        </w:rPr>
        <w:t>`</w:t>
      </w:r>
      <w:r w:rsidRPr="00B7482B">
        <w:rPr>
          <w:rFonts w:ascii="GHEA Grapalat" w:hAnsi="GHEA Grapalat"/>
          <w:color w:val="000000"/>
          <w:lang w:val="hy-AM"/>
        </w:rPr>
        <w:t xml:space="preserve"> կանաչ տնտեսության խթանմանը և կայուն զարգացման երկարաժամկետ նպատակների իրագործմանն ուղղված քաղաքականության մշակման և իրականացման վրա: Այս փաստաթուղթը ծառայում է նաև որպես գործիք ցածր ածխածնային զարգացման ռազմավարության նպատակների իրագործման համար</w:t>
      </w:r>
      <w:r w:rsidR="004A61AB">
        <w:rPr>
          <w:rFonts w:ascii="GHEA Grapalat" w:hAnsi="GHEA Grapalat"/>
          <w:color w:val="000000"/>
          <w:lang w:val="hy-AM"/>
        </w:rPr>
        <w:t>,</w:t>
      </w:r>
    </w:p>
    <w:p w14:paraId="5AC9B627" w14:textId="11369FC0" w:rsidR="00B7482B" w:rsidRPr="00B7482B" w:rsidRDefault="004A61AB" w:rsidP="00C66DB1">
      <w:pPr>
        <w:pStyle w:val="dec-name"/>
        <w:numPr>
          <w:ilvl w:val="0"/>
          <w:numId w:val="4"/>
        </w:numPr>
        <w:shd w:val="clear" w:color="auto" w:fill="FFFFFF"/>
        <w:spacing w:before="240" w:beforeAutospacing="0" w:after="240" w:afterAutospacing="0" w:line="360" w:lineRule="auto"/>
        <w:ind w:left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r w:rsidR="00B7482B" w:rsidRPr="00B7482B">
        <w:rPr>
          <w:rFonts w:ascii="GHEA Grapalat" w:hAnsi="GHEA Grapalat"/>
          <w:color w:val="000000"/>
          <w:lang w:val="hy-AM"/>
        </w:rPr>
        <w:t>Մթնոլորտային օդի պահպանության մասին</w:t>
      </w:r>
      <w:r>
        <w:rPr>
          <w:rFonts w:ascii="GHEA Grapalat" w:hAnsi="GHEA Grapalat"/>
          <w:color w:val="000000"/>
          <w:lang w:val="hy-AM"/>
        </w:rPr>
        <w:t>» ՀՀ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օրենքը, որը կարգավորում է օդի մաքրության ապահովման, մթնոլորտային օդի վրա վնասակար ներգործությունների նվազեցման ու կանխման բնագավառում հասարակական հարաբերությունները</w:t>
      </w:r>
      <w:r w:rsidR="009600D8">
        <w:rPr>
          <w:rFonts w:ascii="GHEA Grapalat" w:hAnsi="GHEA Grapalat"/>
          <w:color w:val="000000"/>
          <w:lang w:val="hy-AM"/>
        </w:rPr>
        <w:t>,</w:t>
      </w:r>
    </w:p>
    <w:p w14:paraId="075DD182" w14:textId="779B366A" w:rsidR="00B7482B" w:rsidRPr="00B7482B" w:rsidRDefault="00B7482B" w:rsidP="00C66DB1">
      <w:pPr>
        <w:pStyle w:val="dec-name"/>
        <w:numPr>
          <w:ilvl w:val="0"/>
          <w:numId w:val="4"/>
        </w:numPr>
        <w:shd w:val="clear" w:color="auto" w:fill="FFFFFF"/>
        <w:spacing w:before="240" w:beforeAutospacing="0" w:after="240" w:afterAutospacing="0" w:line="360" w:lineRule="auto"/>
        <w:ind w:left="450"/>
        <w:jc w:val="both"/>
        <w:rPr>
          <w:rFonts w:ascii="GHEA Grapalat" w:hAnsi="GHEA Grapalat"/>
          <w:color w:val="000000"/>
          <w:lang w:val="hy-AM"/>
        </w:rPr>
      </w:pPr>
      <w:r w:rsidRPr="00B7482B">
        <w:rPr>
          <w:rFonts w:ascii="GHEA Grapalat" w:hAnsi="GHEA Grapalat"/>
          <w:color w:val="000000"/>
          <w:lang w:val="hy-AM"/>
        </w:rPr>
        <w:t>Հարկային օրենսգիրքը, որը կարգավորում է Հայաստանի Հանրապետությունում կիրառվող հարկերի և նախատեսված վճարների հետ կապված հարաբերությունները, սահմանում է Հայաստանի Հանրապետության հարկային համակարգի սկզբունքները, հարկի և վճարի հասկացությունները, տեսակները, հարկ վճարողների շրջանակը, հարկի դրույքաչափերը, հարկի հաշվարկման, վճարման, հարկային պարտավորությունների գանձման կարգն ու ժամկետները, ինչպես նաև հարկային արտոնությունները</w:t>
      </w:r>
      <w:r w:rsidR="009600D8">
        <w:rPr>
          <w:rFonts w:ascii="GHEA Grapalat" w:hAnsi="GHEA Grapalat"/>
          <w:color w:val="000000"/>
          <w:lang w:val="hy-AM"/>
        </w:rPr>
        <w:t>։</w:t>
      </w:r>
    </w:p>
    <w:p w14:paraId="353B2BD0" w14:textId="77777777" w:rsidR="00B7482B" w:rsidRPr="00B7482B" w:rsidRDefault="00B7482B" w:rsidP="00C66DB1">
      <w:pPr>
        <w:pStyle w:val="dec-name"/>
        <w:numPr>
          <w:ilvl w:val="0"/>
          <w:numId w:val="1"/>
        </w:numPr>
        <w:shd w:val="clear" w:color="auto" w:fill="FFFFFF"/>
        <w:spacing w:before="240" w:beforeAutospacing="0" w:after="240" w:afterAutospacing="0" w:line="360" w:lineRule="auto"/>
        <w:ind w:left="567" w:hanging="270"/>
        <w:jc w:val="both"/>
        <w:rPr>
          <w:rFonts w:ascii="GHEA Grapalat" w:hAnsi="GHEA Grapalat"/>
          <w:b/>
          <w:color w:val="000000"/>
          <w:lang w:val="hy-AM"/>
        </w:rPr>
      </w:pPr>
      <w:r w:rsidRPr="00B7482B">
        <w:rPr>
          <w:rFonts w:ascii="GHEA Grapalat" w:hAnsi="GHEA Grapalat"/>
          <w:color w:val="000000"/>
          <w:lang w:val="hy-AM"/>
        </w:rPr>
        <w:t xml:space="preserve"> </w:t>
      </w:r>
      <w:r w:rsidRPr="00B7482B">
        <w:rPr>
          <w:rFonts w:ascii="GHEA Grapalat" w:hAnsi="GHEA Grapalat"/>
          <w:b/>
          <w:color w:val="000000"/>
          <w:lang w:val="hy-AM"/>
        </w:rPr>
        <w:t>Փոխկապակցվածությունը տնտեսության տարբեր ոլորտներին վերաբերող փաստաթղթերի հետ</w:t>
      </w:r>
    </w:p>
    <w:p w14:paraId="3A0C9E42" w14:textId="0FBF9EDD" w:rsidR="00B7482B" w:rsidRPr="00B7482B" w:rsidRDefault="005F6FC8" w:rsidP="00C66DB1">
      <w:pPr>
        <w:pStyle w:val="dec-name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ab/>
      </w:r>
      <w:r w:rsidR="007A4C75">
        <w:rPr>
          <w:rFonts w:ascii="GHEA Grapalat" w:hAnsi="GHEA Grapalat"/>
          <w:color w:val="000000"/>
          <w:lang w:val="hy-AM"/>
        </w:rPr>
        <w:t xml:space="preserve">2021 թվականի </w:t>
      </w:r>
      <w:r w:rsidR="00B7482B" w:rsidRPr="00B7482B">
        <w:rPr>
          <w:rFonts w:ascii="GHEA Grapalat" w:hAnsi="GHEA Grapalat"/>
          <w:color w:val="000000"/>
          <w:lang w:val="hy-AM"/>
        </w:rPr>
        <w:t>ՀՀ էներգետիկայի ոլորտի զարգացման ռազմավարական ծրագիր և</w:t>
      </w:r>
      <w:r w:rsidR="007A4C75">
        <w:rPr>
          <w:rFonts w:ascii="GHEA Grapalat" w:hAnsi="GHEA Grapalat"/>
          <w:color w:val="000000"/>
          <w:lang w:val="hy-AM"/>
        </w:rPr>
        <w:t xml:space="preserve"> 2022 թվականի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Էներգախնայողության</w:t>
      </w:r>
      <w:r w:rsidR="00B7482B" w:rsidRPr="00B7482B">
        <w:rPr>
          <w:rFonts w:ascii="Calibri" w:hAnsi="Calibri" w:cs="Calibri"/>
          <w:color w:val="000000"/>
          <w:lang w:val="hy-AM"/>
        </w:rPr>
        <w:t> </w:t>
      </w:r>
      <w:r w:rsidR="00B7482B" w:rsidRPr="00B7482B">
        <w:rPr>
          <w:rFonts w:ascii="GHEA Grapalat" w:hAnsi="GHEA Grapalat" w:cs="GHEA Grapalat"/>
          <w:color w:val="000000"/>
          <w:lang w:val="hy-AM"/>
        </w:rPr>
        <w:t>և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</w:t>
      </w:r>
      <w:r w:rsidR="00B7482B" w:rsidRPr="00B7482B">
        <w:rPr>
          <w:rFonts w:ascii="GHEA Grapalat" w:hAnsi="GHEA Grapalat" w:cs="GHEA Grapalat"/>
          <w:color w:val="000000"/>
          <w:lang w:val="hy-AM"/>
        </w:rPr>
        <w:t>վերականգնվող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</w:t>
      </w:r>
      <w:r w:rsidR="00B7482B" w:rsidRPr="00B7482B">
        <w:rPr>
          <w:rFonts w:ascii="GHEA Grapalat" w:hAnsi="GHEA Grapalat" w:cs="GHEA Grapalat"/>
          <w:color w:val="000000"/>
          <w:lang w:val="hy-AM"/>
        </w:rPr>
        <w:t>էներգետիկայի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</w:t>
      </w:r>
      <w:r w:rsidR="00B7482B" w:rsidRPr="00B7482B">
        <w:rPr>
          <w:rFonts w:ascii="GHEA Grapalat" w:hAnsi="GHEA Grapalat" w:cs="GHEA Grapalat"/>
          <w:color w:val="000000"/>
          <w:lang w:val="hy-AM"/>
        </w:rPr>
        <w:t>ազգային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</w:t>
      </w:r>
      <w:r w:rsidR="00B7482B" w:rsidRPr="00B7482B">
        <w:rPr>
          <w:rFonts w:ascii="GHEA Grapalat" w:hAnsi="GHEA Grapalat" w:cs="GHEA Grapalat"/>
          <w:color w:val="000000"/>
          <w:lang w:val="hy-AM"/>
        </w:rPr>
        <w:t>ծրագիր</w:t>
      </w:r>
      <w:r w:rsidR="00B7482B" w:rsidRPr="00B7482B">
        <w:rPr>
          <w:rFonts w:ascii="GHEA Grapalat" w:hAnsi="GHEA Grapalat"/>
          <w:color w:val="000000"/>
          <w:lang w:val="hy-AM"/>
        </w:rPr>
        <w:t>։ Ռազմավարական ծրագիրն ապահովում է էներգետիկ անվտանգության ազգային առաջնահերթությունները՝ հիմք ընդունելով ատոմային էներգիան, գազով աշխատող ժամանակակից էլեկտրակայանները, տնտեսապես կենսունակ և տեխնիկապես հասանելի վերականգնվող էներգիայի աղբյուրների՝ հիմնականում արևային էներգիայի, զարգացումը և օգտագործման ընդլայնումը:</w:t>
      </w:r>
      <w:r w:rsidR="00F75547">
        <w:rPr>
          <w:rFonts w:ascii="GHEA Grapalat" w:hAnsi="GHEA Grapalat"/>
          <w:color w:val="000000"/>
          <w:lang w:val="hy-AM"/>
        </w:rPr>
        <w:tab/>
      </w:r>
      <w:r w:rsidR="00B7482B" w:rsidRPr="00B7482B">
        <w:rPr>
          <w:rFonts w:ascii="GHEA Grapalat" w:hAnsi="GHEA Grapalat"/>
          <w:color w:val="000000"/>
          <w:lang w:val="hy-AM"/>
        </w:rPr>
        <w:t>Էներգախնայողության</w:t>
      </w:r>
      <w:r w:rsidR="00012361">
        <w:rPr>
          <w:rFonts w:ascii="Calibri" w:hAnsi="Calibri" w:cs="Calibri"/>
          <w:color w:val="000000"/>
          <w:lang w:val="hy-AM"/>
        </w:rPr>
        <w:t xml:space="preserve"> </w:t>
      </w:r>
      <w:r w:rsidR="00B7482B" w:rsidRPr="00B7482B">
        <w:rPr>
          <w:rFonts w:ascii="GHEA Grapalat" w:hAnsi="GHEA Grapalat" w:cs="GHEA Grapalat"/>
          <w:color w:val="000000"/>
          <w:lang w:val="hy-AM"/>
        </w:rPr>
        <w:t>և</w:t>
      </w:r>
      <w:r w:rsidR="00012361">
        <w:rPr>
          <w:rFonts w:ascii="GHEA Grapalat" w:hAnsi="GHEA Grapalat"/>
          <w:color w:val="000000"/>
          <w:lang w:val="hy-AM"/>
        </w:rPr>
        <w:t xml:space="preserve"> </w:t>
      </w:r>
      <w:r w:rsidR="00B7482B" w:rsidRPr="00B7482B">
        <w:rPr>
          <w:rFonts w:ascii="GHEA Grapalat" w:hAnsi="GHEA Grapalat" w:cs="GHEA Grapalat"/>
          <w:color w:val="000000"/>
          <w:lang w:val="hy-AM"/>
        </w:rPr>
        <w:t>վերականգ</w:t>
      </w:r>
      <w:r w:rsidR="00B7482B" w:rsidRPr="00B7482B">
        <w:rPr>
          <w:rFonts w:ascii="GHEA Grapalat" w:hAnsi="GHEA Grapalat"/>
          <w:color w:val="000000"/>
          <w:lang w:val="hy-AM"/>
        </w:rPr>
        <w:t>նվող էներգետիկայի ազգային ծրագիրը (2022-2030</w:t>
      </w:r>
      <w:r w:rsidR="00001ABE">
        <w:rPr>
          <w:rFonts w:ascii="GHEA Grapalat" w:hAnsi="GHEA Grapalat"/>
          <w:color w:val="000000"/>
          <w:lang w:val="hy-AM"/>
        </w:rPr>
        <w:t xml:space="preserve"> </w:t>
      </w:r>
      <w:r w:rsidR="00B7482B" w:rsidRPr="00B7482B">
        <w:rPr>
          <w:rFonts w:ascii="GHEA Grapalat" w:hAnsi="GHEA Grapalat"/>
          <w:color w:val="000000"/>
          <w:lang w:val="hy-AM"/>
        </w:rPr>
        <w:t>թ</w:t>
      </w:r>
      <w:r w:rsidR="00001ABE">
        <w:rPr>
          <w:rFonts w:ascii="GHEA Grapalat" w:hAnsi="GHEA Grapalat"/>
          <w:color w:val="000000"/>
          <w:lang w:val="hy-AM"/>
        </w:rPr>
        <w:t>վականների</w:t>
      </w:r>
      <w:r w:rsidR="00B7482B" w:rsidRPr="00B7482B">
        <w:rPr>
          <w:rFonts w:ascii="GHEA Grapalat" w:hAnsi="GHEA Grapalat"/>
          <w:color w:val="000000"/>
          <w:lang w:val="hy-AM"/>
        </w:rPr>
        <w:t xml:space="preserve">) սահմանում է վերականգնվող էներգիայի մասնաբաժնի և </w:t>
      </w:r>
      <w:r w:rsidR="00B7482B" w:rsidRPr="00B7482B">
        <w:rPr>
          <w:rFonts w:ascii="GHEA Grapalat" w:hAnsi="GHEA Grapalat"/>
          <w:color w:val="000000"/>
          <w:lang w:val="hy-AM"/>
        </w:rPr>
        <w:lastRenderedPageBreak/>
        <w:t xml:space="preserve">կայուն էներգիայի սպառման ավելացմանն ուղղված միջոցառումների ցանկը։ </w:t>
      </w:r>
      <w:r w:rsidR="00F75547">
        <w:rPr>
          <w:rFonts w:ascii="GHEA Grapalat" w:hAnsi="GHEA Grapalat"/>
          <w:color w:val="000000"/>
          <w:lang w:val="hy-AM"/>
        </w:rPr>
        <w:t>Ծ</w:t>
      </w:r>
      <w:r w:rsidR="00B7482B" w:rsidRPr="00B7482B">
        <w:rPr>
          <w:rFonts w:ascii="GHEA Grapalat" w:hAnsi="GHEA Grapalat"/>
          <w:color w:val="000000"/>
          <w:lang w:val="hy-AM"/>
        </w:rPr>
        <w:t>րագրի և ռազմավարության իրականացումը կօգնի իրագործել ցածր ածխածնային զարգացման ռազմավարության նպատակները։</w:t>
      </w:r>
    </w:p>
    <w:p w14:paraId="11201FB3" w14:textId="64D3E634" w:rsidR="00B7482B" w:rsidRPr="00B7482B" w:rsidRDefault="00F75547" w:rsidP="00C66DB1">
      <w:pPr>
        <w:pStyle w:val="dec-name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ab/>
      </w:r>
      <w:r w:rsidR="00B7482B" w:rsidRPr="00854C21">
        <w:rPr>
          <w:rFonts w:ascii="GHEA Grapalat" w:hAnsi="GHEA Grapalat"/>
          <w:color w:val="000000"/>
          <w:lang w:val="hy-AM"/>
        </w:rPr>
        <w:t>2020</w:t>
      </w:r>
      <w:r w:rsidR="00B7482B" w:rsidRPr="00B7482B">
        <w:rPr>
          <w:rFonts w:ascii="GHEA Grapalat" w:hAnsi="GHEA Grapalat"/>
          <w:color w:val="000000"/>
          <w:lang w:val="hy-AM"/>
        </w:rPr>
        <w:t>-2030</w:t>
      </w:r>
      <w:r w:rsidR="00824025">
        <w:rPr>
          <w:rFonts w:ascii="GHEA Grapalat" w:hAnsi="GHEA Grapalat"/>
          <w:color w:val="000000"/>
          <w:lang w:val="hy-AM"/>
        </w:rPr>
        <w:t xml:space="preserve"> </w:t>
      </w:r>
      <w:r w:rsidR="00B7482B" w:rsidRPr="00B7482B">
        <w:rPr>
          <w:rFonts w:ascii="GHEA Grapalat" w:hAnsi="GHEA Grapalat"/>
          <w:color w:val="000000"/>
          <w:lang w:val="hy-AM"/>
        </w:rPr>
        <w:t>թ</w:t>
      </w:r>
      <w:r w:rsidR="00824025">
        <w:rPr>
          <w:rFonts w:ascii="GHEA Grapalat" w:hAnsi="GHEA Grapalat"/>
          <w:color w:val="000000"/>
          <w:lang w:val="hy-AM"/>
        </w:rPr>
        <w:t>վականների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</w:t>
      </w:r>
      <w:r w:rsidR="00824025">
        <w:rPr>
          <w:rFonts w:ascii="GHEA Grapalat" w:hAnsi="GHEA Grapalat"/>
          <w:color w:val="000000"/>
          <w:lang w:val="hy-AM"/>
        </w:rPr>
        <w:t>գ</w:t>
      </w:r>
      <w:r w:rsidR="00B7482B" w:rsidRPr="00B7482B">
        <w:rPr>
          <w:rFonts w:ascii="GHEA Grapalat" w:hAnsi="GHEA Grapalat"/>
          <w:color w:val="000000"/>
          <w:lang w:val="hy-AM"/>
        </w:rPr>
        <w:t xml:space="preserve">յուղատնտեսության ոլորտի ռազմավարությունը նախատեսում է ազոտական պարարտանյութերի կառավարման բարելավում: Պարարտանյութերի և նիտրաֆիկացման արգելակիչներով պարարտանյութերի օգտագործման ծավալների նվազեցումն օգնում է կրճատել ազոտի օքսիդի արտանետումները: Այնուամենայնիվ, հարկ է նշել, որ «ՀՀ գյուղատնտեսության ոլորտի տնտեսական զարգացումն ապահովող հիմնական ուղղությունների </w:t>
      </w:r>
      <w:r w:rsidR="00824025">
        <w:rPr>
          <w:rFonts w:ascii="GHEA Grapalat" w:hAnsi="GHEA Grapalat"/>
          <w:color w:val="000000"/>
          <w:lang w:val="hy-AM"/>
        </w:rPr>
        <w:t xml:space="preserve">          </w:t>
      </w:r>
      <w:r w:rsidR="00B7482B" w:rsidRPr="00B7482B">
        <w:rPr>
          <w:rFonts w:ascii="GHEA Grapalat" w:hAnsi="GHEA Grapalat"/>
          <w:color w:val="000000"/>
          <w:lang w:val="hy-AM"/>
        </w:rPr>
        <w:t>2020-2030</w:t>
      </w:r>
      <w:r w:rsidR="00824025">
        <w:rPr>
          <w:rFonts w:ascii="GHEA Grapalat" w:hAnsi="GHEA Grapalat"/>
          <w:color w:val="000000"/>
          <w:lang w:val="hy-AM"/>
        </w:rPr>
        <w:t xml:space="preserve"> </w:t>
      </w:r>
      <w:r w:rsidR="00B7482B" w:rsidRPr="00B7482B">
        <w:rPr>
          <w:rFonts w:ascii="GHEA Grapalat" w:hAnsi="GHEA Grapalat"/>
          <w:color w:val="000000"/>
          <w:lang w:val="hy-AM"/>
        </w:rPr>
        <w:t>թ</w:t>
      </w:r>
      <w:r w:rsidR="00824025">
        <w:rPr>
          <w:rFonts w:ascii="GHEA Grapalat" w:hAnsi="GHEA Grapalat"/>
          <w:color w:val="000000"/>
          <w:lang w:val="hy-AM"/>
        </w:rPr>
        <w:t>վականների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ռազմավարություն»</w:t>
      </w:r>
      <w:r w:rsidR="008518F5" w:rsidRPr="008518F5">
        <w:rPr>
          <w:rFonts w:ascii="GHEA Grapalat" w:hAnsi="GHEA Grapalat"/>
          <w:color w:val="000000"/>
          <w:lang w:val="hy-AM"/>
        </w:rPr>
        <w:t>-</w:t>
      </w:r>
      <w:r w:rsidR="008518F5">
        <w:rPr>
          <w:rFonts w:ascii="GHEA Grapalat" w:hAnsi="GHEA Grapalat"/>
          <w:color w:val="000000"/>
          <w:lang w:val="hy-AM"/>
        </w:rPr>
        <w:t xml:space="preserve">ում 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և «ՀՀ 2019-2024</w:t>
      </w:r>
      <w:r w:rsidR="00FC7B2D">
        <w:rPr>
          <w:rFonts w:ascii="GHEA Grapalat" w:hAnsi="GHEA Grapalat"/>
          <w:color w:val="000000"/>
          <w:lang w:val="hy-AM"/>
        </w:rPr>
        <w:t xml:space="preserve"> </w:t>
      </w:r>
      <w:r w:rsidR="00B7482B" w:rsidRPr="00B7482B">
        <w:rPr>
          <w:rFonts w:ascii="GHEA Grapalat" w:hAnsi="GHEA Grapalat"/>
          <w:color w:val="000000"/>
          <w:lang w:val="hy-AM"/>
        </w:rPr>
        <w:t>թ</w:t>
      </w:r>
      <w:r w:rsidR="00FC7B2D">
        <w:rPr>
          <w:rFonts w:ascii="GHEA Grapalat" w:hAnsi="GHEA Grapalat"/>
          <w:color w:val="000000"/>
          <w:lang w:val="hy-AM"/>
        </w:rPr>
        <w:t>վականների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տավարաբուծության զարգացման ծրագ</w:t>
      </w:r>
      <w:r w:rsidR="008518F5">
        <w:rPr>
          <w:rFonts w:ascii="GHEA Grapalat" w:hAnsi="GHEA Grapalat"/>
          <w:color w:val="000000"/>
          <w:lang w:val="hy-AM"/>
        </w:rPr>
        <w:t>իր</w:t>
      </w:r>
      <w:r w:rsidR="00B7482B" w:rsidRPr="00B7482B">
        <w:rPr>
          <w:rFonts w:ascii="GHEA Grapalat" w:hAnsi="GHEA Grapalat"/>
          <w:color w:val="000000"/>
          <w:lang w:val="hy-AM"/>
        </w:rPr>
        <w:t>»</w:t>
      </w:r>
      <w:r w:rsidR="008518F5">
        <w:rPr>
          <w:rFonts w:ascii="GHEA Grapalat" w:hAnsi="GHEA Grapalat"/>
          <w:color w:val="000000"/>
          <w:lang w:val="hy-AM"/>
        </w:rPr>
        <w:t xml:space="preserve">-ում </w:t>
      </w:r>
      <w:r w:rsidR="00B7482B" w:rsidRPr="00B7482B">
        <w:rPr>
          <w:rFonts w:ascii="GHEA Grapalat" w:hAnsi="GHEA Grapalat"/>
          <w:color w:val="000000"/>
          <w:lang w:val="hy-AM"/>
        </w:rPr>
        <w:t>ՋԳ արտանետումների նվազեցմանն ուղղված մեղմման նպատակները որպես այդպիսին հստակորեն նշված չեն: Այն դեպքերում, երբ հատուկ շեշտադրումներ են արվել կլիմայի փոփոխության համատեքստում, այդ նպատակները վերաբերել են ոլորտի կամ ենթաոլորտի կայունության ամրապնդման կամ հարմարվողականության քաղաքականություններին: Մեղմման ռազմավարությունների հետ գոյություն ունեցող զուգադիպություններ</w:t>
      </w:r>
      <w:r w:rsidR="00E4524C">
        <w:rPr>
          <w:rFonts w:ascii="GHEA Grapalat" w:hAnsi="GHEA Grapalat"/>
          <w:color w:val="000000"/>
          <w:lang w:val="hy-AM"/>
        </w:rPr>
        <w:t>ն</w:t>
      </w:r>
      <w:r w:rsidR="00B7482B" w:rsidRPr="00B7482B">
        <w:rPr>
          <w:rFonts w:ascii="GHEA Grapalat" w:hAnsi="GHEA Grapalat"/>
          <w:color w:val="000000"/>
          <w:lang w:val="hy-AM"/>
        </w:rPr>
        <w:t xml:space="preserve"> արդյունավետության բարձրացման նպատակների իրագործման արդյունքն են, ինչը, թեև արժեք է ավելացնում, չի սահմանում համարժեք թիրախներ արտանետումների նվազեցման քաղաքականության տեսանկյունից:</w:t>
      </w:r>
    </w:p>
    <w:p w14:paraId="5F158518" w14:textId="77777777" w:rsidR="00AF171B" w:rsidRDefault="00F75547" w:rsidP="00AF171B">
      <w:pPr>
        <w:pStyle w:val="dec-name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ab/>
      </w:r>
      <w:r w:rsidR="00B7482B" w:rsidRPr="00B7482B">
        <w:rPr>
          <w:rFonts w:ascii="GHEA Grapalat" w:hAnsi="GHEA Grapalat"/>
          <w:color w:val="000000"/>
          <w:lang w:val="hy-AM"/>
        </w:rPr>
        <w:t>Աղբահանության համակարգի ռազմավարությունը և ռազմավարության կիրարկումն ապահովող 2021-2023 թվականների միջոցառումների ծրագրով նախատեսված է աղբի առնվազն 95%-ը հավաքելու և մինչև 20%-ը տեսակավորելու ծրագիր: Կենցաղային թափոնների ռազմավարության նպատակները կօգնեն նվազեցնել թափոնների ոլորտից առաջացող ՋԳ արտանետումները:</w:t>
      </w:r>
    </w:p>
    <w:p w14:paraId="578EF27F" w14:textId="5BD3955A" w:rsidR="00AF171B" w:rsidRPr="00AF171B" w:rsidRDefault="001D26A1" w:rsidP="00AF171B">
      <w:pPr>
        <w:pStyle w:val="dec-name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lang w:val="hy-AM"/>
        </w:rPr>
      </w:pPr>
      <w:r>
        <w:rPr>
          <w:rFonts w:ascii="GHEA Grapalat" w:hAnsi="GHEA Grapalat"/>
          <w:color w:val="000000"/>
          <w:lang w:val="hy-AM"/>
        </w:rPr>
        <w:tab/>
      </w:r>
      <w:r w:rsidR="00AF171B">
        <w:rPr>
          <w:rFonts w:ascii="GHEA Grapalat" w:hAnsi="GHEA Grapalat"/>
          <w:color w:val="000000"/>
          <w:lang w:val="hy-AM"/>
        </w:rPr>
        <w:t>Անտառի ազգային ծրագրի նախագիծը կամրագրի ոլորտում պետական քաղաքականության միջնաժամկետ ուղղությունները, որոնք հիմք կհանդիսանան հետևյալ ծրագրերի մշակման համար.</w:t>
      </w:r>
    </w:p>
    <w:p w14:paraId="21F9D9C4" w14:textId="77777777" w:rsidR="00AF171B" w:rsidRPr="00AF171B" w:rsidRDefault="00AF171B" w:rsidP="00AF171B">
      <w:pPr>
        <w:pStyle w:val="dec-name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1080"/>
        <w:jc w:val="both"/>
        <w:rPr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օպտիմալ անտառապատման, անտառվերականգնման և ագրոանտառաբուծության ծրագիր,</w:t>
      </w:r>
    </w:p>
    <w:p w14:paraId="0923EFB3" w14:textId="77777777" w:rsidR="00AF171B" w:rsidRPr="00AF171B" w:rsidRDefault="00AF171B" w:rsidP="00AF171B">
      <w:pPr>
        <w:pStyle w:val="dec-name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1080"/>
        <w:jc w:val="both"/>
        <w:rPr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անտառային ոլորտի կառավարման ինստիտուցիոնալ զարգացման ծրագիր,</w:t>
      </w:r>
    </w:p>
    <w:p w14:paraId="42AF620C" w14:textId="77777777" w:rsidR="00AF171B" w:rsidRPr="00AF171B" w:rsidRDefault="00AF171B" w:rsidP="00AF171B">
      <w:pPr>
        <w:pStyle w:val="dec-name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1080"/>
        <w:jc w:val="both"/>
        <w:rPr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կլիմայի փոփոխության անտառային էկոհամակարգերի հարմարվողականության ծրագիր,</w:t>
      </w:r>
      <w:r>
        <w:rPr>
          <w:rFonts w:ascii="Calibri" w:hAnsi="Calibri" w:cs="Calibri"/>
          <w:color w:val="000000"/>
          <w:lang w:val="hy-AM"/>
        </w:rPr>
        <w:t> </w:t>
      </w:r>
    </w:p>
    <w:p w14:paraId="1F5038FD" w14:textId="32E672D6" w:rsidR="00B7482B" w:rsidRPr="009C5C8D" w:rsidRDefault="00AF171B" w:rsidP="009E3211">
      <w:pPr>
        <w:pStyle w:val="dec-name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color w:val="FF0000"/>
          <w:lang w:val="hy-AM"/>
        </w:rPr>
      </w:pPr>
      <w:r w:rsidRPr="009C5C8D">
        <w:rPr>
          <w:rFonts w:ascii="GHEA Grapalat" w:hAnsi="GHEA Grapalat"/>
          <w:lang w:val="hy-AM"/>
        </w:rPr>
        <w:t xml:space="preserve">միջոլորտային </w:t>
      </w:r>
      <w:r w:rsidRPr="009C5C8D">
        <w:rPr>
          <w:rFonts w:ascii="GHEA Grapalat" w:hAnsi="GHEA Grapalat"/>
          <w:color w:val="000000"/>
          <w:lang w:val="hy-AM"/>
        </w:rPr>
        <w:t>համագործակցության գործողությունների ծրագիր:</w:t>
      </w:r>
    </w:p>
    <w:p w14:paraId="180C5E09" w14:textId="77777777" w:rsidR="00B7482B" w:rsidRPr="00B7482B" w:rsidRDefault="00B7482B" w:rsidP="00C66DB1">
      <w:pPr>
        <w:pStyle w:val="dec-name"/>
        <w:numPr>
          <w:ilvl w:val="0"/>
          <w:numId w:val="1"/>
        </w:numPr>
        <w:shd w:val="clear" w:color="auto" w:fill="FFFFFF"/>
        <w:spacing w:before="240" w:beforeAutospacing="0" w:after="240" w:afterAutospacing="0" w:line="360" w:lineRule="auto"/>
        <w:ind w:left="0" w:firstLine="0"/>
        <w:jc w:val="both"/>
        <w:rPr>
          <w:rFonts w:ascii="GHEA Grapalat" w:hAnsi="GHEA Grapalat"/>
          <w:b/>
          <w:color w:val="000000"/>
          <w:lang w:val="hy-AM"/>
        </w:rPr>
      </w:pPr>
      <w:r w:rsidRPr="00B7482B">
        <w:rPr>
          <w:rFonts w:ascii="GHEA Grapalat" w:hAnsi="GHEA Grapalat"/>
          <w:b/>
          <w:color w:val="000000"/>
          <w:lang w:val="hy-AM"/>
        </w:rPr>
        <w:t xml:space="preserve">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</w:t>
      </w:r>
    </w:p>
    <w:p w14:paraId="2D8039A4" w14:textId="01DED0A2" w:rsidR="00B7482B" w:rsidRPr="00B7482B" w:rsidRDefault="00F75547" w:rsidP="00C66DB1">
      <w:pPr>
        <w:pStyle w:val="dec-name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ab/>
      </w:r>
      <w:r w:rsidR="000A5EC4">
        <w:rPr>
          <w:rFonts w:ascii="GHEA Grapalat" w:hAnsi="GHEA Grapalat"/>
          <w:color w:val="000000"/>
          <w:lang w:val="hy-AM"/>
        </w:rPr>
        <w:t>ՋԳ</w:t>
      </w:r>
      <w:r w:rsidR="00B7482B" w:rsidRPr="00B7482B">
        <w:rPr>
          <w:rFonts w:ascii="GHEA Grapalat" w:hAnsi="GHEA Grapalat"/>
          <w:color w:val="000000"/>
          <w:lang w:val="hy-AM"/>
        </w:rPr>
        <w:t>-ՑԱԶ</w:t>
      </w:r>
      <w:r w:rsidR="000A5EC4">
        <w:rPr>
          <w:rFonts w:ascii="GHEA Grapalat" w:hAnsi="GHEA Grapalat"/>
          <w:color w:val="000000"/>
          <w:lang w:val="hy-AM"/>
        </w:rPr>
        <w:t>Ե</w:t>
      </w:r>
      <w:r w:rsidR="00B7482B" w:rsidRPr="00B7482B">
        <w:rPr>
          <w:rFonts w:ascii="GHEA Grapalat" w:hAnsi="GHEA Grapalat"/>
          <w:color w:val="000000"/>
          <w:lang w:val="hy-AM"/>
        </w:rPr>
        <w:t xml:space="preserve">Ռ թիրախի իրականացումը երաշխավորվում է </w:t>
      </w:r>
      <w:r w:rsidR="000A5EC4">
        <w:rPr>
          <w:rFonts w:ascii="GHEA Grapalat" w:hAnsi="GHEA Grapalat"/>
          <w:color w:val="000000"/>
          <w:lang w:val="hy-AM"/>
        </w:rPr>
        <w:t>ՋԳ</w:t>
      </w:r>
      <w:r w:rsidR="000A5EC4" w:rsidRPr="00B7482B">
        <w:rPr>
          <w:rFonts w:ascii="GHEA Grapalat" w:hAnsi="GHEA Grapalat"/>
          <w:color w:val="000000"/>
          <w:lang w:val="hy-AM"/>
        </w:rPr>
        <w:t>-ՑԱԶ</w:t>
      </w:r>
      <w:r w:rsidR="000A5EC4">
        <w:rPr>
          <w:rFonts w:ascii="GHEA Grapalat" w:hAnsi="GHEA Grapalat"/>
          <w:color w:val="000000"/>
          <w:lang w:val="hy-AM"/>
        </w:rPr>
        <w:t>Ե</w:t>
      </w:r>
      <w:r w:rsidR="000A5EC4" w:rsidRPr="00B7482B">
        <w:rPr>
          <w:rFonts w:ascii="GHEA Grapalat" w:hAnsi="GHEA Grapalat"/>
          <w:color w:val="000000"/>
          <w:lang w:val="hy-AM"/>
        </w:rPr>
        <w:t>Ռ</w:t>
      </w:r>
      <w:r w:rsidR="00B7482B" w:rsidRPr="00B7482B">
        <w:rPr>
          <w:rFonts w:ascii="GHEA Grapalat" w:hAnsi="GHEA Grapalat"/>
          <w:color w:val="000000"/>
          <w:lang w:val="hy-AM"/>
        </w:rPr>
        <w:t>-ով մատնանշված ոլորտային զարգացման ռազմավարություններով և դրանց իրագործումն ապահովող գործողությունների ծրագրերով: Այնուամենայնիվ, որպես բազմաոլորտային և խաչվող ոլորտ, կլիմայի փոփո</w:t>
      </w:r>
      <w:r w:rsidR="00B7482B" w:rsidRPr="00B7482B">
        <w:rPr>
          <w:rFonts w:ascii="GHEA Grapalat" w:hAnsi="GHEA Grapalat"/>
          <w:color w:val="000000"/>
          <w:lang w:val="hy-AM"/>
        </w:rPr>
        <w:softHyphen/>
        <w:t>խության մեղմման և հարմարվողականության քաղաքականությունների արդյունավետ իրագ</w:t>
      </w:r>
      <w:r w:rsidR="00B7482B" w:rsidRPr="00B7482B">
        <w:rPr>
          <w:rFonts w:ascii="GHEA Grapalat" w:hAnsi="GHEA Grapalat"/>
          <w:color w:val="000000"/>
          <w:lang w:val="hy-AM"/>
        </w:rPr>
        <w:softHyphen/>
        <w:t>որ</w:t>
      </w:r>
      <w:r w:rsidR="00B7482B" w:rsidRPr="00B7482B">
        <w:rPr>
          <w:rFonts w:ascii="GHEA Grapalat" w:hAnsi="GHEA Grapalat"/>
          <w:color w:val="000000"/>
          <w:lang w:val="hy-AM"/>
        </w:rPr>
        <w:softHyphen/>
        <w:t>ծումը պահանջում է քաղաքականության և ինստիտուցիոնալ շրջանակի բարելավման, կարողու</w:t>
      </w:r>
      <w:r w:rsidR="00B7482B" w:rsidRPr="00B7482B">
        <w:rPr>
          <w:rFonts w:ascii="GHEA Grapalat" w:hAnsi="GHEA Grapalat"/>
          <w:color w:val="000000"/>
          <w:lang w:val="hy-AM"/>
        </w:rPr>
        <w:softHyphen/>
        <w:t>թյունների զարգացման և հանրության հետ հաղորդակցության ուղղությամբ գործողություններ: Այնուամենայնիվ, ի</w:t>
      </w:r>
      <w:r w:rsidR="00B7482B" w:rsidRPr="00B7482B">
        <w:rPr>
          <w:rFonts w:ascii="GHEA Grapalat" w:hAnsi="GHEA Grapalat" w:cs="Calibri"/>
          <w:lang w:val="hy-AM"/>
        </w:rPr>
        <w:t xml:space="preserve"> լրումն ոլորտային ռազմավարությունների, նախատեսվում են մի շարք </w:t>
      </w:r>
      <w:r w:rsidR="00B7482B" w:rsidRPr="00B7482B">
        <w:rPr>
          <w:rFonts w:ascii="GHEA Grapalat" w:hAnsi="GHEA Grapalat"/>
          <w:color w:val="000000"/>
          <w:lang w:val="hy-AM"/>
        </w:rPr>
        <w:t>ինստիտուցիոնալ բարելավմանն ուղղված միջոցա</w:t>
      </w:r>
      <w:r w:rsidR="00B7482B" w:rsidRPr="00B7482B">
        <w:rPr>
          <w:rFonts w:ascii="GHEA Grapalat" w:hAnsi="GHEA Grapalat"/>
          <w:color w:val="000000"/>
          <w:lang w:val="hy-AM"/>
        </w:rPr>
        <w:softHyphen/>
        <w:t>ռում</w:t>
      </w:r>
      <w:r w:rsidR="00B7482B" w:rsidRPr="00B7482B">
        <w:rPr>
          <w:rFonts w:ascii="GHEA Grapalat" w:hAnsi="GHEA Grapalat"/>
          <w:color w:val="000000"/>
          <w:lang w:val="hy-AM"/>
        </w:rPr>
        <w:softHyphen/>
        <w:t>ներ, որոնք կիրականացվեն օրենքով չարգելված այլ աղբյուրների հաշվին՝ միջազգային զարգացման գործընկերների տեխնիկական աջակցության շրջանակներում:</w:t>
      </w:r>
    </w:p>
    <w:p w14:paraId="2B300F2A" w14:textId="5BF6812F" w:rsidR="00B7482B" w:rsidRPr="00B7482B" w:rsidRDefault="00F75547" w:rsidP="00C66DB1">
      <w:pPr>
        <w:pStyle w:val="dec-name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ab/>
      </w:r>
      <w:r w:rsidR="000A5EC4">
        <w:rPr>
          <w:rFonts w:ascii="GHEA Grapalat" w:hAnsi="GHEA Grapalat"/>
          <w:color w:val="000000"/>
          <w:lang w:val="hy-AM"/>
        </w:rPr>
        <w:t>ՋԳ</w:t>
      </w:r>
      <w:r w:rsidR="000A5EC4" w:rsidRPr="00B7482B">
        <w:rPr>
          <w:rFonts w:ascii="GHEA Grapalat" w:hAnsi="GHEA Grapalat"/>
          <w:color w:val="000000"/>
          <w:lang w:val="hy-AM"/>
        </w:rPr>
        <w:t>-ՑԱԶ</w:t>
      </w:r>
      <w:r w:rsidR="000A5EC4">
        <w:rPr>
          <w:rFonts w:ascii="GHEA Grapalat" w:hAnsi="GHEA Grapalat"/>
          <w:color w:val="000000"/>
          <w:lang w:val="hy-AM"/>
        </w:rPr>
        <w:t>Ե</w:t>
      </w:r>
      <w:r w:rsidR="000A5EC4" w:rsidRPr="00B7482B">
        <w:rPr>
          <w:rFonts w:ascii="GHEA Grapalat" w:hAnsi="GHEA Grapalat"/>
          <w:color w:val="000000"/>
          <w:lang w:val="hy-AM"/>
        </w:rPr>
        <w:t xml:space="preserve">Ռ </w:t>
      </w:r>
      <w:r w:rsidR="00B7482B" w:rsidRPr="00B7482B">
        <w:rPr>
          <w:rFonts w:ascii="GHEA Grapalat" w:hAnsi="GHEA Grapalat"/>
          <w:color w:val="000000"/>
          <w:lang w:val="hy-AM"/>
        </w:rPr>
        <w:t>թիրախը սահմանվել է մի շարք մեղմման առաջնային գործողությունների հիման վրա, որոնց մի մասը իրականացման ընթացքում են կամ ունեն նույնականացված ֆինանսավորում ու իրականաց</w:t>
      </w:r>
      <w:r w:rsidR="00B7482B" w:rsidRPr="00B7482B">
        <w:rPr>
          <w:rFonts w:ascii="GHEA Grapalat" w:hAnsi="GHEA Grapalat"/>
          <w:color w:val="000000"/>
          <w:lang w:val="hy-AM"/>
        </w:rPr>
        <w:softHyphen/>
        <w:t>նող</w:t>
      </w:r>
      <w:r w:rsidR="00B7482B" w:rsidRPr="00B7482B">
        <w:rPr>
          <w:rFonts w:ascii="GHEA Grapalat" w:hAnsi="GHEA Grapalat"/>
          <w:color w:val="000000"/>
          <w:lang w:val="hy-AM"/>
        </w:rPr>
        <w:softHyphen/>
        <w:t xml:space="preserve">ներ՝ հիմնականում մասնավոր ներդումների ու զարգացման գործընկերի հաշվին: </w:t>
      </w:r>
    </w:p>
    <w:p w14:paraId="6DC275C7" w14:textId="447C09D1" w:rsidR="00B7482B" w:rsidRPr="00B7482B" w:rsidRDefault="00F75547" w:rsidP="00C66DB1">
      <w:pPr>
        <w:pStyle w:val="dec-name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/>
          <w:color w:val="000000"/>
          <w:lang w:val="hy-AM"/>
        </w:rPr>
        <w:tab/>
      </w:r>
      <w:r w:rsidR="00B7482B" w:rsidRPr="00B7482B">
        <w:rPr>
          <w:rFonts w:ascii="GHEA Grapalat" w:hAnsi="GHEA Grapalat"/>
          <w:color w:val="000000"/>
          <w:lang w:val="hy-AM"/>
        </w:rPr>
        <w:t xml:space="preserve">Միաժամանակ, </w:t>
      </w:r>
      <w:r w:rsidR="00B7482B" w:rsidRPr="00B7482B">
        <w:rPr>
          <w:rFonts w:ascii="GHEA Grapalat" w:eastAsiaTheme="minorEastAsia" w:hAnsi="GHEA Grapalat" w:cs="Calibri"/>
          <w:lang w:val="hy-AM" w:eastAsia="hy-AM" w:bidi="hy-AM"/>
        </w:rPr>
        <w:t>ներկայացված է ներդրումային ծրագ</w:t>
      </w:r>
      <w:r w:rsidR="00B7482B" w:rsidRPr="00B7482B">
        <w:rPr>
          <w:rFonts w:ascii="GHEA Grapalat" w:eastAsiaTheme="minorEastAsia" w:hAnsi="GHEA Grapalat" w:cs="Calibri"/>
          <w:lang w:val="hy-AM" w:eastAsia="hy-AM" w:bidi="hy-AM"/>
        </w:rPr>
        <w:softHyphen/>
        <w:t>րե</w:t>
      </w:r>
      <w:r w:rsidR="00B7482B" w:rsidRPr="00B7482B">
        <w:rPr>
          <w:rFonts w:ascii="GHEA Grapalat" w:eastAsiaTheme="minorEastAsia" w:hAnsi="GHEA Grapalat" w:cs="Calibri"/>
          <w:lang w:val="hy-AM" w:eastAsia="hy-AM" w:bidi="hy-AM"/>
        </w:rPr>
        <w:softHyphen/>
        <w:t>րի կողմնորոշիչ շրջանակը, ի</w:t>
      </w:r>
      <w:r w:rsidR="0060708A">
        <w:rPr>
          <w:rFonts w:ascii="GHEA Grapalat" w:eastAsiaTheme="minorEastAsia" w:hAnsi="GHEA Grapalat" w:cs="Calibri"/>
          <w:lang w:val="hy-AM" w:eastAsia="hy-AM" w:bidi="hy-AM"/>
        </w:rPr>
        <w:t>նչի</w:t>
      </w:r>
      <w:r w:rsidR="00B7482B" w:rsidRPr="00B7482B">
        <w:rPr>
          <w:rFonts w:ascii="GHEA Grapalat" w:eastAsiaTheme="minorEastAsia" w:hAnsi="GHEA Grapalat" w:cs="Calibri"/>
          <w:lang w:val="hy-AM" w:eastAsia="hy-AM" w:bidi="hy-AM"/>
        </w:rPr>
        <w:t xml:space="preserve"> իրագործում</w:t>
      </w:r>
      <w:r w:rsidR="000A5EC4">
        <w:rPr>
          <w:rFonts w:ascii="GHEA Grapalat" w:eastAsiaTheme="minorEastAsia" w:hAnsi="GHEA Grapalat" w:cs="Calibri"/>
          <w:lang w:val="hy-AM" w:eastAsia="hy-AM" w:bidi="hy-AM"/>
        </w:rPr>
        <w:t>ն</w:t>
      </w:r>
      <w:r w:rsidR="0060708A">
        <w:rPr>
          <w:rFonts w:ascii="GHEA Grapalat" w:eastAsiaTheme="minorEastAsia" w:hAnsi="GHEA Grapalat" w:cs="Calibri"/>
          <w:lang w:val="hy-AM" w:eastAsia="hy-AM" w:bidi="hy-AM"/>
        </w:rPr>
        <w:t>,</w:t>
      </w:r>
      <w:r w:rsidR="00B7482B" w:rsidRPr="00B7482B">
        <w:rPr>
          <w:rFonts w:ascii="GHEA Grapalat" w:eastAsiaTheme="minorEastAsia" w:hAnsi="GHEA Grapalat" w:cs="Calibri"/>
          <w:lang w:val="hy-AM" w:eastAsia="hy-AM" w:bidi="hy-AM"/>
        </w:rPr>
        <w:t xml:space="preserve"> ի լրումն հիմնական միջոցա</w:t>
      </w:r>
      <w:r w:rsidR="00B7482B" w:rsidRPr="00B7482B">
        <w:rPr>
          <w:rFonts w:ascii="GHEA Grapalat" w:eastAsiaTheme="minorEastAsia" w:hAnsi="GHEA Grapalat" w:cs="Calibri"/>
          <w:lang w:val="hy-AM" w:eastAsia="hy-AM" w:bidi="hy-AM"/>
        </w:rPr>
        <w:softHyphen/>
        <w:t>ռում</w:t>
      </w:r>
      <w:r w:rsidR="00B7482B" w:rsidRPr="00B7482B">
        <w:rPr>
          <w:rFonts w:ascii="GHEA Grapalat" w:eastAsiaTheme="minorEastAsia" w:hAnsi="GHEA Grapalat" w:cs="Calibri"/>
          <w:lang w:val="hy-AM" w:eastAsia="hy-AM" w:bidi="hy-AM"/>
        </w:rPr>
        <w:softHyphen/>
        <w:t>ներով սցենարի</w:t>
      </w:r>
      <w:r w:rsidR="0060708A">
        <w:rPr>
          <w:rFonts w:ascii="GHEA Grapalat" w:eastAsiaTheme="minorEastAsia" w:hAnsi="GHEA Grapalat" w:cs="Calibri"/>
          <w:lang w:val="hy-AM" w:eastAsia="hy-AM" w:bidi="hy-AM"/>
        </w:rPr>
        <w:t>,</w:t>
      </w:r>
      <w:r w:rsidR="00B7482B" w:rsidRPr="00B7482B">
        <w:rPr>
          <w:rFonts w:ascii="GHEA Grapalat" w:eastAsiaTheme="minorEastAsia" w:hAnsi="GHEA Grapalat" w:cs="Calibri"/>
          <w:lang w:val="hy-AM" w:eastAsia="hy-AM" w:bidi="hy-AM"/>
        </w:rPr>
        <w:t xml:space="preserve"> կերաշխավորի </w:t>
      </w:r>
      <w:r w:rsidR="00A52791">
        <w:rPr>
          <w:rFonts w:ascii="GHEA Grapalat" w:hAnsi="GHEA Grapalat"/>
          <w:color w:val="000000"/>
          <w:lang w:val="hy-AM"/>
        </w:rPr>
        <w:t>ՋԳ</w:t>
      </w:r>
      <w:r w:rsidR="00A52791" w:rsidRPr="00B7482B">
        <w:rPr>
          <w:rFonts w:ascii="GHEA Grapalat" w:hAnsi="GHEA Grapalat"/>
          <w:color w:val="000000"/>
          <w:lang w:val="hy-AM"/>
        </w:rPr>
        <w:t>-ՑԱԶ</w:t>
      </w:r>
      <w:r w:rsidR="00A52791">
        <w:rPr>
          <w:rFonts w:ascii="GHEA Grapalat" w:hAnsi="GHEA Grapalat"/>
          <w:color w:val="000000"/>
          <w:lang w:val="hy-AM"/>
        </w:rPr>
        <w:t>Ե</w:t>
      </w:r>
      <w:r w:rsidR="00A52791" w:rsidRPr="00B7482B">
        <w:rPr>
          <w:rFonts w:ascii="GHEA Grapalat" w:hAnsi="GHEA Grapalat"/>
          <w:color w:val="000000"/>
          <w:lang w:val="hy-AM"/>
        </w:rPr>
        <w:t xml:space="preserve">Ռ </w:t>
      </w:r>
      <w:r w:rsidR="00B7482B" w:rsidRPr="00B7482B">
        <w:rPr>
          <w:rFonts w:ascii="GHEA Grapalat" w:eastAsiaTheme="minorEastAsia" w:hAnsi="GHEA Grapalat" w:cs="Calibri"/>
          <w:lang w:val="hy-AM" w:eastAsia="hy-AM" w:bidi="hy-AM"/>
        </w:rPr>
        <w:t xml:space="preserve">հանձնառությունը: Մինչև 2050 թվականը, նշված </w:t>
      </w:r>
      <w:r w:rsidR="00B7482B" w:rsidRPr="00B7482B">
        <w:rPr>
          <w:rFonts w:ascii="GHEA Grapalat" w:eastAsiaTheme="minorEastAsia" w:hAnsi="GHEA Grapalat" w:cs="Calibri"/>
          <w:lang w:val="hy-AM" w:eastAsia="hy-AM" w:bidi="hy-AM"/>
        </w:rPr>
        <w:lastRenderedPageBreak/>
        <w:t xml:space="preserve">ներդրումային ծրագրերի շրջանակի իրականացման համար կպահանջվի </w:t>
      </w:r>
      <w:r w:rsidR="00B7482B" w:rsidRPr="00B7482B">
        <w:rPr>
          <w:rFonts w:ascii="GHEA Grapalat" w:eastAsiaTheme="minorEastAsia" w:hAnsi="GHEA Grapalat" w:cs="Calibri"/>
          <w:bCs/>
          <w:lang w:val="hy-AM" w:eastAsia="hy-AM" w:bidi="hy-AM"/>
        </w:rPr>
        <w:t xml:space="preserve">շուրջ </w:t>
      </w:r>
      <w:r w:rsidR="00AB7894">
        <w:rPr>
          <w:rFonts w:ascii="GHEA Grapalat" w:eastAsiaTheme="minorEastAsia" w:hAnsi="GHEA Grapalat" w:cs="Calibri"/>
          <w:bCs/>
          <w:lang w:val="hy-AM" w:eastAsia="hy-AM" w:bidi="hy-AM"/>
        </w:rPr>
        <w:t>2</w:t>
      </w:r>
      <w:r w:rsidR="00684035">
        <w:rPr>
          <w:rFonts w:ascii="Cambria Math" w:eastAsiaTheme="minorEastAsia" w:hAnsi="Cambria Math" w:cs="Calibri"/>
          <w:bCs/>
          <w:lang w:val="hy-AM" w:eastAsia="hy-AM" w:bidi="hy-AM"/>
        </w:rPr>
        <w:t>․</w:t>
      </w:r>
      <w:r w:rsidR="00684035">
        <w:rPr>
          <w:rFonts w:ascii="GHEA Grapalat" w:eastAsiaTheme="minorEastAsia" w:hAnsi="GHEA Grapalat" w:cs="Calibri"/>
          <w:bCs/>
          <w:lang w:val="hy-AM" w:eastAsia="hy-AM" w:bidi="hy-AM"/>
        </w:rPr>
        <w:t>2</w:t>
      </w:r>
      <w:r w:rsidR="00B7482B" w:rsidRPr="00B7482B">
        <w:rPr>
          <w:rFonts w:ascii="GHEA Grapalat" w:eastAsiaTheme="minorEastAsia" w:hAnsi="GHEA Grapalat" w:cs="Calibri"/>
          <w:lang w:val="hy-AM" w:eastAsia="hy-AM" w:bidi="hy-AM"/>
        </w:rPr>
        <w:t xml:space="preserve"> </w:t>
      </w:r>
      <w:r w:rsidR="00684035">
        <w:rPr>
          <w:rFonts w:ascii="GHEA Grapalat" w:eastAsiaTheme="minorEastAsia" w:hAnsi="GHEA Grapalat" w:cs="Calibri"/>
          <w:lang w:val="hy-AM" w:eastAsia="hy-AM" w:bidi="hy-AM"/>
        </w:rPr>
        <w:t>տրլն</w:t>
      </w:r>
      <w:r w:rsidR="00B7482B" w:rsidRPr="00B7482B">
        <w:rPr>
          <w:rFonts w:ascii="GHEA Grapalat" w:eastAsiaTheme="minorEastAsia" w:hAnsi="GHEA Grapalat" w:cs="Calibri"/>
          <w:lang w:val="hy-AM" w:eastAsia="hy-AM" w:bidi="hy-AM"/>
        </w:rPr>
        <w:t xml:space="preserve"> ՀՀ դրամից մինչև 2</w:t>
      </w:r>
      <w:r w:rsidR="00684035">
        <w:rPr>
          <w:rFonts w:ascii="Cambria Math" w:eastAsiaTheme="minorEastAsia" w:hAnsi="Cambria Math" w:cs="Calibri"/>
          <w:lang w:val="hy-AM" w:eastAsia="hy-AM" w:bidi="hy-AM"/>
        </w:rPr>
        <w:t>․</w:t>
      </w:r>
      <w:r w:rsidR="00AB7894">
        <w:rPr>
          <w:rFonts w:ascii="GHEA Grapalat" w:eastAsiaTheme="minorEastAsia" w:hAnsi="GHEA Grapalat" w:cs="Calibri"/>
          <w:lang w:val="hy-AM" w:eastAsia="hy-AM" w:bidi="hy-AM"/>
        </w:rPr>
        <w:t>9</w:t>
      </w:r>
      <w:r w:rsidR="00B7482B" w:rsidRPr="00B7482B">
        <w:rPr>
          <w:rFonts w:ascii="GHEA Grapalat" w:eastAsiaTheme="minorEastAsia" w:hAnsi="GHEA Grapalat" w:cs="Calibri"/>
          <w:lang w:val="hy-AM" w:eastAsia="hy-AM" w:bidi="hy-AM"/>
        </w:rPr>
        <w:t xml:space="preserve"> </w:t>
      </w:r>
      <w:r w:rsidR="00684035">
        <w:rPr>
          <w:rFonts w:ascii="GHEA Grapalat" w:eastAsiaTheme="minorEastAsia" w:hAnsi="GHEA Grapalat" w:cs="Calibri"/>
          <w:lang w:val="hy-AM" w:eastAsia="hy-AM" w:bidi="hy-AM"/>
        </w:rPr>
        <w:t>տրլն</w:t>
      </w:r>
      <w:r w:rsidR="00B7482B" w:rsidRPr="00B7482B">
        <w:rPr>
          <w:rFonts w:ascii="GHEA Grapalat" w:eastAsiaTheme="minorEastAsia" w:hAnsi="GHEA Grapalat" w:cs="Calibri"/>
          <w:lang w:val="hy-AM" w:eastAsia="hy-AM" w:bidi="hy-AM"/>
        </w:rPr>
        <w:t xml:space="preserve"> ՀՀ դրամ  (շուրջ </w:t>
      </w:r>
      <w:r w:rsidR="00AB7894">
        <w:rPr>
          <w:rFonts w:ascii="GHEA Grapalat" w:eastAsiaTheme="minorEastAsia" w:hAnsi="GHEA Grapalat" w:cs="Calibri"/>
          <w:lang w:val="hy-AM" w:eastAsia="hy-AM" w:bidi="hy-AM"/>
        </w:rPr>
        <w:t>5</w:t>
      </w:r>
      <w:r w:rsidR="00684035">
        <w:rPr>
          <w:rFonts w:ascii="Cambria Math" w:eastAsiaTheme="minorEastAsia" w:hAnsi="Cambria Math" w:cs="Calibri"/>
          <w:lang w:val="hy-AM" w:eastAsia="hy-AM" w:bidi="hy-AM"/>
        </w:rPr>
        <w:t>․</w:t>
      </w:r>
      <w:r w:rsidR="00AB7894">
        <w:rPr>
          <w:rFonts w:ascii="GHEA Grapalat" w:eastAsiaTheme="minorEastAsia" w:hAnsi="GHEA Grapalat" w:cs="Calibri"/>
          <w:lang w:val="hy-AM" w:eastAsia="hy-AM" w:bidi="hy-AM"/>
        </w:rPr>
        <w:t>4</w:t>
      </w:r>
      <w:r w:rsidR="00B7482B" w:rsidRPr="00B7482B">
        <w:rPr>
          <w:rFonts w:ascii="GHEA Grapalat" w:eastAsiaTheme="minorEastAsia" w:hAnsi="GHEA Grapalat" w:cs="Calibri"/>
          <w:lang w:val="hy-AM" w:eastAsia="hy-AM" w:bidi="hy-AM"/>
        </w:rPr>
        <w:t xml:space="preserve"> մլրդ – </w:t>
      </w:r>
      <w:r w:rsidR="00AB7894">
        <w:rPr>
          <w:rFonts w:ascii="GHEA Grapalat" w:eastAsiaTheme="minorEastAsia" w:hAnsi="GHEA Grapalat" w:cs="Calibri"/>
          <w:lang w:val="hy-AM" w:eastAsia="hy-AM" w:bidi="hy-AM"/>
        </w:rPr>
        <w:t>7</w:t>
      </w:r>
      <w:r w:rsidR="00684035">
        <w:rPr>
          <w:rFonts w:ascii="Cambria Math" w:eastAsiaTheme="minorEastAsia" w:hAnsi="Cambria Math" w:cs="Calibri"/>
          <w:lang w:val="hy-AM" w:eastAsia="hy-AM" w:bidi="hy-AM"/>
        </w:rPr>
        <w:t>․</w:t>
      </w:r>
      <w:r w:rsidR="00AB7894">
        <w:rPr>
          <w:rFonts w:ascii="GHEA Grapalat" w:eastAsiaTheme="minorEastAsia" w:hAnsi="GHEA Grapalat" w:cs="Calibri"/>
          <w:lang w:val="hy-AM" w:eastAsia="hy-AM" w:bidi="hy-AM"/>
        </w:rPr>
        <w:t>2</w:t>
      </w:r>
      <w:r w:rsidR="00B7482B" w:rsidRPr="00B7482B">
        <w:rPr>
          <w:rFonts w:ascii="GHEA Grapalat" w:eastAsiaTheme="minorEastAsia" w:hAnsi="GHEA Grapalat" w:cs="Calibri"/>
          <w:lang w:val="hy-AM" w:eastAsia="hy-AM" w:bidi="hy-AM"/>
        </w:rPr>
        <w:t xml:space="preserve"> մլրդ ԱՄՆ դոլար) ֆինանսական ռեսուրս, որի համար ակնկալվող աղբյուրներն են հիմնականում մասնավոր ներդրումները, նպատակային կլիմայական հիմնադրամները, զարգացման գործընկերները, նորարարական ֆինանսական գործիքները:</w:t>
      </w:r>
      <w:r w:rsidR="00B7482B" w:rsidRPr="00B7482B">
        <w:rPr>
          <w:rFonts w:ascii="GHEA Grapalat" w:hAnsi="GHEA Grapalat" w:cs="Arial Armenian"/>
          <w:lang w:val="hy-AM"/>
        </w:rPr>
        <w:tab/>
      </w:r>
    </w:p>
    <w:sectPr w:rsidR="00B7482B" w:rsidRPr="00B7482B" w:rsidSect="00F75547">
      <w:pgSz w:w="12240" w:h="15840"/>
      <w:pgMar w:top="1134" w:right="990" w:bottom="1134" w:left="15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C16B2"/>
    <w:multiLevelType w:val="hybridMultilevel"/>
    <w:tmpl w:val="D6921A46"/>
    <w:lvl w:ilvl="0" w:tplc="DAAA408C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  <w:color w:val="4472C4" w:themeColor="accent1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CC1D27"/>
    <w:multiLevelType w:val="hybridMultilevel"/>
    <w:tmpl w:val="3BD6FEC0"/>
    <w:lvl w:ilvl="0" w:tplc="E96EA70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A644EA"/>
    <w:multiLevelType w:val="hybridMultilevel"/>
    <w:tmpl w:val="03F88258"/>
    <w:lvl w:ilvl="0" w:tplc="DAAA408C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  <w:color w:val="4472C4" w:themeColor="accent1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07F0B6A"/>
    <w:multiLevelType w:val="multilevel"/>
    <w:tmpl w:val="7DBCF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3087D18"/>
    <w:multiLevelType w:val="hybridMultilevel"/>
    <w:tmpl w:val="8A3E08E0"/>
    <w:lvl w:ilvl="0" w:tplc="F19C8760">
      <w:start w:val="1"/>
      <w:numFmt w:val="decimal"/>
      <w:lvlText w:val="%1."/>
      <w:lvlJc w:val="left"/>
      <w:pPr>
        <w:ind w:left="36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DD3"/>
    <w:rsid w:val="00001ABE"/>
    <w:rsid w:val="00012361"/>
    <w:rsid w:val="00024905"/>
    <w:rsid w:val="00037EE9"/>
    <w:rsid w:val="00044130"/>
    <w:rsid w:val="00051E57"/>
    <w:rsid w:val="000A5EC4"/>
    <w:rsid w:val="000A7247"/>
    <w:rsid w:val="000C292D"/>
    <w:rsid w:val="000C429C"/>
    <w:rsid w:val="000D4264"/>
    <w:rsid w:val="000D5967"/>
    <w:rsid w:val="000D7CB0"/>
    <w:rsid w:val="000E2DEB"/>
    <w:rsid w:val="0010218C"/>
    <w:rsid w:val="00123ADD"/>
    <w:rsid w:val="00124A66"/>
    <w:rsid w:val="001452D9"/>
    <w:rsid w:val="00146B9D"/>
    <w:rsid w:val="0015473D"/>
    <w:rsid w:val="00186119"/>
    <w:rsid w:val="001A144F"/>
    <w:rsid w:val="001A6032"/>
    <w:rsid w:val="001C29D0"/>
    <w:rsid w:val="001D26A1"/>
    <w:rsid w:val="001F200B"/>
    <w:rsid w:val="001F415E"/>
    <w:rsid w:val="0023441B"/>
    <w:rsid w:val="00251EB6"/>
    <w:rsid w:val="0025429D"/>
    <w:rsid w:val="002825A2"/>
    <w:rsid w:val="002867FE"/>
    <w:rsid w:val="002B42B7"/>
    <w:rsid w:val="002B6E6A"/>
    <w:rsid w:val="002D279B"/>
    <w:rsid w:val="002F4033"/>
    <w:rsid w:val="00312D48"/>
    <w:rsid w:val="0035602D"/>
    <w:rsid w:val="00356971"/>
    <w:rsid w:val="00362620"/>
    <w:rsid w:val="003652E3"/>
    <w:rsid w:val="003659AD"/>
    <w:rsid w:val="003837F0"/>
    <w:rsid w:val="00387F32"/>
    <w:rsid w:val="003C28C4"/>
    <w:rsid w:val="003C3AC7"/>
    <w:rsid w:val="003C3F12"/>
    <w:rsid w:val="003D059A"/>
    <w:rsid w:val="003F3210"/>
    <w:rsid w:val="00415942"/>
    <w:rsid w:val="00427B71"/>
    <w:rsid w:val="00431BB6"/>
    <w:rsid w:val="00461564"/>
    <w:rsid w:val="0046624E"/>
    <w:rsid w:val="004857AA"/>
    <w:rsid w:val="004A61AB"/>
    <w:rsid w:val="004B251D"/>
    <w:rsid w:val="004C38D4"/>
    <w:rsid w:val="004E2393"/>
    <w:rsid w:val="004E2808"/>
    <w:rsid w:val="004E566D"/>
    <w:rsid w:val="004F2A3F"/>
    <w:rsid w:val="004F5937"/>
    <w:rsid w:val="00506C32"/>
    <w:rsid w:val="00511CDA"/>
    <w:rsid w:val="00532F0D"/>
    <w:rsid w:val="0053589E"/>
    <w:rsid w:val="00564955"/>
    <w:rsid w:val="00565F42"/>
    <w:rsid w:val="005678CF"/>
    <w:rsid w:val="00582C96"/>
    <w:rsid w:val="00584D38"/>
    <w:rsid w:val="005857A3"/>
    <w:rsid w:val="00585FCF"/>
    <w:rsid w:val="005F03CD"/>
    <w:rsid w:val="005F5031"/>
    <w:rsid w:val="005F5EB6"/>
    <w:rsid w:val="005F6FC8"/>
    <w:rsid w:val="00605756"/>
    <w:rsid w:val="0060708A"/>
    <w:rsid w:val="006248E4"/>
    <w:rsid w:val="00675E94"/>
    <w:rsid w:val="00684035"/>
    <w:rsid w:val="006B4DD3"/>
    <w:rsid w:val="006D1B0E"/>
    <w:rsid w:val="006D55B7"/>
    <w:rsid w:val="006E6128"/>
    <w:rsid w:val="006E6DBB"/>
    <w:rsid w:val="0070344E"/>
    <w:rsid w:val="0073047A"/>
    <w:rsid w:val="00744CBC"/>
    <w:rsid w:val="00747476"/>
    <w:rsid w:val="00767F4A"/>
    <w:rsid w:val="0078009B"/>
    <w:rsid w:val="00780266"/>
    <w:rsid w:val="007832F0"/>
    <w:rsid w:val="007A4C75"/>
    <w:rsid w:val="007E6610"/>
    <w:rsid w:val="00824025"/>
    <w:rsid w:val="008506D0"/>
    <w:rsid w:val="008518F5"/>
    <w:rsid w:val="0085326C"/>
    <w:rsid w:val="00854C21"/>
    <w:rsid w:val="008712DA"/>
    <w:rsid w:val="00886C34"/>
    <w:rsid w:val="00887014"/>
    <w:rsid w:val="008873B0"/>
    <w:rsid w:val="00894FE5"/>
    <w:rsid w:val="00895042"/>
    <w:rsid w:val="008A12AF"/>
    <w:rsid w:val="008C382F"/>
    <w:rsid w:val="008C7438"/>
    <w:rsid w:val="008C7937"/>
    <w:rsid w:val="008D19DC"/>
    <w:rsid w:val="008D3565"/>
    <w:rsid w:val="008E5136"/>
    <w:rsid w:val="008E5978"/>
    <w:rsid w:val="008E5E7B"/>
    <w:rsid w:val="00905A3B"/>
    <w:rsid w:val="0091735B"/>
    <w:rsid w:val="00957410"/>
    <w:rsid w:val="009600D8"/>
    <w:rsid w:val="00964015"/>
    <w:rsid w:val="009854BA"/>
    <w:rsid w:val="00987721"/>
    <w:rsid w:val="00997349"/>
    <w:rsid w:val="009A1DE8"/>
    <w:rsid w:val="009A3AF8"/>
    <w:rsid w:val="009B4719"/>
    <w:rsid w:val="009B7E76"/>
    <w:rsid w:val="009C216F"/>
    <w:rsid w:val="009C5C8D"/>
    <w:rsid w:val="009D76DF"/>
    <w:rsid w:val="00A21336"/>
    <w:rsid w:val="00A30A4D"/>
    <w:rsid w:val="00A46D87"/>
    <w:rsid w:val="00A52791"/>
    <w:rsid w:val="00A62A85"/>
    <w:rsid w:val="00A97542"/>
    <w:rsid w:val="00AA52F2"/>
    <w:rsid w:val="00AB7894"/>
    <w:rsid w:val="00AD2EBB"/>
    <w:rsid w:val="00AD6518"/>
    <w:rsid w:val="00AD6E87"/>
    <w:rsid w:val="00AF171B"/>
    <w:rsid w:val="00B0136D"/>
    <w:rsid w:val="00B44CD0"/>
    <w:rsid w:val="00B6319A"/>
    <w:rsid w:val="00B63D67"/>
    <w:rsid w:val="00B7482B"/>
    <w:rsid w:val="00B7765A"/>
    <w:rsid w:val="00B815C2"/>
    <w:rsid w:val="00B90C0E"/>
    <w:rsid w:val="00BA579D"/>
    <w:rsid w:val="00BB0E66"/>
    <w:rsid w:val="00BC17B6"/>
    <w:rsid w:val="00C01310"/>
    <w:rsid w:val="00C14AA4"/>
    <w:rsid w:val="00C63F7A"/>
    <w:rsid w:val="00C66DB1"/>
    <w:rsid w:val="00C86A46"/>
    <w:rsid w:val="00CA75C0"/>
    <w:rsid w:val="00CC4071"/>
    <w:rsid w:val="00CD2FED"/>
    <w:rsid w:val="00D0073F"/>
    <w:rsid w:val="00D03515"/>
    <w:rsid w:val="00D06FB6"/>
    <w:rsid w:val="00D14C21"/>
    <w:rsid w:val="00D154A5"/>
    <w:rsid w:val="00D5252F"/>
    <w:rsid w:val="00D677A7"/>
    <w:rsid w:val="00D804A4"/>
    <w:rsid w:val="00D87D05"/>
    <w:rsid w:val="00D91666"/>
    <w:rsid w:val="00D91679"/>
    <w:rsid w:val="00D94D71"/>
    <w:rsid w:val="00DA0239"/>
    <w:rsid w:val="00DA2E1A"/>
    <w:rsid w:val="00DB24DC"/>
    <w:rsid w:val="00DE2996"/>
    <w:rsid w:val="00E134C4"/>
    <w:rsid w:val="00E20E0D"/>
    <w:rsid w:val="00E4524C"/>
    <w:rsid w:val="00E60529"/>
    <w:rsid w:val="00E642E5"/>
    <w:rsid w:val="00E668BD"/>
    <w:rsid w:val="00EA2706"/>
    <w:rsid w:val="00EB7E73"/>
    <w:rsid w:val="00EE2924"/>
    <w:rsid w:val="00EE30D2"/>
    <w:rsid w:val="00EE65D0"/>
    <w:rsid w:val="00EF21B8"/>
    <w:rsid w:val="00F11E60"/>
    <w:rsid w:val="00F23A5B"/>
    <w:rsid w:val="00F36901"/>
    <w:rsid w:val="00F75547"/>
    <w:rsid w:val="00FC0599"/>
    <w:rsid w:val="00FC7B2D"/>
    <w:rsid w:val="00FD1111"/>
    <w:rsid w:val="00FD2C13"/>
    <w:rsid w:val="00FD3110"/>
    <w:rsid w:val="00FE249F"/>
    <w:rsid w:val="00FE335A"/>
    <w:rsid w:val="00FF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906ED"/>
  <w15:chartTrackingRefBased/>
  <w15:docId w15:val="{3EE6373F-4F87-4426-A516-3C4A40A82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82B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qFormat/>
    <w:rsid w:val="00B7482B"/>
    <w:pPr>
      <w:spacing w:after="120"/>
      <w:ind w:right="259"/>
      <w:jc w:val="both"/>
    </w:pPr>
    <w:rPr>
      <w:rFonts w:ascii="Calibri" w:eastAsiaTheme="minorEastAsia" w:hAnsi="Calibri" w:cstheme="minorBid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qFormat/>
    <w:rsid w:val="00B7482B"/>
    <w:rPr>
      <w:rFonts w:ascii="Calibri" w:eastAsiaTheme="minorEastAsia" w:hAnsi="Calibri"/>
      <w:lang w:val="hy-AM"/>
    </w:rPr>
  </w:style>
  <w:style w:type="paragraph" w:customStyle="1" w:styleId="dec-name">
    <w:name w:val="dec-name"/>
    <w:basedOn w:val="Normal"/>
    <w:rsid w:val="00B7482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paragraph" w:styleId="Revision">
    <w:name w:val="Revision"/>
    <w:hidden/>
    <w:uiPriority w:val="99"/>
    <w:semiHidden/>
    <w:rsid w:val="00E642E5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hy-AM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A975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754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7542"/>
    <w:rPr>
      <w:rFonts w:ascii="Arial Armenian" w:eastAsia="Times New Roman" w:hAnsi="Arial Armenian" w:cs="Times New Roman"/>
      <w:sz w:val="20"/>
      <w:szCs w:val="20"/>
      <w:lang w:val="hy-AM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75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7542"/>
    <w:rPr>
      <w:rFonts w:ascii="Arial Armenian" w:eastAsia="Times New Roman" w:hAnsi="Arial Armenian" w:cs="Times New Roman"/>
      <w:b/>
      <w:bCs/>
      <w:sz w:val="20"/>
      <w:szCs w:val="20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0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10</Pages>
  <Words>2145</Words>
  <Characters>12228</Characters>
  <Application>Microsoft Office Word</Application>
  <DocSecurity>0</DocSecurity>
  <Lines>101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https://mul2-mnp.gov.am/tasks/322879/oneclick/Himnavorum (2).docx?token=3e43d984963e32b9adf48e371e1da991</cp:keywords>
  <dc:description/>
  <cp:lastModifiedBy>User</cp:lastModifiedBy>
  <cp:revision>1858</cp:revision>
  <cp:lastPrinted>2023-01-30T08:43:00Z</cp:lastPrinted>
  <dcterms:created xsi:type="dcterms:W3CDTF">2022-12-15T08:12:00Z</dcterms:created>
  <dcterms:modified xsi:type="dcterms:W3CDTF">2023-12-14T07:42:00Z</dcterms:modified>
</cp:coreProperties>
</file>