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3A63" w:rsidRPr="00D91D3B" w:rsidRDefault="003B3A63" w:rsidP="003B3A63">
      <w:pPr>
        <w:jc w:val="center"/>
      </w:pPr>
      <w:r w:rsidRPr="00D91D3B">
        <w:rPr>
          <w:noProof/>
          <w:lang w:eastAsia="en-US"/>
        </w:rPr>
        <w:drawing>
          <wp:inline distT="0" distB="0" distL="0" distR="0" wp14:anchorId="76C2F7F8" wp14:editId="30AFE73F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3A63" w:rsidRPr="00D91D3B" w:rsidRDefault="003B3A63" w:rsidP="003B3A63">
      <w:pPr>
        <w:jc w:val="center"/>
      </w:pPr>
    </w:p>
    <w:p w:rsidR="003B3A63" w:rsidRPr="00D91D3B" w:rsidRDefault="003B3A63" w:rsidP="003B3A6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D91D3B">
        <w:rPr>
          <w:rFonts w:ascii="GHEA Mariam" w:hAnsi="GHEA Mariam" w:cs="Sylfaen"/>
          <w:b/>
          <w:sz w:val="30"/>
          <w:szCs w:val="30"/>
        </w:rPr>
        <w:t>ՀԱՅԱՍՏԱՆԻ</w:t>
      </w:r>
      <w:r w:rsidRPr="00D91D3B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D91D3B">
        <w:rPr>
          <w:rFonts w:ascii="GHEA Mariam" w:hAnsi="GHEA Mariam" w:cs="Sylfaen"/>
          <w:b/>
          <w:sz w:val="30"/>
          <w:szCs w:val="30"/>
        </w:rPr>
        <w:t>ՀԱՆՐԱՊԵՏՈՒԹՅԱՆ</w:t>
      </w:r>
      <w:r w:rsidRPr="00D91D3B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D91D3B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B3A63" w:rsidRPr="00D91D3B" w:rsidRDefault="003B3A63" w:rsidP="003B3A63">
      <w:pPr>
        <w:pStyle w:val="mechtex"/>
        <w:rPr>
          <w:rFonts w:ascii="GHEA Mariam" w:hAnsi="GHEA Mariam"/>
          <w:b/>
        </w:rPr>
      </w:pPr>
    </w:p>
    <w:p w:rsidR="003B3A63" w:rsidRPr="00D91D3B" w:rsidRDefault="003B3A63" w:rsidP="003B3A63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D91D3B">
        <w:rPr>
          <w:rFonts w:ascii="GHEA Mariam" w:hAnsi="GHEA Mariam" w:cs="Sylfaen"/>
          <w:b/>
          <w:sz w:val="40"/>
          <w:szCs w:val="40"/>
        </w:rPr>
        <w:t>Ո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Ր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Ո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Շ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Ո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D91D3B">
        <w:rPr>
          <w:rFonts w:ascii="GHEA Mariam" w:hAnsi="GHEA Mariam" w:cs="Sylfaen"/>
          <w:b/>
          <w:sz w:val="40"/>
          <w:szCs w:val="40"/>
        </w:rPr>
        <w:t>Ւ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Մ</w:t>
      </w:r>
    </w:p>
    <w:p w:rsidR="003B3A63" w:rsidRPr="00D91D3B" w:rsidRDefault="003B3A63" w:rsidP="003B3A63">
      <w:pPr>
        <w:jc w:val="center"/>
        <w:rPr>
          <w:rFonts w:ascii="GHEA Mariam" w:hAnsi="GHEA Mariam"/>
          <w:sz w:val="24"/>
          <w:szCs w:val="24"/>
        </w:rPr>
      </w:pPr>
    </w:p>
    <w:p w:rsidR="00886AF2" w:rsidRPr="00B969F0" w:rsidRDefault="00886AF2" w:rsidP="00026A8E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886AF2" w:rsidRPr="00B969F0" w:rsidRDefault="00886AF2" w:rsidP="00026A8E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886AF2" w:rsidRPr="00B969F0" w:rsidRDefault="00886AF2" w:rsidP="00026A8E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886AF2" w:rsidRPr="00B969F0" w:rsidRDefault="00886AF2" w:rsidP="00026A8E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 w:rsidRPr="00B969F0">
        <w:rPr>
          <w:rFonts w:ascii="GHEA Mariam" w:hAnsi="GHEA Mariam"/>
          <w:sz w:val="24"/>
          <w:szCs w:val="24"/>
          <w:lang w:val="hy-AM"/>
        </w:rPr>
        <w:t>2</w:t>
      </w:r>
      <w:r w:rsidR="0040197A">
        <w:rPr>
          <w:rFonts w:ascii="GHEA Mariam" w:hAnsi="GHEA Mariam"/>
          <w:sz w:val="24"/>
          <w:szCs w:val="24"/>
        </w:rPr>
        <w:t>8</w:t>
      </w:r>
      <w:r w:rsidRPr="00B969F0">
        <w:rPr>
          <w:rFonts w:ascii="GHEA Mariam" w:hAnsi="GHEA Mariam"/>
          <w:sz w:val="24"/>
          <w:szCs w:val="24"/>
          <w:lang w:val="hy-AM"/>
        </w:rPr>
        <w:t xml:space="preserve"> </w:t>
      </w:r>
      <w:r w:rsidRPr="00B969F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B969F0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B969F0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B969F0">
        <w:rPr>
          <w:rFonts w:ascii="GHEA Mariam" w:hAnsi="GHEA Mariam"/>
          <w:sz w:val="24"/>
          <w:szCs w:val="24"/>
          <w:lang w:val="hy-AM"/>
        </w:rPr>
        <w:t xml:space="preserve">  N     </w:t>
      </w:r>
      <w:r w:rsidR="00650CA1">
        <w:rPr>
          <w:rFonts w:ascii="GHEA Mariam" w:hAnsi="GHEA Mariam"/>
          <w:sz w:val="24"/>
          <w:szCs w:val="24"/>
          <w:lang w:val="hy-AM"/>
        </w:rPr>
        <w:t xml:space="preserve">      - Ն</w:t>
      </w:r>
    </w:p>
    <w:p w:rsidR="00886AF2" w:rsidRPr="00B969F0" w:rsidRDefault="00886AF2" w:rsidP="00650CA1">
      <w:pPr>
        <w:pStyle w:val="mechtex"/>
        <w:rPr>
          <w:lang w:val="hy-AM"/>
        </w:rPr>
      </w:pPr>
    </w:p>
    <w:p w:rsidR="00886AF2" w:rsidRPr="00B969F0" w:rsidRDefault="00886AF2" w:rsidP="00650CA1">
      <w:pPr>
        <w:pStyle w:val="mechtex"/>
        <w:rPr>
          <w:lang w:val="hy-AM"/>
        </w:rPr>
      </w:pPr>
    </w:p>
    <w:p w:rsidR="00886AF2" w:rsidRPr="00B969F0" w:rsidRDefault="00886AF2" w:rsidP="00650CA1">
      <w:pPr>
        <w:pStyle w:val="mechtex"/>
        <w:rPr>
          <w:lang w:val="hy-AM"/>
        </w:rPr>
      </w:pPr>
    </w:p>
    <w:p w:rsidR="00650CA1" w:rsidRPr="00650CA1" w:rsidRDefault="00650CA1" w:rsidP="00650CA1">
      <w:pPr>
        <w:pStyle w:val="mechtex"/>
        <w:rPr>
          <w:rFonts w:ascii="GHEA Mariam" w:eastAsia="Calibri" w:hAnsi="GHEA Mariam"/>
          <w:sz w:val="24"/>
          <w:szCs w:val="24"/>
          <w:lang w:val="fr-FR"/>
        </w:rPr>
      </w:pPr>
      <w:r w:rsidRPr="00650CA1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650CA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650CA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650CA1">
        <w:rPr>
          <w:rFonts w:ascii="Calibri" w:hAnsi="Calibri" w:cs="Calibri"/>
          <w:spacing w:val="-4"/>
          <w:sz w:val="24"/>
          <w:szCs w:val="24"/>
          <w:lang w:val="hy-AM"/>
        </w:rPr>
        <w:t> </w:t>
      </w:r>
      <w:r w:rsidRPr="00650CA1">
        <w:rPr>
          <w:rFonts w:ascii="GHEA Mariam" w:hAnsi="GHEA Mariam"/>
          <w:spacing w:val="-4"/>
          <w:sz w:val="24"/>
          <w:szCs w:val="24"/>
          <w:lang w:val="hy-AM"/>
        </w:rPr>
        <w:t xml:space="preserve">2013 </w:t>
      </w:r>
      <w:r w:rsidRPr="00650CA1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650CA1">
        <w:rPr>
          <w:rFonts w:ascii="GHEA Mariam" w:hAnsi="GHEA Mariam"/>
          <w:sz w:val="24"/>
          <w:szCs w:val="24"/>
          <w:lang w:val="fr-FR"/>
        </w:rPr>
        <w:t xml:space="preserve"> </w:t>
      </w:r>
      <w:r w:rsidRPr="00650CA1">
        <w:rPr>
          <w:rFonts w:ascii="GHEA Mariam" w:hAnsi="GHEA Mariam" w:cs="Arial"/>
          <w:spacing w:val="-2"/>
          <w:sz w:val="24"/>
          <w:szCs w:val="24"/>
          <w:lang w:val="hy-AM"/>
        </w:rPr>
        <w:t>ՍԵՊՏԵՄԲԵՐԻ</w:t>
      </w:r>
      <w:r w:rsidRPr="00650CA1">
        <w:rPr>
          <w:rFonts w:ascii="GHEA Mariam" w:hAnsi="GHEA Mariam"/>
          <w:spacing w:val="-2"/>
          <w:sz w:val="24"/>
          <w:szCs w:val="24"/>
          <w:lang w:val="hy-AM"/>
        </w:rPr>
        <w:t xml:space="preserve"> 19-</w:t>
      </w:r>
      <w:r w:rsidRPr="00650CA1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650CA1">
        <w:rPr>
          <w:rFonts w:ascii="GHEA Mariam" w:hAnsi="GHEA Mariam"/>
          <w:spacing w:val="-2"/>
          <w:sz w:val="24"/>
          <w:szCs w:val="24"/>
          <w:lang w:val="hy-AM"/>
        </w:rPr>
        <w:t xml:space="preserve">  N 1073-</w:t>
      </w:r>
      <w:r w:rsidRPr="00650CA1">
        <w:rPr>
          <w:rFonts w:ascii="GHEA Mariam" w:hAnsi="GHEA Mariam" w:cs="Arial"/>
          <w:spacing w:val="-2"/>
          <w:sz w:val="24"/>
          <w:szCs w:val="24"/>
          <w:lang w:val="hy-AM"/>
        </w:rPr>
        <w:t>Ն</w:t>
      </w:r>
      <w:r w:rsidRPr="00650CA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pacing w:val="-2"/>
          <w:sz w:val="24"/>
          <w:szCs w:val="24"/>
          <w:lang w:val="hy-AM"/>
        </w:rPr>
        <w:t>ՈՐՈՇՈՒՄՆ</w:t>
      </w:r>
      <w:r w:rsidRPr="00650CA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pacing w:val="-2"/>
          <w:sz w:val="24"/>
          <w:szCs w:val="24"/>
          <w:lang w:val="hy-AM"/>
        </w:rPr>
        <w:t>ՈՒԺԸ</w:t>
      </w:r>
      <w:r w:rsidRPr="00650CA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pacing w:val="-2"/>
          <w:sz w:val="24"/>
          <w:szCs w:val="24"/>
          <w:lang w:val="hy-AM"/>
        </w:rPr>
        <w:t>ԿՈՐՑՐԱԾ</w:t>
      </w:r>
      <w:r w:rsidRPr="00650CA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pacing w:val="-2"/>
          <w:sz w:val="24"/>
          <w:szCs w:val="24"/>
          <w:lang w:val="hy-AM"/>
        </w:rPr>
        <w:t>ՃԱՆԱՉԵԼՈՒ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650CA1">
        <w:rPr>
          <w:rFonts w:ascii="GHEA Mariam" w:eastAsia="Calibri" w:hAnsi="GHEA Mariam" w:cs="Arial"/>
          <w:sz w:val="24"/>
          <w:szCs w:val="24"/>
          <w:lang w:val="hy-AM"/>
        </w:rPr>
        <w:t>Մ</w:t>
      </w:r>
      <w:r>
        <w:rPr>
          <w:rFonts w:ascii="GHEA Mariam" w:eastAsia="Calibri" w:hAnsi="GHEA Mariam" w:cs="Arial"/>
          <w:sz w:val="24"/>
          <w:szCs w:val="24"/>
          <w:lang w:val="hy-AM"/>
        </w:rPr>
        <w:t xml:space="preserve"> </w:t>
      </w:r>
      <w:r w:rsidRPr="00650CA1">
        <w:rPr>
          <w:rFonts w:ascii="GHEA Mariam" w:eastAsia="Calibri" w:hAnsi="GHEA Mariam" w:cs="Arial"/>
          <w:sz w:val="24"/>
          <w:szCs w:val="24"/>
          <w:lang w:val="hy-AM"/>
        </w:rPr>
        <w:t>Ա</w:t>
      </w:r>
      <w:r>
        <w:rPr>
          <w:rFonts w:ascii="GHEA Mariam" w:eastAsia="Calibri" w:hAnsi="GHEA Mariam" w:cs="Arial"/>
          <w:sz w:val="24"/>
          <w:szCs w:val="24"/>
          <w:lang w:val="hy-AM"/>
        </w:rPr>
        <w:t xml:space="preserve"> </w:t>
      </w:r>
      <w:r w:rsidRPr="00650CA1">
        <w:rPr>
          <w:rFonts w:ascii="GHEA Mariam" w:eastAsia="Calibri" w:hAnsi="GHEA Mariam" w:cs="Arial"/>
          <w:sz w:val="24"/>
          <w:szCs w:val="24"/>
          <w:lang w:val="hy-AM"/>
        </w:rPr>
        <w:t>Ս</w:t>
      </w:r>
      <w:r>
        <w:rPr>
          <w:rFonts w:ascii="GHEA Mariam" w:eastAsia="Calibri" w:hAnsi="GHEA Mariam" w:cs="Arial"/>
          <w:sz w:val="24"/>
          <w:szCs w:val="24"/>
          <w:lang w:val="hy-AM"/>
        </w:rPr>
        <w:t xml:space="preserve"> </w:t>
      </w:r>
      <w:r w:rsidRPr="00650CA1">
        <w:rPr>
          <w:rFonts w:ascii="GHEA Mariam" w:eastAsia="Calibri" w:hAnsi="GHEA Mariam" w:cs="Arial"/>
          <w:sz w:val="24"/>
          <w:szCs w:val="24"/>
          <w:lang w:val="hy-AM"/>
        </w:rPr>
        <w:t>Ի</w:t>
      </w:r>
      <w:r>
        <w:rPr>
          <w:rFonts w:ascii="GHEA Mariam" w:eastAsia="Calibri" w:hAnsi="GHEA Mariam" w:cs="Arial"/>
          <w:sz w:val="24"/>
          <w:szCs w:val="24"/>
          <w:lang w:val="hy-AM"/>
        </w:rPr>
        <w:t xml:space="preserve"> </w:t>
      </w:r>
      <w:r w:rsidRPr="00650CA1">
        <w:rPr>
          <w:rFonts w:ascii="GHEA Mariam" w:eastAsia="Calibri" w:hAnsi="GHEA Mariam" w:cs="Arial"/>
          <w:sz w:val="24"/>
          <w:szCs w:val="24"/>
          <w:lang w:val="hy-AM"/>
        </w:rPr>
        <w:t>Ն</w:t>
      </w:r>
    </w:p>
    <w:p w:rsidR="00650CA1" w:rsidRPr="00650CA1" w:rsidRDefault="00650CA1" w:rsidP="00650CA1">
      <w:pPr>
        <w:pStyle w:val="mechtex"/>
        <w:rPr>
          <w:rFonts w:ascii="GHEA Mariam" w:eastAsia="Calibri" w:hAnsi="GHEA Mariam"/>
          <w:sz w:val="24"/>
          <w:szCs w:val="24"/>
          <w:lang w:val="hy-AM"/>
        </w:rPr>
      </w:pPr>
      <w:r>
        <w:rPr>
          <w:rFonts w:ascii="GHEA Mariam" w:eastAsia="Calibri" w:hAnsi="GHEA Mariam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650CA1" w:rsidRPr="00650CA1" w:rsidRDefault="00650CA1" w:rsidP="00650CA1">
      <w:pPr>
        <w:pStyle w:val="mechtex"/>
        <w:rPr>
          <w:sz w:val="28"/>
          <w:lang w:val="hy-AM"/>
        </w:rPr>
      </w:pPr>
    </w:p>
    <w:p w:rsidR="00650CA1" w:rsidRPr="008E1B5A" w:rsidRDefault="00650CA1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650CA1">
        <w:rPr>
          <w:rFonts w:ascii="GHEA Mariam" w:hAnsi="GHEA Mariam" w:cs="Arial"/>
          <w:sz w:val="24"/>
          <w:szCs w:val="24"/>
          <w:lang w:val="hy-AM"/>
        </w:rPr>
        <w:t>Հիմք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«</w:t>
      </w:r>
      <w:r w:rsidRPr="00650CA1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ակտերի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մասին</w:t>
      </w:r>
      <w:r w:rsidRPr="00650CA1">
        <w:rPr>
          <w:rFonts w:ascii="GHEA Mariam" w:hAnsi="GHEA Mariam" w:cs="Arial Armenian"/>
          <w:sz w:val="24"/>
          <w:szCs w:val="24"/>
          <w:lang w:val="hy-AM"/>
        </w:rPr>
        <w:t>»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օրենքի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37-</w:t>
      </w:r>
      <w:r w:rsidRPr="00650CA1">
        <w:rPr>
          <w:rFonts w:ascii="GHEA Mariam" w:hAnsi="GHEA Mariam" w:cs="Arial"/>
          <w:sz w:val="24"/>
          <w:szCs w:val="24"/>
          <w:lang w:val="hy-AM"/>
        </w:rPr>
        <w:t>րդ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պահանջները՝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50CA1" w:rsidRPr="00650CA1" w:rsidRDefault="00650CA1" w:rsidP="00650CA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50CA1">
        <w:rPr>
          <w:rFonts w:ascii="GHEA Mariam" w:hAnsi="GHEA Mariam"/>
          <w:sz w:val="24"/>
          <w:szCs w:val="24"/>
          <w:lang w:val="hy-AM"/>
        </w:rPr>
        <w:t xml:space="preserve">1. </w:t>
      </w:r>
      <w:r w:rsidRPr="00650CA1">
        <w:rPr>
          <w:rFonts w:ascii="GHEA Mariam" w:hAnsi="GHEA Mariam" w:cs="Arial"/>
          <w:sz w:val="24"/>
          <w:szCs w:val="24"/>
          <w:lang w:val="hy-AM"/>
        </w:rPr>
        <w:t>Ուժը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ճանաչել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կառավա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50CA1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50CA1">
        <w:rPr>
          <w:rFonts w:ascii="GHEA Mariam" w:hAnsi="GHEA Mariam" w:cs="Arial"/>
          <w:sz w:val="24"/>
          <w:szCs w:val="24"/>
          <w:lang w:val="hy-AM"/>
        </w:rPr>
        <w:t>թյան</w:t>
      </w:r>
      <w:r w:rsidRPr="00650CA1">
        <w:rPr>
          <w:rFonts w:ascii="Calibri" w:hAnsi="Calibri" w:cs="Calibri"/>
          <w:sz w:val="24"/>
          <w:szCs w:val="24"/>
          <w:lang w:val="hy-AM"/>
        </w:rPr>
        <w:t> 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2013 </w:t>
      </w:r>
      <w:r w:rsidRPr="00650CA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19-</w:t>
      </w:r>
      <w:r w:rsidRPr="00650CA1">
        <w:rPr>
          <w:rFonts w:ascii="GHEA Mariam" w:hAnsi="GHEA Mariam" w:cs="Arial"/>
          <w:sz w:val="24"/>
          <w:szCs w:val="24"/>
          <w:lang w:val="hy-AM"/>
        </w:rPr>
        <w:t>ի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 Armenian"/>
          <w:sz w:val="24"/>
          <w:szCs w:val="24"/>
          <w:lang w:val="hy-AM"/>
        </w:rPr>
        <w:t>«</w:t>
      </w:r>
      <w:r w:rsidRPr="00650CA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Հանրապետությունում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pacing w:val="-4"/>
          <w:sz w:val="24"/>
          <w:szCs w:val="24"/>
          <w:lang w:val="hy-AM"/>
        </w:rPr>
        <w:t>գրահրա</w:t>
      </w:r>
      <w:r w:rsidRPr="00650CA1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տարակչական</w:t>
      </w:r>
      <w:r w:rsidRPr="00650CA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pacing w:val="-4"/>
          <w:sz w:val="24"/>
          <w:szCs w:val="24"/>
          <w:lang w:val="hy-AM"/>
        </w:rPr>
        <w:t>գործունեություն</w:t>
      </w:r>
      <w:r w:rsidRPr="00650CA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pacing w:val="-4"/>
          <w:sz w:val="24"/>
          <w:szCs w:val="24"/>
          <w:lang w:val="hy-AM"/>
        </w:rPr>
        <w:t>իրականացնող</w:t>
      </w:r>
      <w:r w:rsidRPr="00650CA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pacing w:val="-4"/>
          <w:sz w:val="24"/>
          <w:szCs w:val="24"/>
          <w:lang w:val="hy-AM"/>
        </w:rPr>
        <w:t>իրավաբանական</w:t>
      </w:r>
      <w:r w:rsidRPr="00650CA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pacing w:val="-4"/>
          <w:sz w:val="24"/>
          <w:szCs w:val="24"/>
          <w:lang w:val="hy-AM"/>
        </w:rPr>
        <w:t>անձանց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և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անհատ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ձեռնարկատերերին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սեփականություն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անշարժ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գույքի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չափորոշիչները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մասին</w:t>
      </w:r>
      <w:r w:rsidRPr="00650CA1">
        <w:rPr>
          <w:rFonts w:ascii="GHEA Mariam" w:hAnsi="GHEA Mariam" w:cs="Arial Armenian"/>
          <w:sz w:val="24"/>
          <w:szCs w:val="24"/>
          <w:lang w:val="hy-AM"/>
        </w:rPr>
        <w:t>»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N 1073-</w:t>
      </w:r>
      <w:r w:rsidRPr="00650CA1">
        <w:rPr>
          <w:rFonts w:ascii="GHEA Mariam" w:hAnsi="GHEA Mariam" w:cs="Arial"/>
          <w:sz w:val="24"/>
          <w:szCs w:val="24"/>
          <w:lang w:val="hy-AM"/>
        </w:rPr>
        <w:t>Ն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որոշումը։</w:t>
      </w:r>
    </w:p>
    <w:p w:rsidR="00650CA1" w:rsidRPr="00650CA1" w:rsidRDefault="00650CA1" w:rsidP="00650CA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50CA1">
        <w:rPr>
          <w:rFonts w:ascii="GHEA Mariam" w:hAnsi="GHEA Mariam"/>
          <w:sz w:val="24"/>
          <w:szCs w:val="24"/>
          <w:lang w:val="hy-AM"/>
        </w:rPr>
        <w:t xml:space="preserve">2. </w:t>
      </w:r>
      <w:r w:rsidRPr="00650CA1">
        <w:rPr>
          <w:rFonts w:ascii="GHEA Mariam" w:hAnsi="GHEA Mariam" w:cs="Arial"/>
          <w:sz w:val="24"/>
          <w:szCs w:val="24"/>
          <w:lang w:val="hy-AM"/>
        </w:rPr>
        <w:t>Մինչև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սույն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ուժի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մեջ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="00713C07">
        <w:rPr>
          <w:rFonts w:ascii="GHEA Mariam" w:hAnsi="GHEA Mariam" w:cs="Arial"/>
          <w:sz w:val="24"/>
          <w:szCs w:val="24"/>
          <w:lang w:val="hy-AM"/>
        </w:rPr>
        <w:t>մտնելը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կնքված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գրահրատարակչական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գործունեություն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իրականացնող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իրավաբանական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անձանց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և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անհատ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ձեռնար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50CA1">
        <w:rPr>
          <w:rFonts w:ascii="GHEA Mariam" w:hAnsi="GHEA Mariam" w:cs="Arial"/>
          <w:sz w:val="24"/>
          <w:szCs w:val="24"/>
          <w:lang w:val="hy-AM"/>
        </w:rPr>
        <w:t>կատերերին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սեփականություն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անշարժ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գույքը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տրամադրելու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մասին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պայմանագրերը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գործում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են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lastRenderedPageBreak/>
        <w:t>մինչև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այդ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պայմանագրերով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ժամկետների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ավարտը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: </w:t>
      </w:r>
      <w:r w:rsidRPr="00650CA1">
        <w:rPr>
          <w:rFonts w:ascii="GHEA Mariam" w:hAnsi="GHEA Mariam" w:cs="Arial"/>
          <w:sz w:val="24"/>
          <w:szCs w:val="24"/>
          <w:lang w:val="hy-AM"/>
        </w:rPr>
        <w:t>Ընդ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որում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, </w:t>
      </w:r>
      <w:r w:rsidRPr="00650CA1">
        <w:rPr>
          <w:rFonts w:ascii="GHEA Mariam" w:hAnsi="GHEA Mariam" w:cs="Arial"/>
          <w:sz w:val="24"/>
          <w:szCs w:val="24"/>
          <w:lang w:val="hy-AM"/>
        </w:rPr>
        <w:t>այդ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պայմանները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(</w:t>
      </w:r>
      <w:r>
        <w:rPr>
          <w:rFonts w:ascii="GHEA Mariam" w:hAnsi="GHEA Mariam" w:cs="Arial"/>
          <w:sz w:val="24"/>
          <w:szCs w:val="24"/>
          <w:lang w:val="hy-AM"/>
        </w:rPr>
        <w:t>ներառյալ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ժամկետը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) </w:t>
      </w:r>
      <w:r w:rsidRPr="00650CA1">
        <w:rPr>
          <w:rFonts w:ascii="GHEA Mariam" w:hAnsi="GHEA Mariam" w:cs="Arial"/>
          <w:sz w:val="24"/>
          <w:szCs w:val="24"/>
          <w:lang w:val="hy-AM"/>
        </w:rPr>
        <w:t>փոփոխության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ենթակա</w:t>
      </w:r>
      <w:r w:rsidRPr="00650CA1">
        <w:rPr>
          <w:rFonts w:ascii="GHEA Mariam" w:hAnsi="GHEA Mariam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sz w:val="24"/>
          <w:szCs w:val="24"/>
          <w:lang w:val="hy-AM"/>
        </w:rPr>
        <w:t>չեն</w:t>
      </w:r>
      <w:r w:rsidRPr="00650CA1">
        <w:rPr>
          <w:rFonts w:ascii="GHEA Mariam" w:hAnsi="GHEA Mariam"/>
          <w:sz w:val="24"/>
          <w:szCs w:val="24"/>
          <w:lang w:val="hy-AM"/>
        </w:rPr>
        <w:t>:</w:t>
      </w:r>
    </w:p>
    <w:p w:rsidR="00650CA1" w:rsidRPr="00650CA1" w:rsidRDefault="00650CA1" w:rsidP="00650CA1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650CA1">
        <w:rPr>
          <w:rFonts w:ascii="GHEA Mariam" w:hAnsi="GHEA Mariam"/>
          <w:sz w:val="24"/>
          <w:szCs w:val="24"/>
          <w:lang w:val="hy-AM"/>
        </w:rPr>
        <w:t xml:space="preserve">3. </w:t>
      </w:r>
      <w:r w:rsidRPr="00650CA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650CA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որոշումն</w:t>
      </w:r>
      <w:r w:rsidRPr="00650CA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ուժի</w:t>
      </w:r>
      <w:r w:rsidRPr="00650CA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մեջ</w:t>
      </w:r>
      <w:r w:rsidRPr="00650CA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650CA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մտնում</w:t>
      </w:r>
      <w:r w:rsidRPr="00650CA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պաշտոնական</w:t>
      </w:r>
      <w:r w:rsidRPr="00650CA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հրապարակման</w:t>
      </w:r>
      <w:r w:rsidR="00713C07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 xml:space="preserve"> օրվան</w:t>
      </w:r>
      <w:bookmarkStart w:id="0" w:name="_GoBack"/>
      <w:bookmarkEnd w:id="0"/>
      <w:r w:rsidRPr="00650CA1">
        <w:rPr>
          <w:rFonts w:ascii="GHEA Mariam" w:hAnsi="GHEA Mariam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հաջորդող</w:t>
      </w:r>
      <w:r w:rsidRPr="00650CA1">
        <w:rPr>
          <w:rFonts w:ascii="GHEA Mariam" w:hAnsi="GHEA Mariam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տասներորդ</w:t>
      </w:r>
      <w:r w:rsidRPr="00650CA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50CA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օրը։</w:t>
      </w:r>
    </w:p>
    <w:p w:rsidR="003230A1" w:rsidRPr="00B969F0" w:rsidRDefault="003230A1" w:rsidP="0040197A">
      <w:pPr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 w:eastAsia="en-GB"/>
        </w:rPr>
      </w:pPr>
    </w:p>
    <w:p w:rsidR="003230A1" w:rsidRPr="00B969F0" w:rsidRDefault="003230A1" w:rsidP="00026A8E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B969F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969F0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B969F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230A1" w:rsidRPr="00B969F0" w:rsidRDefault="003230A1" w:rsidP="00026A8E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B969F0">
        <w:rPr>
          <w:rFonts w:ascii="GHEA Mariam" w:hAnsi="GHEA Mariam"/>
          <w:sz w:val="24"/>
          <w:szCs w:val="24"/>
          <w:lang w:val="af-ZA"/>
        </w:rPr>
        <w:t xml:space="preserve">      </w:t>
      </w:r>
      <w:r w:rsidRPr="00B969F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969F0">
        <w:rPr>
          <w:rFonts w:ascii="GHEA Mariam" w:hAnsi="GHEA Mariam" w:cs="Arial Armenian"/>
          <w:sz w:val="24"/>
          <w:szCs w:val="24"/>
          <w:lang w:val="af-ZA"/>
        </w:rPr>
        <w:tab/>
      </w:r>
      <w:r w:rsidRPr="00B969F0">
        <w:rPr>
          <w:rFonts w:ascii="GHEA Mariam" w:hAnsi="GHEA Mariam" w:cs="Arial Armenian"/>
          <w:sz w:val="24"/>
          <w:szCs w:val="24"/>
          <w:lang w:val="af-ZA"/>
        </w:rPr>
        <w:tab/>
      </w:r>
      <w:r w:rsidRPr="00B969F0">
        <w:rPr>
          <w:rFonts w:ascii="GHEA Mariam" w:hAnsi="GHEA Mariam" w:cs="Arial Armenian"/>
          <w:sz w:val="24"/>
          <w:szCs w:val="24"/>
          <w:lang w:val="af-ZA"/>
        </w:rPr>
        <w:tab/>
      </w:r>
      <w:r w:rsidRPr="00B969F0">
        <w:rPr>
          <w:rFonts w:ascii="GHEA Mariam" w:hAnsi="GHEA Mariam" w:cs="Arial Armenian"/>
          <w:sz w:val="24"/>
          <w:szCs w:val="24"/>
          <w:lang w:val="af-ZA"/>
        </w:rPr>
        <w:tab/>
      </w:r>
      <w:r w:rsidRPr="00B969F0">
        <w:rPr>
          <w:rFonts w:ascii="GHEA Mariam" w:hAnsi="GHEA Mariam" w:cs="Arial Armenian"/>
          <w:sz w:val="24"/>
          <w:szCs w:val="24"/>
          <w:lang w:val="af-ZA"/>
        </w:rPr>
        <w:tab/>
      </w:r>
      <w:r w:rsidRPr="00B969F0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B969F0">
        <w:rPr>
          <w:rFonts w:ascii="GHEA Mariam" w:hAnsi="GHEA Mariam" w:cs="Arial Armenian"/>
          <w:sz w:val="24"/>
          <w:szCs w:val="24"/>
          <w:lang w:val="hy-AM"/>
        </w:rPr>
        <w:t>Ն</w:t>
      </w:r>
      <w:r w:rsidRPr="00B969F0">
        <w:rPr>
          <w:rFonts w:ascii="GHEA Mariam" w:hAnsi="GHEA Mariam" w:cs="Sylfaen"/>
          <w:sz w:val="24"/>
          <w:szCs w:val="24"/>
          <w:lang w:val="af-ZA"/>
        </w:rPr>
        <w:t>.</w:t>
      </w:r>
      <w:r w:rsidRPr="00B969F0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B969F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230A1" w:rsidRPr="00B969F0" w:rsidRDefault="003230A1" w:rsidP="00026A8E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1F225D" w:rsidRPr="00B969F0" w:rsidRDefault="003230A1" w:rsidP="0040197A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  <w:r w:rsidRPr="00B969F0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1F225D" w:rsidRPr="00B969F0" w:rsidSect="0040197A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384A" w:rsidRDefault="007E384A">
      <w:r>
        <w:separator/>
      </w:r>
    </w:p>
  </w:endnote>
  <w:endnote w:type="continuationSeparator" w:id="0">
    <w:p w:rsidR="007E384A" w:rsidRDefault="007E3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A8E" w:rsidRDefault="00026A8E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60B72">
      <w:rPr>
        <w:noProof/>
        <w:sz w:val="18"/>
      </w:rPr>
      <w:t>voroshumKK644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199" w:rsidRPr="00360B72" w:rsidRDefault="007E384A" w:rsidP="00360B7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60B72">
      <w:rPr>
        <w:noProof/>
      </w:rPr>
      <w:t>voroshumKK644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384A" w:rsidRDefault="007E384A">
      <w:r>
        <w:separator/>
      </w:r>
    </w:p>
  </w:footnote>
  <w:footnote w:type="continuationSeparator" w:id="0">
    <w:p w:rsidR="007E384A" w:rsidRDefault="007E38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A8E" w:rsidRDefault="00026A8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26A8E" w:rsidRDefault="00026A8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A8E" w:rsidRDefault="00026A8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13C07">
      <w:rPr>
        <w:rStyle w:val="PageNumber"/>
        <w:noProof/>
      </w:rPr>
      <w:t>2</w:t>
    </w:r>
    <w:r>
      <w:rPr>
        <w:rStyle w:val="PageNumber"/>
      </w:rPr>
      <w:fldChar w:fldCharType="end"/>
    </w:r>
  </w:p>
  <w:p w:rsidR="00026A8E" w:rsidRDefault="00026A8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AF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A8E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C51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1B2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0A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03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B72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199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3A63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97A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1706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91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CA1"/>
    <w:rsid w:val="00650DBE"/>
    <w:rsid w:val="00651063"/>
    <w:rsid w:val="0065117C"/>
    <w:rsid w:val="0065119A"/>
    <w:rsid w:val="006516F2"/>
    <w:rsid w:val="00651D84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C07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84A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6AF2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BFE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946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AC6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26F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69F0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9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82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9A5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0FCF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83E1EB"/>
  <w15:chartTrackingRefBased/>
  <w15:docId w15:val="{66F89EDB-B0AE-4C6A-9C4B-E87E6FA46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qFormat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86AF2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B8126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8126F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rsid w:val="0040197A"/>
    <w:rPr>
      <w:rFonts w:ascii="Arial Armenian" w:hAnsi="Arial Armenian"/>
      <w:sz w:val="22"/>
      <w:lang w:eastAsia="ru-RU"/>
    </w:rPr>
  </w:style>
  <w:style w:type="paragraph" w:styleId="BodyText3">
    <w:name w:val="Body Text 3"/>
    <w:basedOn w:val="Normal"/>
    <w:link w:val="BodyText3Char"/>
    <w:rsid w:val="00650CA1"/>
    <w:pPr>
      <w:spacing w:after="120"/>
    </w:pPr>
    <w:rPr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rsid w:val="00650CA1"/>
    <w:rPr>
      <w:rFonts w:ascii="Arial Armenian" w:hAnsi="Arial Armenian"/>
      <w:sz w:val="16"/>
      <w:szCs w:val="16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650CA1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6BEDC-98E4-473F-8FCC-05D1EC45F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https:/mul2.gov.am/tasks/897534/oneclick/voroshum-EK575.docx?token=4171b1b1cc75d1ec2ce4a33f9927a13d</cp:keywords>
  <dc:description/>
  <cp:lastModifiedBy>Kristina Papyan</cp:lastModifiedBy>
  <cp:revision>6</cp:revision>
  <cp:lastPrinted>2023-12-26T12:27:00Z</cp:lastPrinted>
  <dcterms:created xsi:type="dcterms:W3CDTF">2023-12-26T12:26:00Z</dcterms:created>
  <dcterms:modified xsi:type="dcterms:W3CDTF">2023-12-27T05:41:00Z</dcterms:modified>
</cp:coreProperties>
</file>