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04C" w:rsidRDefault="00BB704C" w:rsidP="00BB704C">
      <w:pPr>
        <w:jc w:val="center"/>
      </w:pPr>
      <w:r>
        <w:rPr>
          <w:noProof/>
          <w:lang w:eastAsia="en-US"/>
        </w:rPr>
        <w:drawing>
          <wp:inline distT="0" distB="0" distL="0" distR="0" wp14:anchorId="58EDC55A" wp14:editId="34B8F9A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B704C" w:rsidRDefault="00BB704C" w:rsidP="00BB704C">
      <w:pPr>
        <w:jc w:val="center"/>
      </w:pPr>
    </w:p>
    <w:p w:rsidR="00BB704C" w:rsidRDefault="00BB704C" w:rsidP="00BB704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B704C" w:rsidRDefault="00BB704C" w:rsidP="00BB704C">
      <w:pPr>
        <w:pStyle w:val="mechtex"/>
        <w:rPr>
          <w:rFonts w:ascii="GHEA Mariam" w:hAnsi="GHEA Mariam"/>
          <w:b/>
        </w:rPr>
      </w:pPr>
    </w:p>
    <w:p w:rsidR="00BB704C" w:rsidRDefault="00BB704C" w:rsidP="00BB704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B704C" w:rsidRDefault="00BB704C" w:rsidP="00BB704C">
      <w:pPr>
        <w:pStyle w:val="mechtex"/>
        <w:rPr>
          <w:rFonts w:ascii="GHEA Mariam" w:hAnsi="GHEA Mariam" w:cs="Sylfaen"/>
          <w:b/>
          <w:sz w:val="40"/>
          <w:szCs w:val="40"/>
        </w:rPr>
      </w:pPr>
    </w:p>
    <w:p w:rsidR="00BB704C" w:rsidRPr="00BB704C" w:rsidRDefault="00BB704C">
      <w:pPr>
        <w:jc w:val="center"/>
        <w:rPr>
          <w:rFonts w:ascii="GHEA Mariam" w:hAnsi="GHEA Mariam"/>
          <w:sz w:val="24"/>
          <w:szCs w:val="24"/>
        </w:rPr>
      </w:pPr>
    </w:p>
    <w:p w:rsidR="00BB704C" w:rsidRPr="00BB704C" w:rsidRDefault="00BB704C">
      <w:pPr>
        <w:jc w:val="center"/>
        <w:rPr>
          <w:rFonts w:ascii="GHEA Mariam" w:hAnsi="GHEA Mariam"/>
          <w:sz w:val="24"/>
          <w:szCs w:val="24"/>
          <w:lang w:val="hy-AM"/>
        </w:rPr>
      </w:pPr>
      <w:r w:rsidRPr="00BB704C">
        <w:rPr>
          <w:rFonts w:ascii="GHEA Mariam" w:hAnsi="GHEA Mariam"/>
          <w:sz w:val="24"/>
          <w:szCs w:val="24"/>
          <w:lang w:val="hy-AM"/>
        </w:rPr>
        <w:t>28</w:t>
      </w:r>
      <w:r w:rsidRPr="00BB704C">
        <w:rPr>
          <w:rFonts w:ascii="GHEA Mariam" w:hAnsi="GHEA Mariam"/>
          <w:sz w:val="24"/>
          <w:szCs w:val="24"/>
        </w:rPr>
        <w:t xml:space="preserve"> </w:t>
      </w:r>
      <w:r w:rsidRPr="00BB704C">
        <w:rPr>
          <w:rFonts w:ascii="GHEA Mariam" w:hAnsi="GHEA Mariam"/>
          <w:sz w:val="24"/>
          <w:szCs w:val="24"/>
          <w:lang w:val="hy-AM"/>
        </w:rPr>
        <w:t>դեկտեմբերի</w:t>
      </w:r>
      <w:r w:rsidRPr="00BB704C">
        <w:rPr>
          <w:rFonts w:ascii="GHEA Mariam" w:hAnsi="GHEA Mariam"/>
          <w:sz w:val="24"/>
          <w:szCs w:val="24"/>
        </w:rPr>
        <w:t xml:space="preserve"> 2023 </w:t>
      </w:r>
      <w:r w:rsidRPr="00BB704C">
        <w:rPr>
          <w:rFonts w:ascii="GHEA Mariam" w:hAnsi="GHEA Mariam" w:cs="Sylfaen"/>
          <w:sz w:val="24"/>
          <w:szCs w:val="24"/>
        </w:rPr>
        <w:t>թվականի</w:t>
      </w:r>
      <w:r w:rsidRPr="00BB704C">
        <w:rPr>
          <w:rFonts w:ascii="GHEA Mariam" w:hAnsi="GHEA Mariam"/>
          <w:sz w:val="24"/>
          <w:szCs w:val="24"/>
        </w:rPr>
        <w:t xml:space="preserve">  N              - </w:t>
      </w:r>
      <w:r w:rsidRPr="00BB704C">
        <w:rPr>
          <w:rFonts w:ascii="GHEA Mariam" w:hAnsi="GHEA Mariam"/>
          <w:sz w:val="24"/>
          <w:szCs w:val="24"/>
          <w:lang w:val="hy-AM"/>
        </w:rPr>
        <w:t>Լ</w:t>
      </w:r>
    </w:p>
    <w:p w:rsidR="00BB704C" w:rsidRPr="00BB704C" w:rsidRDefault="00BB704C">
      <w:pPr>
        <w:jc w:val="center"/>
        <w:rPr>
          <w:rFonts w:ascii="GHEA Mariam" w:hAnsi="GHEA Mariam"/>
          <w:sz w:val="24"/>
          <w:szCs w:val="24"/>
        </w:rPr>
      </w:pPr>
    </w:p>
    <w:p w:rsidR="00BB704C" w:rsidRPr="00BB704C" w:rsidRDefault="00BB704C">
      <w:pPr>
        <w:jc w:val="center"/>
        <w:rPr>
          <w:rFonts w:ascii="GHEA Mariam" w:hAnsi="GHEA Mariam"/>
          <w:sz w:val="24"/>
          <w:szCs w:val="24"/>
        </w:rPr>
      </w:pPr>
    </w:p>
    <w:p w:rsidR="00BB704C" w:rsidRPr="00BB704C" w:rsidRDefault="00BB704C">
      <w:pPr>
        <w:jc w:val="center"/>
        <w:rPr>
          <w:rFonts w:ascii="GHEA Mariam" w:hAnsi="GHEA Mariam"/>
          <w:sz w:val="24"/>
          <w:szCs w:val="24"/>
        </w:rPr>
      </w:pPr>
    </w:p>
    <w:p w:rsidR="00BB704C" w:rsidRDefault="00BB704C" w:rsidP="00BB704C">
      <w:pPr>
        <w:pStyle w:val="mechtex"/>
        <w:rPr>
          <w:rStyle w:val="Strong"/>
          <w:rFonts w:ascii="GHEA Mariam" w:hAnsi="GHEA Mariam"/>
          <w:b w:val="0"/>
          <w:color w:val="000000"/>
          <w:sz w:val="24"/>
          <w:szCs w:val="24"/>
          <w:lang w:val="hy-AM"/>
        </w:rPr>
      </w:pPr>
      <w:r w:rsidRPr="00BB704C">
        <w:rPr>
          <w:rStyle w:val="Strong"/>
          <w:rFonts w:ascii="GHEA Mariam" w:hAnsi="GHEA Mariam"/>
          <w:b w:val="0"/>
          <w:color w:val="000000"/>
          <w:spacing w:val="-8"/>
          <w:sz w:val="24"/>
          <w:szCs w:val="24"/>
          <w:lang w:val="hy-AM"/>
        </w:rPr>
        <w:t>ՀԱՅԱՍՏԱՆԻ ՀԱՆՐԱՊԵՏՈՒԹՅԱՆ ԿԱՌԱՎԱՐՈՒԹՅԱՆ 2021 ԹՎԱԿԱՆԻ</w:t>
      </w:r>
      <w:r w:rsidRPr="00BB704C">
        <w:rPr>
          <w:rStyle w:val="Strong"/>
          <w:rFonts w:ascii="GHEA Mariam" w:hAnsi="GHEA Mariam"/>
          <w:b w:val="0"/>
          <w:color w:val="000000"/>
          <w:sz w:val="24"/>
          <w:szCs w:val="24"/>
          <w:lang w:val="hy-AM"/>
        </w:rPr>
        <w:t xml:space="preserve"> ԴԵԿՏԵՄԲԵՐԻ 23-Ի N 2169-Լ ՈՐՈՇՄԱՆ ՄԵՋ ԼՐԱՑՈՒՄ ԵՎ ՓՈՓՈԽՈՒԹՅՈՒՆ ԿԱՏԱՐԵԼՈՒ ՄԱՍԻՆ</w:t>
      </w:r>
    </w:p>
    <w:p w:rsidR="00BB704C" w:rsidRDefault="00BB704C" w:rsidP="00BB704C">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BB704C" w:rsidRDefault="00BB704C" w:rsidP="00BB704C">
      <w:pPr>
        <w:pStyle w:val="mechtex"/>
        <w:rPr>
          <w:rStyle w:val="Strong"/>
          <w:rFonts w:ascii="GHEA Mariam" w:hAnsi="GHEA Mariam"/>
          <w:b w:val="0"/>
          <w:color w:val="000000"/>
          <w:sz w:val="24"/>
          <w:szCs w:val="24"/>
          <w:lang w:val="hy-AM"/>
        </w:rPr>
      </w:pPr>
      <w:r w:rsidRPr="00BB704C">
        <w:rPr>
          <w:rStyle w:val="Strong"/>
          <w:rFonts w:ascii="GHEA Mariam" w:hAnsi="GHEA Mariam"/>
          <w:b w:val="0"/>
          <w:color w:val="000000"/>
          <w:sz w:val="24"/>
          <w:szCs w:val="24"/>
          <w:lang w:val="hy-AM"/>
        </w:rPr>
        <w:t xml:space="preserve"> </w:t>
      </w:r>
    </w:p>
    <w:p w:rsidR="00BB704C" w:rsidRPr="00BB704C" w:rsidRDefault="00BB704C" w:rsidP="00BB704C">
      <w:pPr>
        <w:pStyle w:val="mechtex"/>
        <w:rPr>
          <w:rStyle w:val="Strong"/>
          <w:rFonts w:ascii="GHEA Mariam" w:hAnsi="GHEA Mariam"/>
          <w:b w:val="0"/>
          <w:color w:val="000000"/>
          <w:sz w:val="24"/>
          <w:szCs w:val="24"/>
          <w:lang w:val="hy-AM"/>
        </w:rPr>
      </w:pPr>
    </w:p>
    <w:p w:rsidR="00BB704C" w:rsidRPr="00BB704C" w:rsidRDefault="00BB704C" w:rsidP="00BB704C">
      <w:pPr>
        <w:tabs>
          <w:tab w:val="left" w:pos="1080"/>
        </w:tabs>
        <w:spacing w:line="360" w:lineRule="auto"/>
        <w:ind w:firstLine="720"/>
        <w:jc w:val="both"/>
        <w:rPr>
          <w:rFonts w:ascii="GHEA Mariam" w:hAnsi="GHEA Mariam" w:cs="GHEA Grapalat"/>
          <w:bCs/>
          <w:sz w:val="24"/>
          <w:szCs w:val="24"/>
          <w:lang w:val="hy-AM"/>
        </w:rPr>
      </w:pPr>
      <w:r w:rsidRPr="00BB704C">
        <w:rPr>
          <w:rFonts w:ascii="GHEA Mariam" w:hAnsi="GHEA Mariam" w:cs="Sylfaen"/>
          <w:spacing w:val="-6"/>
          <w:sz w:val="24"/>
          <w:szCs w:val="24"/>
          <w:lang w:val="hy-AM"/>
        </w:rPr>
        <w:t>Համաձայն «</w:t>
      </w:r>
      <w:r w:rsidRPr="00BB704C">
        <w:rPr>
          <w:rFonts w:ascii="GHEA Mariam" w:hAnsi="GHEA Mariam" w:cs="GHEA Grapalat"/>
          <w:bCs/>
          <w:spacing w:val="-6"/>
          <w:sz w:val="24"/>
          <w:szCs w:val="24"/>
          <w:lang w:val="af-ZA"/>
        </w:rPr>
        <w:t>Նորմատիվ իրավական ակտերի մասին» օրենքի 34-րդ հոդված</w:t>
      </w:r>
      <w:r w:rsidRPr="00BB704C">
        <w:rPr>
          <w:rFonts w:ascii="GHEA Mariam" w:hAnsi="GHEA Mariam" w:cs="GHEA Grapalat"/>
          <w:bCs/>
          <w:sz w:val="24"/>
          <w:szCs w:val="24"/>
          <w:lang w:val="af-ZA"/>
        </w:rPr>
        <w:t xml:space="preserve">ի 1-ին մասի` </w:t>
      </w:r>
      <w:r w:rsidRPr="00BB704C">
        <w:rPr>
          <w:rFonts w:ascii="GHEA Mariam" w:hAnsi="GHEA Mariam" w:cs="Sylfaen"/>
          <w:bCs/>
          <w:sz w:val="24"/>
          <w:szCs w:val="24"/>
          <w:lang w:val="hy-AM"/>
        </w:rPr>
        <w:t>Հայաստանի</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Հանրապետության</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կառավարությունը</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ո</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ր</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ո</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շ</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ու</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մ</w:t>
      </w:r>
      <w:r w:rsidRPr="00BB704C">
        <w:rPr>
          <w:rFonts w:ascii="GHEA Mariam" w:hAnsi="GHEA Mariam" w:cs="Arial Armenian"/>
          <w:bCs/>
          <w:sz w:val="24"/>
          <w:szCs w:val="24"/>
          <w:lang w:val="hy-AM"/>
        </w:rPr>
        <w:t xml:space="preserve">     </w:t>
      </w:r>
      <w:r w:rsidRPr="00BB704C">
        <w:rPr>
          <w:rFonts w:ascii="GHEA Mariam" w:hAnsi="GHEA Mariam" w:cs="Sylfaen"/>
          <w:bCs/>
          <w:sz w:val="24"/>
          <w:szCs w:val="24"/>
          <w:lang w:val="hy-AM"/>
        </w:rPr>
        <w:t>է</w:t>
      </w:r>
      <w:r w:rsidRPr="00BB704C">
        <w:rPr>
          <w:rFonts w:ascii="GHEA Mariam" w:hAnsi="GHEA Mariam" w:cs="Arial Armenian"/>
          <w:bCs/>
          <w:sz w:val="24"/>
          <w:szCs w:val="24"/>
          <w:lang w:val="hy-AM"/>
        </w:rPr>
        <w:t>.</w:t>
      </w:r>
    </w:p>
    <w:p w:rsidR="00BB704C" w:rsidRPr="00BB704C" w:rsidRDefault="00BB704C" w:rsidP="00BB704C">
      <w:pPr>
        <w:tabs>
          <w:tab w:val="left" w:pos="1080"/>
        </w:tabs>
        <w:spacing w:line="360" w:lineRule="auto"/>
        <w:ind w:firstLine="720"/>
        <w:jc w:val="both"/>
        <w:rPr>
          <w:rFonts w:ascii="GHEA Mariam" w:hAnsi="GHEA Mariam" w:cs="GHEA Grapalat"/>
          <w:bCs/>
          <w:sz w:val="24"/>
          <w:szCs w:val="24"/>
          <w:lang w:val="hy-AM"/>
        </w:rPr>
      </w:pPr>
      <w:r w:rsidRPr="00BB704C">
        <w:rPr>
          <w:rFonts w:ascii="GHEA Mariam" w:hAnsi="GHEA Mariam" w:cs="GHEA Grapalat"/>
          <w:bCs/>
          <w:sz w:val="24"/>
          <w:szCs w:val="24"/>
          <w:lang w:val="af-ZA"/>
        </w:rPr>
        <w:t>1. Հայաստանի Հանրապետության կառավարության 2021 թվականի դեկ</w:t>
      </w:r>
      <w:r>
        <w:rPr>
          <w:rFonts w:ascii="GHEA Mariam" w:hAnsi="GHEA Mariam" w:cs="GHEA Grapalat"/>
          <w:bCs/>
          <w:sz w:val="24"/>
          <w:szCs w:val="24"/>
          <w:lang w:val="af-ZA"/>
        </w:rPr>
        <w:softHyphen/>
      </w:r>
      <w:r w:rsidRPr="00BB704C">
        <w:rPr>
          <w:rFonts w:ascii="GHEA Mariam" w:hAnsi="GHEA Mariam" w:cs="GHEA Grapalat"/>
          <w:bCs/>
          <w:sz w:val="24"/>
          <w:szCs w:val="24"/>
          <w:lang w:val="af-ZA"/>
        </w:rPr>
        <w:t>տեմբերի 23-ի «Ընտանիքում 3-րդ և յուրաքանչյուր հաջորդ նոր ծնված երեխայի ծննդյան կապակցությամբ դրամական աջակցություն նշանակելու և վճարելու կարգը հաստատելու մասին» N 2169-Լ որոշման հավելվածի</w:t>
      </w:r>
      <w:r w:rsidRPr="00BB704C">
        <w:rPr>
          <w:rFonts w:ascii="GHEA Mariam" w:hAnsi="GHEA Mariam" w:cs="GHEA Grapalat"/>
          <w:bCs/>
          <w:sz w:val="24"/>
          <w:szCs w:val="24"/>
          <w:lang w:val="hy-AM"/>
        </w:rPr>
        <w:t>՝</w:t>
      </w:r>
    </w:p>
    <w:p w:rsidR="00BB704C" w:rsidRPr="00BB704C" w:rsidRDefault="00BB704C" w:rsidP="00BB704C">
      <w:pPr>
        <w:tabs>
          <w:tab w:val="left" w:pos="1080"/>
        </w:tabs>
        <w:spacing w:line="360" w:lineRule="auto"/>
        <w:ind w:firstLine="720"/>
        <w:jc w:val="both"/>
        <w:rPr>
          <w:rFonts w:ascii="GHEA Mariam" w:hAnsi="GHEA Mariam"/>
          <w:color w:val="000000"/>
          <w:sz w:val="24"/>
          <w:szCs w:val="24"/>
          <w:lang w:val="hy-AM"/>
        </w:rPr>
      </w:pPr>
      <w:r w:rsidRPr="00BB704C">
        <w:rPr>
          <w:rFonts w:ascii="GHEA Mariam" w:hAnsi="GHEA Mariam" w:cs="GHEA Grapalat"/>
          <w:bCs/>
          <w:spacing w:val="-6"/>
          <w:sz w:val="24"/>
          <w:szCs w:val="24"/>
          <w:lang w:val="af-ZA"/>
        </w:rPr>
        <w:t xml:space="preserve">1) </w:t>
      </w:r>
      <w:r w:rsidRPr="00BB704C">
        <w:rPr>
          <w:rFonts w:ascii="GHEA Mariam" w:hAnsi="GHEA Mariam" w:cs="GHEA Grapalat"/>
          <w:bCs/>
          <w:spacing w:val="-6"/>
          <w:sz w:val="24"/>
          <w:szCs w:val="24"/>
          <w:lang w:val="hy-AM"/>
        </w:rPr>
        <w:t xml:space="preserve">9.1-ին </w:t>
      </w:r>
      <w:r w:rsidRPr="00BB704C">
        <w:rPr>
          <w:rFonts w:ascii="GHEA Mariam" w:hAnsi="GHEA Mariam"/>
          <w:color w:val="000000"/>
          <w:spacing w:val="-6"/>
          <w:sz w:val="24"/>
          <w:szCs w:val="24"/>
          <w:lang w:val="hy-AM"/>
        </w:rPr>
        <w:t>կետից հետո լրացնել հետևյալ բովանդակությամբ նոր՝ 9.2-րդ կետով</w:t>
      </w:r>
      <w:r w:rsidRPr="00BB704C">
        <w:rPr>
          <w:rFonts w:ascii="GHEA Mariam" w:hAnsi="GHEA Mariam"/>
          <w:color w:val="000000"/>
          <w:sz w:val="24"/>
          <w:szCs w:val="24"/>
          <w:lang w:val="hy-AM"/>
        </w:rPr>
        <w:t>.</w:t>
      </w:r>
    </w:p>
    <w:p w:rsidR="00BB704C" w:rsidRPr="00BB704C" w:rsidRDefault="00BB704C" w:rsidP="00BB704C">
      <w:pPr>
        <w:shd w:val="clear" w:color="auto" w:fill="FFFFFF"/>
        <w:tabs>
          <w:tab w:val="left" w:pos="1170"/>
        </w:tabs>
        <w:spacing w:line="360" w:lineRule="auto"/>
        <w:ind w:firstLine="720"/>
        <w:jc w:val="both"/>
        <w:rPr>
          <w:rFonts w:ascii="GHEA Mariam" w:hAnsi="GHEA Mariam"/>
          <w:color w:val="000000"/>
          <w:sz w:val="24"/>
          <w:szCs w:val="24"/>
          <w:lang w:val="hy-AM"/>
        </w:rPr>
      </w:pPr>
      <w:r w:rsidRPr="00BB704C">
        <w:rPr>
          <w:rFonts w:ascii="GHEA Mariam" w:hAnsi="GHEA Mariam"/>
          <w:color w:val="000000"/>
          <w:sz w:val="24"/>
          <w:szCs w:val="24"/>
          <w:lang w:val="hy-AM"/>
        </w:rPr>
        <w:t>«9.2</w:t>
      </w:r>
      <w:r>
        <w:rPr>
          <w:rFonts w:ascii="GHEA Mariam" w:hAnsi="GHEA Mariam"/>
          <w:color w:val="000000"/>
          <w:sz w:val="24"/>
          <w:szCs w:val="24"/>
          <w:lang w:val="hy-AM"/>
        </w:rPr>
        <w:t>.</w:t>
      </w:r>
      <w:r w:rsidRPr="00BB704C">
        <w:rPr>
          <w:rFonts w:ascii="GHEA Mariam" w:hAnsi="GHEA Mariam"/>
          <w:sz w:val="24"/>
          <w:szCs w:val="24"/>
          <w:lang w:val="hy-AM"/>
        </w:rPr>
        <w:t xml:space="preserve"> Սույն կարգի 9.1-ին կետի իմաստով անձը համարվում է զոհված նաև այն դեպքում, երբ նա մահացել է զինվորական ծառայությունից սահմանված կարգով արձակվելուց հետո և մահվան պատճառը Հայաստանի </w:t>
      </w:r>
      <w:r w:rsidRPr="00BB704C">
        <w:rPr>
          <w:rFonts w:ascii="GHEA Mariam" w:hAnsi="GHEA Mariam"/>
          <w:spacing w:val="-6"/>
          <w:sz w:val="24"/>
          <w:szCs w:val="24"/>
          <w:lang w:val="hy-AM"/>
        </w:rPr>
        <w:t>Հանրապե</w:t>
      </w:r>
      <w:r w:rsidRPr="00BB704C">
        <w:rPr>
          <w:rFonts w:ascii="GHEA Mariam" w:hAnsi="GHEA Mariam"/>
          <w:spacing w:val="-6"/>
          <w:sz w:val="24"/>
          <w:szCs w:val="24"/>
          <w:lang w:val="hy-AM"/>
        </w:rPr>
        <w:softHyphen/>
        <w:t>տու</w:t>
      </w:r>
      <w:r w:rsidRPr="00BB704C">
        <w:rPr>
          <w:rFonts w:ascii="GHEA Mariam" w:hAnsi="GHEA Mariam"/>
          <w:spacing w:val="-6"/>
          <w:sz w:val="24"/>
          <w:szCs w:val="24"/>
          <w:lang w:val="hy-AM"/>
        </w:rPr>
        <w:softHyphen/>
        <w:t>թյան պաշտպանության մարտական գործողություններին մասնակցելու կամ հակա</w:t>
      </w:r>
      <w:r w:rsidRPr="00BB704C">
        <w:rPr>
          <w:rFonts w:ascii="GHEA Mariam" w:hAnsi="GHEA Mariam"/>
          <w:spacing w:val="-6"/>
          <w:sz w:val="24"/>
          <w:szCs w:val="24"/>
          <w:lang w:val="hy-AM"/>
        </w:rPr>
        <w:softHyphen/>
      </w:r>
      <w:r w:rsidRPr="00BB704C">
        <w:rPr>
          <w:rFonts w:ascii="GHEA Mariam" w:hAnsi="GHEA Mariam"/>
          <w:sz w:val="24"/>
          <w:szCs w:val="24"/>
          <w:lang w:val="hy-AM"/>
        </w:rPr>
        <w:t>ռակորդի հետ շփման գծում մարտական հերթապահության կամ հատուկ առա</w:t>
      </w:r>
      <w:r>
        <w:rPr>
          <w:rFonts w:ascii="GHEA Mariam" w:hAnsi="GHEA Mariam"/>
          <w:sz w:val="24"/>
          <w:szCs w:val="24"/>
          <w:lang w:val="hy-AM"/>
        </w:rPr>
        <w:softHyphen/>
      </w:r>
      <w:r w:rsidRPr="00BB704C">
        <w:rPr>
          <w:rFonts w:ascii="GHEA Mariam" w:hAnsi="GHEA Mariam"/>
          <w:sz w:val="24"/>
          <w:szCs w:val="24"/>
          <w:lang w:val="hy-AM"/>
        </w:rPr>
        <w:lastRenderedPageBreak/>
        <w:t>ջադրանք կատարելու ժամանակ կամ հակառակորդի նախահարձակ գործո</w:t>
      </w:r>
      <w:r>
        <w:rPr>
          <w:rFonts w:ascii="GHEA Mariam" w:hAnsi="GHEA Mariam"/>
          <w:sz w:val="24"/>
          <w:szCs w:val="24"/>
          <w:lang w:val="hy-AM"/>
        </w:rPr>
        <w:softHyphen/>
      </w:r>
      <w:r w:rsidRPr="00BB704C">
        <w:rPr>
          <w:rFonts w:ascii="GHEA Mariam" w:hAnsi="GHEA Mariam"/>
          <w:sz w:val="24"/>
          <w:szCs w:val="24"/>
          <w:lang w:val="hy-AM"/>
        </w:rPr>
        <w:t>ղու</w:t>
      </w:r>
      <w:r>
        <w:rPr>
          <w:rFonts w:ascii="GHEA Mariam" w:hAnsi="GHEA Mariam"/>
          <w:sz w:val="24"/>
          <w:szCs w:val="24"/>
          <w:lang w:val="hy-AM"/>
        </w:rPr>
        <w:softHyphen/>
      </w:r>
      <w:r w:rsidRPr="00BB704C">
        <w:rPr>
          <w:rFonts w:ascii="GHEA Mariam" w:hAnsi="GHEA Mariam"/>
          <w:sz w:val="24"/>
          <w:szCs w:val="24"/>
          <w:lang w:val="hy-AM"/>
        </w:rPr>
        <w:t>թյան հետևանքով կամ պարտադիր ժամկետային զինվորական ծառայության ընթացքում ձեռք բերած հիվանդությունը կամ ստացած վնասվածքն է:»</w:t>
      </w:r>
      <w:r>
        <w:rPr>
          <w:rFonts w:ascii="GHEA Mariam" w:hAnsi="GHEA Mariam"/>
          <w:sz w:val="24"/>
          <w:szCs w:val="24"/>
          <w:lang w:val="hy-AM"/>
        </w:rPr>
        <w:t>.</w:t>
      </w:r>
    </w:p>
    <w:p w:rsidR="00BB704C" w:rsidRPr="00BB704C" w:rsidRDefault="00BB704C" w:rsidP="00BB704C">
      <w:pPr>
        <w:shd w:val="clear" w:color="auto" w:fill="FFFFFF"/>
        <w:tabs>
          <w:tab w:val="left" w:pos="900"/>
          <w:tab w:val="left" w:pos="990"/>
          <w:tab w:val="left" w:pos="1170"/>
        </w:tabs>
        <w:spacing w:line="360" w:lineRule="auto"/>
        <w:ind w:firstLine="720"/>
        <w:jc w:val="both"/>
        <w:rPr>
          <w:rFonts w:ascii="GHEA Mariam" w:hAnsi="GHEA Mariam"/>
          <w:color w:val="000000"/>
          <w:sz w:val="24"/>
          <w:szCs w:val="24"/>
          <w:lang w:val="hy-AM"/>
        </w:rPr>
      </w:pPr>
      <w:r w:rsidRPr="00BB704C">
        <w:rPr>
          <w:rFonts w:ascii="GHEA Mariam" w:hAnsi="GHEA Mariam"/>
          <w:color w:val="000000"/>
          <w:sz w:val="24"/>
          <w:szCs w:val="24"/>
          <w:lang w:val="hy-AM"/>
        </w:rPr>
        <w:t>2)</w:t>
      </w:r>
      <w:r>
        <w:rPr>
          <w:rFonts w:ascii="GHEA Mariam" w:hAnsi="GHEA Mariam"/>
          <w:color w:val="000000"/>
          <w:sz w:val="24"/>
          <w:szCs w:val="24"/>
          <w:lang w:val="hy-AM"/>
        </w:rPr>
        <w:t xml:space="preserve"> </w:t>
      </w:r>
      <w:r w:rsidRPr="00BB704C">
        <w:rPr>
          <w:rFonts w:ascii="GHEA Mariam" w:hAnsi="GHEA Mariam"/>
          <w:color w:val="000000"/>
          <w:sz w:val="24"/>
          <w:szCs w:val="24"/>
          <w:lang w:val="hy-AM"/>
        </w:rPr>
        <w:t>13-</w:t>
      </w:r>
      <w:r w:rsidRPr="00BB704C">
        <w:rPr>
          <w:rFonts w:ascii="GHEA Mariam" w:hAnsi="GHEA Mariam" w:cs="GHEA Grapalat"/>
          <w:color w:val="000000"/>
          <w:sz w:val="24"/>
          <w:szCs w:val="24"/>
          <w:lang w:val="hy-AM"/>
        </w:rPr>
        <w:t>րդ</w:t>
      </w:r>
      <w:r w:rsidRPr="00BB704C">
        <w:rPr>
          <w:rFonts w:ascii="GHEA Mariam" w:hAnsi="GHEA Mariam"/>
          <w:color w:val="000000"/>
          <w:sz w:val="24"/>
          <w:szCs w:val="24"/>
          <w:lang w:val="hy-AM"/>
        </w:rPr>
        <w:t xml:space="preserve"> </w:t>
      </w:r>
      <w:r w:rsidRPr="00BB704C">
        <w:rPr>
          <w:rFonts w:ascii="GHEA Mariam" w:hAnsi="GHEA Mariam" w:cs="GHEA Grapalat"/>
          <w:color w:val="000000"/>
          <w:sz w:val="24"/>
          <w:szCs w:val="24"/>
          <w:lang w:val="hy-AM"/>
        </w:rPr>
        <w:t>կետի</w:t>
      </w:r>
      <w:r w:rsidRPr="00BB704C">
        <w:rPr>
          <w:rFonts w:ascii="GHEA Mariam" w:hAnsi="GHEA Mariam"/>
          <w:color w:val="000000"/>
          <w:sz w:val="24"/>
          <w:szCs w:val="24"/>
          <w:lang w:val="hy-AM"/>
        </w:rPr>
        <w:t xml:space="preserve"> 2-րդ ենթակետի «գ» պարբերությունում «անձի </w:t>
      </w:r>
      <w:r w:rsidRPr="00BB704C">
        <w:rPr>
          <w:rFonts w:ascii="GHEA Mariam" w:hAnsi="GHEA Mariam"/>
          <w:color w:val="000000"/>
          <w:spacing w:val="-6"/>
          <w:sz w:val="24"/>
          <w:szCs w:val="24"/>
          <w:lang w:val="hy-AM"/>
        </w:rPr>
        <w:t>ֆունկցիոնա</w:t>
      </w:r>
      <w:r w:rsidRPr="00BB704C">
        <w:rPr>
          <w:rFonts w:ascii="GHEA Mariam" w:hAnsi="GHEA Mariam"/>
          <w:color w:val="000000"/>
          <w:spacing w:val="-6"/>
          <w:sz w:val="24"/>
          <w:szCs w:val="24"/>
          <w:lang w:val="hy-AM"/>
        </w:rPr>
        <w:softHyphen/>
        <w:t>լությունը գնահատող հանձնաժողովի (բժշկասոցիալական փորձաքննություն իրա</w:t>
      </w:r>
      <w:r>
        <w:rPr>
          <w:rFonts w:ascii="GHEA Mariam" w:hAnsi="GHEA Mariam"/>
          <w:color w:val="000000"/>
          <w:sz w:val="24"/>
          <w:szCs w:val="24"/>
          <w:lang w:val="hy-AM"/>
        </w:rPr>
        <w:softHyphen/>
      </w:r>
      <w:r w:rsidRPr="00BB704C">
        <w:rPr>
          <w:rFonts w:ascii="GHEA Mariam" w:hAnsi="GHEA Mariam"/>
          <w:color w:val="000000"/>
          <w:sz w:val="24"/>
          <w:szCs w:val="24"/>
          <w:lang w:val="hy-AM"/>
        </w:rPr>
        <w:t>կա</w:t>
      </w:r>
      <w:r>
        <w:rPr>
          <w:rFonts w:ascii="GHEA Mariam" w:hAnsi="GHEA Mariam"/>
          <w:color w:val="000000"/>
          <w:sz w:val="24"/>
          <w:szCs w:val="24"/>
          <w:lang w:val="hy-AM"/>
        </w:rPr>
        <w:softHyphen/>
      </w:r>
      <w:r w:rsidRPr="00BB704C">
        <w:rPr>
          <w:rFonts w:ascii="GHEA Mariam" w:hAnsi="GHEA Mariam"/>
          <w:color w:val="000000"/>
          <w:sz w:val="24"/>
          <w:szCs w:val="24"/>
          <w:lang w:val="hy-AM"/>
        </w:rPr>
        <w:t xml:space="preserve">նացնող իրավասու պետական մարմնի) տված տեղեկանքը՝ զոհված զավակի մահվան պատճառական կապի մասին» բառերը </w:t>
      </w:r>
      <w:r w:rsidRPr="006F7443">
        <w:rPr>
          <w:rFonts w:ascii="GHEA Mariam" w:hAnsi="GHEA Mariam"/>
          <w:color w:val="000000"/>
          <w:sz w:val="24"/>
          <w:szCs w:val="24"/>
          <w:lang w:val="hy-AM"/>
        </w:rPr>
        <w:t>փոխարինել «</w:t>
      </w:r>
      <w:r w:rsidR="006F7443" w:rsidRPr="006F7443">
        <w:rPr>
          <w:rFonts w:ascii="GHEA Mariam" w:hAnsi="GHEA Mariam" w:cs="Sylfaen"/>
          <w:bCs/>
          <w:color w:val="000000"/>
          <w:spacing w:val="-8"/>
          <w:sz w:val="24"/>
          <w:szCs w:val="24"/>
          <w:lang w:val="fr-FR" w:eastAsia="en-US"/>
        </w:rPr>
        <w:t>Հայաստանի</w:t>
      </w:r>
      <w:r w:rsidR="006F7443" w:rsidRPr="006F7443">
        <w:rPr>
          <w:rFonts w:ascii="GHEA Mariam" w:hAnsi="GHEA Mariam" w:cs="Arial Armenian"/>
          <w:bCs/>
          <w:color w:val="000000"/>
          <w:spacing w:val="-8"/>
          <w:sz w:val="24"/>
          <w:szCs w:val="24"/>
          <w:lang w:val="fr-FR" w:eastAsia="en-US"/>
        </w:rPr>
        <w:t xml:space="preserve"> </w:t>
      </w:r>
      <w:r w:rsidR="006F7443" w:rsidRPr="006F7443">
        <w:rPr>
          <w:rFonts w:ascii="GHEA Mariam" w:hAnsi="GHEA Mariam" w:cs="Sylfaen"/>
          <w:bCs/>
          <w:color w:val="000000"/>
          <w:spacing w:val="-8"/>
          <w:sz w:val="24"/>
          <w:szCs w:val="24"/>
          <w:lang w:val="fr-FR" w:eastAsia="en-US"/>
        </w:rPr>
        <w:t>Հան</w:t>
      </w:r>
      <w:r w:rsidR="008C1B2F">
        <w:rPr>
          <w:rFonts w:ascii="GHEA Mariam" w:hAnsi="GHEA Mariam" w:cs="Sylfaen"/>
          <w:bCs/>
          <w:color w:val="000000"/>
          <w:spacing w:val="-8"/>
          <w:sz w:val="24"/>
          <w:szCs w:val="24"/>
          <w:lang w:val="fr-FR" w:eastAsia="en-US"/>
        </w:rPr>
        <w:softHyphen/>
      </w:r>
      <w:r w:rsidR="006F7443" w:rsidRPr="006F7443">
        <w:rPr>
          <w:rFonts w:ascii="GHEA Mariam" w:hAnsi="GHEA Mariam" w:cs="Sylfaen"/>
          <w:bCs/>
          <w:color w:val="000000"/>
          <w:spacing w:val="-8"/>
          <w:sz w:val="24"/>
          <w:szCs w:val="24"/>
          <w:lang w:val="fr-FR" w:eastAsia="en-US"/>
        </w:rPr>
        <w:t>րա</w:t>
      </w:r>
      <w:r w:rsidR="006F7443" w:rsidRPr="006F7443">
        <w:rPr>
          <w:rFonts w:ascii="GHEA Mariam" w:hAnsi="GHEA Mariam" w:cs="Sylfaen"/>
          <w:bCs/>
          <w:color w:val="000000"/>
          <w:spacing w:val="-8"/>
          <w:sz w:val="24"/>
          <w:szCs w:val="24"/>
          <w:lang w:val="fr-FR" w:eastAsia="en-US"/>
        </w:rPr>
        <w:softHyphen/>
        <w:t>պետության</w:t>
      </w:r>
      <w:r w:rsidR="006F7443" w:rsidRPr="006F7443">
        <w:rPr>
          <w:rFonts w:ascii="GHEA Mariam" w:hAnsi="GHEA Mariam"/>
          <w:color w:val="000000"/>
          <w:sz w:val="24"/>
          <w:szCs w:val="24"/>
          <w:lang w:val="hy-AM"/>
        </w:rPr>
        <w:t xml:space="preserve"> կ</w:t>
      </w:r>
      <w:r w:rsidRPr="006F7443">
        <w:rPr>
          <w:rFonts w:ascii="GHEA Mariam" w:hAnsi="GHEA Mariam"/>
          <w:color w:val="000000"/>
          <w:sz w:val="24"/>
          <w:szCs w:val="24"/>
          <w:lang w:val="hy-AM"/>
        </w:rPr>
        <w:t>առավարության 2021 թվականի փետ</w:t>
      </w:r>
      <w:r w:rsidRPr="00BB704C">
        <w:rPr>
          <w:rFonts w:ascii="GHEA Mariam" w:hAnsi="GHEA Mariam"/>
          <w:color w:val="000000"/>
          <w:sz w:val="24"/>
          <w:szCs w:val="24"/>
          <w:lang w:val="hy-AM"/>
        </w:rPr>
        <w:t>րվարի 4-ի N 141-Ն որոշման հավելվածով սահմանված՝ զին</w:t>
      </w:r>
      <w:r>
        <w:rPr>
          <w:rFonts w:ascii="GHEA Mariam" w:hAnsi="GHEA Mariam"/>
          <w:color w:val="000000"/>
          <w:sz w:val="24"/>
          <w:szCs w:val="24"/>
          <w:lang w:val="hy-AM"/>
        </w:rPr>
        <w:softHyphen/>
      </w:r>
      <w:r w:rsidRPr="00BB704C">
        <w:rPr>
          <w:rFonts w:ascii="GHEA Mariam" w:hAnsi="GHEA Mariam"/>
          <w:color w:val="000000"/>
          <w:sz w:val="24"/>
          <w:szCs w:val="24"/>
          <w:lang w:val="hy-AM"/>
        </w:rPr>
        <w:t>ծա</w:t>
      </w:r>
      <w:r>
        <w:rPr>
          <w:rFonts w:ascii="GHEA Mariam" w:hAnsi="GHEA Mariam"/>
          <w:color w:val="000000"/>
          <w:sz w:val="24"/>
          <w:szCs w:val="24"/>
          <w:lang w:val="hy-AM"/>
        </w:rPr>
        <w:softHyphen/>
      </w:r>
      <w:r w:rsidRPr="00BB704C">
        <w:rPr>
          <w:rFonts w:ascii="GHEA Mariam" w:hAnsi="GHEA Mariam"/>
          <w:color w:val="000000"/>
          <w:sz w:val="24"/>
          <w:szCs w:val="24"/>
          <w:lang w:val="hy-AM"/>
        </w:rPr>
        <w:t>ռայողի զոհվելու մասին N 1 ձևի տեղեկանքը, 9.2-րդ կետի համաձայն՝ զին</w:t>
      </w:r>
      <w:r>
        <w:rPr>
          <w:rFonts w:ascii="GHEA Mariam" w:hAnsi="GHEA Mariam"/>
          <w:color w:val="000000"/>
          <w:sz w:val="24"/>
          <w:szCs w:val="24"/>
          <w:lang w:val="hy-AM"/>
        </w:rPr>
        <w:softHyphen/>
      </w:r>
      <w:r w:rsidRPr="00BB704C">
        <w:rPr>
          <w:rFonts w:ascii="GHEA Mariam" w:hAnsi="GHEA Mariam"/>
          <w:color w:val="000000"/>
          <w:sz w:val="24"/>
          <w:szCs w:val="24"/>
          <w:lang w:val="hy-AM"/>
        </w:rPr>
        <w:t>վորական ծառայությունից արձակվելուց հետո մահա</w:t>
      </w:r>
      <w:r w:rsidR="008C1B2F">
        <w:rPr>
          <w:rFonts w:ascii="GHEA Mariam" w:hAnsi="GHEA Mariam"/>
          <w:color w:val="000000"/>
          <w:sz w:val="24"/>
          <w:szCs w:val="24"/>
          <w:lang w:val="hy-AM"/>
        </w:rPr>
        <w:softHyphen/>
      </w:r>
      <w:r w:rsidRPr="00BB704C">
        <w:rPr>
          <w:rFonts w:ascii="GHEA Mariam" w:hAnsi="GHEA Mariam"/>
          <w:color w:val="000000"/>
          <w:sz w:val="24"/>
          <w:szCs w:val="24"/>
          <w:lang w:val="hy-AM"/>
        </w:rPr>
        <w:t>ցած զինծառայողի մահվան պատճառական կապի մասին անձի ֆունկցիոնալու</w:t>
      </w:r>
      <w:r w:rsidR="008C1B2F">
        <w:rPr>
          <w:rFonts w:ascii="GHEA Mariam" w:hAnsi="GHEA Mariam"/>
          <w:color w:val="000000"/>
          <w:sz w:val="24"/>
          <w:szCs w:val="24"/>
          <w:lang w:val="hy-AM"/>
        </w:rPr>
        <w:softHyphen/>
      </w:r>
      <w:r w:rsidRPr="00BB704C">
        <w:rPr>
          <w:rFonts w:ascii="GHEA Mariam" w:hAnsi="GHEA Mariam"/>
          <w:color w:val="000000"/>
          <w:sz w:val="24"/>
          <w:szCs w:val="24"/>
          <w:lang w:val="hy-AM"/>
        </w:rPr>
        <w:t xml:space="preserve">թյան  գնահատման ոլորտում իրավասու պետական մարմնի (բժշկասոցիալական փորձաքննություն </w:t>
      </w:r>
      <w:r w:rsidRPr="00BB704C">
        <w:rPr>
          <w:rFonts w:ascii="GHEA Mariam" w:hAnsi="GHEA Mariam"/>
          <w:color w:val="000000"/>
          <w:spacing w:val="-6"/>
          <w:sz w:val="24"/>
          <w:szCs w:val="24"/>
          <w:lang w:val="hy-AM"/>
        </w:rPr>
        <w:t>իրակա</w:t>
      </w:r>
      <w:r w:rsidRPr="00BB704C">
        <w:rPr>
          <w:rFonts w:ascii="GHEA Mariam" w:hAnsi="GHEA Mariam"/>
          <w:color w:val="000000"/>
          <w:spacing w:val="-6"/>
          <w:sz w:val="24"/>
          <w:szCs w:val="24"/>
          <w:lang w:val="hy-AM"/>
        </w:rPr>
        <w:softHyphen/>
        <w:t>նաց</w:t>
      </w:r>
      <w:r w:rsidRPr="00BB704C">
        <w:rPr>
          <w:rFonts w:ascii="GHEA Mariam" w:hAnsi="GHEA Mariam"/>
          <w:color w:val="000000"/>
          <w:spacing w:val="-6"/>
          <w:sz w:val="24"/>
          <w:szCs w:val="24"/>
          <w:lang w:val="hy-AM"/>
        </w:rPr>
        <w:softHyphen/>
        <w:t>նող իրավասու պետական մարմնի) տված որոշումը (վարչական ակտը)» բառերո</w:t>
      </w:r>
      <w:r w:rsidRPr="00BB704C">
        <w:rPr>
          <w:rFonts w:ascii="GHEA Mariam" w:hAnsi="GHEA Mariam"/>
          <w:color w:val="000000"/>
          <w:sz w:val="24"/>
          <w:szCs w:val="24"/>
          <w:lang w:val="hy-AM"/>
        </w:rPr>
        <w:t>վ։</w:t>
      </w:r>
    </w:p>
    <w:p w:rsidR="00BB704C" w:rsidRPr="00BB704C" w:rsidRDefault="00BB704C" w:rsidP="00BB704C">
      <w:pPr>
        <w:pStyle w:val="ListParagraph"/>
        <w:numPr>
          <w:ilvl w:val="0"/>
          <w:numId w:val="1"/>
        </w:numPr>
        <w:tabs>
          <w:tab w:val="left" w:pos="0"/>
          <w:tab w:val="left" w:pos="720"/>
          <w:tab w:val="left" w:pos="990"/>
        </w:tabs>
        <w:spacing w:after="0" w:line="360" w:lineRule="auto"/>
        <w:ind w:left="0" w:firstLine="720"/>
        <w:jc w:val="both"/>
        <w:rPr>
          <w:rFonts w:ascii="GHEA Mariam" w:hAnsi="GHEA Mariam" w:cs="Sylfaen"/>
          <w:sz w:val="24"/>
          <w:szCs w:val="24"/>
          <w:lang w:val="hy-AM"/>
        </w:rPr>
      </w:pPr>
      <w:r w:rsidRPr="00BB704C">
        <w:rPr>
          <w:rFonts w:ascii="GHEA Mariam" w:hAnsi="GHEA Mariam" w:cs="Sylfaen"/>
          <w:sz w:val="24"/>
          <w:szCs w:val="24"/>
          <w:lang w:val="hy-AM"/>
        </w:rPr>
        <w:t>Սույն որոշումն ուժի մեջ է մտնում հրապարակմանը հաջորդող օրվանից:</w:t>
      </w:r>
    </w:p>
    <w:p w:rsidR="001F225D" w:rsidRDefault="001F225D">
      <w:pPr>
        <w:pStyle w:val="mechtex"/>
        <w:rPr>
          <w:rFonts w:ascii="GHEA Mariam" w:hAnsi="GHEA Mariam" w:cs="Arial"/>
          <w:sz w:val="24"/>
          <w:szCs w:val="24"/>
          <w:lang w:val="hy-AM"/>
        </w:rPr>
      </w:pPr>
    </w:p>
    <w:p w:rsidR="00BB704C" w:rsidRDefault="00BB704C">
      <w:pPr>
        <w:pStyle w:val="mechtex"/>
        <w:rPr>
          <w:rFonts w:ascii="GHEA Mariam" w:hAnsi="GHEA Mariam" w:cs="Arial"/>
          <w:sz w:val="24"/>
          <w:szCs w:val="24"/>
          <w:lang w:val="hy-AM"/>
        </w:rPr>
      </w:pPr>
      <w:bookmarkStart w:id="0" w:name="_GoBack"/>
      <w:bookmarkEnd w:id="0"/>
    </w:p>
    <w:p w:rsidR="00BB704C" w:rsidRDefault="00BB704C">
      <w:pPr>
        <w:pStyle w:val="mechtex"/>
        <w:rPr>
          <w:rFonts w:ascii="GHEA Mariam" w:hAnsi="GHEA Mariam" w:cs="Arial"/>
          <w:sz w:val="24"/>
          <w:szCs w:val="24"/>
          <w:lang w:val="hy-AM"/>
        </w:rPr>
      </w:pPr>
    </w:p>
    <w:p w:rsidR="00BB704C" w:rsidRPr="002029EA" w:rsidRDefault="00BB704C" w:rsidP="00BB704C">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Pr="002029EA">
        <w:rPr>
          <w:rFonts w:ascii="GHEA Mariam" w:hAnsi="GHEA Mariam" w:cs="Sylfaen"/>
          <w:sz w:val="24"/>
          <w:szCs w:val="24"/>
          <w:lang w:val="hy-AM"/>
        </w:rPr>
        <w:t>ՀԱՅԱՍՏԱՆԻ</w:t>
      </w:r>
      <w:r w:rsidRPr="002029EA">
        <w:rPr>
          <w:rFonts w:ascii="GHEA Mariam" w:hAnsi="GHEA Mariam" w:cs="Arial Armenian"/>
          <w:sz w:val="24"/>
          <w:szCs w:val="24"/>
          <w:lang w:val="af-ZA"/>
        </w:rPr>
        <w:t xml:space="preserve">  </w:t>
      </w:r>
      <w:r w:rsidRPr="002029EA">
        <w:rPr>
          <w:rFonts w:ascii="GHEA Mariam" w:hAnsi="GHEA Mariam" w:cs="Sylfaen"/>
          <w:sz w:val="24"/>
          <w:szCs w:val="24"/>
          <w:lang w:val="hy-AM"/>
        </w:rPr>
        <w:t>ՀԱՆՐԱՊԵՏՈՒԹՅԱՆ</w:t>
      </w:r>
    </w:p>
    <w:p w:rsidR="00BB704C" w:rsidRPr="002029EA" w:rsidRDefault="00BB704C" w:rsidP="00BB704C">
      <w:pPr>
        <w:pStyle w:val="mechtex"/>
        <w:ind w:firstLine="720"/>
        <w:rPr>
          <w:rFonts w:ascii="GHEA Mariam" w:hAnsi="GHEA Mariam" w:cs="Arial Armenian"/>
          <w:sz w:val="24"/>
          <w:szCs w:val="24"/>
          <w:lang w:val="af-ZA"/>
        </w:rPr>
      </w:pPr>
      <w:r w:rsidRPr="002029EA">
        <w:rPr>
          <w:rFonts w:ascii="GHEA Mariam" w:hAnsi="GHEA Mariam"/>
          <w:sz w:val="24"/>
          <w:szCs w:val="24"/>
          <w:lang w:val="af-ZA"/>
        </w:rPr>
        <w:t xml:space="preserve">      </w:t>
      </w:r>
      <w:r>
        <w:rPr>
          <w:rFonts w:ascii="GHEA Mariam" w:hAnsi="GHEA Mariam"/>
          <w:sz w:val="24"/>
          <w:szCs w:val="24"/>
          <w:lang w:val="hy-AM"/>
        </w:rPr>
        <w:t xml:space="preserve">    </w:t>
      </w:r>
      <w:r w:rsidRPr="002029EA">
        <w:rPr>
          <w:rFonts w:ascii="GHEA Mariam" w:hAnsi="GHEA Mariam" w:cs="Sylfaen"/>
          <w:sz w:val="24"/>
          <w:szCs w:val="24"/>
          <w:lang w:val="hy-AM"/>
        </w:rPr>
        <w:t>ՎԱՐՉԱՊԵՏ</w:t>
      </w:r>
      <w:r w:rsidRPr="002029EA">
        <w:rPr>
          <w:rFonts w:ascii="GHEA Mariam" w:hAnsi="GHEA Mariam" w:cs="Arial Armenian"/>
          <w:sz w:val="24"/>
          <w:szCs w:val="24"/>
          <w:lang w:val="af-ZA"/>
        </w:rPr>
        <w:tab/>
      </w:r>
      <w:r w:rsidRPr="002029EA">
        <w:rPr>
          <w:rFonts w:ascii="GHEA Mariam" w:hAnsi="GHEA Mariam" w:cs="Arial Armenian"/>
          <w:sz w:val="24"/>
          <w:szCs w:val="24"/>
          <w:lang w:val="af-ZA"/>
        </w:rPr>
        <w:tab/>
      </w:r>
      <w:r w:rsidRPr="002029EA">
        <w:rPr>
          <w:rFonts w:ascii="GHEA Mariam" w:hAnsi="GHEA Mariam" w:cs="Arial Armenian"/>
          <w:sz w:val="24"/>
          <w:szCs w:val="24"/>
          <w:lang w:val="af-ZA"/>
        </w:rPr>
        <w:tab/>
      </w:r>
      <w:r w:rsidRPr="002029EA">
        <w:rPr>
          <w:rFonts w:ascii="GHEA Mariam" w:hAnsi="GHEA Mariam" w:cs="Arial Armenian"/>
          <w:sz w:val="24"/>
          <w:szCs w:val="24"/>
          <w:lang w:val="af-ZA"/>
        </w:rPr>
        <w:tab/>
      </w:r>
      <w:r w:rsidRPr="002029EA">
        <w:rPr>
          <w:rFonts w:ascii="GHEA Mariam" w:hAnsi="GHEA Mariam" w:cs="Arial Armenian"/>
          <w:sz w:val="24"/>
          <w:szCs w:val="24"/>
          <w:lang w:val="af-ZA"/>
        </w:rPr>
        <w:tab/>
      </w:r>
      <w:r w:rsidRPr="002029EA">
        <w:rPr>
          <w:rFonts w:ascii="GHEA Mariam" w:hAnsi="GHEA Mariam" w:cs="Arial Armenian"/>
          <w:sz w:val="24"/>
          <w:szCs w:val="24"/>
          <w:lang w:val="af-ZA"/>
        </w:rPr>
        <w:tab/>
        <w:t xml:space="preserve">          </w:t>
      </w:r>
      <w:r w:rsidRPr="002029EA">
        <w:rPr>
          <w:rFonts w:ascii="GHEA Mariam" w:hAnsi="GHEA Mariam" w:cs="Arial Armenian"/>
          <w:sz w:val="24"/>
          <w:szCs w:val="24"/>
          <w:lang w:val="hy-AM"/>
        </w:rPr>
        <w:t>Ն</w:t>
      </w:r>
      <w:r w:rsidRPr="002029EA">
        <w:rPr>
          <w:rFonts w:ascii="GHEA Mariam" w:hAnsi="GHEA Mariam" w:cs="Sylfaen"/>
          <w:sz w:val="24"/>
          <w:szCs w:val="24"/>
          <w:lang w:val="af-ZA"/>
        </w:rPr>
        <w:t>.</w:t>
      </w:r>
      <w:r w:rsidRPr="002029EA">
        <w:rPr>
          <w:rFonts w:ascii="GHEA Mariam" w:hAnsi="GHEA Mariam" w:cs="Arial Armenian"/>
          <w:sz w:val="24"/>
          <w:szCs w:val="24"/>
          <w:lang w:val="af-ZA"/>
        </w:rPr>
        <w:t xml:space="preserve"> ՓԱՇԻՆ</w:t>
      </w:r>
      <w:r w:rsidRPr="002029EA">
        <w:rPr>
          <w:rFonts w:ascii="GHEA Mariam" w:hAnsi="GHEA Mariam" w:cs="Sylfaen"/>
          <w:sz w:val="24"/>
          <w:szCs w:val="24"/>
          <w:lang w:val="hy-AM"/>
        </w:rPr>
        <w:t>ՅԱՆ</w:t>
      </w:r>
    </w:p>
    <w:p w:rsidR="00BB704C" w:rsidRPr="002029EA" w:rsidRDefault="00BB704C" w:rsidP="00BB704C">
      <w:pPr>
        <w:pStyle w:val="mechtex"/>
        <w:jc w:val="left"/>
        <w:rPr>
          <w:rFonts w:ascii="GHEA Mariam" w:hAnsi="GHEA Mariam" w:cs="Sylfaen"/>
          <w:sz w:val="24"/>
          <w:szCs w:val="24"/>
          <w:lang w:val="hy-AM"/>
        </w:rPr>
      </w:pPr>
    </w:p>
    <w:p w:rsidR="00BB704C" w:rsidRPr="00A13088" w:rsidRDefault="00BB704C" w:rsidP="00BB704C">
      <w:pPr>
        <w:pStyle w:val="norm"/>
        <w:spacing w:line="360" w:lineRule="auto"/>
        <w:ind w:firstLine="0"/>
        <w:rPr>
          <w:rFonts w:ascii="GHEA Mariam" w:hAnsi="GHEA Mariam" w:cs="Arial"/>
          <w:sz w:val="24"/>
          <w:szCs w:val="24"/>
          <w:lang w:val="hy-AM"/>
        </w:rPr>
      </w:pPr>
      <w:r w:rsidRPr="002029EA">
        <w:rPr>
          <w:rFonts w:ascii="GHEA Mariam" w:hAnsi="GHEA Mariam" w:cs="Sylfaen"/>
          <w:sz w:val="24"/>
          <w:szCs w:val="24"/>
          <w:lang w:val="hy-AM"/>
        </w:rPr>
        <w:t>Երևան</w:t>
      </w:r>
    </w:p>
    <w:p w:rsidR="00BB704C" w:rsidRPr="00BB704C" w:rsidRDefault="00BB704C">
      <w:pPr>
        <w:pStyle w:val="mechtex"/>
        <w:rPr>
          <w:rFonts w:ascii="GHEA Mariam" w:hAnsi="GHEA Mariam" w:cs="Arial"/>
          <w:sz w:val="24"/>
          <w:szCs w:val="24"/>
          <w:lang w:val="hy-AM"/>
        </w:rPr>
      </w:pPr>
    </w:p>
    <w:sectPr w:rsidR="00BB704C" w:rsidRPr="00BB704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413" w:rsidRDefault="00305413">
      <w:r>
        <w:separator/>
      </w:r>
    </w:p>
  </w:endnote>
  <w:endnote w:type="continuationSeparator" w:id="0">
    <w:p w:rsidR="00305413" w:rsidRDefault="0030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F105A">
      <w:rPr>
        <w:noProof/>
        <w:sz w:val="18"/>
      </w:rPr>
      <w:t>voroshumTK300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F105A">
      <w:rPr>
        <w:noProof/>
        <w:sz w:val="18"/>
      </w:rPr>
      <w:t>voroshumTK300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05413">
    <w:pPr>
      <w:pStyle w:val="Footer"/>
    </w:pPr>
    <w:r>
      <w:fldChar w:fldCharType="begin"/>
    </w:r>
    <w:r>
      <w:instrText xml:space="preserve"> FILENAME   \* MERGEFORMAT </w:instrText>
    </w:r>
    <w:r>
      <w:fldChar w:fldCharType="separate"/>
    </w:r>
    <w:r w:rsidR="009F105A">
      <w:rPr>
        <w:noProof/>
      </w:rPr>
      <w:t>voroshumTK300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413" w:rsidRDefault="00305413">
      <w:r>
        <w:separator/>
      </w:r>
    </w:p>
  </w:footnote>
  <w:footnote w:type="continuationSeparator" w:id="0">
    <w:p w:rsidR="00305413" w:rsidRDefault="003054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B2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A40F9"/>
    <w:multiLevelType w:val="hybridMultilevel"/>
    <w:tmpl w:val="0A108656"/>
    <w:lvl w:ilvl="0" w:tplc="6D106C66">
      <w:start w:val="2"/>
      <w:numFmt w:val="decimal"/>
      <w:lvlText w:val="%1."/>
      <w:lvlJc w:val="left"/>
      <w:pPr>
        <w:ind w:left="1134" w:hanging="360"/>
      </w:pPr>
      <w:rPr>
        <w:rFonts w:hint="default"/>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04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413"/>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4D2D"/>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44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B2F"/>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05A"/>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04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721"/>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0630E"/>
  <w15:chartTrackingRefBased/>
  <w15:docId w15:val="{FB4A55E4-4738-4768-AC55-D52D2ED0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BB704C"/>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BB704C"/>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04C"/>
    <w:rPr>
      <w:sz w:val="24"/>
      <w:szCs w:val="24"/>
      <w:lang w:val="ru-RU" w:eastAsia="ru-RU"/>
    </w:rPr>
  </w:style>
  <w:style w:type="paragraph" w:styleId="ListParagraph">
    <w:name w:val="List Paragraph"/>
    <w:basedOn w:val="Normal"/>
    <w:uiPriority w:val="34"/>
    <w:qFormat/>
    <w:rsid w:val="00BB704C"/>
    <w:pPr>
      <w:spacing w:after="160" w:line="254"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uiPriority w:val="99"/>
    <w:locked/>
    <w:rsid w:val="00BB704C"/>
    <w:rPr>
      <w:rFonts w:ascii="Arial Armenian" w:hAnsi="Arial Armenian"/>
      <w:sz w:val="22"/>
      <w:lang w:eastAsia="ru-RU"/>
    </w:rPr>
  </w:style>
  <w:style w:type="character" w:customStyle="1" w:styleId="normChar">
    <w:name w:val="norm Char"/>
    <w:link w:val="norm"/>
    <w:locked/>
    <w:rsid w:val="00BB704C"/>
    <w:rPr>
      <w:rFonts w:ascii="Arial Armenian" w:hAnsi="Arial Armenian"/>
      <w:sz w:val="22"/>
      <w:lang w:eastAsia="ru-RU"/>
    </w:rPr>
  </w:style>
  <w:style w:type="paragraph" w:styleId="BalloonText">
    <w:name w:val="Balloon Text"/>
    <w:basedOn w:val="Normal"/>
    <w:link w:val="BalloonTextChar"/>
    <w:rsid w:val="009F105A"/>
    <w:rPr>
      <w:rFonts w:ascii="Segoe UI" w:hAnsi="Segoe UI" w:cs="Segoe UI"/>
      <w:sz w:val="18"/>
      <w:szCs w:val="18"/>
    </w:rPr>
  </w:style>
  <w:style w:type="character" w:customStyle="1" w:styleId="BalloonTextChar">
    <w:name w:val="Balloon Text Char"/>
    <w:basedOn w:val="DefaultParagraphFont"/>
    <w:link w:val="BalloonText"/>
    <w:rsid w:val="009F105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323</Words>
  <Characters>1847</Characters>
  <Application>Microsoft Office Word</Application>
  <DocSecurity>0</DocSecurity>
  <Lines>15</Lines>
  <Paragraphs>4</Paragraphs>
  <ScaleCrop>false</ScaleCrop>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cp:lastPrinted>2023-12-27T10:43:00Z</cp:lastPrinted>
  <dcterms:created xsi:type="dcterms:W3CDTF">2023-12-27T10:39:00Z</dcterms:created>
  <dcterms:modified xsi:type="dcterms:W3CDTF">2023-12-27T12:26:00Z</dcterms:modified>
</cp:coreProperties>
</file>