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A6EE5C" w14:textId="2978595B" w:rsidR="00A94ADB" w:rsidRPr="004601D8" w:rsidRDefault="00DB213E" w:rsidP="00A94ADB">
      <w:pPr>
        <w:shd w:val="clear" w:color="auto" w:fill="FFFFFF"/>
        <w:spacing w:after="0" w:line="312" w:lineRule="auto"/>
        <w:ind w:firstLine="540"/>
        <w:jc w:val="center"/>
        <w:rPr>
          <w:rFonts w:ascii="GHEA Grapalat" w:hAnsi="GHEA Grapalat"/>
          <w:b/>
          <w:noProof/>
          <w:sz w:val="24"/>
          <w:szCs w:val="24"/>
          <w:lang w:val="hy-AM"/>
        </w:rPr>
      </w:pPr>
      <w:r w:rsidRPr="004601D8">
        <w:rPr>
          <w:rFonts w:ascii="GHEA Grapalat" w:hAnsi="GHEA Grapalat"/>
          <w:b/>
          <w:noProof/>
          <w:sz w:val="24"/>
          <w:szCs w:val="24"/>
          <w:lang w:val="hy-AM"/>
        </w:rPr>
        <w:t>ՀԻՄՆԱՎՈՐՈՒՄ</w:t>
      </w:r>
    </w:p>
    <w:p w14:paraId="54600EC3" w14:textId="71FF307A" w:rsidR="00B02BE8" w:rsidRPr="004601D8" w:rsidRDefault="00B02BE8" w:rsidP="00B02BE8">
      <w:pPr>
        <w:shd w:val="clear" w:color="auto" w:fill="FFFFFF"/>
        <w:spacing w:after="0" w:line="240" w:lineRule="auto"/>
        <w:ind w:firstLine="567"/>
        <w:jc w:val="center"/>
        <w:rPr>
          <w:rFonts w:ascii="GHEA Grapalat" w:eastAsia="Times New Roman" w:hAnsi="GHEA Grapalat" w:cs="Times New Roman"/>
          <w:b/>
          <w:bCs/>
          <w:noProof/>
          <w:color w:val="000000"/>
          <w:sz w:val="24"/>
          <w:szCs w:val="24"/>
          <w:lang w:val="hy-AM"/>
        </w:rPr>
      </w:pPr>
      <w:r w:rsidRPr="004601D8">
        <w:rPr>
          <w:rFonts w:ascii="GHEA Grapalat" w:eastAsia="Times New Roman" w:hAnsi="GHEA Grapalat" w:cs="Times New Roman"/>
          <w:b/>
          <w:bCs/>
          <w:noProof/>
          <w:color w:val="000000"/>
          <w:sz w:val="24"/>
          <w:szCs w:val="24"/>
          <w:lang w:val="hy-AM"/>
        </w:rPr>
        <w:t>«Տեղեկ</w:t>
      </w:r>
      <w:r w:rsidR="004379BB">
        <w:rPr>
          <w:rFonts w:ascii="GHEA Grapalat" w:eastAsia="Times New Roman" w:hAnsi="GHEA Grapalat" w:cs="Times New Roman"/>
          <w:b/>
          <w:bCs/>
          <w:noProof/>
          <w:color w:val="000000"/>
          <w:sz w:val="24"/>
          <w:szCs w:val="24"/>
          <w:lang w:val="hy-AM"/>
        </w:rPr>
        <w:t xml:space="preserve">ատվական </w:t>
      </w:r>
      <w:r w:rsidR="00670D93" w:rsidRPr="00670D93">
        <w:rPr>
          <w:rFonts w:ascii="GHEA Grapalat" w:eastAsia="Times New Roman" w:hAnsi="GHEA Grapalat" w:cs="Times New Roman"/>
          <w:b/>
          <w:bCs/>
          <w:noProof/>
          <w:color w:val="000000"/>
          <w:sz w:val="24"/>
          <w:szCs w:val="24"/>
          <w:lang w:val="hy-AM"/>
        </w:rPr>
        <w:t>տեխնոլոգիաների ոլորտում գործունեություն իրականացնող</w:t>
      </w:r>
      <w:r w:rsidR="00670D93">
        <w:rPr>
          <w:rFonts w:ascii="GHEA Grapalat" w:eastAsia="Times New Roman" w:hAnsi="GHEA Grapalat" w:cs="Times New Roman"/>
          <w:b/>
          <w:bCs/>
          <w:noProof/>
          <w:color w:val="000000"/>
          <w:sz w:val="24"/>
          <w:szCs w:val="24"/>
          <w:lang w:val="hy-AM"/>
        </w:rPr>
        <w:t xml:space="preserve"> </w:t>
      </w:r>
      <w:bookmarkStart w:id="0" w:name="_GoBack"/>
      <w:bookmarkEnd w:id="0"/>
      <w:r w:rsidRPr="004601D8">
        <w:rPr>
          <w:rFonts w:ascii="GHEA Grapalat" w:eastAsia="Times New Roman" w:hAnsi="GHEA Grapalat" w:cs="Times New Roman"/>
          <w:b/>
          <w:noProof/>
          <w:color w:val="000000"/>
          <w:sz w:val="24"/>
          <w:szCs w:val="24"/>
          <w:lang w:val="hy-AM"/>
        </w:rPr>
        <w:t>առևտրային կազմակերպություններին և անհատ ձեռնարկատերերին</w:t>
      </w:r>
      <w:r w:rsidRPr="004601D8">
        <w:rPr>
          <w:rFonts w:ascii="GHEA Grapalat" w:eastAsia="Times New Roman" w:hAnsi="GHEA Grapalat" w:cs="Times New Roman"/>
          <w:b/>
          <w:bCs/>
          <w:noProof/>
          <w:color w:val="000000"/>
          <w:sz w:val="24"/>
          <w:szCs w:val="24"/>
          <w:lang w:val="hy-AM"/>
        </w:rPr>
        <w:t xml:space="preserve"> պետական աջակցության տրամադրման կարգը հաստատելու մասին» </w:t>
      </w:r>
      <w:r w:rsidRPr="004601D8">
        <w:rPr>
          <w:rFonts w:ascii="GHEA Grapalat" w:hAnsi="GHEA Grapalat"/>
          <w:b/>
          <w:noProof/>
          <w:sz w:val="24"/>
          <w:szCs w:val="24"/>
          <w:lang w:val="hy-AM"/>
        </w:rPr>
        <w:t xml:space="preserve">Հայաստանի Հանրապետության կառավարության որոշման նախագծի </w:t>
      </w:r>
    </w:p>
    <w:p w14:paraId="52902A2A" w14:textId="77777777" w:rsidR="00A94ADB" w:rsidRPr="004601D8" w:rsidRDefault="00A94ADB" w:rsidP="00A94ADB">
      <w:pPr>
        <w:spacing w:after="0" w:line="312" w:lineRule="auto"/>
        <w:jc w:val="center"/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</w:pPr>
    </w:p>
    <w:p w14:paraId="3ECFB15C" w14:textId="77777777" w:rsidR="00B02BE8" w:rsidRPr="004601D8" w:rsidRDefault="005C1993" w:rsidP="005C1993">
      <w:pPr>
        <w:numPr>
          <w:ilvl w:val="0"/>
          <w:numId w:val="3"/>
        </w:numPr>
        <w:tabs>
          <w:tab w:val="clear" w:pos="360"/>
          <w:tab w:val="num" w:pos="284"/>
          <w:tab w:val="left" w:pos="851"/>
          <w:tab w:val="left" w:pos="1620"/>
        </w:tabs>
        <w:spacing w:after="0" w:line="312" w:lineRule="auto"/>
        <w:ind w:left="0" w:firstLine="567"/>
        <w:contextualSpacing/>
        <w:jc w:val="both"/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</w:pPr>
      <w:r w:rsidRPr="004601D8">
        <w:rPr>
          <w:rFonts w:ascii="GHEA Grapalat" w:eastAsia="Times New Roman" w:hAnsi="GHEA Grapalat" w:cs="Sylfaen"/>
          <w:b/>
          <w:noProof/>
          <w:sz w:val="24"/>
          <w:szCs w:val="24"/>
          <w:lang w:val="hy-AM" w:eastAsia="ru-RU"/>
        </w:rPr>
        <w:t xml:space="preserve">Իրավական ակտի անհրաժեշտությունը (նպատակը). </w:t>
      </w:r>
    </w:p>
    <w:p w14:paraId="6F3EF551" w14:textId="45E3584C" w:rsidR="00B02BE8" w:rsidRPr="004601D8" w:rsidRDefault="00B02BE8" w:rsidP="00B02BE8">
      <w:pPr>
        <w:tabs>
          <w:tab w:val="left" w:pos="851"/>
          <w:tab w:val="left" w:pos="1620"/>
        </w:tabs>
        <w:spacing w:after="0" w:line="312" w:lineRule="auto"/>
        <w:contextualSpacing/>
        <w:jc w:val="both"/>
        <w:rPr>
          <w:rFonts w:ascii="GHEA Grapalat" w:eastAsia="Times New Roman" w:hAnsi="GHEA Grapalat" w:cs="Sylfaen"/>
          <w:bCs/>
          <w:noProof/>
          <w:sz w:val="24"/>
          <w:szCs w:val="24"/>
          <w:lang w:val="hy-AM" w:eastAsia="ru-RU"/>
        </w:rPr>
      </w:pPr>
      <w:r w:rsidRPr="004601D8">
        <w:rPr>
          <w:rFonts w:ascii="GHEA Grapalat" w:eastAsia="Times New Roman" w:hAnsi="GHEA Grapalat" w:cs="Sylfaen"/>
          <w:b/>
          <w:noProof/>
          <w:sz w:val="24"/>
          <w:szCs w:val="24"/>
          <w:lang w:val="hy-AM" w:eastAsia="ru-RU"/>
        </w:rPr>
        <w:tab/>
      </w:r>
      <w:r w:rsidRPr="004601D8">
        <w:rPr>
          <w:rFonts w:ascii="GHEA Grapalat" w:eastAsia="Times New Roman" w:hAnsi="GHEA Grapalat" w:cs="Sylfaen"/>
          <w:bCs/>
          <w:noProof/>
          <w:sz w:val="24"/>
          <w:szCs w:val="24"/>
          <w:lang w:val="hy-AM" w:eastAsia="ru-RU"/>
        </w:rPr>
        <w:t xml:space="preserve">Հաշվի առնելով ՀՀ </w:t>
      </w:r>
      <w:r w:rsidRPr="004601D8">
        <w:rPr>
          <w:rFonts w:ascii="GHEA Grapalat" w:eastAsia="Calibri" w:hAnsi="GHEA Grapalat"/>
          <w:iCs/>
          <w:noProof/>
          <w:sz w:val="24"/>
          <w:szCs w:val="24"/>
          <w:lang w:val="hy-AM"/>
        </w:rPr>
        <w:t xml:space="preserve">կառավարության 2022 թվականի մարտի 24-ի «Տեղեկատվական տեխնոլոգիաների ոլորտի առևտրային կազմակերպություններին և անհատ ձեռնարկատերերին պետական աջակցության տրամադրման կարգը հաստատելու մասին» թիվ 399-Լ որոշման </w:t>
      </w:r>
      <w:r w:rsidR="008072CD" w:rsidRPr="004601D8">
        <w:rPr>
          <w:rFonts w:ascii="GHEA Grapalat" w:eastAsia="Calibri" w:hAnsi="GHEA Grapalat"/>
          <w:iCs/>
          <w:noProof/>
          <w:sz w:val="24"/>
          <w:szCs w:val="24"/>
          <w:lang w:val="hy-AM"/>
        </w:rPr>
        <w:t xml:space="preserve">(այսուհետ՝ Որոշում) </w:t>
      </w:r>
      <w:r w:rsidRPr="004601D8">
        <w:rPr>
          <w:rFonts w:ascii="GHEA Grapalat" w:eastAsia="Calibri" w:hAnsi="GHEA Grapalat"/>
          <w:iCs/>
          <w:noProof/>
          <w:sz w:val="24"/>
          <w:szCs w:val="24"/>
          <w:lang w:val="hy-AM"/>
        </w:rPr>
        <w:t>դրական ազդեցությունը տեղեկատվական տեխնոլոգիաների ոլորտում գործությություն իրականացնող առևտրային կազմակերպությունների վրա, ուստի անհրաժեշտություն է առաջացել ընդունել այս նախագիծը:</w:t>
      </w:r>
    </w:p>
    <w:p w14:paraId="06332DE5" w14:textId="4AF6CE19" w:rsidR="005C1993" w:rsidRPr="004601D8" w:rsidRDefault="00B02BE8" w:rsidP="00B02BE8">
      <w:pPr>
        <w:tabs>
          <w:tab w:val="left" w:pos="851"/>
          <w:tab w:val="left" w:pos="1620"/>
        </w:tabs>
        <w:spacing w:after="0" w:line="312" w:lineRule="auto"/>
        <w:contextualSpacing/>
        <w:jc w:val="both"/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</w:pPr>
      <w:r w:rsidRPr="004601D8">
        <w:rPr>
          <w:rFonts w:ascii="GHEA Grapalat" w:eastAsia="Times New Roman" w:hAnsi="GHEA Grapalat" w:cs="Sylfaen"/>
          <w:b/>
          <w:noProof/>
          <w:sz w:val="24"/>
          <w:szCs w:val="24"/>
          <w:lang w:val="hy-AM" w:eastAsia="ru-RU"/>
        </w:rPr>
        <w:tab/>
      </w:r>
      <w:r w:rsidR="005C1993" w:rsidRPr="004601D8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 xml:space="preserve">Նախագծի ընդունումը պայմանավորված է </w:t>
      </w:r>
      <w:r w:rsidR="005C1993" w:rsidRPr="004601D8">
        <w:rPr>
          <w:rFonts w:ascii="GHEA Grapalat" w:eastAsia="Times New Roman" w:hAnsi="GHEA Grapalat" w:cs="GHEA Grapalat"/>
          <w:noProof/>
          <w:sz w:val="24"/>
          <w:lang w:val="hy-AM" w:eastAsia="ru-RU"/>
        </w:rPr>
        <w:t xml:space="preserve">Հայաստանի Հանրապետությունում </w:t>
      </w:r>
      <w:r w:rsidR="005C1993" w:rsidRPr="004601D8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 xml:space="preserve">տեղեկատվական տեխնոլոգիաների ոլորտի զարգացմանը օժանդակելու, ինչպես նաև </w:t>
      </w:r>
      <w:r w:rsidR="005C1993" w:rsidRPr="004601D8">
        <w:rPr>
          <w:rFonts w:ascii="GHEA Grapalat" w:eastAsia="Times New Roman" w:hAnsi="GHEA Grapalat" w:cs="Times New Roman"/>
          <w:noProof/>
          <w:sz w:val="24"/>
          <w:szCs w:val="24"/>
          <w:lang w:val="hy-AM" w:eastAsia="ru-RU"/>
        </w:rPr>
        <w:t xml:space="preserve">տարածաշրջանի երկրների համեմատ </w:t>
      </w:r>
      <w:r w:rsidR="005C1993" w:rsidRPr="004601D8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 xml:space="preserve">նշյալ ոլորտում </w:t>
      </w:r>
      <w:r w:rsidR="005C1993" w:rsidRPr="004601D8">
        <w:rPr>
          <w:rFonts w:ascii="GHEA Grapalat" w:eastAsia="Times New Roman" w:hAnsi="GHEA Grapalat" w:cs="Times New Roman"/>
          <w:noProof/>
          <w:sz w:val="24"/>
          <w:szCs w:val="24"/>
          <w:lang w:val="hy-AM" w:eastAsia="ru-RU"/>
        </w:rPr>
        <w:t>գործունեության խթանների առումով տնտեսավարող սուբ</w:t>
      </w:r>
      <w:r w:rsidR="005C1993" w:rsidRPr="004601D8">
        <w:rPr>
          <w:rFonts w:ascii="GHEA Grapalat" w:eastAsia="Times New Roman" w:hAnsi="GHEA Grapalat" w:cs="Times New Roman"/>
          <w:noProof/>
          <w:sz w:val="24"/>
          <w:szCs w:val="24"/>
          <w:lang w:val="hy-AM" w:eastAsia="ru-RU"/>
        </w:rPr>
        <w:softHyphen/>
        <w:t>յեկտ</w:t>
      </w:r>
      <w:r w:rsidR="005C1993" w:rsidRPr="004601D8">
        <w:rPr>
          <w:rFonts w:ascii="GHEA Grapalat" w:eastAsia="Times New Roman" w:hAnsi="GHEA Grapalat" w:cs="Times New Roman"/>
          <w:noProof/>
          <w:sz w:val="24"/>
          <w:szCs w:val="24"/>
          <w:lang w:val="hy-AM" w:eastAsia="ru-RU"/>
        </w:rPr>
        <w:softHyphen/>
      </w:r>
      <w:r w:rsidR="005C1993" w:rsidRPr="004601D8">
        <w:rPr>
          <w:rFonts w:ascii="GHEA Grapalat" w:eastAsia="Times New Roman" w:hAnsi="GHEA Grapalat" w:cs="Times New Roman"/>
          <w:noProof/>
          <w:sz w:val="24"/>
          <w:szCs w:val="24"/>
          <w:lang w:val="hy-AM" w:eastAsia="ru-RU"/>
        </w:rPr>
        <w:softHyphen/>
        <w:t xml:space="preserve">ների գործունեության իրականացման համար համապատասխան մրցունակ միջավայր ստեղծելու անհրաժեշտությամբ։ </w:t>
      </w:r>
      <w:r w:rsidR="005C1993" w:rsidRPr="004601D8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>Միաժամանակ, նախագիծը նպատակ ունի նպաստել բարձր մասնագիտական որակավ</w:t>
      </w:r>
      <w:r w:rsidR="00904290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>որում ունեցող աշխատուժի ներգրավ</w:t>
      </w:r>
      <w:r w:rsidR="005C1993" w:rsidRPr="004601D8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>մանը։</w:t>
      </w:r>
    </w:p>
    <w:p w14:paraId="4B40179B" w14:textId="08760658" w:rsidR="00F24FC5" w:rsidRDefault="00DC7492" w:rsidP="00B02BE8">
      <w:pPr>
        <w:tabs>
          <w:tab w:val="left" w:pos="851"/>
          <w:tab w:val="left" w:pos="1620"/>
        </w:tabs>
        <w:spacing w:after="0" w:line="312" w:lineRule="auto"/>
        <w:ind w:firstLine="567"/>
        <w:contextualSpacing/>
        <w:jc w:val="both"/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</w:pPr>
      <w:r w:rsidRPr="00DC7492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 xml:space="preserve">Որոշմամբ սահմանված </w:t>
      </w:r>
      <w:r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 xml:space="preserve">կարգով </w:t>
      </w:r>
      <w:r w:rsidRPr="00DC7492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>պետական աջակցություն է տրամադրվել թվով 47 կազմակերպության, ընդհանուր վճարվել է 7,857,245,293 ՀՀ դրամ:</w:t>
      </w:r>
      <w:r w:rsidR="00F24FC5" w:rsidRPr="004601D8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 xml:space="preserve"> Հաշվի առնելով, որ </w:t>
      </w:r>
      <w:r w:rsidR="008072CD" w:rsidRPr="004601D8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 xml:space="preserve">Որոշմամբ սահմանված կարգով </w:t>
      </w:r>
      <w:r w:rsidR="00F24FC5" w:rsidRPr="004601D8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>ամսական միջինում տրամադրվում է</w:t>
      </w:r>
      <w:r w:rsidR="008072CD" w:rsidRPr="004601D8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>ր</w:t>
      </w:r>
      <w:r w:rsidR="00F24FC5" w:rsidRPr="004601D8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 xml:space="preserve">շուրջ </w:t>
      </w:r>
      <w:r w:rsidR="00F24FC5" w:rsidRPr="004601D8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 xml:space="preserve">500,000,000 ՀՀ դրամի չափով պետական աջակցության գումար, ուստի </w:t>
      </w:r>
      <w:r w:rsidR="008072CD" w:rsidRPr="004601D8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>Նախագծի բյուջեն</w:t>
      </w:r>
      <w:r w:rsidR="00F24FC5" w:rsidRPr="004601D8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 xml:space="preserve"> </w:t>
      </w:r>
      <w:r w:rsidR="008072CD" w:rsidRPr="004601D8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>կկազմի</w:t>
      </w:r>
      <w:r w:rsidR="00F24FC5" w:rsidRPr="004601D8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 xml:space="preserve">շուրջ </w:t>
      </w:r>
      <w:r w:rsidR="00AB2BA6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>7</w:t>
      </w:r>
      <w:r w:rsidR="00F24FC5" w:rsidRPr="004601D8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>,000,000,000 ՀՀ դրամ:</w:t>
      </w:r>
    </w:p>
    <w:p w14:paraId="696D9055" w14:textId="5087AA39" w:rsidR="00DC7492" w:rsidRPr="004601D8" w:rsidRDefault="00DC7492" w:rsidP="00B02BE8">
      <w:pPr>
        <w:tabs>
          <w:tab w:val="left" w:pos="851"/>
          <w:tab w:val="left" w:pos="1620"/>
        </w:tabs>
        <w:spacing w:after="0" w:line="312" w:lineRule="auto"/>
        <w:ind w:firstLine="567"/>
        <w:contextualSpacing/>
        <w:jc w:val="both"/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>Որոշման գործունեության</w:t>
      </w:r>
      <w:r w:rsidRPr="00DC7492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 xml:space="preserve"> արդյունքում ստեղծվել է շուրջ </w:t>
      </w:r>
      <w:r w:rsidRPr="00DC7492">
        <w:rPr>
          <w:rFonts w:ascii="GHEA Grapalat" w:eastAsia="Times New Roman" w:hAnsi="GHEA Grapalat" w:cs="Sylfaen"/>
          <w:b/>
          <w:bCs/>
          <w:noProof/>
          <w:sz w:val="24"/>
          <w:szCs w:val="24"/>
          <w:lang w:val="hy-AM" w:eastAsia="ru-RU"/>
        </w:rPr>
        <w:t>5854</w:t>
      </w:r>
      <w:r w:rsidRPr="00DC7492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 xml:space="preserve"> աշխատատեղ</w:t>
      </w:r>
      <w:r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>:</w:t>
      </w:r>
    </w:p>
    <w:p w14:paraId="10CCD909" w14:textId="0D7AD5B5" w:rsidR="000C685D" w:rsidRPr="00487A78" w:rsidRDefault="000C685D" w:rsidP="000C685D">
      <w:pPr>
        <w:tabs>
          <w:tab w:val="num" w:pos="900"/>
          <w:tab w:val="left" w:pos="1620"/>
        </w:tabs>
        <w:spacing w:after="0" w:line="312" w:lineRule="auto"/>
        <w:ind w:firstLine="567"/>
        <w:jc w:val="both"/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</w:pPr>
      <w:r w:rsidRPr="004601D8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 xml:space="preserve">Հարկ է նշել, որ </w:t>
      </w:r>
      <w:r w:rsidR="0060062D" w:rsidRPr="004601D8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>Ո</w:t>
      </w:r>
      <w:r w:rsidRPr="004601D8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>րոշման ընդունումը հնարավորություն է ընձեռել</w:t>
      </w:r>
      <w:r w:rsidRPr="004601D8">
        <w:rPr>
          <w:rFonts w:ascii="GHEA Grapalat" w:eastAsia="Times New Roman" w:hAnsi="GHEA Grapalat" w:cs="Sylfaen"/>
          <w:noProof/>
          <w:sz w:val="24"/>
          <w:szCs w:val="24"/>
          <w:lang w:val="hy-AM"/>
        </w:rPr>
        <w:t xml:space="preserve"> </w:t>
      </w:r>
      <w:r w:rsidR="00EF0B74" w:rsidRPr="004601D8">
        <w:rPr>
          <w:rFonts w:ascii="GHEA Grapalat" w:eastAsia="Times New Roman" w:hAnsi="GHEA Grapalat" w:cs="Sylfaen"/>
          <w:noProof/>
          <w:sz w:val="24"/>
          <w:szCs w:val="24"/>
          <w:lang w:val="hy-AM"/>
        </w:rPr>
        <w:t xml:space="preserve">համաշխարհային շուկայում բազում փոփոխությունների և մարտահրավերների պայմաններում </w:t>
      </w:r>
      <w:r w:rsidRPr="004601D8">
        <w:rPr>
          <w:rFonts w:ascii="GHEA Grapalat" w:eastAsia="Times New Roman" w:hAnsi="GHEA Grapalat" w:cs="Sylfaen"/>
          <w:noProof/>
          <w:sz w:val="24"/>
          <w:szCs w:val="24"/>
          <w:lang w:val="hy-AM"/>
        </w:rPr>
        <w:t xml:space="preserve">տեղեկատվական տեխնոլոգիաների ոլորտում գործունեություն իրականացնող </w:t>
      </w:r>
      <w:r w:rsidR="00F32694" w:rsidRPr="004601D8">
        <w:rPr>
          <w:rFonts w:ascii="GHEA Grapalat" w:eastAsia="Calibri" w:hAnsi="GHEA Grapalat"/>
          <w:iCs/>
          <w:noProof/>
          <w:sz w:val="24"/>
          <w:szCs w:val="24"/>
          <w:lang w:val="hy-AM"/>
        </w:rPr>
        <w:t xml:space="preserve">առևտրային կազմակերպություններին </w:t>
      </w:r>
      <w:r w:rsidRPr="004601D8">
        <w:rPr>
          <w:rFonts w:ascii="GHEA Grapalat" w:eastAsia="Times New Roman" w:hAnsi="GHEA Grapalat" w:cs="Sylfaen"/>
          <w:noProof/>
          <w:sz w:val="24"/>
          <w:szCs w:val="24"/>
          <w:lang w:val="hy-AM"/>
        </w:rPr>
        <w:t>և անհատ ձեռնարկատերերին պահպանել</w:t>
      </w:r>
      <w:r w:rsidR="00EF0B74" w:rsidRPr="004601D8">
        <w:rPr>
          <w:rFonts w:ascii="GHEA Grapalat" w:eastAsia="Times New Roman" w:hAnsi="GHEA Grapalat" w:cs="Sylfaen"/>
          <w:noProof/>
          <w:sz w:val="24"/>
          <w:szCs w:val="24"/>
          <w:lang w:val="hy-AM"/>
        </w:rPr>
        <w:t>ու</w:t>
      </w:r>
      <w:r w:rsidRPr="004601D8">
        <w:rPr>
          <w:rFonts w:ascii="GHEA Grapalat" w:eastAsia="Times New Roman" w:hAnsi="GHEA Grapalat" w:cs="Sylfaen"/>
          <w:noProof/>
          <w:sz w:val="24"/>
          <w:szCs w:val="24"/>
          <w:lang w:val="hy-AM"/>
        </w:rPr>
        <w:t xml:space="preserve"> առկա աշխատատեղերն ու աշխատողների աշխատավարձերը, ինչպես նաև խթանել է նոր աշխատատեղերի ստեղծմանը</w:t>
      </w:r>
      <w:r w:rsidR="00F32694" w:rsidRPr="004601D8">
        <w:rPr>
          <w:rFonts w:ascii="GHEA Grapalat" w:eastAsia="Times New Roman" w:hAnsi="GHEA Grapalat" w:cs="Sylfaen"/>
          <w:noProof/>
          <w:sz w:val="24"/>
          <w:szCs w:val="24"/>
          <w:lang w:val="hy-AM"/>
        </w:rPr>
        <w:t>, ուստի Նախագծի ընդունումը համարվում է խիստ նպատակահարմար</w:t>
      </w:r>
      <w:r w:rsidRPr="004601D8">
        <w:rPr>
          <w:rFonts w:ascii="GHEA Grapalat" w:eastAsia="Times New Roman" w:hAnsi="GHEA Grapalat" w:cs="Sylfaen"/>
          <w:noProof/>
          <w:sz w:val="24"/>
          <w:szCs w:val="24"/>
          <w:lang w:val="hy-AM"/>
        </w:rPr>
        <w:t>:</w:t>
      </w:r>
      <w:r w:rsidR="00487A78" w:rsidRPr="00487A78">
        <w:rPr>
          <w:rFonts w:ascii="GHEA Grapalat" w:eastAsia="Times New Roman" w:hAnsi="GHEA Grapalat" w:cs="Sylfaen"/>
          <w:noProof/>
          <w:sz w:val="24"/>
          <w:szCs w:val="24"/>
          <w:lang w:val="hy-AM"/>
        </w:rPr>
        <w:t xml:space="preserve"> </w:t>
      </w:r>
      <w:r w:rsidR="00487A78">
        <w:rPr>
          <w:rFonts w:ascii="GHEA Grapalat" w:eastAsia="Times New Roman" w:hAnsi="GHEA Grapalat" w:cs="Sylfaen"/>
          <w:noProof/>
          <w:sz w:val="24"/>
          <w:szCs w:val="24"/>
          <w:lang w:val="hy-AM"/>
        </w:rPr>
        <w:t xml:space="preserve">Նախագծի ընդունումը </w:t>
      </w:r>
      <w:r w:rsidR="00A02B31">
        <w:rPr>
          <w:rFonts w:ascii="GHEA Grapalat" w:eastAsia="Times New Roman" w:hAnsi="GHEA Grapalat" w:cs="Sylfaen"/>
          <w:noProof/>
          <w:sz w:val="24"/>
          <w:szCs w:val="24"/>
          <w:lang w:val="hy-AM"/>
        </w:rPr>
        <w:t xml:space="preserve">շահեկան պայմաններ կստեղծի </w:t>
      </w:r>
      <w:r w:rsidR="00A02B31">
        <w:rPr>
          <w:rFonts w:ascii="GHEA Grapalat" w:eastAsia="Times New Roman" w:hAnsi="GHEA Grapalat" w:cs="Sylfaen"/>
          <w:noProof/>
          <w:sz w:val="24"/>
          <w:szCs w:val="24"/>
          <w:lang w:val="hy-AM"/>
        </w:rPr>
        <w:lastRenderedPageBreak/>
        <w:t xml:space="preserve">հայաստանյան շուկայում գործունեություն իրականցնելու համար և </w:t>
      </w:r>
      <w:r w:rsidR="00487A78">
        <w:rPr>
          <w:rFonts w:ascii="GHEA Grapalat" w:eastAsia="Times New Roman" w:hAnsi="GHEA Grapalat" w:cs="Sylfaen"/>
          <w:noProof/>
          <w:sz w:val="24"/>
          <w:szCs w:val="24"/>
          <w:lang w:val="hy-AM"/>
        </w:rPr>
        <w:t xml:space="preserve">հնարավորություն կտա </w:t>
      </w:r>
      <w:r w:rsidR="00487A78" w:rsidRPr="004601D8">
        <w:rPr>
          <w:rFonts w:ascii="GHEA Grapalat" w:eastAsia="Times New Roman" w:hAnsi="GHEA Grapalat" w:cs="Sylfaen"/>
          <w:noProof/>
          <w:sz w:val="24"/>
          <w:szCs w:val="24"/>
          <w:lang w:val="hy-AM"/>
        </w:rPr>
        <w:t xml:space="preserve">տեղեկատվական տեխնոլոգիաների ոլորտում գործունեություն իրականացնող </w:t>
      </w:r>
      <w:r w:rsidR="00487A78" w:rsidRPr="004601D8">
        <w:rPr>
          <w:rFonts w:ascii="GHEA Grapalat" w:eastAsia="Calibri" w:hAnsi="GHEA Grapalat"/>
          <w:iCs/>
          <w:noProof/>
          <w:sz w:val="24"/>
          <w:szCs w:val="24"/>
          <w:lang w:val="hy-AM"/>
        </w:rPr>
        <w:t xml:space="preserve">առևտրային կազմակերպություններին </w:t>
      </w:r>
      <w:r w:rsidR="00487A78" w:rsidRPr="004601D8">
        <w:rPr>
          <w:rFonts w:ascii="GHEA Grapalat" w:eastAsia="Times New Roman" w:hAnsi="GHEA Grapalat" w:cs="Sylfaen"/>
          <w:noProof/>
          <w:sz w:val="24"/>
          <w:szCs w:val="24"/>
          <w:lang w:val="hy-AM"/>
        </w:rPr>
        <w:t>և անհատ ձեռնարկատերերին</w:t>
      </w:r>
      <w:r w:rsidR="00487A78">
        <w:rPr>
          <w:rFonts w:ascii="GHEA Grapalat" w:eastAsia="Times New Roman" w:hAnsi="GHEA Grapalat" w:cs="Sylfaen"/>
          <w:noProof/>
          <w:sz w:val="24"/>
          <w:szCs w:val="24"/>
          <w:lang w:val="hy-AM"/>
        </w:rPr>
        <w:t xml:space="preserve"> շարունակել իրենց գործունեությունը Հայաստանի Հանրապետությունում՝ ապահովելով պետական բյուջե </w:t>
      </w:r>
      <w:r w:rsidR="00A02B31">
        <w:rPr>
          <w:rFonts w:ascii="GHEA Grapalat" w:eastAsia="Times New Roman" w:hAnsi="GHEA Grapalat" w:cs="Sylfaen"/>
          <w:noProof/>
          <w:sz w:val="24"/>
          <w:szCs w:val="24"/>
          <w:lang w:val="hy-AM"/>
        </w:rPr>
        <w:t xml:space="preserve">հարկերի տեսքով </w:t>
      </w:r>
      <w:r w:rsidR="00487A78">
        <w:rPr>
          <w:rFonts w:ascii="GHEA Grapalat" w:eastAsia="Times New Roman" w:hAnsi="GHEA Grapalat" w:cs="Sylfaen"/>
          <w:noProof/>
          <w:sz w:val="24"/>
          <w:szCs w:val="24"/>
          <w:lang w:val="hy-AM"/>
        </w:rPr>
        <w:t>դրամական մուտքեր:</w:t>
      </w:r>
      <w:r w:rsidR="00A02B31">
        <w:rPr>
          <w:rFonts w:ascii="GHEA Grapalat" w:eastAsia="Times New Roman" w:hAnsi="GHEA Grapalat" w:cs="Sylfaen"/>
          <w:noProof/>
          <w:sz w:val="24"/>
          <w:szCs w:val="24"/>
          <w:lang w:val="hy-AM"/>
        </w:rPr>
        <w:t xml:space="preserve"> </w:t>
      </w:r>
      <w:r w:rsidR="009B7E18">
        <w:rPr>
          <w:rFonts w:ascii="GHEA Grapalat" w:eastAsia="Times New Roman" w:hAnsi="GHEA Grapalat" w:cs="Sylfaen"/>
          <w:noProof/>
          <w:sz w:val="24"/>
          <w:szCs w:val="24"/>
          <w:lang w:val="hy-AM"/>
        </w:rPr>
        <w:t xml:space="preserve">Այլապես շատ կազմակերպություններ </w:t>
      </w:r>
      <w:r w:rsidR="00041F5D">
        <w:rPr>
          <w:rFonts w:ascii="GHEA Grapalat" w:eastAsia="Times New Roman" w:hAnsi="GHEA Grapalat" w:cs="Sylfaen"/>
          <w:noProof/>
          <w:sz w:val="24"/>
          <w:szCs w:val="24"/>
          <w:lang w:val="hy-AM"/>
        </w:rPr>
        <w:t xml:space="preserve">պարզապես </w:t>
      </w:r>
      <w:r w:rsidR="009B7E18">
        <w:rPr>
          <w:rFonts w:ascii="GHEA Grapalat" w:eastAsia="Times New Roman" w:hAnsi="GHEA Grapalat" w:cs="Sylfaen"/>
          <w:noProof/>
          <w:sz w:val="24"/>
          <w:szCs w:val="24"/>
          <w:lang w:val="hy-AM"/>
        </w:rPr>
        <w:t>կդադարեցնեն իրենց գործունեությունը Հայաստանի Հանրապետությունում և զգալիորեն կկրճատվեն պետական բյուջե հարկերի տեսքով դրամական մուտքերը</w:t>
      </w:r>
      <w:r w:rsidR="00647297">
        <w:rPr>
          <w:rFonts w:ascii="GHEA Grapalat" w:eastAsia="Times New Roman" w:hAnsi="GHEA Grapalat" w:cs="Sylfaen"/>
          <w:noProof/>
          <w:sz w:val="24"/>
          <w:szCs w:val="24"/>
          <w:lang w:val="hy-AM"/>
        </w:rPr>
        <w:t>, ինչը իր հերթին կբերի գործազրկության աճի</w:t>
      </w:r>
      <w:r w:rsidR="009B7E18">
        <w:rPr>
          <w:rFonts w:ascii="GHEA Grapalat" w:eastAsia="Times New Roman" w:hAnsi="GHEA Grapalat" w:cs="Sylfaen"/>
          <w:noProof/>
          <w:sz w:val="24"/>
          <w:szCs w:val="24"/>
          <w:lang w:val="hy-AM"/>
        </w:rPr>
        <w:t>:</w:t>
      </w:r>
    </w:p>
    <w:p w14:paraId="2E516545" w14:textId="77777777" w:rsidR="005C1993" w:rsidRPr="004601D8" w:rsidRDefault="005C1993" w:rsidP="005C1993">
      <w:pPr>
        <w:numPr>
          <w:ilvl w:val="0"/>
          <w:numId w:val="3"/>
        </w:numPr>
        <w:tabs>
          <w:tab w:val="clear" w:pos="360"/>
          <w:tab w:val="num" w:pos="284"/>
          <w:tab w:val="num" w:pos="900"/>
          <w:tab w:val="left" w:pos="1620"/>
        </w:tabs>
        <w:spacing w:after="0" w:line="312" w:lineRule="auto"/>
        <w:ind w:left="0" w:firstLine="567"/>
        <w:jc w:val="both"/>
        <w:rPr>
          <w:rFonts w:ascii="GHEA Grapalat" w:eastAsia="Times New Roman" w:hAnsi="GHEA Grapalat" w:cs="Sylfaen"/>
          <w:b/>
          <w:noProof/>
          <w:sz w:val="24"/>
          <w:szCs w:val="24"/>
          <w:lang w:val="hy-AM" w:eastAsia="ru-RU"/>
        </w:rPr>
      </w:pPr>
      <w:r w:rsidRPr="004601D8">
        <w:rPr>
          <w:rFonts w:ascii="GHEA Grapalat" w:eastAsia="Times New Roman" w:hAnsi="GHEA Grapalat" w:cs="Sylfaen"/>
          <w:b/>
          <w:noProof/>
          <w:sz w:val="24"/>
          <w:szCs w:val="24"/>
          <w:lang w:val="hy-AM" w:eastAsia="ru-RU"/>
        </w:rPr>
        <w:t xml:space="preserve">Կարգավորման հարաբերությունների ներկա վիճակը և առկա խնդիրները. </w:t>
      </w:r>
    </w:p>
    <w:p w14:paraId="03A6D612" w14:textId="77777777" w:rsidR="005C1993" w:rsidRPr="004601D8" w:rsidRDefault="005C1993" w:rsidP="005C1993">
      <w:pPr>
        <w:tabs>
          <w:tab w:val="num" w:pos="900"/>
          <w:tab w:val="left" w:pos="1620"/>
        </w:tabs>
        <w:spacing w:after="0" w:line="312" w:lineRule="auto"/>
        <w:ind w:firstLine="567"/>
        <w:jc w:val="both"/>
        <w:rPr>
          <w:rFonts w:ascii="GHEA Grapalat" w:eastAsia="Times New Roman" w:hAnsi="GHEA Grapalat" w:cs="Sylfaen"/>
          <w:noProof/>
          <w:sz w:val="24"/>
          <w:szCs w:val="24"/>
          <w:lang w:val="hy-AM"/>
        </w:rPr>
      </w:pPr>
      <w:r w:rsidRPr="004601D8">
        <w:rPr>
          <w:rFonts w:ascii="GHEA Grapalat" w:eastAsia="Times New Roman" w:hAnsi="GHEA Grapalat" w:cs="Sylfaen"/>
          <w:noProof/>
          <w:sz w:val="24"/>
          <w:szCs w:val="24"/>
          <w:lang w:val="hy-AM"/>
        </w:rPr>
        <w:t xml:space="preserve">Տեղեկատվական տեխնոլոգիաների ոլորտում գործունեություն իրականացնող տնտեսավարող սուբյեկտների գործունեության խթանների առումով տարբեր երկրներում կիրառվում են մի շարք հարկային արտոնություններ։ </w:t>
      </w:r>
    </w:p>
    <w:p w14:paraId="326F2763" w14:textId="77777777" w:rsidR="005C1993" w:rsidRPr="004601D8" w:rsidRDefault="005C1993" w:rsidP="005C1993">
      <w:pPr>
        <w:tabs>
          <w:tab w:val="num" w:pos="900"/>
          <w:tab w:val="left" w:pos="1620"/>
        </w:tabs>
        <w:spacing w:after="0" w:line="312" w:lineRule="auto"/>
        <w:ind w:firstLine="567"/>
        <w:jc w:val="both"/>
        <w:rPr>
          <w:rFonts w:ascii="GHEA Grapalat" w:eastAsia="Times New Roman" w:hAnsi="GHEA Grapalat" w:cs="Times New Roman"/>
          <w:noProof/>
          <w:sz w:val="24"/>
          <w:szCs w:val="24"/>
          <w:lang w:val="hy-AM" w:eastAsia="ru-RU"/>
        </w:rPr>
      </w:pPr>
      <w:r w:rsidRPr="004601D8">
        <w:rPr>
          <w:rFonts w:ascii="GHEA Grapalat" w:eastAsia="Times New Roman" w:hAnsi="GHEA Grapalat" w:cs="Sylfaen"/>
          <w:noProof/>
          <w:sz w:val="24"/>
          <w:szCs w:val="24"/>
          <w:lang w:val="hy-AM"/>
        </w:rPr>
        <w:t xml:space="preserve">Մասնավորապես, Վրաստանում սահմանված են </w:t>
      </w:r>
      <w:r w:rsidRPr="004601D8">
        <w:rPr>
          <w:rFonts w:ascii="GHEA Grapalat" w:eastAsia="Times New Roman" w:hAnsi="GHEA Grapalat" w:cs="Times New Roman"/>
          <w:noProof/>
          <w:sz w:val="24"/>
          <w:szCs w:val="24"/>
          <w:lang w:val="hy-AM" w:eastAsia="ru-RU"/>
        </w:rPr>
        <w:t>տեղեկատվա</w:t>
      </w:r>
      <w:r w:rsidRPr="004601D8">
        <w:rPr>
          <w:rFonts w:ascii="GHEA Grapalat" w:eastAsia="Times New Roman" w:hAnsi="GHEA Grapalat" w:cs="Times New Roman"/>
          <w:noProof/>
          <w:sz w:val="24"/>
          <w:szCs w:val="24"/>
          <w:lang w:val="hy-AM" w:eastAsia="ru-RU"/>
        </w:rPr>
        <w:softHyphen/>
        <w:t>կան տեխնո</w:t>
      </w:r>
      <w:r w:rsidRPr="004601D8">
        <w:rPr>
          <w:rFonts w:ascii="GHEA Grapalat" w:eastAsia="Times New Roman" w:hAnsi="GHEA Grapalat" w:cs="Times New Roman"/>
          <w:noProof/>
          <w:sz w:val="24"/>
          <w:szCs w:val="24"/>
          <w:lang w:val="hy-AM" w:eastAsia="ru-RU"/>
        </w:rPr>
        <w:softHyphen/>
        <w:t>լոգիա</w:t>
      </w:r>
      <w:r w:rsidRPr="004601D8">
        <w:rPr>
          <w:rFonts w:ascii="GHEA Grapalat" w:eastAsia="Times New Roman" w:hAnsi="GHEA Grapalat" w:cs="Times New Roman"/>
          <w:noProof/>
          <w:sz w:val="24"/>
          <w:szCs w:val="24"/>
          <w:lang w:val="hy-AM" w:eastAsia="ru-RU"/>
        </w:rPr>
        <w:softHyphen/>
        <w:t>ների ոլորտում գործունեություն իրականացնող տնտեսավարող սուբյեկտ</w:t>
      </w:r>
      <w:r w:rsidRPr="004601D8">
        <w:rPr>
          <w:rFonts w:ascii="GHEA Grapalat" w:eastAsia="Times New Roman" w:hAnsi="GHEA Grapalat" w:cs="Times New Roman"/>
          <w:noProof/>
          <w:sz w:val="24"/>
          <w:szCs w:val="24"/>
          <w:lang w:val="hy-AM" w:eastAsia="ru-RU"/>
        </w:rPr>
        <w:softHyphen/>
        <w:t>ների երկու կարգավիճակներ («A virtual zone person» և «International company»), որոնց համար նախա</w:t>
      </w:r>
      <w:r w:rsidRPr="004601D8">
        <w:rPr>
          <w:rFonts w:ascii="GHEA Grapalat" w:eastAsia="Times New Roman" w:hAnsi="GHEA Grapalat" w:cs="Times New Roman"/>
          <w:noProof/>
          <w:sz w:val="24"/>
          <w:szCs w:val="24"/>
          <w:lang w:val="hy-AM" w:eastAsia="ru-RU"/>
        </w:rPr>
        <w:softHyphen/>
      </w:r>
      <w:r w:rsidRPr="004601D8">
        <w:rPr>
          <w:rFonts w:ascii="GHEA Grapalat" w:eastAsia="Times New Roman" w:hAnsi="GHEA Grapalat" w:cs="Times New Roman"/>
          <w:noProof/>
          <w:sz w:val="24"/>
          <w:szCs w:val="24"/>
          <w:lang w:val="hy-AM" w:eastAsia="ru-RU"/>
        </w:rPr>
        <w:softHyphen/>
        <w:t>տեսված են հար</w:t>
      </w:r>
      <w:r w:rsidRPr="004601D8">
        <w:rPr>
          <w:rFonts w:ascii="GHEA Grapalat" w:eastAsia="Times New Roman" w:hAnsi="GHEA Grapalat" w:cs="Times New Roman"/>
          <w:noProof/>
          <w:sz w:val="24"/>
          <w:szCs w:val="24"/>
          <w:lang w:val="hy-AM" w:eastAsia="ru-RU"/>
        </w:rPr>
        <w:softHyphen/>
        <w:t>կային արտոնություններ:</w:t>
      </w:r>
      <w:r w:rsidRPr="004601D8">
        <w:rPr>
          <w:rFonts w:ascii="GHEA Grapalat" w:eastAsia="Times New Roman" w:hAnsi="GHEA Grapalat" w:cs="Sylfaen"/>
          <w:noProof/>
          <w:sz w:val="24"/>
          <w:szCs w:val="24"/>
          <w:lang w:val="hy-AM"/>
        </w:rPr>
        <w:t xml:space="preserve"> Այսպես, </w:t>
      </w:r>
      <w:r w:rsidRPr="004601D8">
        <w:rPr>
          <w:rFonts w:ascii="GHEA Grapalat" w:eastAsia="Times New Roman" w:hAnsi="GHEA Grapalat" w:cs="Times New Roman"/>
          <w:noProof/>
          <w:sz w:val="24"/>
          <w:szCs w:val="24"/>
          <w:lang w:val="hy-AM" w:eastAsia="ru-RU"/>
        </w:rPr>
        <w:t>«A virtual zone person» հանդիսացող տնտեսավարող սուբ</w:t>
      </w:r>
      <w:r w:rsidRPr="004601D8">
        <w:rPr>
          <w:rFonts w:ascii="GHEA Grapalat" w:eastAsia="Times New Roman" w:hAnsi="GHEA Grapalat" w:cs="Times New Roman"/>
          <w:noProof/>
          <w:sz w:val="24"/>
          <w:szCs w:val="24"/>
          <w:lang w:val="hy-AM" w:eastAsia="ru-RU"/>
        </w:rPr>
        <w:softHyphen/>
        <w:t>յեկտ</w:t>
      </w:r>
      <w:r w:rsidRPr="004601D8">
        <w:rPr>
          <w:rFonts w:ascii="GHEA Grapalat" w:eastAsia="Times New Roman" w:hAnsi="GHEA Grapalat" w:cs="Times New Roman"/>
          <w:noProof/>
          <w:sz w:val="24"/>
          <w:szCs w:val="24"/>
          <w:lang w:val="hy-AM" w:eastAsia="ru-RU"/>
        </w:rPr>
        <w:softHyphen/>
        <w:t>ները ազատված են շահութահարկից, իսկ «International company» կարգավիճակ ունեցող հանդիսացող տնտեսավարող սուբ</w:t>
      </w:r>
      <w:r w:rsidRPr="004601D8">
        <w:rPr>
          <w:rFonts w:ascii="GHEA Grapalat" w:eastAsia="Times New Roman" w:hAnsi="GHEA Grapalat" w:cs="Times New Roman"/>
          <w:noProof/>
          <w:sz w:val="24"/>
          <w:szCs w:val="24"/>
          <w:lang w:val="hy-AM" w:eastAsia="ru-RU"/>
        </w:rPr>
        <w:softHyphen/>
        <w:t>յեկտ</w:t>
      </w:r>
      <w:r w:rsidRPr="004601D8">
        <w:rPr>
          <w:rFonts w:ascii="GHEA Grapalat" w:eastAsia="Times New Roman" w:hAnsi="GHEA Grapalat" w:cs="Times New Roman"/>
          <w:noProof/>
          <w:sz w:val="24"/>
          <w:szCs w:val="24"/>
          <w:lang w:val="hy-AM" w:eastAsia="ru-RU"/>
        </w:rPr>
        <w:softHyphen/>
        <w:t>ները շահութահարկը հաշվարկում են 5 տոկոս դրույքաչափով, աշխատողների եկամտային հարկը հաշվարկում են ևս 5 տոկոս դրույքաչափով։</w:t>
      </w:r>
    </w:p>
    <w:p w14:paraId="6D46D94E" w14:textId="77777777" w:rsidR="005C1993" w:rsidRPr="004601D8" w:rsidRDefault="005C1993" w:rsidP="005C1993">
      <w:pPr>
        <w:tabs>
          <w:tab w:val="num" w:pos="900"/>
          <w:tab w:val="left" w:pos="1620"/>
        </w:tabs>
        <w:spacing w:after="0" w:line="312" w:lineRule="auto"/>
        <w:ind w:firstLine="567"/>
        <w:jc w:val="both"/>
        <w:rPr>
          <w:rFonts w:ascii="GHEA Grapalat" w:eastAsia="Times New Roman" w:hAnsi="GHEA Grapalat" w:cs="Times New Roman"/>
          <w:noProof/>
          <w:sz w:val="24"/>
          <w:szCs w:val="24"/>
          <w:lang w:val="hy-AM" w:eastAsia="ru-RU"/>
        </w:rPr>
      </w:pPr>
      <w:r w:rsidRPr="004601D8">
        <w:rPr>
          <w:rFonts w:ascii="GHEA Grapalat" w:eastAsia="Times New Roman" w:hAnsi="GHEA Grapalat" w:cs="Sylfaen"/>
          <w:noProof/>
          <w:sz w:val="24"/>
          <w:szCs w:val="24"/>
          <w:lang w:val="hy-AM"/>
        </w:rPr>
        <w:t xml:space="preserve">Ուզբեկստանում գործող «IT park»-ում </w:t>
      </w:r>
      <w:r w:rsidRPr="004601D8">
        <w:rPr>
          <w:rFonts w:ascii="GHEA Grapalat" w:eastAsia="Times New Roman" w:hAnsi="GHEA Grapalat" w:cs="Times New Roman"/>
          <w:noProof/>
          <w:sz w:val="24"/>
          <w:szCs w:val="24"/>
          <w:lang w:val="hy-AM" w:eastAsia="ru-RU"/>
        </w:rPr>
        <w:t>գործունեություն իրականացնող տնտեսավարող սուբ</w:t>
      </w:r>
      <w:r w:rsidRPr="004601D8">
        <w:rPr>
          <w:rFonts w:ascii="GHEA Grapalat" w:eastAsia="Times New Roman" w:hAnsi="GHEA Grapalat" w:cs="Times New Roman"/>
          <w:noProof/>
          <w:sz w:val="24"/>
          <w:szCs w:val="24"/>
          <w:lang w:val="hy-AM" w:eastAsia="ru-RU"/>
        </w:rPr>
        <w:softHyphen/>
        <w:t>յեկտ</w:t>
      </w:r>
      <w:r w:rsidRPr="004601D8">
        <w:rPr>
          <w:rFonts w:ascii="GHEA Grapalat" w:eastAsia="Times New Roman" w:hAnsi="GHEA Grapalat" w:cs="Times New Roman"/>
          <w:noProof/>
          <w:sz w:val="24"/>
          <w:szCs w:val="24"/>
          <w:lang w:val="hy-AM" w:eastAsia="ru-RU"/>
        </w:rPr>
        <w:softHyphen/>
        <w:t>ները ազատված են շահութահարկից, իսկ աշխատողների եկամտային հարկը հաշվարկում են 7.5 տոկոս դրույքաչափով։</w:t>
      </w:r>
    </w:p>
    <w:p w14:paraId="520B6518" w14:textId="152BA775" w:rsidR="005C1993" w:rsidRPr="004601D8" w:rsidRDefault="005C1993" w:rsidP="005C1993">
      <w:pPr>
        <w:tabs>
          <w:tab w:val="num" w:pos="900"/>
          <w:tab w:val="left" w:pos="1620"/>
        </w:tabs>
        <w:spacing w:after="0" w:line="312" w:lineRule="auto"/>
        <w:ind w:firstLine="567"/>
        <w:jc w:val="both"/>
        <w:rPr>
          <w:rFonts w:ascii="GHEA Grapalat" w:eastAsia="Times New Roman" w:hAnsi="GHEA Grapalat" w:cs="Times New Roman"/>
          <w:noProof/>
          <w:sz w:val="24"/>
          <w:szCs w:val="24"/>
          <w:lang w:val="hy-AM" w:eastAsia="ru-RU"/>
        </w:rPr>
      </w:pPr>
      <w:r w:rsidRPr="004601D8">
        <w:rPr>
          <w:rFonts w:ascii="GHEA Grapalat" w:eastAsia="Times New Roman" w:hAnsi="GHEA Grapalat" w:cs="Times New Roman"/>
          <w:noProof/>
          <w:sz w:val="24"/>
          <w:szCs w:val="24"/>
          <w:lang w:val="hy-AM" w:eastAsia="ru-RU"/>
        </w:rPr>
        <w:t>Մոլդովայում «Moldova IT Park»-ում գործունեություն իրականացնող տնտեսավարող սուբյեկտները վճարում են մեկ միասնական վաճառքի հարկ 7 տոկոս դրույքաչափով, որը փոխարինում է շահութահարկին, աշխատավարձից հաշվարկվող եկամտային հարկին և սոցիալական վճարներին, տեղական հարկերին, հողի հարկին և ճանապարհային հարկին:</w:t>
      </w:r>
    </w:p>
    <w:p w14:paraId="686F0F97" w14:textId="572E520E" w:rsidR="00F32694" w:rsidRPr="004601D8" w:rsidRDefault="00F32694" w:rsidP="00F32694">
      <w:pPr>
        <w:tabs>
          <w:tab w:val="num" w:pos="900"/>
          <w:tab w:val="left" w:pos="1620"/>
        </w:tabs>
        <w:spacing w:after="0" w:line="312" w:lineRule="auto"/>
        <w:ind w:firstLine="567"/>
        <w:jc w:val="both"/>
        <w:rPr>
          <w:rFonts w:ascii="GHEA Grapalat" w:eastAsia="Times New Roman" w:hAnsi="GHEA Grapalat" w:cs="Times New Roman"/>
          <w:noProof/>
          <w:sz w:val="24"/>
          <w:szCs w:val="24"/>
          <w:lang w:val="hy-AM" w:eastAsia="ru-RU"/>
        </w:rPr>
      </w:pPr>
      <w:r w:rsidRPr="004601D8">
        <w:rPr>
          <w:rFonts w:ascii="GHEA Grapalat" w:eastAsia="Times New Roman" w:hAnsi="GHEA Grapalat" w:cs="Times New Roman"/>
          <w:noProof/>
          <w:sz w:val="24"/>
          <w:szCs w:val="24"/>
          <w:lang w:val="hy-AM" w:eastAsia="ru-RU"/>
        </w:rPr>
        <w:t xml:space="preserve">Կիպրոսում </w:t>
      </w:r>
      <w:r w:rsidRPr="004601D8">
        <w:rPr>
          <w:rFonts w:ascii="GHEA Grapalat" w:eastAsia="Times New Roman" w:hAnsi="GHEA Grapalat" w:cs="Sylfaen"/>
          <w:noProof/>
          <w:sz w:val="24"/>
          <w:szCs w:val="24"/>
          <w:lang w:val="hy-AM"/>
        </w:rPr>
        <w:t xml:space="preserve">տեղեկատվական տեխնոլոգիաների ոլորտում գործունեություն իրականացնող կազմակերպությունները, որոնք վաճառում են ծրագրային ապահովման լիցենզիա, ստանում են մինչև 80 տոկոս կորպորատիվ եկամտային հարկի արտոնություն՝ 12.5 տոկոսից </w:t>
      </w:r>
      <w:r w:rsidR="00AD6622" w:rsidRPr="004601D8">
        <w:rPr>
          <w:rFonts w:ascii="GHEA Grapalat" w:eastAsia="Times New Roman" w:hAnsi="GHEA Grapalat" w:cs="Sylfaen"/>
          <w:noProof/>
          <w:sz w:val="24"/>
          <w:szCs w:val="24"/>
          <w:lang w:val="hy-AM"/>
        </w:rPr>
        <w:t xml:space="preserve">հասնելոց </w:t>
      </w:r>
      <w:r w:rsidRPr="004601D8">
        <w:rPr>
          <w:rFonts w:ascii="GHEA Grapalat" w:eastAsia="Times New Roman" w:hAnsi="GHEA Grapalat" w:cs="Sylfaen"/>
          <w:noProof/>
          <w:sz w:val="24"/>
          <w:szCs w:val="24"/>
          <w:lang w:val="hy-AM"/>
        </w:rPr>
        <w:t xml:space="preserve">2.5 տոկոսի չափ: Իսկ այն աշխատակիցները, ովքեր տարեկան ստանում են 55.000 եվրո և ավել աշխատավարձ, ստանում են 50 տոկոս ազատում հարկերից և տարեկան աշխատավարձից 19.500 եվրոյի մասով հարկերից ամբողջական </w:t>
      </w:r>
      <w:r w:rsidRPr="004601D8">
        <w:rPr>
          <w:rFonts w:ascii="GHEA Grapalat" w:eastAsia="Times New Roman" w:hAnsi="GHEA Grapalat" w:cs="Sylfaen"/>
          <w:noProof/>
          <w:sz w:val="24"/>
          <w:szCs w:val="24"/>
          <w:lang w:val="hy-AM"/>
        </w:rPr>
        <w:lastRenderedPageBreak/>
        <w:t>ազատում։ Նոր հարկատուները կարող են դիմել հավելյալ արտոնության</w:t>
      </w:r>
      <w:r w:rsidR="00AD6622" w:rsidRPr="004601D8">
        <w:rPr>
          <w:rFonts w:ascii="GHEA Grapalat" w:eastAsia="Times New Roman" w:hAnsi="GHEA Grapalat" w:cs="Sylfaen"/>
          <w:noProof/>
          <w:sz w:val="24"/>
          <w:szCs w:val="24"/>
          <w:lang w:val="hy-AM"/>
        </w:rPr>
        <w:t xml:space="preserve"> համար</w:t>
      </w:r>
      <w:r w:rsidRPr="004601D8">
        <w:rPr>
          <w:rFonts w:ascii="GHEA Grapalat" w:eastAsia="Times New Roman" w:hAnsi="GHEA Grapalat" w:cs="Sylfaen"/>
          <w:noProof/>
          <w:sz w:val="24"/>
          <w:szCs w:val="24"/>
          <w:lang w:val="hy-AM"/>
        </w:rPr>
        <w:t>՝ 5 տարի ժամկետով՝ աշխատավարձի 20 տոկոսի մասով հարկերից ազատման</w:t>
      </w:r>
      <w:r w:rsidR="00AD6622" w:rsidRPr="004601D8">
        <w:rPr>
          <w:rFonts w:ascii="GHEA Grapalat" w:eastAsia="Times New Roman" w:hAnsi="GHEA Grapalat" w:cs="Sylfaen"/>
          <w:noProof/>
          <w:sz w:val="24"/>
          <w:szCs w:val="24"/>
          <w:lang w:val="hy-AM"/>
        </w:rPr>
        <w:t xml:space="preserve"> համար</w:t>
      </w:r>
      <w:r w:rsidRPr="004601D8">
        <w:rPr>
          <w:rFonts w:ascii="GHEA Grapalat" w:eastAsia="Times New Roman" w:hAnsi="GHEA Grapalat" w:cs="Sylfaen"/>
          <w:noProof/>
          <w:sz w:val="24"/>
          <w:szCs w:val="24"/>
          <w:lang w:val="hy-AM"/>
        </w:rPr>
        <w:t>՝ տարեկան մինչև 28.000 եվրոյի չափ</w:t>
      </w:r>
      <w:r w:rsidR="00AD6622" w:rsidRPr="004601D8">
        <w:rPr>
          <w:rFonts w:ascii="GHEA Grapalat" w:eastAsia="Times New Roman" w:hAnsi="GHEA Grapalat" w:cs="Sylfaen"/>
          <w:noProof/>
          <w:sz w:val="24"/>
          <w:szCs w:val="24"/>
          <w:lang w:val="hy-AM"/>
        </w:rPr>
        <w:t>ով</w:t>
      </w:r>
      <w:r w:rsidRPr="004601D8">
        <w:rPr>
          <w:rFonts w:ascii="GHEA Grapalat" w:eastAsia="Times New Roman" w:hAnsi="GHEA Grapalat" w:cs="Sylfaen"/>
          <w:noProof/>
          <w:sz w:val="24"/>
          <w:szCs w:val="24"/>
          <w:lang w:val="hy-AM"/>
        </w:rPr>
        <w:t>: Աշխատակիցների մասով եկամտային հարկից բացի այլ հարկեր չկան: Սրանից բացի կարող են առաջարկվել նաև այլ հարկային արտոնություններ՝ կախված կազմակերպության չափի և գործունեության տեսակի:</w:t>
      </w:r>
    </w:p>
    <w:p w14:paraId="1A3228F5" w14:textId="100E81E5" w:rsidR="005C1993" w:rsidRPr="004601D8" w:rsidRDefault="005C1993" w:rsidP="005C1993">
      <w:pPr>
        <w:tabs>
          <w:tab w:val="num" w:pos="900"/>
          <w:tab w:val="left" w:pos="1620"/>
        </w:tabs>
        <w:spacing w:after="0" w:line="312" w:lineRule="auto"/>
        <w:ind w:firstLine="567"/>
        <w:jc w:val="both"/>
        <w:rPr>
          <w:rFonts w:ascii="GHEA Grapalat" w:eastAsia="Times New Roman" w:hAnsi="GHEA Grapalat" w:cs="Sylfaen"/>
          <w:noProof/>
          <w:sz w:val="24"/>
          <w:szCs w:val="24"/>
          <w:lang w:val="hy-AM"/>
        </w:rPr>
      </w:pPr>
      <w:r w:rsidRPr="004601D8">
        <w:rPr>
          <w:rFonts w:ascii="GHEA Grapalat" w:eastAsia="Times New Roman" w:hAnsi="GHEA Grapalat" w:cs="Sylfaen"/>
          <w:noProof/>
          <w:sz w:val="24"/>
          <w:szCs w:val="24"/>
          <w:lang w:val="hy-AM"/>
        </w:rPr>
        <w:t>Միաժամանակ, ՀՀ կառավարությունը տեղեկատվական տեխնոլոգիաների ոլորտի զարգացման կարևորությունը դիտարկում է ոչ միայն որպես առանձին ոլորտ, այլ նաև որպես Հայաստանի Հանրապետության տնտեսության ընդհանուր առաջընթացի, արտադրողականության բարձրացման և համաշխարհային տնտեսության մեջ մրցունակությունն ապահովելու կարևոր գործոն: Հայաստանի Հանրապետությունում տեղեկատվական տեխնոլոգիաների ոլորտի արդյունավետության շարունակական աճի ապահովման հետ կապված բացահայտվել են խնդիրներ, մասնավորապես, ոլորտում ներդրումների խթանման հետ կապված։</w:t>
      </w:r>
    </w:p>
    <w:p w14:paraId="3C8A57C0" w14:textId="77777777" w:rsidR="00491D31" w:rsidRPr="004601D8" w:rsidRDefault="00491D31" w:rsidP="00491D31">
      <w:pPr>
        <w:numPr>
          <w:ilvl w:val="0"/>
          <w:numId w:val="3"/>
        </w:numPr>
        <w:tabs>
          <w:tab w:val="clear" w:pos="360"/>
          <w:tab w:val="num" w:pos="284"/>
          <w:tab w:val="num" w:pos="900"/>
          <w:tab w:val="left" w:pos="1620"/>
        </w:tabs>
        <w:spacing w:after="0" w:line="312" w:lineRule="auto"/>
        <w:ind w:left="0" w:firstLine="567"/>
        <w:jc w:val="both"/>
        <w:rPr>
          <w:rFonts w:ascii="GHEA Grapalat" w:eastAsia="Times New Roman" w:hAnsi="GHEA Grapalat" w:cs="Sylfaen"/>
          <w:b/>
          <w:noProof/>
          <w:sz w:val="24"/>
          <w:szCs w:val="24"/>
          <w:lang w:val="hy-AM" w:eastAsia="ru-RU"/>
        </w:rPr>
      </w:pPr>
      <w:r w:rsidRPr="004601D8">
        <w:rPr>
          <w:rFonts w:ascii="GHEA Grapalat" w:eastAsia="Times New Roman" w:hAnsi="GHEA Grapalat" w:cs="Sylfaen"/>
          <w:b/>
          <w:noProof/>
          <w:sz w:val="24"/>
          <w:szCs w:val="24"/>
          <w:lang w:val="hy-AM" w:eastAsia="ru-RU"/>
        </w:rPr>
        <w:t xml:space="preserve">Առկա խնդիրների առաջարկվող լուծումները. </w:t>
      </w:r>
    </w:p>
    <w:p w14:paraId="0A9E9421" w14:textId="77777777" w:rsidR="00491D31" w:rsidRPr="004601D8" w:rsidRDefault="00491D31" w:rsidP="00491D31">
      <w:pPr>
        <w:tabs>
          <w:tab w:val="num" w:pos="900"/>
          <w:tab w:val="left" w:pos="1620"/>
        </w:tabs>
        <w:spacing w:after="0" w:line="312" w:lineRule="auto"/>
        <w:ind w:firstLine="567"/>
        <w:jc w:val="both"/>
        <w:rPr>
          <w:rFonts w:ascii="GHEA Grapalat" w:eastAsia="Times New Roman" w:hAnsi="GHEA Grapalat" w:cs="Sylfaen"/>
          <w:noProof/>
          <w:sz w:val="24"/>
          <w:szCs w:val="24"/>
          <w:lang w:val="hy-AM"/>
        </w:rPr>
      </w:pPr>
      <w:r w:rsidRPr="004601D8">
        <w:rPr>
          <w:rFonts w:ascii="GHEA Grapalat" w:eastAsia="Times New Roman" w:hAnsi="GHEA Grapalat" w:cs="Sylfaen"/>
          <w:noProof/>
          <w:sz w:val="24"/>
          <w:szCs w:val="24"/>
          <w:lang w:val="hy-AM"/>
        </w:rPr>
        <w:t xml:space="preserve">Նախագծով առաջարկվում է տեղեկատվական տեխնոլոգիաների ոլորտում գործունեություն իրականացնող իրավաբանական անձանց և անհատ ձեռնարկատերերին տրամադրել պետական աջակցություն։ </w:t>
      </w:r>
    </w:p>
    <w:p w14:paraId="7741619B" w14:textId="6DA36FBD" w:rsidR="00491D31" w:rsidRPr="00BB503E" w:rsidRDefault="00491D31" w:rsidP="00491D31">
      <w:pPr>
        <w:tabs>
          <w:tab w:val="num" w:pos="900"/>
          <w:tab w:val="left" w:pos="1620"/>
        </w:tabs>
        <w:spacing w:after="0" w:line="312" w:lineRule="auto"/>
        <w:ind w:firstLine="567"/>
        <w:jc w:val="both"/>
        <w:rPr>
          <w:rFonts w:ascii="GHEA Grapalat" w:eastAsia="GHEA Grapalat" w:hAnsi="GHEA Grapalat" w:cs="GHEA Grapalat"/>
          <w:noProof/>
          <w:sz w:val="24"/>
          <w:szCs w:val="24"/>
          <w:lang w:val="hy-AM"/>
        </w:rPr>
      </w:pPr>
      <w:r w:rsidRPr="004601D8">
        <w:rPr>
          <w:rFonts w:ascii="GHEA Grapalat" w:eastAsia="Times New Roman" w:hAnsi="GHEA Grapalat" w:cs="Sylfaen"/>
          <w:noProof/>
          <w:sz w:val="24"/>
          <w:szCs w:val="24"/>
          <w:lang w:val="hy-AM"/>
        </w:rPr>
        <w:t xml:space="preserve">Հաշվի առնելով նաև այն հանգամանքը, որ ՏՏ ոլորտում գործունեություն իրականացնող կազմակերպությունների մեծ մասը իր եկամուտները ստանում է արտերկրից՝ արտարժույթով, և այն, որ ներկայումս </w:t>
      </w:r>
      <w:r w:rsidRPr="004601D8">
        <w:rPr>
          <w:rFonts w:ascii="GHEA Grapalat" w:eastAsia="GHEA Grapalat" w:hAnsi="GHEA Grapalat" w:cs="GHEA Grapalat"/>
          <w:noProof/>
          <w:sz w:val="24"/>
          <w:szCs w:val="24"/>
          <w:lang w:val="hy-AM"/>
        </w:rPr>
        <w:t xml:space="preserve">ԱՄՆ դոլարի և Եվրոյի արժեզրկման արդյունքում համապատասխան ծավալով կրճատվել են տեղական ընկերությունների ֆինանսական մուտքերը, ուստի դա խոչընդոտ է հանդիսացել կազմակերպությունների բնականոն զարգացմանն ու առաջխաղացմանը։ </w:t>
      </w:r>
      <w:r w:rsidR="00BF402C">
        <w:rPr>
          <w:rFonts w:ascii="GHEA Grapalat" w:eastAsia="GHEA Grapalat" w:hAnsi="GHEA Grapalat" w:cs="GHEA Grapalat"/>
          <w:noProof/>
          <w:sz w:val="24"/>
          <w:szCs w:val="24"/>
          <w:lang w:val="hy-AM"/>
        </w:rPr>
        <w:t>Նախագծով</w:t>
      </w:r>
      <w:r w:rsidRPr="004601D8">
        <w:rPr>
          <w:rFonts w:ascii="GHEA Grapalat" w:eastAsia="GHEA Grapalat" w:hAnsi="GHEA Grapalat" w:cs="GHEA Grapalat"/>
          <w:noProof/>
          <w:sz w:val="24"/>
          <w:szCs w:val="24"/>
          <w:lang w:val="hy-AM"/>
        </w:rPr>
        <w:t xml:space="preserve"> սահմանված պետական աջակցության տրամադրումը խթան կհանդիսանա կազմակերպությունների զարգացման համար, հնարավորություն ընձեռելով պահպանել առկա աշխատատեղերը՝ միաժամանակ չկրճատելով աշխատակիցների աշխատավարձերը:</w:t>
      </w:r>
    </w:p>
    <w:p w14:paraId="4978772D" w14:textId="38F4D28F" w:rsidR="00972B41" w:rsidRPr="004601D8" w:rsidRDefault="00972B41" w:rsidP="00491D31">
      <w:pPr>
        <w:tabs>
          <w:tab w:val="num" w:pos="900"/>
          <w:tab w:val="left" w:pos="1620"/>
        </w:tabs>
        <w:spacing w:after="0" w:line="312" w:lineRule="auto"/>
        <w:ind w:firstLine="567"/>
        <w:jc w:val="both"/>
        <w:rPr>
          <w:rFonts w:ascii="GHEA Grapalat" w:eastAsia="GHEA Grapalat" w:hAnsi="GHEA Grapalat" w:cs="GHEA Grapalat"/>
          <w:noProof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noProof/>
          <w:sz w:val="24"/>
          <w:szCs w:val="24"/>
          <w:lang w:val="hy-AM"/>
        </w:rPr>
        <w:t>Բացի այդ, տեղեկատվական տեխնոլոգիաների ոլորտում գործունեություն իրականացնող մի շարք կազմակերպություններ գրասենյակներ են բացում Կիպրոսում և տեղափոխում են հայաստանյան գրասենյակի աշխատակիցների մի մասին Կիպրոս՝ ելնելով հարկային ավելի բարենպաստ պայմաններից: Այդ կազմակերպությունների հայաստանյան գրասենյակների գործունեության շարունակությունը մեծապես կախված է Նախագծի ընդունումից:</w:t>
      </w:r>
    </w:p>
    <w:p w14:paraId="704EAC20" w14:textId="77777777" w:rsidR="00DB213E" w:rsidRDefault="00491D31" w:rsidP="00491D31">
      <w:pPr>
        <w:tabs>
          <w:tab w:val="num" w:pos="284"/>
          <w:tab w:val="left" w:pos="1620"/>
        </w:tabs>
        <w:spacing w:after="0" w:line="312" w:lineRule="auto"/>
        <w:ind w:firstLine="567"/>
        <w:jc w:val="both"/>
        <w:rPr>
          <w:rFonts w:ascii="GHEA Grapalat" w:eastAsia="Times New Roman" w:hAnsi="GHEA Grapalat" w:cs="Times New Roman"/>
          <w:b/>
          <w:noProof/>
          <w:sz w:val="24"/>
          <w:szCs w:val="24"/>
          <w:lang w:val="hy-AM"/>
        </w:rPr>
      </w:pPr>
      <w:r w:rsidRPr="004601D8">
        <w:rPr>
          <w:rFonts w:ascii="GHEA Grapalat" w:eastAsia="Times New Roman" w:hAnsi="GHEA Grapalat" w:cs="Sylfaen"/>
          <w:b/>
          <w:noProof/>
          <w:sz w:val="24"/>
          <w:szCs w:val="24"/>
          <w:lang w:val="hy-AM"/>
        </w:rPr>
        <w:t>4</w:t>
      </w:r>
      <w:r w:rsidRPr="004601D8">
        <w:rPr>
          <w:rFonts w:ascii="Cambria Math" w:eastAsia="Times New Roman" w:hAnsi="Cambria Math" w:cs="Cambria Math"/>
          <w:b/>
          <w:noProof/>
          <w:sz w:val="24"/>
          <w:szCs w:val="24"/>
          <w:lang w:val="hy-AM"/>
        </w:rPr>
        <w:t>․</w:t>
      </w:r>
      <w:r w:rsidR="00723808" w:rsidRPr="004601D8">
        <w:rPr>
          <w:rFonts w:ascii="Cambria Math" w:eastAsia="Times New Roman" w:hAnsi="Cambria Math" w:cs="Cambria Math"/>
          <w:b/>
          <w:noProof/>
          <w:sz w:val="24"/>
          <w:szCs w:val="24"/>
          <w:lang w:val="hy-AM"/>
        </w:rPr>
        <w:t xml:space="preserve"> </w:t>
      </w:r>
      <w:r w:rsidRPr="004601D8">
        <w:rPr>
          <w:rFonts w:ascii="GHEA Grapalat" w:eastAsia="Times New Roman" w:hAnsi="GHEA Grapalat" w:cs="Sylfaen"/>
          <w:b/>
          <w:noProof/>
          <w:sz w:val="24"/>
          <w:szCs w:val="24"/>
          <w:lang w:val="hy-AM"/>
        </w:rPr>
        <w:t xml:space="preserve">Կարգավորման </w:t>
      </w:r>
      <w:r w:rsidRPr="004601D8">
        <w:rPr>
          <w:rFonts w:ascii="GHEA Grapalat" w:eastAsia="Times New Roman" w:hAnsi="GHEA Grapalat" w:cs="Times New Roman"/>
          <w:b/>
          <w:noProof/>
          <w:sz w:val="24"/>
          <w:szCs w:val="24"/>
          <w:lang w:val="hy-AM"/>
        </w:rPr>
        <w:t xml:space="preserve">առարկան. </w:t>
      </w:r>
    </w:p>
    <w:p w14:paraId="3C872F94" w14:textId="11727DBE" w:rsidR="00491D31" w:rsidRPr="004601D8" w:rsidRDefault="00491D31" w:rsidP="00491D31">
      <w:pPr>
        <w:tabs>
          <w:tab w:val="num" w:pos="284"/>
          <w:tab w:val="left" w:pos="1620"/>
        </w:tabs>
        <w:spacing w:after="0" w:line="312" w:lineRule="auto"/>
        <w:ind w:firstLine="567"/>
        <w:jc w:val="both"/>
        <w:rPr>
          <w:rFonts w:ascii="GHEA Grapalat" w:eastAsia="Times New Roman" w:hAnsi="GHEA Grapalat" w:cs="Sylfaen"/>
          <w:noProof/>
          <w:sz w:val="24"/>
          <w:szCs w:val="24"/>
          <w:lang w:val="hy-AM"/>
        </w:rPr>
      </w:pPr>
      <w:r w:rsidRPr="004601D8">
        <w:rPr>
          <w:rFonts w:ascii="GHEA Grapalat" w:eastAsia="Times New Roman" w:hAnsi="GHEA Grapalat" w:cs="GHEA Grapalat"/>
          <w:noProof/>
          <w:sz w:val="24"/>
          <w:lang w:val="hy-AM" w:eastAsia="ru-RU"/>
        </w:rPr>
        <w:lastRenderedPageBreak/>
        <w:t xml:space="preserve">Հայաստանի Հանրապետությունում </w:t>
      </w:r>
      <w:r w:rsidRPr="004601D8">
        <w:rPr>
          <w:rFonts w:ascii="GHEA Grapalat" w:eastAsia="Times New Roman" w:hAnsi="GHEA Grapalat" w:cs="Sylfaen"/>
          <w:noProof/>
          <w:sz w:val="24"/>
          <w:szCs w:val="24"/>
          <w:lang w:val="hy-AM"/>
        </w:rPr>
        <w:t>տեղեկատվական տեխնոլոգիաների ոլորտի զարգացումը։</w:t>
      </w:r>
    </w:p>
    <w:p w14:paraId="29390AB9" w14:textId="2A7E6B94" w:rsidR="00491D31" w:rsidRPr="004601D8" w:rsidRDefault="00491D31" w:rsidP="00491D31">
      <w:pPr>
        <w:tabs>
          <w:tab w:val="num" w:pos="284"/>
          <w:tab w:val="left" w:pos="1620"/>
        </w:tabs>
        <w:spacing w:after="0" w:line="312" w:lineRule="auto"/>
        <w:ind w:firstLine="567"/>
        <w:jc w:val="both"/>
        <w:rPr>
          <w:rFonts w:ascii="GHEA Grapalat" w:eastAsia="Times New Roman" w:hAnsi="GHEA Grapalat" w:cs="Sylfaen"/>
          <w:noProof/>
          <w:sz w:val="24"/>
          <w:szCs w:val="24"/>
          <w:lang w:val="hy-AM"/>
        </w:rPr>
      </w:pPr>
      <w:r w:rsidRPr="004601D8">
        <w:rPr>
          <w:rFonts w:ascii="GHEA Grapalat" w:eastAsia="Times New Roman" w:hAnsi="GHEA Grapalat" w:cs="Sylfaen"/>
          <w:b/>
          <w:noProof/>
          <w:sz w:val="24"/>
          <w:szCs w:val="24"/>
          <w:lang w:val="hy-AM"/>
        </w:rPr>
        <w:t>5</w:t>
      </w:r>
      <w:r w:rsidRPr="004601D8">
        <w:rPr>
          <w:rFonts w:ascii="Cambria Math" w:eastAsia="Times New Roman" w:hAnsi="Cambria Math" w:cs="Cambria Math"/>
          <w:b/>
          <w:noProof/>
          <w:sz w:val="24"/>
          <w:szCs w:val="24"/>
          <w:lang w:val="hy-AM"/>
        </w:rPr>
        <w:t>․</w:t>
      </w:r>
      <w:r w:rsidR="00723808" w:rsidRPr="004601D8">
        <w:rPr>
          <w:rFonts w:ascii="Cambria Math" w:eastAsia="Times New Roman" w:hAnsi="Cambria Math" w:cs="Cambria Math"/>
          <w:b/>
          <w:noProof/>
          <w:sz w:val="24"/>
          <w:szCs w:val="24"/>
          <w:lang w:val="hy-AM"/>
        </w:rPr>
        <w:t xml:space="preserve"> </w:t>
      </w:r>
      <w:r w:rsidRPr="004601D8">
        <w:rPr>
          <w:rFonts w:ascii="GHEA Grapalat" w:eastAsia="Times New Roman" w:hAnsi="GHEA Grapalat" w:cs="Times New Roman"/>
          <w:b/>
          <w:noProof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0C5D1967" w14:textId="77777777" w:rsidR="00491D31" w:rsidRPr="004601D8" w:rsidRDefault="00491D31" w:rsidP="00491D31">
      <w:pPr>
        <w:tabs>
          <w:tab w:val="left" w:pos="1620"/>
        </w:tabs>
        <w:spacing w:after="0" w:line="312" w:lineRule="auto"/>
        <w:ind w:firstLine="54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4601D8">
        <w:rPr>
          <w:rFonts w:ascii="GHEA Grapalat" w:hAnsi="GHEA Grapalat"/>
          <w:noProof/>
          <w:sz w:val="24"/>
          <w:szCs w:val="24"/>
          <w:lang w:val="hy-AM"/>
        </w:rPr>
        <w:t>Նախագծի ընդունումը բխում է Հայաստանի վերափոխման ռազմավարություն 2050-ից և Կառավարության 2021-2026թթ. ծրագրից։</w:t>
      </w:r>
    </w:p>
    <w:p w14:paraId="6AA42EC0" w14:textId="1480C125" w:rsidR="00491D31" w:rsidRPr="004601D8" w:rsidRDefault="00491D31" w:rsidP="00491D31">
      <w:pPr>
        <w:tabs>
          <w:tab w:val="num" w:pos="284"/>
          <w:tab w:val="left" w:pos="1620"/>
        </w:tabs>
        <w:spacing w:after="0" w:line="312" w:lineRule="auto"/>
        <w:ind w:firstLine="567"/>
        <w:jc w:val="both"/>
        <w:rPr>
          <w:rFonts w:ascii="GHEA Grapalat" w:eastAsia="Times New Roman" w:hAnsi="GHEA Grapalat" w:cs="Sylfaen"/>
          <w:noProof/>
          <w:sz w:val="24"/>
          <w:szCs w:val="24"/>
          <w:lang w:val="hy-AM"/>
        </w:rPr>
      </w:pPr>
      <w:r w:rsidRPr="004601D8">
        <w:rPr>
          <w:rFonts w:ascii="GHEA Grapalat" w:eastAsia="Times New Roman" w:hAnsi="GHEA Grapalat" w:cs="Times New Roman"/>
          <w:b/>
          <w:bCs/>
          <w:noProof/>
          <w:sz w:val="24"/>
          <w:szCs w:val="24"/>
          <w:lang w:val="hy-AM"/>
        </w:rPr>
        <w:t>6</w:t>
      </w:r>
      <w:r w:rsidRPr="004601D8">
        <w:rPr>
          <w:rFonts w:ascii="Cambria Math" w:eastAsia="Times New Roman" w:hAnsi="Cambria Math" w:cs="Cambria Math"/>
          <w:b/>
          <w:bCs/>
          <w:noProof/>
          <w:sz w:val="24"/>
          <w:szCs w:val="24"/>
          <w:lang w:val="hy-AM"/>
        </w:rPr>
        <w:t>․</w:t>
      </w:r>
      <w:r w:rsidR="00723808" w:rsidRPr="004601D8">
        <w:rPr>
          <w:rFonts w:ascii="Cambria Math" w:eastAsia="Times New Roman" w:hAnsi="Cambria Math" w:cs="Cambria Math"/>
          <w:b/>
          <w:bCs/>
          <w:noProof/>
          <w:sz w:val="24"/>
          <w:szCs w:val="24"/>
          <w:lang w:val="hy-AM"/>
        </w:rPr>
        <w:t xml:space="preserve"> </w:t>
      </w:r>
      <w:r w:rsidRPr="004601D8">
        <w:rPr>
          <w:rFonts w:ascii="GHEA Grapalat" w:eastAsia="Times New Roman" w:hAnsi="GHEA Grapalat" w:cs="GHEA Grapalat"/>
          <w:b/>
          <w:noProof/>
          <w:sz w:val="24"/>
          <w:szCs w:val="24"/>
          <w:lang w:val="hy-AM"/>
        </w:rPr>
        <w:t xml:space="preserve">Նախագծի մշակման գործընթացում ներգրավված ինստիտուտները և անձինք. </w:t>
      </w:r>
      <w:r w:rsidRPr="004601D8"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>Նախա</w:t>
      </w:r>
      <w:r w:rsidRPr="004601D8"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softHyphen/>
        <w:t>գի</w:t>
      </w:r>
      <w:r w:rsidRPr="004601D8"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softHyphen/>
        <w:t>ծը մշակվել է ՀՀ բարձր տեխնոլոգիական արդյունաբերության նախարարության կող</w:t>
      </w:r>
      <w:r w:rsidRPr="004601D8"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softHyphen/>
      </w:r>
      <w:r w:rsidRPr="004601D8"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softHyphen/>
        <w:t>մից:</w:t>
      </w:r>
    </w:p>
    <w:p w14:paraId="57EF9F4F" w14:textId="77777777" w:rsidR="00A85000" w:rsidRDefault="00491D31" w:rsidP="004601D8">
      <w:pPr>
        <w:spacing w:after="0" w:line="312" w:lineRule="auto"/>
        <w:ind w:firstLine="567"/>
        <w:jc w:val="both"/>
        <w:rPr>
          <w:rFonts w:ascii="GHEA Grapalat" w:eastAsia="Times New Roman" w:hAnsi="GHEA Grapalat" w:cs="Times New Roman"/>
          <w:b/>
          <w:noProof/>
          <w:sz w:val="24"/>
          <w:szCs w:val="24"/>
          <w:lang w:val="hy-AM"/>
        </w:rPr>
      </w:pPr>
      <w:r w:rsidRPr="004601D8">
        <w:rPr>
          <w:rFonts w:ascii="GHEA Grapalat" w:eastAsia="Times New Roman" w:hAnsi="GHEA Grapalat" w:cs="Sylfaen"/>
          <w:b/>
          <w:noProof/>
          <w:sz w:val="24"/>
          <w:szCs w:val="24"/>
          <w:lang w:val="hy-AM"/>
        </w:rPr>
        <w:t>7</w:t>
      </w:r>
      <w:r w:rsidRPr="004601D8">
        <w:rPr>
          <w:rFonts w:ascii="Cambria Math" w:eastAsia="Times New Roman" w:hAnsi="Cambria Math" w:cs="Cambria Math"/>
          <w:b/>
          <w:noProof/>
          <w:sz w:val="24"/>
          <w:szCs w:val="24"/>
          <w:lang w:val="hy-AM"/>
        </w:rPr>
        <w:t>․</w:t>
      </w:r>
      <w:r w:rsidR="00723808" w:rsidRPr="004601D8">
        <w:rPr>
          <w:rFonts w:ascii="Cambria Math" w:eastAsia="Times New Roman" w:hAnsi="Cambria Math" w:cs="Cambria Math"/>
          <w:b/>
          <w:noProof/>
          <w:sz w:val="24"/>
          <w:szCs w:val="24"/>
          <w:lang w:val="hy-AM"/>
        </w:rPr>
        <w:t xml:space="preserve"> </w:t>
      </w:r>
      <w:r w:rsidRPr="004601D8">
        <w:rPr>
          <w:rFonts w:ascii="GHEA Grapalat" w:eastAsia="Times New Roman" w:hAnsi="GHEA Grapalat" w:cs="Sylfaen"/>
          <w:b/>
          <w:noProof/>
          <w:sz w:val="24"/>
          <w:szCs w:val="24"/>
          <w:lang w:val="hy-AM"/>
        </w:rPr>
        <w:t>Իրավական ակտի ընդունման արդյունքում ակնկալվող արդյունքը</w:t>
      </w:r>
      <w:r w:rsidRPr="004601D8">
        <w:rPr>
          <w:rFonts w:ascii="GHEA Grapalat" w:eastAsia="Times New Roman" w:hAnsi="GHEA Grapalat" w:cs="Times New Roman"/>
          <w:b/>
          <w:noProof/>
          <w:sz w:val="24"/>
          <w:szCs w:val="24"/>
          <w:lang w:val="hy-AM"/>
        </w:rPr>
        <w:t>.</w:t>
      </w:r>
    </w:p>
    <w:p w14:paraId="6A693F73" w14:textId="4320AF3D" w:rsidR="004E5E93" w:rsidRPr="004601D8" w:rsidRDefault="00491D31" w:rsidP="004601D8">
      <w:pPr>
        <w:spacing w:after="0" w:line="312" w:lineRule="auto"/>
        <w:ind w:firstLine="567"/>
        <w:jc w:val="both"/>
        <w:rPr>
          <w:noProof/>
          <w:lang w:val="hy-AM"/>
        </w:rPr>
      </w:pPr>
      <w:r w:rsidRPr="004601D8">
        <w:rPr>
          <w:rFonts w:ascii="GHEA Grapalat" w:eastAsia="Times New Roman" w:hAnsi="GHEA Grapalat" w:cs="Sylfaen"/>
          <w:noProof/>
          <w:sz w:val="24"/>
          <w:lang w:val="hy-AM" w:eastAsia="ru-RU"/>
        </w:rPr>
        <w:t>Նախա</w:t>
      </w:r>
      <w:r w:rsidRPr="004601D8">
        <w:rPr>
          <w:rFonts w:ascii="GHEA Grapalat" w:eastAsia="Times New Roman" w:hAnsi="GHEA Grapalat" w:cs="GHEA Grapalat"/>
          <w:noProof/>
          <w:sz w:val="24"/>
          <w:lang w:val="hy-AM" w:eastAsia="ru-RU"/>
        </w:rPr>
        <w:softHyphen/>
      </w:r>
      <w:r w:rsidRPr="004601D8">
        <w:rPr>
          <w:rFonts w:ascii="GHEA Grapalat" w:eastAsia="Times New Roman" w:hAnsi="GHEA Grapalat" w:cs="Sylfaen"/>
          <w:noProof/>
          <w:sz w:val="24"/>
          <w:lang w:val="hy-AM" w:eastAsia="ru-RU"/>
        </w:rPr>
        <w:t>գծի ընդուն</w:t>
      </w:r>
      <w:r w:rsidRPr="004601D8">
        <w:rPr>
          <w:rFonts w:ascii="GHEA Grapalat" w:eastAsia="Times New Roman" w:hAnsi="GHEA Grapalat" w:cs="Sylfaen"/>
          <w:noProof/>
          <w:sz w:val="24"/>
          <w:lang w:val="hy-AM" w:eastAsia="ru-RU"/>
        </w:rPr>
        <w:softHyphen/>
      </w:r>
      <w:r w:rsidRPr="004601D8">
        <w:rPr>
          <w:rFonts w:ascii="GHEA Grapalat" w:eastAsia="Times New Roman" w:hAnsi="GHEA Grapalat" w:cs="Sylfaen"/>
          <w:noProof/>
          <w:sz w:val="24"/>
          <w:lang w:val="hy-AM" w:eastAsia="ru-RU"/>
        </w:rPr>
        <w:softHyphen/>
      </w:r>
      <w:r w:rsidRPr="004601D8">
        <w:rPr>
          <w:rFonts w:ascii="GHEA Grapalat" w:eastAsia="Times New Roman" w:hAnsi="GHEA Grapalat" w:cs="GHEA Grapalat"/>
          <w:noProof/>
          <w:sz w:val="24"/>
          <w:lang w:val="hy-AM" w:eastAsia="ru-RU"/>
        </w:rPr>
        <w:softHyphen/>
      </w:r>
      <w:r w:rsidRPr="004601D8">
        <w:rPr>
          <w:rFonts w:ascii="GHEA Grapalat" w:eastAsia="Times New Roman" w:hAnsi="GHEA Grapalat" w:cs="GHEA Grapalat"/>
          <w:noProof/>
          <w:sz w:val="24"/>
          <w:lang w:val="hy-AM" w:eastAsia="ru-RU"/>
        </w:rPr>
        <w:softHyphen/>
      </w:r>
      <w:r w:rsidRPr="004601D8">
        <w:rPr>
          <w:rFonts w:ascii="GHEA Grapalat" w:eastAsia="Times New Roman" w:hAnsi="GHEA Grapalat" w:cs="GHEA Grapalat"/>
          <w:noProof/>
          <w:sz w:val="24"/>
          <w:lang w:val="hy-AM" w:eastAsia="ru-RU"/>
        </w:rPr>
        <w:softHyphen/>
      </w:r>
      <w:r w:rsidRPr="004601D8">
        <w:rPr>
          <w:rFonts w:ascii="GHEA Grapalat" w:eastAsia="Times New Roman" w:hAnsi="GHEA Grapalat" w:cs="GHEA Grapalat"/>
          <w:noProof/>
          <w:sz w:val="24"/>
          <w:lang w:val="hy-AM" w:eastAsia="ru-RU"/>
        </w:rPr>
        <w:softHyphen/>
      </w:r>
      <w:r w:rsidRPr="004601D8">
        <w:rPr>
          <w:rFonts w:ascii="GHEA Grapalat" w:eastAsia="Times New Roman" w:hAnsi="GHEA Grapalat" w:cs="GHEA Grapalat"/>
          <w:noProof/>
          <w:sz w:val="24"/>
          <w:lang w:val="hy-AM" w:eastAsia="ru-RU"/>
        </w:rPr>
        <w:softHyphen/>
      </w:r>
      <w:r w:rsidRPr="004601D8">
        <w:rPr>
          <w:rFonts w:ascii="GHEA Grapalat" w:eastAsia="Times New Roman" w:hAnsi="GHEA Grapalat" w:cs="GHEA Grapalat"/>
          <w:noProof/>
          <w:sz w:val="24"/>
          <w:lang w:val="hy-AM" w:eastAsia="ru-RU"/>
        </w:rPr>
        <w:softHyphen/>
      </w:r>
      <w:r w:rsidRPr="004601D8">
        <w:rPr>
          <w:rFonts w:ascii="GHEA Grapalat" w:eastAsia="Times New Roman" w:hAnsi="GHEA Grapalat" w:cs="GHEA Grapalat"/>
          <w:noProof/>
          <w:sz w:val="24"/>
          <w:lang w:val="hy-AM" w:eastAsia="ru-RU"/>
        </w:rPr>
        <w:softHyphen/>
      </w:r>
      <w:r w:rsidRPr="004601D8">
        <w:rPr>
          <w:rFonts w:ascii="GHEA Grapalat" w:eastAsia="Times New Roman" w:hAnsi="GHEA Grapalat" w:cs="GHEA Grapalat"/>
          <w:noProof/>
          <w:sz w:val="24"/>
          <w:lang w:val="hy-AM" w:eastAsia="ru-RU"/>
        </w:rPr>
        <w:softHyphen/>
      </w:r>
      <w:r w:rsidRPr="004601D8">
        <w:rPr>
          <w:rFonts w:ascii="GHEA Grapalat" w:eastAsia="Times New Roman" w:hAnsi="GHEA Grapalat" w:cs="GHEA Grapalat"/>
          <w:noProof/>
          <w:sz w:val="24"/>
          <w:lang w:val="hy-AM" w:eastAsia="ru-RU"/>
        </w:rPr>
        <w:softHyphen/>
      </w:r>
      <w:r w:rsidRPr="004601D8">
        <w:rPr>
          <w:rFonts w:ascii="GHEA Grapalat" w:eastAsia="Times New Roman" w:hAnsi="GHEA Grapalat" w:cs="GHEA Grapalat"/>
          <w:noProof/>
          <w:sz w:val="24"/>
          <w:lang w:val="hy-AM" w:eastAsia="ru-RU"/>
        </w:rPr>
        <w:softHyphen/>
      </w:r>
      <w:r w:rsidRPr="004601D8">
        <w:rPr>
          <w:rFonts w:ascii="GHEA Grapalat" w:eastAsia="Times New Roman" w:hAnsi="GHEA Grapalat" w:cs="GHEA Grapalat"/>
          <w:noProof/>
          <w:sz w:val="24"/>
          <w:lang w:val="hy-AM" w:eastAsia="ru-RU"/>
        </w:rPr>
        <w:softHyphen/>
      </w:r>
      <w:r w:rsidRPr="004601D8">
        <w:rPr>
          <w:rFonts w:ascii="GHEA Grapalat" w:eastAsia="Times New Roman" w:hAnsi="GHEA Grapalat" w:cs="GHEA Grapalat"/>
          <w:noProof/>
          <w:sz w:val="24"/>
          <w:lang w:val="hy-AM" w:eastAsia="ru-RU"/>
        </w:rPr>
        <w:softHyphen/>
      </w:r>
      <w:r w:rsidRPr="004601D8">
        <w:rPr>
          <w:rFonts w:ascii="GHEA Grapalat" w:eastAsia="Times New Roman" w:hAnsi="GHEA Grapalat" w:cs="GHEA Grapalat"/>
          <w:noProof/>
          <w:sz w:val="24"/>
          <w:lang w:val="hy-AM" w:eastAsia="ru-RU"/>
        </w:rPr>
        <w:softHyphen/>
      </w:r>
      <w:r w:rsidRPr="004601D8">
        <w:rPr>
          <w:rFonts w:ascii="GHEA Grapalat" w:eastAsia="Times New Roman" w:hAnsi="GHEA Grapalat" w:cs="GHEA Grapalat"/>
          <w:noProof/>
          <w:sz w:val="24"/>
          <w:lang w:val="hy-AM" w:eastAsia="ru-RU"/>
        </w:rPr>
        <w:softHyphen/>
      </w:r>
      <w:r w:rsidRPr="004601D8">
        <w:rPr>
          <w:rFonts w:ascii="GHEA Grapalat" w:eastAsia="Times New Roman" w:hAnsi="GHEA Grapalat" w:cs="GHEA Grapalat"/>
          <w:noProof/>
          <w:sz w:val="24"/>
          <w:lang w:val="hy-AM" w:eastAsia="ru-RU"/>
        </w:rPr>
        <w:softHyphen/>
      </w:r>
      <w:r w:rsidRPr="004601D8">
        <w:rPr>
          <w:rFonts w:ascii="GHEA Grapalat" w:eastAsia="Times New Roman" w:hAnsi="GHEA Grapalat" w:cs="GHEA Grapalat"/>
          <w:noProof/>
          <w:sz w:val="24"/>
          <w:lang w:val="hy-AM" w:eastAsia="ru-RU"/>
        </w:rPr>
        <w:softHyphen/>
      </w:r>
      <w:r w:rsidRPr="004601D8">
        <w:rPr>
          <w:rFonts w:ascii="GHEA Grapalat" w:eastAsia="Times New Roman" w:hAnsi="GHEA Grapalat" w:cs="GHEA Grapalat"/>
          <w:noProof/>
          <w:sz w:val="24"/>
          <w:lang w:val="hy-AM" w:eastAsia="ru-RU"/>
        </w:rPr>
        <w:softHyphen/>
      </w:r>
      <w:r w:rsidRPr="004601D8">
        <w:rPr>
          <w:rFonts w:ascii="GHEA Grapalat" w:eastAsia="Times New Roman" w:hAnsi="GHEA Grapalat" w:cs="GHEA Grapalat"/>
          <w:noProof/>
          <w:sz w:val="24"/>
          <w:lang w:val="hy-AM" w:eastAsia="ru-RU"/>
        </w:rPr>
        <w:softHyphen/>
      </w:r>
      <w:r w:rsidRPr="004601D8">
        <w:rPr>
          <w:rFonts w:ascii="GHEA Grapalat" w:eastAsia="Times New Roman" w:hAnsi="GHEA Grapalat" w:cs="GHEA Grapalat"/>
          <w:noProof/>
          <w:sz w:val="24"/>
          <w:lang w:val="hy-AM" w:eastAsia="ru-RU"/>
        </w:rPr>
        <w:softHyphen/>
      </w:r>
      <w:r w:rsidRPr="004601D8">
        <w:rPr>
          <w:rFonts w:ascii="GHEA Grapalat" w:eastAsia="Times New Roman" w:hAnsi="GHEA Grapalat" w:cs="GHEA Grapalat"/>
          <w:noProof/>
          <w:sz w:val="24"/>
          <w:lang w:val="hy-AM" w:eastAsia="ru-RU"/>
        </w:rPr>
        <w:softHyphen/>
      </w:r>
      <w:r w:rsidRPr="004601D8">
        <w:rPr>
          <w:rFonts w:ascii="GHEA Grapalat" w:eastAsia="Times New Roman" w:hAnsi="GHEA Grapalat" w:cs="GHEA Grapalat"/>
          <w:noProof/>
          <w:sz w:val="24"/>
          <w:lang w:val="hy-AM" w:eastAsia="ru-RU"/>
        </w:rPr>
        <w:softHyphen/>
      </w:r>
      <w:r w:rsidRPr="004601D8">
        <w:rPr>
          <w:rFonts w:ascii="GHEA Grapalat" w:eastAsia="Times New Roman" w:hAnsi="GHEA Grapalat" w:cs="GHEA Grapalat"/>
          <w:noProof/>
          <w:sz w:val="24"/>
          <w:lang w:val="hy-AM" w:eastAsia="ru-RU"/>
        </w:rPr>
        <w:softHyphen/>
      </w:r>
      <w:r w:rsidRPr="004601D8">
        <w:rPr>
          <w:rFonts w:ascii="GHEA Grapalat" w:eastAsia="Times New Roman" w:hAnsi="GHEA Grapalat" w:cs="GHEA Grapalat"/>
          <w:noProof/>
          <w:sz w:val="24"/>
          <w:lang w:val="hy-AM" w:eastAsia="ru-RU"/>
        </w:rPr>
        <w:softHyphen/>
      </w:r>
      <w:r w:rsidRPr="004601D8">
        <w:rPr>
          <w:rFonts w:ascii="GHEA Grapalat" w:eastAsia="Times New Roman" w:hAnsi="GHEA Grapalat" w:cs="GHEA Grapalat"/>
          <w:noProof/>
          <w:sz w:val="24"/>
          <w:lang w:val="hy-AM" w:eastAsia="ru-RU"/>
        </w:rPr>
        <w:softHyphen/>
      </w:r>
      <w:r w:rsidRPr="004601D8">
        <w:rPr>
          <w:rFonts w:ascii="GHEA Grapalat" w:eastAsia="Times New Roman" w:hAnsi="GHEA Grapalat" w:cs="GHEA Grapalat"/>
          <w:noProof/>
          <w:sz w:val="24"/>
          <w:lang w:val="hy-AM" w:eastAsia="ru-RU"/>
        </w:rPr>
        <w:softHyphen/>
      </w:r>
      <w:r w:rsidRPr="004601D8">
        <w:rPr>
          <w:rFonts w:ascii="GHEA Grapalat" w:eastAsia="Times New Roman" w:hAnsi="GHEA Grapalat" w:cs="Sylfaen"/>
          <w:noProof/>
          <w:sz w:val="24"/>
          <w:lang w:val="hy-AM" w:eastAsia="ru-RU"/>
        </w:rPr>
        <w:t>ման արդ</w:t>
      </w:r>
      <w:r w:rsidRPr="004601D8">
        <w:rPr>
          <w:rFonts w:ascii="GHEA Grapalat" w:eastAsia="Times New Roman" w:hAnsi="GHEA Grapalat" w:cs="GHEA Grapalat"/>
          <w:noProof/>
          <w:sz w:val="24"/>
          <w:lang w:val="hy-AM" w:eastAsia="ru-RU"/>
        </w:rPr>
        <w:softHyphen/>
      </w:r>
      <w:r w:rsidRPr="004601D8">
        <w:rPr>
          <w:rFonts w:ascii="GHEA Grapalat" w:eastAsia="Times New Roman" w:hAnsi="GHEA Grapalat" w:cs="Sylfaen"/>
          <w:noProof/>
          <w:sz w:val="24"/>
          <w:lang w:val="hy-AM" w:eastAsia="ru-RU"/>
        </w:rPr>
        <w:t>յուն</w:t>
      </w:r>
      <w:r w:rsidRPr="004601D8">
        <w:rPr>
          <w:rFonts w:ascii="GHEA Grapalat" w:eastAsia="Times New Roman" w:hAnsi="GHEA Grapalat" w:cs="GHEA Grapalat"/>
          <w:noProof/>
          <w:sz w:val="24"/>
          <w:lang w:val="hy-AM" w:eastAsia="ru-RU"/>
        </w:rPr>
        <w:softHyphen/>
      </w:r>
      <w:r w:rsidRPr="004601D8">
        <w:rPr>
          <w:rFonts w:ascii="GHEA Grapalat" w:eastAsia="Times New Roman" w:hAnsi="GHEA Grapalat" w:cs="GHEA Grapalat"/>
          <w:noProof/>
          <w:sz w:val="24"/>
          <w:lang w:val="hy-AM" w:eastAsia="ru-RU"/>
        </w:rPr>
        <w:softHyphen/>
      </w:r>
      <w:r w:rsidRPr="004601D8">
        <w:rPr>
          <w:rFonts w:ascii="GHEA Grapalat" w:eastAsia="Times New Roman" w:hAnsi="GHEA Grapalat" w:cs="Sylfaen"/>
          <w:noProof/>
          <w:sz w:val="24"/>
          <w:lang w:val="hy-AM" w:eastAsia="ru-RU"/>
        </w:rPr>
        <w:t xml:space="preserve">քում ակնկալվում է </w:t>
      </w:r>
      <w:r w:rsidRPr="004601D8">
        <w:rPr>
          <w:rFonts w:ascii="GHEA Grapalat" w:eastAsia="Times New Roman" w:hAnsi="GHEA Grapalat" w:cs="GHEA Grapalat"/>
          <w:noProof/>
          <w:sz w:val="24"/>
          <w:lang w:val="hy-AM" w:eastAsia="ru-RU"/>
        </w:rPr>
        <w:t xml:space="preserve">նպաստել Հայաստանի Հանրապետությունում </w:t>
      </w:r>
      <w:r w:rsidRPr="004601D8">
        <w:rPr>
          <w:rFonts w:ascii="GHEA Grapalat" w:eastAsia="Times New Roman" w:hAnsi="GHEA Grapalat" w:cs="Sylfaen"/>
          <w:noProof/>
          <w:sz w:val="24"/>
          <w:szCs w:val="24"/>
          <w:lang w:val="hy-AM"/>
        </w:rPr>
        <w:t>տեղեկատվական տեխնոլոգիաների ոլորտի զարգացմանը և կարճաժամկետ ժամանակահատվածում տարածաշրջանային երկրների համեմատ գործունեության իրականացման մրցունակ միջավայրի ձևավորմանը։</w:t>
      </w:r>
    </w:p>
    <w:sectPr w:rsidR="004E5E93" w:rsidRPr="004601D8" w:rsidSect="008F7CDE">
      <w:pgSz w:w="12240" w:h="15840"/>
      <w:pgMar w:top="851" w:right="1134" w:bottom="851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E52217" w14:textId="77777777" w:rsidR="0091026F" w:rsidRDefault="0091026F" w:rsidP="00E90575">
      <w:pPr>
        <w:spacing w:after="0" w:line="240" w:lineRule="auto"/>
      </w:pPr>
      <w:r>
        <w:separator/>
      </w:r>
    </w:p>
  </w:endnote>
  <w:endnote w:type="continuationSeparator" w:id="0">
    <w:p w14:paraId="113BC104" w14:textId="77777777" w:rsidR="0091026F" w:rsidRDefault="0091026F" w:rsidP="00E905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F620F6" w14:textId="77777777" w:rsidR="0091026F" w:rsidRDefault="0091026F" w:rsidP="00E90575">
      <w:pPr>
        <w:spacing w:after="0" w:line="240" w:lineRule="auto"/>
      </w:pPr>
      <w:r>
        <w:separator/>
      </w:r>
    </w:p>
  </w:footnote>
  <w:footnote w:type="continuationSeparator" w:id="0">
    <w:p w14:paraId="547B93F5" w14:textId="77777777" w:rsidR="0091026F" w:rsidRDefault="0091026F" w:rsidP="00E905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C1EDC"/>
    <w:multiLevelType w:val="hybridMultilevel"/>
    <w:tmpl w:val="344A6DC8"/>
    <w:lvl w:ilvl="0" w:tplc="0409000F">
      <w:start w:val="1"/>
      <w:numFmt w:val="decimal"/>
      <w:lvlText w:val="%1."/>
      <w:lvlJc w:val="left"/>
      <w:pPr>
        <w:ind w:left="1060" w:hanging="360"/>
      </w:pPr>
    </w:lvl>
    <w:lvl w:ilvl="1" w:tplc="04090019" w:tentative="1">
      <w:start w:val="1"/>
      <w:numFmt w:val="lowerLetter"/>
      <w:lvlText w:val="%2."/>
      <w:lvlJc w:val="left"/>
      <w:pPr>
        <w:ind w:left="1780" w:hanging="360"/>
      </w:pPr>
    </w:lvl>
    <w:lvl w:ilvl="2" w:tplc="0409001B" w:tentative="1">
      <w:start w:val="1"/>
      <w:numFmt w:val="lowerRoman"/>
      <w:lvlText w:val="%3."/>
      <w:lvlJc w:val="right"/>
      <w:pPr>
        <w:ind w:left="2500" w:hanging="180"/>
      </w:pPr>
    </w:lvl>
    <w:lvl w:ilvl="3" w:tplc="0409000F" w:tentative="1">
      <w:start w:val="1"/>
      <w:numFmt w:val="decimal"/>
      <w:lvlText w:val="%4."/>
      <w:lvlJc w:val="left"/>
      <w:pPr>
        <w:ind w:left="3220" w:hanging="360"/>
      </w:pPr>
    </w:lvl>
    <w:lvl w:ilvl="4" w:tplc="04090019" w:tentative="1">
      <w:start w:val="1"/>
      <w:numFmt w:val="lowerLetter"/>
      <w:lvlText w:val="%5."/>
      <w:lvlJc w:val="left"/>
      <w:pPr>
        <w:ind w:left="3940" w:hanging="360"/>
      </w:pPr>
    </w:lvl>
    <w:lvl w:ilvl="5" w:tplc="0409001B" w:tentative="1">
      <w:start w:val="1"/>
      <w:numFmt w:val="lowerRoman"/>
      <w:lvlText w:val="%6."/>
      <w:lvlJc w:val="right"/>
      <w:pPr>
        <w:ind w:left="4660" w:hanging="180"/>
      </w:pPr>
    </w:lvl>
    <w:lvl w:ilvl="6" w:tplc="0409000F" w:tentative="1">
      <w:start w:val="1"/>
      <w:numFmt w:val="decimal"/>
      <w:lvlText w:val="%7."/>
      <w:lvlJc w:val="left"/>
      <w:pPr>
        <w:ind w:left="5380" w:hanging="360"/>
      </w:pPr>
    </w:lvl>
    <w:lvl w:ilvl="7" w:tplc="04090019" w:tentative="1">
      <w:start w:val="1"/>
      <w:numFmt w:val="lowerLetter"/>
      <w:lvlText w:val="%8."/>
      <w:lvlJc w:val="left"/>
      <w:pPr>
        <w:ind w:left="6100" w:hanging="360"/>
      </w:pPr>
    </w:lvl>
    <w:lvl w:ilvl="8" w:tplc="040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" w15:restartNumberingAfterBreak="0">
    <w:nsid w:val="079F213C"/>
    <w:multiLevelType w:val="multilevel"/>
    <w:tmpl w:val="CDF251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" w15:restartNumberingAfterBreak="0">
    <w:nsid w:val="410B12B8"/>
    <w:multiLevelType w:val="hybridMultilevel"/>
    <w:tmpl w:val="9EB64E50"/>
    <w:lvl w:ilvl="0" w:tplc="58F6729E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ind w:left="646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3A3C"/>
    <w:rsid w:val="000214B1"/>
    <w:rsid w:val="000309D6"/>
    <w:rsid w:val="00041F5D"/>
    <w:rsid w:val="00060E46"/>
    <w:rsid w:val="00064043"/>
    <w:rsid w:val="00080BB2"/>
    <w:rsid w:val="00097F2B"/>
    <w:rsid w:val="000A4674"/>
    <w:rsid w:val="000C5F78"/>
    <w:rsid w:val="000C685D"/>
    <w:rsid w:val="000D5DDC"/>
    <w:rsid w:val="000F2F99"/>
    <w:rsid w:val="001171DC"/>
    <w:rsid w:val="00144389"/>
    <w:rsid w:val="00155EF8"/>
    <w:rsid w:val="0016292F"/>
    <w:rsid w:val="001637A1"/>
    <w:rsid w:val="00172E71"/>
    <w:rsid w:val="001B0AF3"/>
    <w:rsid w:val="001B59E0"/>
    <w:rsid w:val="001B6E0D"/>
    <w:rsid w:val="001C1AB9"/>
    <w:rsid w:val="001D6976"/>
    <w:rsid w:val="00212B6B"/>
    <w:rsid w:val="00217037"/>
    <w:rsid w:val="00225457"/>
    <w:rsid w:val="00255E34"/>
    <w:rsid w:val="00264227"/>
    <w:rsid w:val="002731BF"/>
    <w:rsid w:val="002A581E"/>
    <w:rsid w:val="002D2BFA"/>
    <w:rsid w:val="0032616F"/>
    <w:rsid w:val="003517EF"/>
    <w:rsid w:val="00362CA3"/>
    <w:rsid w:val="00376DA2"/>
    <w:rsid w:val="003778FD"/>
    <w:rsid w:val="00377AC0"/>
    <w:rsid w:val="00377BFF"/>
    <w:rsid w:val="003A68BB"/>
    <w:rsid w:val="003B360A"/>
    <w:rsid w:val="003C42AB"/>
    <w:rsid w:val="003D4DFE"/>
    <w:rsid w:val="003E3A3C"/>
    <w:rsid w:val="003F5C17"/>
    <w:rsid w:val="00404687"/>
    <w:rsid w:val="0041155C"/>
    <w:rsid w:val="004379BB"/>
    <w:rsid w:val="00453012"/>
    <w:rsid w:val="004601D8"/>
    <w:rsid w:val="004847F5"/>
    <w:rsid w:val="00487A78"/>
    <w:rsid w:val="00491D31"/>
    <w:rsid w:val="004B67B7"/>
    <w:rsid w:val="004C4032"/>
    <w:rsid w:val="004E5E93"/>
    <w:rsid w:val="004F122F"/>
    <w:rsid w:val="005477A0"/>
    <w:rsid w:val="005649C2"/>
    <w:rsid w:val="005A764E"/>
    <w:rsid w:val="005C17A5"/>
    <w:rsid w:val="005C1993"/>
    <w:rsid w:val="005E3A6E"/>
    <w:rsid w:val="005F12DD"/>
    <w:rsid w:val="005F3B8E"/>
    <w:rsid w:val="0060062D"/>
    <w:rsid w:val="0061444C"/>
    <w:rsid w:val="0061752D"/>
    <w:rsid w:val="006335E8"/>
    <w:rsid w:val="00647297"/>
    <w:rsid w:val="00651088"/>
    <w:rsid w:val="006553B0"/>
    <w:rsid w:val="00655519"/>
    <w:rsid w:val="00670D93"/>
    <w:rsid w:val="006B65AC"/>
    <w:rsid w:val="006D4DE7"/>
    <w:rsid w:val="006D5FB1"/>
    <w:rsid w:val="006D6C02"/>
    <w:rsid w:val="006F24E2"/>
    <w:rsid w:val="006F7FF7"/>
    <w:rsid w:val="00704C38"/>
    <w:rsid w:val="00723808"/>
    <w:rsid w:val="00743C9B"/>
    <w:rsid w:val="00764074"/>
    <w:rsid w:val="007A4500"/>
    <w:rsid w:val="007A4E20"/>
    <w:rsid w:val="007B574F"/>
    <w:rsid w:val="007C032A"/>
    <w:rsid w:val="00800EC9"/>
    <w:rsid w:val="008072CD"/>
    <w:rsid w:val="00857DCE"/>
    <w:rsid w:val="00867756"/>
    <w:rsid w:val="00891B3A"/>
    <w:rsid w:val="00894E60"/>
    <w:rsid w:val="008962F2"/>
    <w:rsid w:val="008B0958"/>
    <w:rsid w:val="008E1CF6"/>
    <w:rsid w:val="008F4505"/>
    <w:rsid w:val="008F6B97"/>
    <w:rsid w:val="008F7CDE"/>
    <w:rsid w:val="00904290"/>
    <w:rsid w:val="0091026F"/>
    <w:rsid w:val="00926E80"/>
    <w:rsid w:val="00941250"/>
    <w:rsid w:val="00942F4C"/>
    <w:rsid w:val="0096696D"/>
    <w:rsid w:val="00966E38"/>
    <w:rsid w:val="00971FAF"/>
    <w:rsid w:val="00972B41"/>
    <w:rsid w:val="009809E1"/>
    <w:rsid w:val="00996258"/>
    <w:rsid w:val="00996BAA"/>
    <w:rsid w:val="009A295E"/>
    <w:rsid w:val="009B4CFB"/>
    <w:rsid w:val="009B7674"/>
    <w:rsid w:val="009B7E18"/>
    <w:rsid w:val="009D01CD"/>
    <w:rsid w:val="009F35E2"/>
    <w:rsid w:val="00A0086F"/>
    <w:rsid w:val="00A02B31"/>
    <w:rsid w:val="00A13832"/>
    <w:rsid w:val="00A769B9"/>
    <w:rsid w:val="00A85000"/>
    <w:rsid w:val="00A86E28"/>
    <w:rsid w:val="00A944F2"/>
    <w:rsid w:val="00A94ADB"/>
    <w:rsid w:val="00A9626D"/>
    <w:rsid w:val="00AA40B0"/>
    <w:rsid w:val="00AB2BA6"/>
    <w:rsid w:val="00AB3803"/>
    <w:rsid w:val="00AB6C31"/>
    <w:rsid w:val="00AC4725"/>
    <w:rsid w:val="00AC7750"/>
    <w:rsid w:val="00AD6622"/>
    <w:rsid w:val="00AF6FF3"/>
    <w:rsid w:val="00B02BE8"/>
    <w:rsid w:val="00B35D3F"/>
    <w:rsid w:val="00B3733E"/>
    <w:rsid w:val="00B8323B"/>
    <w:rsid w:val="00BB503E"/>
    <w:rsid w:val="00BC4778"/>
    <w:rsid w:val="00BC7D55"/>
    <w:rsid w:val="00BF402C"/>
    <w:rsid w:val="00BF4A12"/>
    <w:rsid w:val="00C042B2"/>
    <w:rsid w:val="00C14CA4"/>
    <w:rsid w:val="00C21E1E"/>
    <w:rsid w:val="00C33776"/>
    <w:rsid w:val="00C34149"/>
    <w:rsid w:val="00C45452"/>
    <w:rsid w:val="00C479FF"/>
    <w:rsid w:val="00C50C69"/>
    <w:rsid w:val="00C50E82"/>
    <w:rsid w:val="00C633DB"/>
    <w:rsid w:val="00C80C79"/>
    <w:rsid w:val="00C859ED"/>
    <w:rsid w:val="00C86BE9"/>
    <w:rsid w:val="00CA6D7A"/>
    <w:rsid w:val="00CB5060"/>
    <w:rsid w:val="00CC0B03"/>
    <w:rsid w:val="00CC4F18"/>
    <w:rsid w:val="00CD3754"/>
    <w:rsid w:val="00CE0648"/>
    <w:rsid w:val="00CE2DA9"/>
    <w:rsid w:val="00CE6124"/>
    <w:rsid w:val="00D20F1C"/>
    <w:rsid w:val="00D268F9"/>
    <w:rsid w:val="00D26C2E"/>
    <w:rsid w:val="00D344CD"/>
    <w:rsid w:val="00D53CFD"/>
    <w:rsid w:val="00D752BC"/>
    <w:rsid w:val="00D80BCB"/>
    <w:rsid w:val="00D932C1"/>
    <w:rsid w:val="00DB213E"/>
    <w:rsid w:val="00DB41E1"/>
    <w:rsid w:val="00DB5ABC"/>
    <w:rsid w:val="00DC7492"/>
    <w:rsid w:val="00E00917"/>
    <w:rsid w:val="00E37A61"/>
    <w:rsid w:val="00E41736"/>
    <w:rsid w:val="00E50D65"/>
    <w:rsid w:val="00E73BEA"/>
    <w:rsid w:val="00E73CBC"/>
    <w:rsid w:val="00E90575"/>
    <w:rsid w:val="00E917B4"/>
    <w:rsid w:val="00E97CEA"/>
    <w:rsid w:val="00EB694D"/>
    <w:rsid w:val="00EB6EAA"/>
    <w:rsid w:val="00EB7E33"/>
    <w:rsid w:val="00EC6701"/>
    <w:rsid w:val="00EF0B74"/>
    <w:rsid w:val="00F0012B"/>
    <w:rsid w:val="00F15F2B"/>
    <w:rsid w:val="00F1628F"/>
    <w:rsid w:val="00F24FC5"/>
    <w:rsid w:val="00F32694"/>
    <w:rsid w:val="00F42FA6"/>
    <w:rsid w:val="00F51E2E"/>
    <w:rsid w:val="00F573D8"/>
    <w:rsid w:val="00F91946"/>
    <w:rsid w:val="00FB2645"/>
    <w:rsid w:val="00FC4C7F"/>
    <w:rsid w:val="00FD7B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A29488"/>
  <w15:docId w15:val="{54A33F5D-6B5E-4736-9E68-D5A8A3A09C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C0B03"/>
  </w:style>
  <w:style w:type="paragraph" w:styleId="Heading2">
    <w:name w:val="heading 2"/>
    <w:basedOn w:val="Normal"/>
    <w:link w:val="Heading2Char"/>
    <w:uiPriority w:val="9"/>
    <w:qFormat/>
    <w:rsid w:val="000A467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C0B0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C0B03"/>
  </w:style>
  <w:style w:type="paragraph" w:styleId="ListParagraph">
    <w:name w:val="List Paragraph"/>
    <w:basedOn w:val="Normal"/>
    <w:uiPriority w:val="34"/>
    <w:qFormat/>
    <w:rsid w:val="00CC0B03"/>
    <w:pPr>
      <w:spacing w:after="200" w:line="276" w:lineRule="auto"/>
      <w:ind w:left="720"/>
      <w:contextualSpacing/>
    </w:pPr>
    <w:rPr>
      <w:rFonts w:eastAsiaTheme="minorEastAsia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E9057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0575"/>
  </w:style>
  <w:style w:type="character" w:customStyle="1" w:styleId="Heading2Char">
    <w:name w:val="Heading 2 Char"/>
    <w:basedOn w:val="DefaultParagraphFont"/>
    <w:link w:val="Heading2"/>
    <w:uiPriority w:val="9"/>
    <w:rsid w:val="000A4674"/>
    <w:rPr>
      <w:rFonts w:ascii="Times New Roman" w:eastAsia="Times New Roman" w:hAnsi="Times New Roman" w:cs="Times New Roman"/>
      <w:b/>
      <w:bCs/>
      <w:sz w:val="36"/>
      <w:szCs w:val="36"/>
    </w:rPr>
  </w:style>
  <w:style w:type="table" w:styleId="TableGrid">
    <w:name w:val="Table Grid"/>
    <w:basedOn w:val="TableNormal"/>
    <w:uiPriority w:val="39"/>
    <w:rsid w:val="00AB38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E3A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3A6E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76407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6407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6407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6407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64074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172E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172E7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5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3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12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6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7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0F7AA7-5552-4025-BBFB-AE912E6EA7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4</Pages>
  <Words>1069</Words>
  <Characters>6097</Characters>
  <Application>Microsoft Office Word</Application>
  <DocSecurity>0</DocSecurity>
  <Lines>50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Mariam Manukyan</dc:creator>
  <cp:keywords>https:/mul2.gov.am/tasks/587644/oneclick/Nakhagic_  _voroshum_24 03 2022 (3).docx?token=8e23a2ecab5a3df97efade8e34ecfa9e</cp:keywords>
  <cp:lastModifiedBy>Vahe Sargsyan</cp:lastModifiedBy>
  <cp:revision>53</cp:revision>
  <dcterms:created xsi:type="dcterms:W3CDTF">2023-02-08T12:33:00Z</dcterms:created>
  <dcterms:modified xsi:type="dcterms:W3CDTF">2023-12-27T05:27:00Z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9cdad3bbaef84cad6eb89eb4e897c394fc9fe4756a23490ae5031a8565cb6d13</vt:lpwstr>
  </property>
</Properties>
</file>