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DD0CF" w14:textId="3C827D12" w:rsidR="00EB3683" w:rsidRPr="00752834" w:rsidRDefault="00EB3683" w:rsidP="00EB3683">
      <w:pPr>
        <w:spacing w:after="0" w:line="259" w:lineRule="auto"/>
        <w:jc w:val="right"/>
        <w:rPr>
          <w:rFonts w:ascii="GHEA Grapalat" w:hAnsi="GHEA Grapalat"/>
        </w:rPr>
      </w:pPr>
      <w:r w:rsidRPr="00752834">
        <w:rPr>
          <w:rFonts w:ascii="GHEA Grapalat" w:hAnsi="GHEA Grapalat"/>
        </w:rPr>
        <w:t>Հավելված 2</w:t>
      </w:r>
      <w:r w:rsidR="00A37EC9" w:rsidRPr="00752834">
        <w:rPr>
          <w:rFonts w:ascii="Cambria Math" w:hAnsi="Cambria Math" w:cs="Cambria Math"/>
        </w:rPr>
        <w:t>․</w:t>
      </w:r>
      <w:r w:rsidR="00A37EC9" w:rsidRPr="00752834">
        <w:rPr>
          <w:rFonts w:ascii="GHEA Grapalat" w:hAnsi="GHEA Grapalat"/>
        </w:rPr>
        <w:t>3</w:t>
      </w:r>
    </w:p>
    <w:p w14:paraId="65C05FC0" w14:textId="77777777" w:rsidR="00EB3683" w:rsidRPr="00752834" w:rsidRDefault="00EB3683" w:rsidP="00EB3683">
      <w:pPr>
        <w:spacing w:after="0" w:line="259" w:lineRule="auto"/>
        <w:jc w:val="right"/>
        <w:rPr>
          <w:rFonts w:ascii="GHEA Grapalat" w:hAnsi="GHEA Grapalat"/>
        </w:rPr>
      </w:pPr>
      <w:r w:rsidRPr="00752834">
        <w:rPr>
          <w:rFonts w:ascii="GHEA Grapalat" w:hAnsi="GHEA Grapalat"/>
        </w:rPr>
        <w:t xml:space="preserve"> ՀՀ կառավարության 2023 թվականի</w:t>
      </w:r>
    </w:p>
    <w:p w14:paraId="20263EB0" w14:textId="153464DD" w:rsidR="00EB3683" w:rsidRPr="00752834" w:rsidRDefault="00EB3683" w:rsidP="00EB3683">
      <w:pPr>
        <w:spacing w:after="0" w:line="259" w:lineRule="auto"/>
        <w:jc w:val="right"/>
        <w:rPr>
          <w:rFonts w:ascii="GHEA Grapalat" w:hAnsi="GHEA Grapalat"/>
        </w:rPr>
      </w:pPr>
      <w:r w:rsidRPr="00752834">
        <w:rPr>
          <w:rFonts w:ascii="GHEA Grapalat" w:hAnsi="GHEA Grapalat"/>
        </w:rPr>
        <w:t xml:space="preserve"> դեկտեմբերի [  ]-ի N [  ] - </w:t>
      </w:r>
      <w:r w:rsidR="00A37EC9" w:rsidRPr="00752834">
        <w:rPr>
          <w:rFonts w:ascii="GHEA Grapalat" w:hAnsi="GHEA Grapalat"/>
        </w:rPr>
        <w:t>Ա</w:t>
      </w:r>
      <w:r w:rsidRPr="00752834">
        <w:rPr>
          <w:rFonts w:ascii="GHEA Grapalat" w:hAnsi="GHEA Grapalat"/>
        </w:rPr>
        <w:t xml:space="preserve"> որոշման</w:t>
      </w:r>
    </w:p>
    <w:tbl>
      <w:tblPr>
        <w:tblStyle w:val="zTABLEAUDEPOSITIONNEMENT20"/>
        <w:tblW w:w="9299" w:type="dxa"/>
        <w:tblLayout w:type="fixed"/>
        <w:tblLook w:val="04A0" w:firstRow="1" w:lastRow="0" w:firstColumn="1" w:lastColumn="0" w:noHBand="0" w:noVBand="1"/>
      </w:tblPr>
      <w:tblGrid>
        <w:gridCol w:w="9299"/>
      </w:tblGrid>
      <w:tr w:rsidR="00320288" w:rsidRPr="00752834" w14:paraId="1434F2B1" w14:textId="77777777" w:rsidTr="00116B9E">
        <w:trPr>
          <w:trHeight w:val="12474"/>
        </w:trPr>
        <w:tc>
          <w:tcPr>
            <w:tcW w:w="9299" w:type="dxa"/>
          </w:tcPr>
          <w:p w14:paraId="51836C28" w14:textId="77777777" w:rsidR="00320288" w:rsidRPr="00752834" w:rsidRDefault="00320288" w:rsidP="00116B9E">
            <w:pPr>
              <w:pBdr>
                <w:top w:val="single" w:sz="6" w:space="1" w:color="auto"/>
              </w:pBdr>
              <w:spacing w:before="1100" w:after="900"/>
              <w:ind w:left="720"/>
              <w:rPr>
                <w:rFonts w:ascii="GHEA Grapalat" w:hAnsi="GHEA Grapalat"/>
                <w:lang w:val="uk-UA"/>
              </w:rPr>
            </w:pPr>
          </w:p>
          <w:p w14:paraId="39D91725" w14:textId="77777777" w:rsidR="00320288" w:rsidRPr="00752834" w:rsidRDefault="00320288" w:rsidP="00116B9E">
            <w:pPr>
              <w:spacing w:before="240" w:after="600"/>
              <w:jc w:val="center"/>
              <w:rPr>
                <w:rFonts w:ascii="GHEA Grapalat" w:hAnsi="GHEA Grapalat"/>
                <w:b/>
                <w:sz w:val="24"/>
                <w:lang w:val="uk-UA"/>
              </w:rPr>
            </w:pPr>
            <w:r w:rsidRPr="00752834">
              <w:rPr>
                <w:rFonts w:ascii="GHEA Grapalat" w:hAnsi="GHEA Grapalat"/>
                <w:b/>
                <w:sz w:val="24"/>
              </w:rPr>
              <w:t>СОГЛАШЕНИЕ О ГОСУДАРСТВЕННО-ЧАСТНОМ ПАРТНЕРСТВЕ</w:t>
            </w:r>
          </w:p>
          <w:p w14:paraId="5859AD66" w14:textId="77777777" w:rsidR="00320288" w:rsidRPr="00752834" w:rsidRDefault="00320288" w:rsidP="00116B9E">
            <w:pPr>
              <w:jc w:val="center"/>
              <w:rPr>
                <w:rFonts w:ascii="GHEA Grapalat" w:hAnsi="GHEA Grapalat"/>
                <w:b/>
                <w:sz w:val="22"/>
                <w:lang w:val="uk-UA"/>
              </w:rPr>
            </w:pPr>
            <w:r w:rsidRPr="00752834">
              <w:rPr>
                <w:rFonts w:ascii="GHEA Grapalat" w:hAnsi="GHEA Grapalat"/>
                <w:b/>
                <w:sz w:val="22"/>
              </w:rPr>
              <w:t>относящийся к</w:t>
            </w:r>
          </w:p>
          <w:p w14:paraId="035DFC6C" w14:textId="77777777" w:rsidR="00320288" w:rsidRPr="00752834" w:rsidRDefault="00320288" w:rsidP="00116B9E">
            <w:pPr>
              <w:jc w:val="center"/>
              <w:rPr>
                <w:rFonts w:ascii="GHEA Grapalat" w:hAnsi="GHEA Grapalat"/>
                <w:b/>
                <w:sz w:val="22"/>
                <w:lang w:val="uk-UA"/>
              </w:rPr>
            </w:pPr>
            <w:r w:rsidRPr="00752834">
              <w:rPr>
                <w:rFonts w:ascii="GHEA Grapalat" w:hAnsi="GHEA Grapalat"/>
                <w:b/>
                <w:sz w:val="22"/>
              </w:rPr>
              <w:t>выдач</w:t>
            </w:r>
            <w:r w:rsidRPr="00752834">
              <w:rPr>
                <w:rFonts w:ascii="GHEA Grapalat" w:hAnsi="GHEA Grapalat"/>
                <w:b/>
                <w:sz w:val="22"/>
                <w:lang w:val="ru-RU"/>
              </w:rPr>
              <w:t>и</w:t>
            </w:r>
            <w:r w:rsidRPr="00752834">
              <w:rPr>
                <w:rFonts w:ascii="GHEA Grapalat" w:hAnsi="GHEA Grapalat"/>
                <w:b/>
                <w:sz w:val="22"/>
              </w:rPr>
              <w:t xml:space="preserve"> документов, удостоверяющих личность, а также эксплуатация и обслуживание объектов, участвующих в предоставлении документов, удостоверяющих личность </w:t>
            </w:r>
          </w:p>
          <w:p w14:paraId="47A970F5" w14:textId="77777777" w:rsidR="00320288" w:rsidRPr="00752834" w:rsidRDefault="00320288" w:rsidP="00116B9E">
            <w:pPr>
              <w:jc w:val="center"/>
              <w:rPr>
                <w:rFonts w:ascii="GHEA Grapalat" w:hAnsi="GHEA Grapalat"/>
                <w:b/>
                <w:sz w:val="22"/>
                <w:lang w:val="uk-UA"/>
              </w:rPr>
            </w:pPr>
            <w:r w:rsidRPr="00752834">
              <w:rPr>
                <w:rFonts w:ascii="GHEA Grapalat" w:hAnsi="GHEA Grapalat"/>
                <w:b/>
                <w:sz w:val="22"/>
              </w:rPr>
              <w:t>между</w:t>
            </w:r>
          </w:p>
          <w:p w14:paraId="4A5F49E9" w14:textId="77777777" w:rsidR="00320288" w:rsidRPr="00752834" w:rsidRDefault="00320288" w:rsidP="00116B9E">
            <w:pPr>
              <w:jc w:val="center"/>
              <w:rPr>
                <w:rFonts w:ascii="GHEA Grapalat" w:hAnsi="GHEA Grapalat"/>
                <w:b/>
                <w:sz w:val="22"/>
                <w:lang w:val="uk-UA"/>
              </w:rPr>
            </w:pPr>
            <w:r w:rsidRPr="00752834">
              <w:rPr>
                <w:rFonts w:ascii="GHEA Grapalat" w:hAnsi="GHEA Grapalat"/>
                <w:b/>
                <w:sz w:val="22"/>
              </w:rPr>
              <w:t>МИНИСТЕРСТВОМ ВНУТРЕННИХ ДЕЛ РЕСПУБЛИКИ АРМЕНИЯ</w:t>
            </w:r>
          </w:p>
          <w:p w14:paraId="44A3407E" w14:textId="77777777" w:rsidR="00320288" w:rsidRPr="00752834" w:rsidRDefault="00320288" w:rsidP="00116B9E">
            <w:pPr>
              <w:jc w:val="center"/>
              <w:rPr>
                <w:rFonts w:ascii="GHEA Grapalat" w:hAnsi="GHEA Grapalat"/>
                <w:b/>
                <w:sz w:val="22"/>
              </w:rPr>
            </w:pPr>
            <w:r w:rsidRPr="00752834">
              <w:rPr>
                <w:rFonts w:ascii="GHEA Grapalat" w:hAnsi="GHEA Grapalat"/>
                <w:b/>
                <w:sz w:val="22"/>
              </w:rPr>
              <w:t>и</w:t>
            </w:r>
          </w:p>
          <w:p w14:paraId="45EDFB3D" w14:textId="77777777" w:rsidR="00320288" w:rsidRPr="00752834" w:rsidRDefault="00320288" w:rsidP="00116B9E">
            <w:pPr>
              <w:jc w:val="center"/>
              <w:rPr>
                <w:rFonts w:ascii="GHEA Grapalat" w:hAnsi="GHEA Grapalat"/>
                <w:b/>
                <w:sz w:val="22"/>
              </w:rPr>
            </w:pPr>
            <w:r w:rsidRPr="00752834">
              <w:rPr>
                <w:rFonts w:ascii="GHEA Grapalat" w:hAnsi="GHEA Grapalat"/>
                <w:b/>
                <w:sz w:val="22"/>
              </w:rPr>
              <w:t>[...]</w:t>
            </w:r>
          </w:p>
          <w:p w14:paraId="55CC285A" w14:textId="77777777" w:rsidR="00320288" w:rsidRPr="00752834" w:rsidRDefault="00320288" w:rsidP="00116B9E">
            <w:pPr>
              <w:jc w:val="center"/>
              <w:rPr>
                <w:rFonts w:ascii="GHEA Grapalat" w:hAnsi="GHEA Grapalat"/>
              </w:rPr>
            </w:pPr>
            <w:r w:rsidRPr="00752834">
              <w:rPr>
                <w:rFonts w:ascii="GHEA Grapalat" w:hAnsi="GHEA Grapalat"/>
              </w:rPr>
              <w:t xml:space="preserve">Датированный </w:t>
            </w:r>
            <w:sdt>
              <w:sdtPr>
                <w:rPr>
                  <w:rFonts w:ascii="GHEA Grapalat" w:hAnsi="GHEA Grapalat"/>
                </w:rPr>
                <w:alias w:val="Séléctionnez la date"/>
                <w:tag w:val="Séléctionnez la date"/>
                <w:id w:val="-570806304"/>
                <w:placeholder>
                  <w:docPart w:val="6EAA5765F1BB46C48D72D9C9FA81A94D"/>
                </w:placeholder>
                <w:showingPlcHdr/>
                <w:date>
                  <w:dateFormat w:val="d MMMM yyyy"/>
                  <w:lid w:val="fr-FR"/>
                  <w:storeMappedDataAs w:val="dateTime"/>
                  <w:calendar w:val="gregorian"/>
                </w:date>
              </w:sdtPr>
              <w:sdtEndPr/>
              <w:sdtContent>
                <w:r w:rsidRPr="00752834">
                  <w:rPr>
                    <w:rFonts w:ascii="GHEA Grapalat" w:hAnsi="GHEA Grapalat"/>
                  </w:rPr>
                  <w:t xml:space="preserve">   [...] </w:t>
                </w:r>
              </w:sdtContent>
            </w:sdt>
          </w:p>
        </w:tc>
      </w:tr>
    </w:tbl>
    <w:p w14:paraId="4E4F3CA7" w14:textId="77777777" w:rsidR="00320288" w:rsidRPr="00752834" w:rsidRDefault="00320288" w:rsidP="00320288">
      <w:pPr>
        <w:rPr>
          <w:rFonts w:ascii="GHEA Grapalat" w:hAnsi="GHEA Grapalat"/>
          <w:lang w:val="uk-UA"/>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320288" w:rsidRPr="00752834" w14:paraId="034CE3AC" w14:textId="77777777" w:rsidTr="00116B9E">
        <w:tc>
          <w:tcPr>
            <w:tcW w:w="4644" w:type="dxa"/>
          </w:tcPr>
          <w:p w14:paraId="572BE2D2" w14:textId="77777777" w:rsidR="00320288" w:rsidRPr="00752834" w:rsidRDefault="00320288" w:rsidP="00116B9E">
            <w:pPr>
              <w:jc w:val="both"/>
              <w:rPr>
                <w:rFonts w:ascii="GHEA Grapalat" w:hAnsi="GHEA Grapalat"/>
                <w:lang w:eastAsia="en-US"/>
              </w:rPr>
            </w:pPr>
            <w:r w:rsidRPr="00752834">
              <w:rPr>
                <w:rFonts w:ascii="GHEA Grapalat" w:hAnsi="GHEA Grapalat"/>
                <w:lang w:eastAsia="en-US"/>
              </w:rPr>
              <w:lastRenderedPageBreak/>
              <w:t>Город Ереван</w:t>
            </w:r>
          </w:p>
        </w:tc>
        <w:tc>
          <w:tcPr>
            <w:tcW w:w="4644" w:type="dxa"/>
          </w:tcPr>
          <w:p w14:paraId="49A969CE" w14:textId="77777777" w:rsidR="00320288" w:rsidRPr="00752834" w:rsidRDefault="00320288" w:rsidP="00116B9E">
            <w:pPr>
              <w:jc w:val="right"/>
              <w:rPr>
                <w:rFonts w:ascii="GHEA Grapalat" w:hAnsi="GHEA Grapalat"/>
                <w:lang w:val="uk-UA" w:eastAsia="en-US"/>
              </w:rPr>
            </w:pPr>
            <w:r w:rsidRPr="00752834">
              <w:rPr>
                <w:rFonts w:ascii="GHEA Grapalat" w:hAnsi="GHEA Grapalat"/>
                <w:lang w:eastAsia="en-US"/>
              </w:rPr>
              <w:t>[Дата выполнения]</w:t>
            </w:r>
          </w:p>
        </w:tc>
      </w:tr>
    </w:tbl>
    <w:p w14:paraId="37C6FD2D" w14:textId="77777777" w:rsidR="00320288" w:rsidRPr="00752834" w:rsidRDefault="00320288" w:rsidP="00320288">
      <w:pPr>
        <w:jc w:val="both"/>
        <w:rPr>
          <w:rFonts w:ascii="GHEA Grapalat" w:hAnsi="GHEA Grapalat"/>
          <w:lang w:val="uk-UA" w:eastAsia="en-US"/>
        </w:rPr>
      </w:pPr>
    </w:p>
    <w:p w14:paraId="67EB69F6" w14:textId="77777777" w:rsidR="00320288" w:rsidRPr="00752834" w:rsidRDefault="00320288" w:rsidP="00320288">
      <w:pPr>
        <w:jc w:val="both"/>
        <w:rPr>
          <w:rFonts w:ascii="GHEA Grapalat" w:hAnsi="GHEA Grapalat"/>
          <w:lang w:val="uk-UA" w:eastAsia="en-US"/>
        </w:rPr>
      </w:pPr>
      <w:r w:rsidRPr="00752834">
        <w:rPr>
          <w:rFonts w:ascii="GHEA Grapalat" w:hAnsi="GHEA Grapalat"/>
          <w:lang w:val="uk-UA" w:eastAsia="en-US"/>
        </w:rPr>
        <w:t>НАСТОЯЩЕЕ СОГЛАШЕНИЕ О ГЧП ЗАКЛЮЧЕНО [•]</w:t>
      </w:r>
    </w:p>
    <w:p w14:paraId="4D4CDF34" w14:textId="77777777" w:rsidR="00320288" w:rsidRPr="00752834" w:rsidRDefault="00320288" w:rsidP="00320288">
      <w:pPr>
        <w:jc w:val="both"/>
        <w:rPr>
          <w:rFonts w:ascii="GHEA Grapalat" w:hAnsi="GHEA Grapalat"/>
          <w:lang w:val="uk-UA" w:eastAsia="en-US"/>
        </w:rPr>
      </w:pPr>
      <w:r w:rsidRPr="00752834">
        <w:rPr>
          <w:rFonts w:ascii="GHEA Grapalat" w:hAnsi="GHEA Grapalat"/>
          <w:lang w:eastAsia="en-US"/>
        </w:rPr>
        <w:t>МЕЖДУ:</w:t>
      </w:r>
    </w:p>
    <w:p w14:paraId="191BA9C1" w14:textId="77777777" w:rsidR="00320288" w:rsidRPr="00752834" w:rsidRDefault="00752834" w:rsidP="00320288">
      <w:pPr>
        <w:numPr>
          <w:ilvl w:val="0"/>
          <w:numId w:val="23"/>
        </w:numPr>
        <w:ind w:left="426"/>
        <w:jc w:val="both"/>
        <w:rPr>
          <w:rFonts w:ascii="GHEA Grapalat" w:hAnsi="GHEA Grapalat"/>
          <w:lang w:val="uk-UA" w:eastAsia="en-US"/>
        </w:rPr>
      </w:pPr>
      <w:sdt>
        <w:sdtPr>
          <w:rPr>
            <w:rFonts w:ascii="GHEA Grapalat" w:hAnsi="GHEA Grapalat"/>
            <w:lang w:val="uk-UA" w:eastAsia="en-US"/>
          </w:rPr>
          <w:id w:val="-363133160"/>
          <w:placeholder>
            <w:docPart w:val="F8521A5953174C2784C01B706DB51163"/>
          </w:placeholder>
        </w:sdtPr>
        <w:sdtEndPr/>
        <w:sdtContent>
          <w:r w:rsidR="00320288" w:rsidRPr="00752834">
            <w:rPr>
              <w:rFonts w:ascii="GHEA Grapalat" w:hAnsi="GHEA Grapalat"/>
              <w:b/>
              <w:lang w:val="uk-UA" w:eastAsia="en-US"/>
            </w:rPr>
            <w:t xml:space="preserve">   Тем    Министерство  Министерство внутренних дел Республики Армения</w:t>
          </w:r>
        </w:sdtContent>
      </w:sdt>
      <w:r w:rsidR="00320288" w:rsidRPr="00752834">
        <w:rPr>
          <w:rFonts w:ascii="GHEA Grapalat" w:hAnsi="GHEA Grapalat"/>
          <w:lang w:val="uk-UA" w:eastAsia="en-US"/>
        </w:rPr>
        <w:t xml:space="preserve">, в лице [должность и Ф.И.О. уполномоченного лица], действующего на основании [наименование, номер и дата официального документа: решения и т.д.] </w:t>
      </w:r>
      <w:r w:rsidR="00320288" w:rsidRPr="00752834">
        <w:rPr>
          <w:rFonts w:ascii="GHEA Grapalat" w:hAnsi="GHEA Grapalat"/>
          <w:lang w:eastAsia="en-US"/>
        </w:rPr>
        <w:t>(“</w:t>
      </w:r>
      <w:r w:rsidR="00320288" w:rsidRPr="00752834">
        <w:rPr>
          <w:rFonts w:ascii="GHEA Grapalat" w:hAnsi="GHEA Grapalat"/>
          <w:b/>
          <w:lang w:eastAsia="en-US"/>
        </w:rPr>
        <w:t>Государственный партнер</w:t>
      </w:r>
      <w:r w:rsidR="00320288" w:rsidRPr="00752834">
        <w:rPr>
          <w:rFonts w:ascii="GHEA Grapalat" w:hAnsi="GHEA Grapalat"/>
          <w:lang w:eastAsia="en-US"/>
        </w:rPr>
        <w:t>”),</w:t>
      </w:r>
    </w:p>
    <w:p w14:paraId="554C1F1D" w14:textId="77777777" w:rsidR="00320288" w:rsidRPr="00752834" w:rsidRDefault="00320288" w:rsidP="00320288">
      <w:pPr>
        <w:jc w:val="both"/>
        <w:rPr>
          <w:rFonts w:ascii="GHEA Grapalat" w:hAnsi="GHEA Grapalat"/>
          <w:lang w:eastAsia="en-US"/>
        </w:rPr>
      </w:pPr>
      <w:r w:rsidRPr="00752834">
        <w:rPr>
          <w:rFonts w:ascii="GHEA Grapalat" w:hAnsi="GHEA Grapalat"/>
          <w:lang w:eastAsia="en-US"/>
        </w:rPr>
        <w:t>И</w:t>
      </w:r>
    </w:p>
    <w:p w14:paraId="645278BE" w14:textId="77777777" w:rsidR="00320288" w:rsidRPr="00752834" w:rsidRDefault="00320288" w:rsidP="00320288">
      <w:pPr>
        <w:numPr>
          <w:ilvl w:val="0"/>
          <w:numId w:val="23"/>
        </w:numPr>
        <w:ind w:left="426"/>
        <w:jc w:val="both"/>
        <w:rPr>
          <w:rFonts w:ascii="GHEA Grapalat" w:hAnsi="GHEA Grapalat"/>
          <w:lang w:val="uk-UA" w:eastAsia="en-US"/>
        </w:rPr>
      </w:pPr>
      <w:r w:rsidRPr="00752834">
        <w:rPr>
          <w:rFonts w:ascii="GHEA Grapalat" w:hAnsi="GHEA Grapalat"/>
          <w:b/>
          <w:lang w:val="ru-RU" w:eastAsia="en-US"/>
        </w:rPr>
        <w:t xml:space="preserve">[...], </w:t>
      </w:r>
      <w:r w:rsidRPr="00752834">
        <w:rPr>
          <w:rFonts w:ascii="GHEA Grapalat" w:hAnsi="GHEA Grapalat"/>
          <w:lang w:val="ru-RU" w:eastAsia="en-US"/>
        </w:rPr>
        <w:t>юридическое лицо, созданное в соответствии с  законом [], в лице [должность и Ф.И.О. уполномоченного лица</w:t>
      </w:r>
      <w:r w:rsidRPr="00752834">
        <w:rPr>
          <w:rFonts w:ascii="GHEA Grapalat" w:hAnsi="GHEA Grapalat"/>
          <w:lang w:eastAsia="en-US"/>
        </w:rPr>
        <w:sym w:font="Webdings" w:char="F03D"/>
      </w:r>
      <w:r w:rsidRPr="00752834">
        <w:rPr>
          <w:rFonts w:ascii="GHEA Grapalat" w:hAnsi="GHEA Grapalat"/>
          <w:lang w:val="ru-RU" w:eastAsia="en-US"/>
        </w:rPr>
        <w:t xml:space="preserve">], действующее на основании [уполномочивающего документа, например, устава или доверенности от []], зарегистрированное в [] </w:t>
      </w:r>
      <w:r w:rsidRPr="00752834">
        <w:rPr>
          <w:rFonts w:ascii="GHEA Grapalat" w:hAnsi="GHEA Grapalat"/>
          <w:lang w:eastAsia="en-US"/>
        </w:rPr>
        <w:sym w:font="Webdings" w:char="F03D"/>
      </w:r>
      <w:r w:rsidRPr="00752834">
        <w:rPr>
          <w:rFonts w:ascii="GHEA Grapalat" w:hAnsi="GHEA Grapalat"/>
          <w:lang w:val="ru-RU" w:eastAsia="en-US"/>
        </w:rPr>
        <w:t xml:space="preserve">под регистрационным номером  [] и имеющее юридический адрес: </w:t>
      </w:r>
      <w:r w:rsidRPr="00752834">
        <w:rPr>
          <w:rFonts w:ascii="GHEA Grapalat" w:hAnsi="GHEA Grapalat"/>
          <w:lang w:eastAsia="en-US"/>
        </w:rPr>
        <w:sym w:font="Webdings" w:char="F03D"/>
      </w:r>
      <w:r w:rsidRPr="00752834">
        <w:rPr>
          <w:rFonts w:ascii="GHEA Grapalat" w:hAnsi="GHEA Grapalat"/>
          <w:lang w:eastAsia="en-US"/>
        </w:rPr>
        <w:sym w:font="Webdings" w:char="F03D"/>
      </w:r>
      <w:r w:rsidRPr="00752834">
        <w:rPr>
          <w:rFonts w:ascii="GHEA Grapalat" w:hAnsi="GHEA Grapalat"/>
          <w:lang w:val="ru-RU" w:eastAsia="en-US"/>
        </w:rPr>
        <w:t>[</w:t>
      </w:r>
      <w:r w:rsidRPr="00752834">
        <w:rPr>
          <w:rFonts w:ascii="GHEA Grapalat" w:hAnsi="GHEA Grapalat"/>
          <w:lang w:eastAsia="en-US"/>
        </w:rPr>
        <w:sym w:font="Webdings" w:char="F03D"/>
      </w:r>
      <w:r w:rsidRPr="00752834">
        <w:rPr>
          <w:rFonts w:ascii="GHEA Grapalat" w:hAnsi="GHEA Grapalat"/>
          <w:lang w:val="ru-RU" w:eastAsia="en-US"/>
        </w:rPr>
        <w:t>], которая была учреждена в качестве Проектной компании Победителем Процедуры Отбора (как указано далее в настоящем пункте) (“</w:t>
      </w:r>
      <w:r w:rsidRPr="00752834">
        <w:rPr>
          <w:rFonts w:ascii="GHEA Grapalat" w:hAnsi="GHEA Grapalat"/>
          <w:b/>
          <w:bCs/>
          <w:lang w:val="ru-RU" w:eastAsia="en-US"/>
        </w:rPr>
        <w:t>Частный партнер”</w:t>
      </w:r>
      <w:r w:rsidRPr="00752834">
        <w:rPr>
          <w:rFonts w:ascii="GHEA Grapalat" w:hAnsi="GHEA Grapalat"/>
          <w:lang w:val="ru-RU" w:eastAsia="en-US"/>
        </w:rPr>
        <w:t>),</w:t>
      </w:r>
    </w:p>
    <w:p w14:paraId="4AEF0FBA" w14:textId="77777777" w:rsidR="00320288" w:rsidRPr="00752834" w:rsidRDefault="00320288" w:rsidP="00320288">
      <w:pPr>
        <w:jc w:val="both"/>
        <w:rPr>
          <w:rFonts w:ascii="GHEA Grapalat" w:hAnsi="GHEA Grapalat"/>
          <w:lang w:val="uk-UA" w:eastAsia="en-US"/>
        </w:rPr>
      </w:pPr>
      <w:r w:rsidRPr="00752834">
        <w:rPr>
          <w:rFonts w:ascii="GHEA Grapalat" w:hAnsi="GHEA Grapalat" w:cs="Arial"/>
          <w:szCs w:val="20"/>
          <w:lang w:val="uk-UA" w:eastAsia="en-US"/>
        </w:rPr>
        <w:t xml:space="preserve">Государственный партнер и Частный партнер </w:t>
      </w:r>
      <w:r w:rsidRPr="00752834">
        <w:rPr>
          <w:rFonts w:ascii="GHEA Grapalat" w:hAnsi="GHEA Grapalat"/>
          <w:lang w:val="uk-UA" w:eastAsia="en-US"/>
        </w:rPr>
        <w:t>далее по отдельности именуются “</w:t>
      </w:r>
      <w:r w:rsidRPr="00752834">
        <w:rPr>
          <w:rFonts w:ascii="GHEA Grapalat" w:hAnsi="GHEA Grapalat"/>
          <w:b/>
          <w:lang w:val="uk-UA" w:eastAsia="en-US"/>
        </w:rPr>
        <w:t>Сторона”</w:t>
      </w:r>
      <w:r w:rsidRPr="00752834">
        <w:rPr>
          <w:rFonts w:ascii="GHEA Grapalat" w:hAnsi="GHEA Grapalat"/>
          <w:lang w:val="uk-UA" w:eastAsia="en-US"/>
        </w:rPr>
        <w:t>, а совместно – “</w:t>
      </w:r>
      <w:r w:rsidRPr="00752834">
        <w:rPr>
          <w:rFonts w:ascii="GHEA Grapalat" w:hAnsi="GHEA Grapalat"/>
          <w:b/>
          <w:lang w:val="uk-UA" w:eastAsia="en-US"/>
        </w:rPr>
        <w:t>Стороны</w:t>
      </w:r>
      <w:r w:rsidRPr="00752834">
        <w:rPr>
          <w:rFonts w:ascii="GHEA Grapalat" w:hAnsi="GHEA Grapalat"/>
          <w:lang w:val="uk-UA" w:eastAsia="en-US"/>
        </w:rPr>
        <w:t>”.</w:t>
      </w:r>
    </w:p>
    <w:p w14:paraId="503B3254" w14:textId="77777777" w:rsidR="00320288" w:rsidRPr="00752834" w:rsidRDefault="00320288" w:rsidP="00320288">
      <w:pPr>
        <w:jc w:val="both"/>
        <w:rPr>
          <w:rFonts w:ascii="GHEA Grapalat" w:hAnsi="GHEA Grapalat"/>
          <w:lang w:val="uk-UA" w:eastAsia="en-US"/>
        </w:rPr>
      </w:pPr>
      <w:r w:rsidRPr="00752834">
        <w:rPr>
          <w:rFonts w:ascii="GHEA Grapalat" w:hAnsi="GHEA Grapalat"/>
          <w:lang w:val="uk-UA" w:eastAsia="en-US"/>
        </w:rPr>
        <w:t>ТОГДА КАК:</w:t>
      </w:r>
    </w:p>
    <w:p w14:paraId="0A069F9A" w14:textId="77777777" w:rsidR="00320288" w:rsidRPr="00752834" w:rsidRDefault="00320288" w:rsidP="00320288">
      <w:pPr>
        <w:jc w:val="both"/>
        <w:rPr>
          <w:rFonts w:ascii="GHEA Grapalat" w:hAnsi="GHEA Grapalat"/>
          <w:lang w:val="uk-UA" w:eastAsia="en-US"/>
        </w:rPr>
      </w:pPr>
      <w:r w:rsidRPr="00752834">
        <w:rPr>
          <w:rFonts w:ascii="GHEA Grapalat" w:hAnsi="GHEA Grapalat"/>
          <w:lang w:val="uk-UA" w:eastAsia="en-US"/>
        </w:rPr>
        <w:t>[Сольные концерты будут добавлены позже]</w:t>
      </w:r>
    </w:p>
    <w:p w14:paraId="3B259DAE" w14:textId="77777777" w:rsidR="00320288" w:rsidRPr="00752834" w:rsidRDefault="00320288" w:rsidP="00320288">
      <w:pPr>
        <w:jc w:val="both"/>
        <w:rPr>
          <w:rFonts w:ascii="GHEA Grapalat" w:hAnsi="GHEA Grapalat"/>
          <w:lang w:val="uk-UA" w:eastAsia="en-US"/>
        </w:rPr>
      </w:pPr>
      <w:r w:rsidRPr="00752834">
        <w:rPr>
          <w:rFonts w:ascii="GHEA Grapalat" w:hAnsi="GHEA Grapalat"/>
          <w:lang w:eastAsia="en-US"/>
        </w:rPr>
        <w:t>НАСТОЯЩИМ ДОГОВАРИВАЕТСЯ О НИЖЕСЛЕДУЮЩЕМ:</w:t>
      </w:r>
    </w:p>
    <w:p w14:paraId="2D1EE1AC" w14:textId="77777777" w:rsidR="00320288" w:rsidRPr="00752834" w:rsidRDefault="00320288" w:rsidP="00320288">
      <w:pPr>
        <w:jc w:val="both"/>
        <w:rPr>
          <w:rFonts w:ascii="GHEA Grapalat" w:hAnsi="GHEA Grapalat"/>
          <w:lang w:val="uk-UA" w:eastAsia="en-US"/>
        </w:rPr>
      </w:pPr>
    </w:p>
    <w:p w14:paraId="14C44593" w14:textId="77777777" w:rsidR="00320288" w:rsidRPr="00752834" w:rsidRDefault="00320288" w:rsidP="00320288">
      <w:pPr>
        <w:jc w:val="both"/>
        <w:rPr>
          <w:rFonts w:ascii="GHEA Grapalat" w:eastAsia="MS PGothic" w:hAnsi="GHEA Grapalat"/>
          <w:szCs w:val="28"/>
          <w:lang w:val="uk-UA" w:eastAsia="en-US"/>
        </w:rPr>
      </w:pPr>
      <w:r w:rsidRPr="00752834">
        <w:rPr>
          <w:rFonts w:ascii="GHEA Grapalat" w:hAnsi="GHEA Grapalat"/>
          <w:lang w:eastAsia="en-US"/>
        </w:rPr>
        <w:br w:type="page"/>
      </w:r>
    </w:p>
    <w:p w14:paraId="48ADD3D2" w14:textId="77777777" w:rsidR="00320288" w:rsidRPr="00752834" w:rsidRDefault="00320288" w:rsidP="00320288">
      <w:pPr>
        <w:pStyle w:val="Heading1"/>
        <w:rPr>
          <w:rFonts w:ascii="GHEA Grapalat" w:hAnsi="GHEA Grapalat"/>
          <w:lang w:val="en-US"/>
        </w:rPr>
      </w:pPr>
      <w:r w:rsidRPr="00752834">
        <w:rPr>
          <w:rFonts w:ascii="GHEA Grapalat" w:hAnsi="GHEA Grapalat"/>
        </w:rPr>
        <w:lastRenderedPageBreak/>
        <w:t>Определения и толкование</w:t>
      </w:r>
    </w:p>
    <w:p w14:paraId="4FA3FAB3" w14:textId="77777777" w:rsidR="00320288" w:rsidRPr="00752834" w:rsidRDefault="00320288" w:rsidP="00320288">
      <w:pPr>
        <w:pStyle w:val="Titre2b"/>
        <w:numPr>
          <w:ilvl w:val="1"/>
          <w:numId w:val="45"/>
        </w:numPr>
        <w:rPr>
          <w:rFonts w:ascii="GHEA Grapalat" w:hAnsi="GHEA Grapalat"/>
          <w:lang w:val="uk-UA"/>
        </w:rPr>
      </w:pPr>
      <w:r w:rsidRPr="00752834">
        <w:rPr>
          <w:rFonts w:ascii="GHEA Grapalat" w:hAnsi="GHEA Grapalat"/>
        </w:rPr>
        <w:t xml:space="preserve">В настоящем Соглашении, если контекст не требует иного, термины, выражения и аббревиатуры, написанные с заглавной буквы, имеют значение, указанное в Приложении XX. </w:t>
      </w:r>
    </w:p>
    <w:p w14:paraId="60D595F1" w14:textId="77777777" w:rsidR="00320288" w:rsidRPr="00752834" w:rsidRDefault="00320288" w:rsidP="00320288">
      <w:pPr>
        <w:pStyle w:val="Heading1"/>
        <w:rPr>
          <w:rFonts w:ascii="GHEA Grapalat" w:eastAsia="MS PGothic" w:hAnsi="GHEA Grapalat"/>
        </w:rPr>
      </w:pPr>
      <w:r w:rsidRPr="00752834">
        <w:rPr>
          <w:rFonts w:ascii="GHEA Grapalat" w:eastAsia="MS PGothic" w:hAnsi="GHEA Grapalat"/>
        </w:rPr>
        <w:t>Предмет Соглашения</w:t>
      </w:r>
    </w:p>
    <w:p w14:paraId="7CE6347C" w14:textId="77777777" w:rsidR="00320288" w:rsidRPr="00752834" w:rsidRDefault="00320288" w:rsidP="00320288">
      <w:pPr>
        <w:pStyle w:val="Titre2b"/>
        <w:numPr>
          <w:ilvl w:val="1"/>
          <w:numId w:val="46"/>
        </w:numPr>
        <w:rPr>
          <w:rFonts w:ascii="GHEA Grapalat" w:hAnsi="GHEA Grapalat"/>
          <w:lang w:val="uk-UA"/>
        </w:rPr>
      </w:pPr>
      <w:r w:rsidRPr="00752834">
        <w:rPr>
          <w:rFonts w:ascii="GHEA Grapalat" w:hAnsi="GHEA Grapalat"/>
        </w:rPr>
        <w:t xml:space="preserve">В соответствии с настоящим Договором Государственный партнер предоставляет Частному партнеру на Период реализации Проекта право </w:t>
      </w:r>
    </w:p>
    <w:p w14:paraId="26787581"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выдача, распространение Документов, удостоверяющих личность, оказание иных Услуг и операций, связанных с Документами, удостоверяющими личность и предусмотренных настоящим Договором, а также</w:t>
      </w:r>
    </w:p>
    <w:p w14:paraId="7640A476"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эксплуатировать и обслуживать (в том числе модернизировать, ремонтировать и вносить другие улучшения) Активы Проекта,</w:t>
      </w:r>
    </w:p>
    <w:p w14:paraId="28F23177" w14:textId="77777777" w:rsidR="00320288" w:rsidRPr="00752834" w:rsidRDefault="00320288" w:rsidP="00320288">
      <w:pPr>
        <w:pStyle w:val="ListContinue2"/>
        <w:rPr>
          <w:rFonts w:ascii="GHEA Grapalat" w:hAnsi="GHEA Grapalat"/>
          <w:lang w:val="uk-UA"/>
        </w:rPr>
      </w:pPr>
      <w:r w:rsidRPr="00752834">
        <w:rPr>
          <w:rFonts w:ascii="GHEA Grapalat" w:hAnsi="GHEA Grapalat"/>
          <w:lang w:val="uk-UA"/>
        </w:rPr>
        <w:t>при условии соблюдения установленных требований к качеству, эксплуатации и иных технических требований к качеству Услуг, предоставления гарантии востребования, а также соблюдения Сторонами иных условий настоящего Договора.</w:t>
      </w:r>
    </w:p>
    <w:p w14:paraId="6E60599A" w14:textId="77777777" w:rsidR="00320288" w:rsidRPr="00752834" w:rsidRDefault="00320288" w:rsidP="00320288">
      <w:pPr>
        <w:pStyle w:val="Titre2b"/>
        <w:numPr>
          <w:ilvl w:val="1"/>
          <w:numId w:val="46"/>
        </w:numPr>
        <w:rPr>
          <w:rFonts w:ascii="GHEA Grapalat" w:hAnsi="GHEA Grapalat" w:cs="Arial"/>
          <w:szCs w:val="18"/>
          <w:lang w:val="uk-UA"/>
        </w:rPr>
      </w:pPr>
      <w:r w:rsidRPr="00752834">
        <w:rPr>
          <w:rFonts w:ascii="GHEA Grapalat" w:hAnsi="GHEA Grapalat" w:cs="Arial"/>
          <w:szCs w:val="18"/>
        </w:rPr>
        <w:t>Во исполнение Соглашения Государственный партнер сохраняет и осуществляет все полномочия по проведению исследований и принятию решений в отношении Документов, удостоверяющих личность, в соответствии с Применимым законодательством, и, в частности, принимает на себя ответственность за:</w:t>
      </w:r>
    </w:p>
    <w:p w14:paraId="015A4BB4"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биометрическая проверка, проверка и/или вынесение судебных решений, в случаях, когда личность заявителя на получение документа, удостоверяющего личность, не может быть достоверно подтверждена данными, имеющимися в распоряжении сотрудника фронт-офиса, и</w:t>
      </w:r>
    </w:p>
    <w:p w14:paraId="0016FB75"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разрешения на выдачу Документов, удостоверяющих личность, после подачи сотрудниками фронт-офиса Частного партнера проверенных и соответствующих требованиям заявлений на получение Документа, удостоверяющего личность в соответствии с настоящим Договором.</w:t>
      </w:r>
    </w:p>
    <w:p w14:paraId="0CB95A6D" w14:textId="77777777" w:rsidR="00320288" w:rsidRPr="00752834" w:rsidRDefault="00320288" w:rsidP="00320288">
      <w:pPr>
        <w:pStyle w:val="Heading1"/>
        <w:numPr>
          <w:ilvl w:val="0"/>
          <w:numId w:val="46"/>
        </w:numPr>
        <w:ind w:left="1530"/>
        <w:rPr>
          <w:rFonts w:ascii="GHEA Grapalat" w:eastAsia="MS PGothic" w:hAnsi="GHEA Grapalat"/>
          <w:lang w:val="en-US"/>
        </w:rPr>
      </w:pPr>
      <w:r w:rsidRPr="00752834">
        <w:rPr>
          <w:rFonts w:ascii="GHEA Grapalat" w:eastAsia="MS PGothic" w:hAnsi="GHEA Grapalat"/>
        </w:rPr>
        <w:t>Права и обязанности сторон</w:t>
      </w:r>
    </w:p>
    <w:p w14:paraId="3DCEB8F0" w14:textId="77777777" w:rsidR="00320288" w:rsidRPr="00752834" w:rsidRDefault="00320288" w:rsidP="00320288">
      <w:pPr>
        <w:pStyle w:val="Titre2b"/>
        <w:numPr>
          <w:ilvl w:val="1"/>
          <w:numId w:val="46"/>
        </w:numPr>
        <w:rPr>
          <w:rFonts w:ascii="GHEA Grapalat" w:eastAsia="MS PGothic" w:hAnsi="GHEA Grapalat"/>
          <w:b/>
          <w:bCs/>
          <w:lang w:val="en-US" w:eastAsia="en-US"/>
        </w:rPr>
      </w:pPr>
      <w:r w:rsidRPr="00752834">
        <w:rPr>
          <w:rFonts w:ascii="GHEA Grapalat" w:eastAsia="MS PGothic" w:hAnsi="GHEA Grapalat"/>
          <w:b/>
          <w:bCs/>
        </w:rPr>
        <w:t>Обязанности частного партнера</w:t>
      </w:r>
    </w:p>
    <w:p w14:paraId="3E99986C" w14:textId="77777777" w:rsidR="00320288" w:rsidRPr="00752834" w:rsidRDefault="00320288" w:rsidP="00320288">
      <w:pPr>
        <w:pStyle w:val="ListContinue2"/>
        <w:rPr>
          <w:rFonts w:ascii="GHEA Grapalat" w:eastAsia="MS PGothic" w:hAnsi="GHEA Grapalat"/>
          <w:lang w:val="ru-RU" w:eastAsia="en-US"/>
        </w:rPr>
      </w:pPr>
      <w:r w:rsidRPr="00752834">
        <w:rPr>
          <w:rFonts w:ascii="GHEA Grapalat" w:eastAsia="MS PGothic" w:hAnsi="GHEA Grapalat"/>
          <w:lang w:val="ru-RU" w:eastAsia="en-US"/>
        </w:rPr>
        <w:t>С учетом требований настоящего Соглашения и Применимого законодательства Частный партнер несет следующие обязательства:</w:t>
      </w:r>
    </w:p>
    <w:p w14:paraId="257933E3" w14:textId="77777777" w:rsidR="00320288" w:rsidRPr="00752834" w:rsidRDefault="00320288" w:rsidP="00320288">
      <w:pPr>
        <w:pStyle w:val="Titre4b"/>
        <w:numPr>
          <w:ilvl w:val="3"/>
          <w:numId w:val="46"/>
        </w:numPr>
        <w:rPr>
          <w:rFonts w:ascii="GHEA Grapalat" w:eastAsia="MS PGothic" w:hAnsi="GHEA Grapalat"/>
          <w:lang w:eastAsia="en-US"/>
        </w:rPr>
      </w:pPr>
      <w:r w:rsidRPr="00752834">
        <w:rPr>
          <w:rFonts w:ascii="GHEA Grapalat" w:eastAsia="MS PGothic" w:hAnsi="GHEA Grapalat"/>
          <w:lang w:eastAsia="en-US"/>
        </w:rPr>
        <w:t xml:space="preserve">соблюдать условия настоящего Соглашения; </w:t>
      </w:r>
    </w:p>
    <w:p w14:paraId="35C85E56"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eastAsia="en-US"/>
        </w:rPr>
        <w:t>эксплуатировать и обслуживать Активы Проекта, оказывать Услуги и осуществлять иные операции по Договору в соответствии с Техническими требованиями, установленными настоящим Договором;</w:t>
      </w:r>
    </w:p>
    <w:p w14:paraId="62D7DF09"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при необходимости оформить свое право собственности на Активы проекта в соответствии с Применимым законодательством;</w:t>
      </w:r>
    </w:p>
    <w:p w14:paraId="0E94354A"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ru-RU" w:eastAsia="en-US"/>
        </w:rPr>
        <w:lastRenderedPageBreak/>
        <w:t>предоставлять Государственному партнеру и его представителям доступ к Активам Проекта, эксплуатируемым и обслуживаемым в соответствии с Договором, в целях проведения мониторинговых, инспекционных и аудиторских мероприятий, необходимых в соответствии с Соглашением и Применимым законодательством;</w:t>
      </w:r>
    </w:p>
    <w:p w14:paraId="66CD0344"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соблюдать свои обязательства, связанные с отчетностью, изложенные в настоящем Соглашении;</w:t>
      </w:r>
    </w:p>
    <w:p w14:paraId="6203280F"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соблюдать требования по защите данных, установленные настоящим Соглашением и Применимым законодательством;</w:t>
      </w:r>
    </w:p>
    <w:p w14:paraId="2E24B7EB"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согласовывать с Государственным партнером привлечение третьих лиц для осуществления разрешенных видов деятельности в рамках Проекта в соответствии с условиями, изложенными в настоящем Договоре;</w:t>
      </w:r>
    </w:p>
    <w:p w14:paraId="51B07E7F"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нести ответственность за соблюдение условий настоящего Соглашения и Применимого законодательства третьими лицами, привлекаемыми для осуществления разрешенной деятельности в рамках Проекта;</w:t>
      </w:r>
    </w:p>
    <w:p w14:paraId="7AF1BCF4"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самостоятельно и за свой счет обучать всех сотрудников, необходимых для оказания Услуг, в соответствии с соответствующим качеством Услуг и другими Техническими требованиями, связанными с Услугами;</w:t>
      </w:r>
    </w:p>
    <w:p w14:paraId="26EACF48"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в любое время гарантировать, что будет нанято достаточное, подходящее, надлежащим образом квалифицированное и опытное персонал (будь то Частным партнером или в соответствии с Соглашениями по проектам) для оказания Услуг в соответствии с Соглашением и требованиями Применимого законодательства;</w:t>
      </w:r>
    </w:p>
    <w:p w14:paraId="191ED3B3"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содействовать и поощрять обучение и повышение квалификации персонала, участвующего в реализации Проекта в рамках настоящего Соглашения;</w:t>
      </w:r>
    </w:p>
    <w:p w14:paraId="4EAC4C00"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содействие и поощрение совершенствования деятельности по управлению проектами, в том числе внедрение лучших практик корпоративного управления и менеджмента;</w:t>
      </w:r>
    </w:p>
    <w:p w14:paraId="42EC6AE6"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получить и зарегистрировать (если это требуется Применимым законодательством) права интеллектуальной собственности, необходимые для реализации Проекта, в порядке, установленном Применимым законодательством;</w:t>
      </w:r>
    </w:p>
    <w:p w14:paraId="02CDDDAA"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не уступать, не уступать, не делегировать, не передавать или иным образом не распоряжаться какими-либо правами интеллектуальной собственности по Соглашению третьим лицам без предварительного письменного согласия Государственного партнера, за исключением случаев, прямо разрешенных Соглашением;</w:t>
      </w:r>
    </w:p>
    <w:p w14:paraId="2EBD69A6"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обеспечивать безопасность Активов Проекта и безопасность предоставления Услуг, а также соблюдать правила и процедуры безопасности, изложенные в настоящем Соглашении и требуемые Применимым законодательством;</w:t>
      </w:r>
    </w:p>
    <w:p w14:paraId="338AC333"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lastRenderedPageBreak/>
        <w:t>обеспечивать сохранность Активов Проекта и безопасность оказания Услуг, включая создание и поддержание соответствующих систем безопасности, указанных в Договоре и требуемых Применимым законодательством;</w:t>
      </w:r>
    </w:p>
    <w:p w14:paraId="6D6F475A"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получение, поддержание в силе и переоформление (по мере необходимости) всех разрешительных документов, необходимых для реализации Проекта по Договору;</w:t>
      </w:r>
    </w:p>
    <w:p w14:paraId="61114101"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rPr>
        <w:t>осуществлять, осуществлять и обеспечивать финансирование своих инвестиций в соответствии с Договором;</w:t>
      </w:r>
    </w:p>
    <w:p w14:paraId="6DF7A032"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обеспечить полное финансирование операционной деятельности и капитальных затрат, необходимых для выполнения Соглашения;</w:t>
      </w:r>
    </w:p>
    <w:p w14:paraId="4FC9A064"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предоставлять, поддерживать в силе и переформовывать (по мере необходимости) все ценные бумаги, требуемые в соответствии с настоящим Соглашением для обеспечения исполнения своих обязательств по Соглашению;</w:t>
      </w:r>
    </w:p>
    <w:p w14:paraId="051AEA7B"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получать, поддерживать в силе и повторно оформлять (если это может потребоваться) страховки, указанные в Соглашении и требуемые Применимым законодательством;</w:t>
      </w:r>
    </w:p>
    <w:p w14:paraId="74A23577" w14:textId="77777777" w:rsidR="00320288" w:rsidRPr="00752834" w:rsidRDefault="00320288" w:rsidP="00320288">
      <w:pPr>
        <w:pStyle w:val="Titre4b"/>
        <w:numPr>
          <w:ilvl w:val="3"/>
          <w:numId w:val="46"/>
        </w:numPr>
        <w:rPr>
          <w:rFonts w:ascii="GHEA Grapalat" w:eastAsia="MS PGothic" w:hAnsi="GHEA Grapalat"/>
          <w:lang w:val="uk-UA" w:eastAsia="en-US"/>
        </w:rPr>
      </w:pPr>
      <w:r w:rsidRPr="00752834">
        <w:rPr>
          <w:rFonts w:ascii="GHEA Grapalat" w:eastAsia="MS PGothic" w:hAnsi="GHEA Grapalat"/>
          <w:lang w:val="uk-UA" w:eastAsia="en-US"/>
        </w:rPr>
        <w:t>соблюдать требования к возврату, установленные в настоящем Соглашении (в том числе в отношении передачи соответствующих Активов Проекта и передачи персонала, в зависимости от обстоятельств);</w:t>
      </w:r>
    </w:p>
    <w:p w14:paraId="0DEA0CB2" w14:textId="77777777" w:rsidR="00320288" w:rsidRPr="00752834" w:rsidRDefault="00320288" w:rsidP="00320288">
      <w:pPr>
        <w:pStyle w:val="Titre3b"/>
        <w:numPr>
          <w:ilvl w:val="2"/>
          <w:numId w:val="46"/>
        </w:numPr>
        <w:rPr>
          <w:rFonts w:ascii="GHEA Grapalat" w:eastAsia="MS PGothic" w:hAnsi="GHEA Grapalat"/>
        </w:rPr>
      </w:pPr>
      <w:r w:rsidRPr="00752834">
        <w:rPr>
          <w:rFonts w:ascii="GHEA Grapalat" w:eastAsia="MS PGothic" w:hAnsi="GHEA Grapalat"/>
        </w:rPr>
        <w:t>[при необходимости добавляется иное].</w:t>
      </w:r>
    </w:p>
    <w:p w14:paraId="66F5C2E2" w14:textId="77777777" w:rsidR="00320288" w:rsidRPr="00752834" w:rsidRDefault="00320288" w:rsidP="00320288">
      <w:pPr>
        <w:pStyle w:val="Titre2b"/>
        <w:numPr>
          <w:ilvl w:val="1"/>
          <w:numId w:val="46"/>
        </w:numPr>
        <w:rPr>
          <w:rFonts w:ascii="GHEA Grapalat" w:eastAsia="MS PGothic" w:hAnsi="GHEA Grapalat"/>
          <w:b/>
          <w:bCs/>
          <w:lang w:val="en-US" w:eastAsia="en-US"/>
        </w:rPr>
      </w:pPr>
      <w:r w:rsidRPr="00752834">
        <w:rPr>
          <w:rFonts w:ascii="GHEA Grapalat" w:eastAsia="MS PGothic" w:hAnsi="GHEA Grapalat"/>
          <w:b/>
          <w:bCs/>
          <w:lang w:eastAsia="en-US"/>
        </w:rPr>
        <w:t>Права частного партнера</w:t>
      </w:r>
    </w:p>
    <w:p w14:paraId="7D42371B" w14:textId="77777777" w:rsidR="00320288" w:rsidRPr="00752834" w:rsidRDefault="00320288" w:rsidP="00320288">
      <w:pPr>
        <w:pStyle w:val="ListContinue2"/>
        <w:rPr>
          <w:rFonts w:ascii="GHEA Grapalat" w:eastAsia="MS PGothic" w:hAnsi="GHEA Grapalat"/>
          <w:lang w:val="ru-RU" w:eastAsia="en-US"/>
        </w:rPr>
      </w:pPr>
      <w:r w:rsidRPr="00752834">
        <w:rPr>
          <w:rFonts w:ascii="GHEA Grapalat" w:eastAsia="MS PGothic" w:hAnsi="GHEA Grapalat"/>
          <w:lang w:val="ru-RU" w:eastAsia="en-US"/>
        </w:rPr>
        <w:t>В соответствии с требованиями настоящего Соглашения и Применимого законодательства Частный партнер имеет следующие права:</w:t>
      </w:r>
    </w:p>
    <w:p w14:paraId="7049134C"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эксплуатировать и обслуживать (</w:t>
      </w:r>
      <w:r w:rsidRPr="00752834">
        <w:rPr>
          <w:rFonts w:ascii="GHEA Grapalat" w:hAnsi="GHEA Grapalat"/>
          <w:lang w:val="ru-RU"/>
        </w:rPr>
        <w:t>в том числе модернизировать, ремонтировать и вносить другие улучшения)</w:t>
      </w:r>
      <w:r w:rsidRPr="00752834">
        <w:rPr>
          <w:rFonts w:ascii="GHEA Grapalat" w:eastAsia="MS PGothic" w:hAnsi="GHEA Grapalat"/>
          <w:lang w:val="ru-RU" w:eastAsia="en-US"/>
        </w:rPr>
        <w:t xml:space="preserve"> Активы Проекта;</w:t>
      </w:r>
    </w:p>
    <w:p w14:paraId="3E763AA1"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 xml:space="preserve">предоставлять Услуги </w:t>
      </w:r>
      <w:r w:rsidRPr="00752834">
        <w:rPr>
          <w:rFonts w:ascii="GHEA Grapalat" w:hAnsi="GHEA Grapalat"/>
          <w:lang w:val="ru-RU"/>
        </w:rPr>
        <w:t xml:space="preserve">и осуществлять операции, связанные с Документами, удостоверяющими личность, изложенными </w:t>
      </w:r>
      <w:r w:rsidRPr="00752834">
        <w:rPr>
          <w:rFonts w:ascii="GHEA Grapalat" w:eastAsia="MS PGothic" w:hAnsi="GHEA Grapalat"/>
          <w:lang w:val="ru-RU" w:eastAsia="en-US"/>
        </w:rPr>
        <w:t>в настоящем Соглашении;</w:t>
      </w:r>
    </w:p>
    <w:p w14:paraId="58B3FB3E"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по своему усмотрению определяет свою организационную структуру, устанавливает численность персонала и штатное расписание в соответствии с требованиями настоящего Договора;</w:t>
      </w:r>
    </w:p>
    <w:p w14:paraId="0BBA61AD"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свободно нанимать сотрудников, реорганизовывать подразделения или иным образом изменять организационную структуру своих сотрудников (если такая реорганизация требуется) в целях оказания Услуг и выполнения иных обязательств по Договору;</w:t>
      </w:r>
    </w:p>
    <w:p w14:paraId="0841EFC2"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получать от Государственного партнера информацию, необходимую для осуществления своих прав и обязанностей;</w:t>
      </w:r>
    </w:p>
    <w:p w14:paraId="6497AB02" w14:textId="77777777" w:rsidR="00320288" w:rsidRPr="00752834" w:rsidRDefault="00320288" w:rsidP="00320288">
      <w:pPr>
        <w:pStyle w:val="Titre3b"/>
        <w:numPr>
          <w:ilvl w:val="2"/>
          <w:numId w:val="46"/>
        </w:numPr>
        <w:rPr>
          <w:rFonts w:ascii="GHEA Grapalat" w:hAnsi="GHEA Grapalat"/>
          <w:lang w:val="ru-RU" w:eastAsia="en-US"/>
        </w:rPr>
      </w:pPr>
      <w:r w:rsidRPr="00752834">
        <w:rPr>
          <w:rFonts w:ascii="GHEA Grapalat" w:hAnsi="GHEA Grapalat"/>
          <w:lang w:val="ru-RU" w:eastAsia="en-US"/>
        </w:rPr>
        <w:t>привлекать третьих лиц для осуществления разрешенных видов деятельности в рамках Проекта на основании Договоров по Проекту;</w:t>
      </w:r>
    </w:p>
    <w:p w14:paraId="29885B26"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lastRenderedPageBreak/>
        <w:t>привлекать кредитное финансирование в целях исполнения своих обязательств по Договору;</w:t>
      </w:r>
    </w:p>
    <w:p w14:paraId="6F1D7819"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требовать расторжения настоящего Соглашения в случае нарушения Государственным партнером его условий в случаях и на условиях, изложенных в настоящем Соглашении;</w:t>
      </w:r>
    </w:p>
    <w:p w14:paraId="5895593B" w14:textId="77777777" w:rsidR="00320288" w:rsidRPr="00752834" w:rsidRDefault="00320288" w:rsidP="00320288">
      <w:pPr>
        <w:pStyle w:val="Titre3b"/>
        <w:numPr>
          <w:ilvl w:val="2"/>
          <w:numId w:val="46"/>
        </w:numPr>
        <w:rPr>
          <w:rFonts w:ascii="GHEA Grapalat" w:hAnsi="GHEA Grapalat"/>
          <w:lang w:val="ru-RU" w:eastAsia="en-US"/>
        </w:rPr>
      </w:pPr>
      <w:r w:rsidRPr="00752834">
        <w:rPr>
          <w:rFonts w:ascii="GHEA Grapalat" w:hAnsi="GHEA Grapalat"/>
          <w:lang w:val="ru-RU" w:eastAsia="en-US"/>
        </w:rPr>
        <w:t>расторгнуть Договор на иных условиях, изложенных в настоящем Договоре;</w:t>
      </w:r>
    </w:p>
    <w:p w14:paraId="748D19E7"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в случае досрочного расторжения Договора получить компенсацию от Государственного партнера на условиях, изложенных в настоящем Договоре;</w:t>
      </w:r>
    </w:p>
    <w:p w14:paraId="64279B37"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eastAsia="en-US"/>
        </w:rPr>
        <w:t>по согласованию с Государственным партнером создавать обременения корпоративных прав Частного партнера;</w:t>
      </w:r>
    </w:p>
    <w:p w14:paraId="5E7A8730" w14:textId="77777777" w:rsidR="00320288" w:rsidRPr="00752834" w:rsidRDefault="00320288" w:rsidP="00320288">
      <w:pPr>
        <w:pStyle w:val="Titre3b"/>
        <w:numPr>
          <w:ilvl w:val="2"/>
          <w:numId w:val="46"/>
        </w:numPr>
        <w:rPr>
          <w:rFonts w:ascii="GHEA Grapalat" w:eastAsia="MS PGothic" w:hAnsi="GHEA Grapalat"/>
        </w:rPr>
      </w:pPr>
      <w:r w:rsidRPr="00752834">
        <w:rPr>
          <w:rFonts w:ascii="GHEA Grapalat" w:eastAsia="MS PGothic" w:hAnsi="GHEA Grapalat"/>
        </w:rPr>
        <w:t>[при необходимости добавляется иное].</w:t>
      </w:r>
    </w:p>
    <w:p w14:paraId="1DA12018" w14:textId="77777777" w:rsidR="00320288" w:rsidRPr="00752834" w:rsidRDefault="00320288" w:rsidP="00320288">
      <w:pPr>
        <w:pStyle w:val="Titre2b"/>
        <w:numPr>
          <w:ilvl w:val="1"/>
          <w:numId w:val="46"/>
        </w:numPr>
        <w:rPr>
          <w:rFonts w:ascii="GHEA Grapalat" w:eastAsia="MS PGothic" w:hAnsi="GHEA Grapalat"/>
          <w:b/>
          <w:bCs/>
          <w:lang w:eastAsia="en-US"/>
        </w:rPr>
      </w:pPr>
      <w:r w:rsidRPr="00752834">
        <w:rPr>
          <w:rFonts w:ascii="GHEA Grapalat" w:eastAsia="MS PGothic" w:hAnsi="GHEA Grapalat"/>
          <w:b/>
          <w:bCs/>
          <w:lang w:eastAsia="en-US"/>
        </w:rPr>
        <w:t>Обязанности Государственного партнера</w:t>
      </w:r>
    </w:p>
    <w:p w14:paraId="49590286" w14:textId="77777777" w:rsidR="00320288" w:rsidRPr="00752834" w:rsidRDefault="00320288" w:rsidP="00320288">
      <w:pPr>
        <w:pStyle w:val="ListContinue2"/>
        <w:rPr>
          <w:rFonts w:ascii="GHEA Grapalat" w:eastAsia="MS PGothic" w:hAnsi="GHEA Grapalat"/>
          <w:lang w:val="uk-UA" w:eastAsia="en-US"/>
        </w:rPr>
      </w:pPr>
      <w:r w:rsidRPr="00752834">
        <w:rPr>
          <w:rFonts w:ascii="GHEA Grapalat" w:eastAsia="MS PGothic" w:hAnsi="GHEA Grapalat"/>
          <w:lang w:val="ru-RU" w:eastAsia="en-US"/>
        </w:rPr>
        <w:t>С учетом требований настоящего Соглашения и Применимого законодательства Государственный партнер несет следующие обязанности:</w:t>
      </w:r>
    </w:p>
    <w:p w14:paraId="76C2A54B" w14:textId="77777777" w:rsidR="00320288" w:rsidRPr="00752834" w:rsidRDefault="00320288" w:rsidP="00320288">
      <w:pPr>
        <w:pStyle w:val="Titre3b"/>
        <w:numPr>
          <w:ilvl w:val="2"/>
          <w:numId w:val="46"/>
        </w:numPr>
        <w:rPr>
          <w:rFonts w:ascii="GHEA Grapalat" w:eastAsia="MS PGothic" w:hAnsi="GHEA Grapalat"/>
          <w:lang w:val="uk-UA" w:eastAsia="en-US"/>
        </w:rPr>
      </w:pPr>
      <w:r w:rsidRPr="00752834">
        <w:rPr>
          <w:rFonts w:ascii="GHEA Grapalat" w:eastAsia="MS PGothic" w:hAnsi="GHEA Grapalat"/>
          <w:lang w:val="uk-UA" w:eastAsia="en-US"/>
        </w:rPr>
        <w:t>передать Переданные активы Частному партнеру в соответствии с Договором;</w:t>
      </w:r>
    </w:p>
    <w:p w14:paraId="244C2D8D" w14:textId="77777777" w:rsidR="00320288" w:rsidRPr="00752834" w:rsidRDefault="00320288" w:rsidP="00320288">
      <w:pPr>
        <w:pStyle w:val="Titre3b"/>
        <w:numPr>
          <w:ilvl w:val="2"/>
          <w:numId w:val="46"/>
        </w:numPr>
        <w:rPr>
          <w:rFonts w:ascii="GHEA Grapalat" w:hAnsi="GHEA Grapalat"/>
          <w:lang w:val="uk-UA" w:eastAsia="en-US"/>
        </w:rPr>
      </w:pPr>
      <w:r w:rsidRPr="00752834">
        <w:rPr>
          <w:rFonts w:ascii="GHEA Grapalat" w:hAnsi="GHEA Grapalat"/>
          <w:lang w:val="uk-UA" w:eastAsia="en-US"/>
        </w:rPr>
        <w:t>осуществлять соответствующие полномочия по проведению исследований и принятию решений в отношении Документов, удостоверяющих личность в рамках Проекта, в соответствии с Применимым законодательством;</w:t>
      </w:r>
    </w:p>
    <w:p w14:paraId="197C4514" w14:textId="77777777" w:rsidR="00320288" w:rsidRPr="00752834" w:rsidRDefault="00320288" w:rsidP="00320288">
      <w:pPr>
        <w:pStyle w:val="Titre3b"/>
        <w:numPr>
          <w:ilvl w:val="2"/>
          <w:numId w:val="46"/>
        </w:numPr>
        <w:rPr>
          <w:rFonts w:ascii="GHEA Grapalat" w:eastAsia="MS PGothic" w:hAnsi="GHEA Grapalat"/>
          <w:lang w:val="uk-UA" w:eastAsia="en-US"/>
        </w:rPr>
      </w:pPr>
      <w:r w:rsidRPr="00752834">
        <w:rPr>
          <w:rFonts w:ascii="GHEA Grapalat" w:eastAsia="MS PGothic" w:hAnsi="GHEA Grapalat"/>
          <w:lang w:val="uk-UA" w:eastAsia="en-US"/>
        </w:rPr>
        <w:t>предоставлять гарантию востребования и выплачивать Частному партнеру объемные платежи за Услуги в соответствии с условиями, изложенными в настоящем Договоре;</w:t>
      </w:r>
    </w:p>
    <w:p w14:paraId="4F72D559" w14:textId="77777777" w:rsidR="00320288" w:rsidRPr="00752834" w:rsidRDefault="00320288" w:rsidP="00320288">
      <w:pPr>
        <w:pStyle w:val="Titre3b"/>
        <w:numPr>
          <w:ilvl w:val="2"/>
          <w:numId w:val="46"/>
        </w:numPr>
        <w:rPr>
          <w:rFonts w:ascii="GHEA Grapalat" w:eastAsia="MS PGothic" w:hAnsi="GHEA Grapalat"/>
          <w:lang w:val="uk-UA" w:eastAsia="en-US"/>
        </w:rPr>
      </w:pPr>
      <w:r w:rsidRPr="00752834">
        <w:rPr>
          <w:rFonts w:ascii="GHEA Grapalat" w:eastAsia="MS PGothic" w:hAnsi="GHEA Grapalat"/>
          <w:lang w:val="uk-UA" w:eastAsia="en-US"/>
        </w:rPr>
        <w:t>в случае досрочного расторжения Договора выплатить компенсацию Частному партнеру в соответствии с условиями, изложенными в настоящем Договоре;</w:t>
      </w:r>
    </w:p>
    <w:p w14:paraId="036FA34F" w14:textId="77777777" w:rsidR="00320288" w:rsidRPr="00752834" w:rsidRDefault="00320288" w:rsidP="00320288">
      <w:pPr>
        <w:pStyle w:val="Titre3b"/>
        <w:numPr>
          <w:ilvl w:val="2"/>
          <w:numId w:val="46"/>
        </w:numPr>
        <w:rPr>
          <w:rFonts w:ascii="GHEA Grapalat" w:eastAsia="MS PGothic" w:hAnsi="GHEA Grapalat"/>
          <w:lang w:eastAsia="en-US"/>
        </w:rPr>
      </w:pPr>
      <w:r w:rsidRPr="00752834">
        <w:rPr>
          <w:rFonts w:ascii="GHEA Grapalat" w:eastAsia="MS PGothic" w:hAnsi="GHEA Grapalat"/>
          <w:lang w:eastAsia="en-US"/>
        </w:rPr>
        <w:t>[при необходимости добавляется иное].</w:t>
      </w:r>
    </w:p>
    <w:p w14:paraId="6CD8B75B" w14:textId="77777777" w:rsidR="00320288" w:rsidRPr="00752834" w:rsidRDefault="00320288" w:rsidP="00320288">
      <w:pPr>
        <w:pStyle w:val="Titre2b"/>
        <w:numPr>
          <w:ilvl w:val="1"/>
          <w:numId w:val="46"/>
        </w:numPr>
        <w:rPr>
          <w:rFonts w:ascii="GHEA Grapalat" w:eastAsia="MS PGothic" w:hAnsi="GHEA Grapalat"/>
          <w:b/>
          <w:bCs/>
          <w:lang w:val="en-US" w:eastAsia="en-US"/>
        </w:rPr>
      </w:pPr>
      <w:r w:rsidRPr="00752834">
        <w:rPr>
          <w:rFonts w:ascii="GHEA Grapalat" w:eastAsia="MS PGothic" w:hAnsi="GHEA Grapalat"/>
          <w:b/>
          <w:bCs/>
          <w:lang w:eastAsia="en-US"/>
        </w:rPr>
        <w:t>Права Государственного партнера</w:t>
      </w:r>
    </w:p>
    <w:p w14:paraId="50FF1DF6" w14:textId="77777777" w:rsidR="00320288" w:rsidRPr="00752834" w:rsidRDefault="00320288" w:rsidP="00320288">
      <w:pPr>
        <w:pStyle w:val="ListContinue2"/>
        <w:rPr>
          <w:rFonts w:ascii="GHEA Grapalat" w:eastAsia="MS PGothic" w:hAnsi="GHEA Grapalat"/>
          <w:lang w:val="ru-RU" w:eastAsia="en-US"/>
        </w:rPr>
      </w:pPr>
      <w:r w:rsidRPr="00752834">
        <w:rPr>
          <w:rFonts w:ascii="GHEA Grapalat" w:eastAsia="MS PGothic" w:hAnsi="GHEA Grapalat"/>
          <w:lang w:val="ru-RU" w:eastAsia="en-US"/>
        </w:rPr>
        <w:t>С учетом требований настоящего Соглашения и Применимого законодательства Государственный партнер имеет следующие права:</w:t>
      </w:r>
    </w:p>
    <w:p w14:paraId="662D429A"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контролировать соблюдение Частным партнером требований настоящего Соглашения;</w:t>
      </w:r>
    </w:p>
    <w:p w14:paraId="7160FEC9"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требовать расторжения настоящего Соглашения в случае нарушения Частным партнером его условий в случаях и на условиях, изложенных в настоящем Соглашении;</w:t>
      </w:r>
    </w:p>
    <w:p w14:paraId="311B53FD" w14:textId="77777777" w:rsidR="00320288" w:rsidRPr="00752834" w:rsidRDefault="00320288" w:rsidP="00320288">
      <w:pPr>
        <w:pStyle w:val="Titre3b"/>
        <w:numPr>
          <w:ilvl w:val="2"/>
          <w:numId w:val="46"/>
        </w:numPr>
        <w:rPr>
          <w:rFonts w:ascii="GHEA Grapalat" w:hAnsi="GHEA Grapalat"/>
          <w:lang w:val="ru-RU" w:eastAsia="en-US"/>
        </w:rPr>
      </w:pPr>
      <w:r w:rsidRPr="00752834">
        <w:rPr>
          <w:rFonts w:ascii="GHEA Grapalat" w:hAnsi="GHEA Grapalat"/>
          <w:lang w:val="ru-RU" w:eastAsia="en-US"/>
        </w:rPr>
        <w:t>расторгнуть Договор на иных условиях, изложенных в настоящем Договоре;</w:t>
      </w:r>
    </w:p>
    <w:p w14:paraId="0071EB34"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получать от Частного партнера информацию, необходимую для осуществления своих прав и обязанностей;</w:t>
      </w:r>
    </w:p>
    <w:p w14:paraId="2D58D8A6"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lastRenderedPageBreak/>
        <w:t>осуществлять деятельность по мониторингу, инспекции и аудиту, требуемую в соответствии с Соглашением и Применимым законодательством;</w:t>
      </w:r>
    </w:p>
    <w:p w14:paraId="447C18F8" w14:textId="77777777" w:rsidR="00320288" w:rsidRPr="00752834" w:rsidRDefault="00320288" w:rsidP="00320288">
      <w:pPr>
        <w:pStyle w:val="Titre3b"/>
        <w:numPr>
          <w:ilvl w:val="2"/>
          <w:numId w:val="46"/>
        </w:numPr>
        <w:rPr>
          <w:rFonts w:ascii="GHEA Grapalat" w:eastAsia="MS PGothic" w:hAnsi="GHEA Grapalat"/>
          <w:lang w:eastAsia="en-US"/>
        </w:rPr>
      </w:pPr>
      <w:r w:rsidRPr="00752834">
        <w:rPr>
          <w:rFonts w:ascii="GHEA Grapalat" w:eastAsia="MS PGothic" w:hAnsi="GHEA Grapalat"/>
          <w:lang w:eastAsia="en-US"/>
        </w:rPr>
        <w:t>[при необходимости добавляется иное].</w:t>
      </w:r>
    </w:p>
    <w:p w14:paraId="67D6BE11" w14:textId="77777777" w:rsidR="00320288" w:rsidRPr="00752834" w:rsidRDefault="00320288" w:rsidP="00320288">
      <w:pPr>
        <w:pStyle w:val="Titre2b"/>
        <w:numPr>
          <w:ilvl w:val="1"/>
          <w:numId w:val="46"/>
        </w:numPr>
        <w:rPr>
          <w:rFonts w:ascii="GHEA Grapalat" w:eastAsia="MS PGothic" w:hAnsi="GHEA Grapalat"/>
          <w:b/>
          <w:lang w:eastAsia="en-US"/>
        </w:rPr>
      </w:pPr>
      <w:r w:rsidRPr="00752834">
        <w:rPr>
          <w:rFonts w:ascii="GHEA Grapalat" w:eastAsia="MS PGothic" w:hAnsi="GHEA Grapalat"/>
          <w:b/>
          <w:lang w:eastAsia="en-US"/>
        </w:rPr>
        <w:t>Отсутствие ограничений прав и обязанностей сторон</w:t>
      </w:r>
    </w:p>
    <w:p w14:paraId="34467DC6" w14:textId="77777777" w:rsidR="00320288" w:rsidRPr="00752834" w:rsidRDefault="00320288" w:rsidP="00320288">
      <w:pPr>
        <w:pStyle w:val="ListContinue2"/>
        <w:rPr>
          <w:rFonts w:ascii="GHEA Grapalat" w:eastAsia="MS PGothic" w:hAnsi="GHEA Grapalat"/>
          <w:lang w:val="uk-UA" w:eastAsia="en-US"/>
        </w:rPr>
      </w:pPr>
      <w:r w:rsidRPr="00752834">
        <w:rPr>
          <w:rFonts w:ascii="GHEA Grapalat" w:eastAsia="MS PGothic" w:hAnsi="GHEA Grapalat"/>
          <w:lang w:val="ru-RU"/>
        </w:rPr>
        <w:t>Стороны имеют иные права и обязанности, предусмотренные настоящим Договором и Применимым законодательством.</w:t>
      </w:r>
    </w:p>
    <w:p w14:paraId="0F53E87A"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Активы проекта</w:t>
      </w:r>
    </w:p>
    <w:p w14:paraId="210A581B"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Общие условия</w:t>
      </w:r>
    </w:p>
    <w:p w14:paraId="24E2B7BC"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Под Активами Проекта понимаются недвижимые, движимые, нематериальные активы и другие объекты собственности, которые будут переданы Частному партнеру, эксплуатироваться и обслуживаться, проектироваться, внедряться, модернизироваться, приобретаться, использоваться при предоставлении Услуг и выполнении других обязательств Частного партнера по настоящему Соглашению </w:t>
      </w:r>
      <w:r w:rsidRPr="00752834">
        <w:rPr>
          <w:rFonts w:ascii="GHEA Grapalat" w:hAnsi="GHEA Grapalat"/>
        </w:rPr>
        <w:t>(в зависимости от обстоятельств).</w:t>
      </w:r>
    </w:p>
    <w:p w14:paraId="28AF7C6B" w14:textId="30B2A6A8"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Стороны должны будут передать Передаваемые активы, перечисленные в ПриложенииХХ </w:t>
      </w:r>
      <w:r w:rsidRPr="00752834">
        <w:rPr>
          <w:rFonts w:ascii="GHEA Grapalat" w:hAnsi="GHEA Grapalat" w:cs="Arial"/>
          <w:szCs w:val="18"/>
          <w:lang w:val="ru-RU"/>
        </w:rPr>
        <w:t>от Государственного партнера к Частному партнеру</w:t>
      </w:r>
      <w:r w:rsidRPr="00752834">
        <w:rPr>
          <w:rFonts w:ascii="GHEA Grapalat" w:hAnsi="GHEA Grapalat"/>
          <w:lang w:val="ru-RU"/>
        </w:rPr>
        <w:t xml:space="preserve">. Перечень передаваемых активов, содержащийся в ПриложенииХХ устанавливает дальнейшую разбивку этих активов на соответствующие виды и указывает соответствующие характеристики, которыми должны обладать такие активы в соответствии с Техническими требованиями. Стороны осуществляют передачу таких активов в соответствии с условиями, изложенными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141701103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w:t>
      </w:r>
      <w:r w:rsidRPr="00752834">
        <w:rPr>
          <w:rFonts w:ascii="GHEA Grapalat" w:hAnsi="GHEA Grapalat"/>
        </w:rPr>
        <w:fldChar w:fldCharType="end"/>
      </w:r>
      <w:r w:rsidRPr="00752834">
        <w:rPr>
          <w:rFonts w:ascii="GHEA Grapalat" w:hAnsi="GHEA Grapalat"/>
          <w:lang w:val="ru-RU"/>
        </w:rPr>
        <w:t xml:space="preserve"> настоящего Соглашения. </w:t>
      </w:r>
    </w:p>
    <w:p w14:paraId="6F44D588" w14:textId="77777777" w:rsidR="00320288" w:rsidRPr="00752834" w:rsidRDefault="00320288" w:rsidP="00320288">
      <w:pPr>
        <w:pStyle w:val="Titre4b"/>
        <w:numPr>
          <w:ilvl w:val="0"/>
          <w:numId w:val="0"/>
        </w:numPr>
        <w:ind w:left="1339"/>
        <w:rPr>
          <w:rFonts w:ascii="GHEA Grapalat" w:hAnsi="GHEA Grapalat"/>
          <w:lang w:val="ru-RU"/>
        </w:rPr>
      </w:pPr>
      <w:r w:rsidRPr="00752834">
        <w:rPr>
          <w:rFonts w:ascii="GHEA Grapalat" w:hAnsi="GHEA Grapalat"/>
          <w:lang w:val="ru-RU"/>
        </w:rPr>
        <w:t xml:space="preserve">Передаваемые активы включают в себя первоначальную недвижимость, первоначальное движимое имущество и первоначальные нематериальные активы (как подробно описано далее в настоящем Разделе 4). </w:t>
      </w:r>
    </w:p>
    <w:p w14:paraId="3EC0B93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Ключевыми категориями Активов Проекта с точки зрения их функционального назначения являются: </w:t>
      </w:r>
    </w:p>
    <w:p w14:paraId="028F5CA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Средства регистрации, т.е. Активы Проекта (Арендованная недвижимость со всем соответствующим Движимым имуществом и Нематериальными активами, в зависимости от обстоятельств), где Частный партнер будет предоставлять Услуги и осуществлять другую операционную деятельность, связанную с Проектом, в соответствии с настоящим Соглашением;</w:t>
      </w:r>
    </w:p>
    <w:p w14:paraId="50E290C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Средство персонализации, т.е. Переданный актив, в рамках которого Частный партнер будет персонализировать Документы, удостоверяющие личность, и выполнять другие связанные с этим действия в соответствии с настоящим Соглашением;</w:t>
      </w:r>
    </w:p>
    <w:p w14:paraId="1ED8931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Дата-центр, т.е. Переданный актив, где Частный партнер обеспечит удаленное хранение, обработку, распространение данных, связанных с Проектом, и обеспечение других ИТ-операций, необходимых для исполнения Договора;</w:t>
      </w:r>
    </w:p>
    <w:p w14:paraId="758F825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Место аварийного восстановления, т.е. Переданный актив, который Частный партнер будет использовать для обеспечения предоставления Услуг и выполнения других операционных действий и обязательств по Соглашению в случае наступления стихийного бедствия.</w:t>
      </w:r>
    </w:p>
    <w:p w14:paraId="1D882B29"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Недвижимость</w:t>
      </w:r>
    </w:p>
    <w:p w14:paraId="0BEC7893"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Недвижимое имущество по настоящему Договору включает в себя Первоначальную недвижимость и Арендованную недвижимость.</w:t>
      </w:r>
    </w:p>
    <w:p w14:paraId="09DA471E" w14:textId="50B052B2"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Под Исходным Недвижимым Имуществом понимается Недвижимое Имущество, находящееся в государственной собственности, из Перечня Передаваемых Активов, указанного в Приложении ХХ. Первоначальная недвижимость должна быть передана Частному партнеру во время Закрытия сделки в соответствии с положениями Раздела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141701103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w:t>
      </w:r>
      <w:r w:rsidRPr="00752834">
        <w:rPr>
          <w:rFonts w:ascii="GHEA Grapalat" w:hAnsi="GHEA Grapalat"/>
        </w:rPr>
        <w:fldChar w:fldCharType="end"/>
      </w:r>
      <w:r w:rsidRPr="00752834">
        <w:rPr>
          <w:rFonts w:ascii="GHEA Grapalat" w:hAnsi="GHEA Grapalat"/>
          <w:lang w:val="ru-RU"/>
        </w:rPr>
        <w:t xml:space="preserve"> настоящего Соглашения.  </w:t>
      </w:r>
    </w:p>
    <w:p w14:paraId="15E707B8" w14:textId="17616470"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Под Арендованным недвижимым имуществом понимается Недвижимое имущество, принадлежащее третьим лицам, которое Частный партнер будет использовать в качестве Средств регистрации на основании Договоров аренды с такими третьими лицами для выполнения своих обязательств по настоящему Договору. Частный партнер заключает Договоры аренды в отношении этих активов при Закрытии сделки в соответствии с условиями, изложенными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141701103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w:t>
      </w:r>
      <w:r w:rsidRPr="00752834">
        <w:rPr>
          <w:rFonts w:ascii="GHEA Grapalat" w:hAnsi="GHEA Grapalat"/>
        </w:rPr>
        <w:fldChar w:fldCharType="end"/>
      </w:r>
      <w:r w:rsidRPr="00752834">
        <w:rPr>
          <w:rFonts w:ascii="GHEA Grapalat" w:hAnsi="GHEA Grapalat"/>
          <w:lang w:val="ru-RU"/>
        </w:rPr>
        <w:t xml:space="preserve"> настоящего Соглашения.  </w:t>
      </w:r>
    </w:p>
    <w:p w14:paraId="5B1FCBB3"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t xml:space="preserve">[Арендованное недвижимое имущество может включать в себя принадлежащие государству активы </w:t>
      </w:r>
      <w:r w:rsidRPr="00752834">
        <w:rPr>
          <w:rFonts w:ascii="GHEA Grapalat" w:hAnsi="GHEA Grapalat"/>
        </w:rPr>
        <w:t>Haypost</w:t>
      </w:r>
      <w:r w:rsidRPr="00752834">
        <w:rPr>
          <w:rFonts w:ascii="GHEA Grapalat" w:hAnsi="GHEA Grapalat"/>
          <w:lang w:val="ru-RU"/>
        </w:rPr>
        <w:t xml:space="preserve"> </w:t>
      </w:r>
      <w:r w:rsidRPr="00752834">
        <w:rPr>
          <w:rFonts w:ascii="GHEA Grapalat" w:hAnsi="GHEA Grapalat"/>
        </w:rPr>
        <w:t>Real</w:t>
      </w:r>
      <w:r w:rsidRPr="00752834">
        <w:rPr>
          <w:rFonts w:ascii="GHEA Grapalat" w:hAnsi="GHEA Grapalat"/>
          <w:lang w:val="ru-RU"/>
        </w:rPr>
        <w:t xml:space="preserve"> </w:t>
      </w:r>
      <w:r w:rsidRPr="00752834">
        <w:rPr>
          <w:rFonts w:ascii="GHEA Grapalat" w:hAnsi="GHEA Grapalat"/>
        </w:rPr>
        <w:t>Estate</w:t>
      </w:r>
      <w:r w:rsidRPr="00752834">
        <w:rPr>
          <w:rFonts w:ascii="GHEA Grapalat" w:hAnsi="GHEA Grapalat"/>
          <w:lang w:val="ru-RU"/>
        </w:rPr>
        <w:t xml:space="preserve"> из перечня, указанного в Приложении </w:t>
      </w:r>
      <w:r w:rsidRPr="00752834">
        <w:rPr>
          <w:rFonts w:ascii="GHEA Grapalat" w:hAnsi="GHEA Grapalat"/>
        </w:rPr>
        <w:t>XX</w:t>
      </w:r>
      <w:r w:rsidRPr="00752834">
        <w:rPr>
          <w:rFonts w:ascii="GHEA Grapalat" w:hAnsi="GHEA Grapalat"/>
          <w:lang w:val="ru-RU"/>
        </w:rPr>
        <w:t>.]</w:t>
      </w:r>
    </w:p>
    <w:p w14:paraId="6DD67228" w14:textId="77777777"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lang w:val="ru-RU"/>
        </w:rPr>
        <w:t xml:space="preserve">[Правительству предоставить окончательное подтверждение того, что активы </w:t>
      </w:r>
      <w:r w:rsidRPr="00752834">
        <w:rPr>
          <w:rFonts w:ascii="GHEA Grapalat" w:hAnsi="GHEA Grapalat"/>
        </w:rPr>
        <w:t>Haypost</w:t>
      </w:r>
      <w:r w:rsidRPr="00752834">
        <w:rPr>
          <w:rFonts w:ascii="GHEA Grapalat" w:hAnsi="GHEA Grapalat"/>
          <w:lang w:val="ru-RU"/>
        </w:rPr>
        <w:t xml:space="preserve"> будут включены в периметр проекта в качестве потенциальных объектов регистрации.]</w:t>
      </w:r>
    </w:p>
    <w:p w14:paraId="56E66A7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обязуется обновлять, ремонтировать, модернизировать и иным образом улучшать объекты недвижимости в рамках своих инвестиционных обязательств по Договору. Объем требований, </w:t>
      </w:r>
      <w:r w:rsidRPr="00752834">
        <w:rPr>
          <w:rFonts w:ascii="GHEA Grapalat" w:hAnsi="GHEA Grapalat" w:cs="Arial"/>
          <w:szCs w:val="18"/>
          <w:lang w:val="ru-RU"/>
        </w:rPr>
        <w:t xml:space="preserve">предъявляемых к таким улучшениям Недвижимости (в том числе с разбивкой требуемых улучшений, которые должны быть сделаны в Средствах регистрации, Средстве персонализации, Центре обработки данных и Объекте аварийного восстановления) </w:t>
      </w:r>
      <w:r w:rsidRPr="00752834">
        <w:rPr>
          <w:rFonts w:ascii="GHEA Grapalat" w:hAnsi="GHEA Grapalat"/>
          <w:lang w:val="ru-RU"/>
        </w:rPr>
        <w:t xml:space="preserve">указан в Приложении </w:t>
      </w:r>
      <w:r w:rsidRPr="00752834">
        <w:rPr>
          <w:rFonts w:ascii="GHEA Grapalat" w:hAnsi="GHEA Grapalat"/>
        </w:rPr>
        <w:t>XX</w:t>
      </w:r>
      <w:r w:rsidRPr="00752834">
        <w:rPr>
          <w:rFonts w:ascii="GHEA Grapalat" w:hAnsi="GHEA Grapalat"/>
          <w:lang w:val="ru-RU"/>
        </w:rPr>
        <w:t>.</w:t>
      </w:r>
    </w:p>
    <w:p w14:paraId="608EE324"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имеет право пользования Исходной недвижимостью и Арендованной недвижимостью.</w:t>
      </w:r>
    </w:p>
    <w:p w14:paraId="64ACD7B5" w14:textId="77777777"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lang w:val="ru-RU"/>
        </w:rPr>
        <w:t xml:space="preserve">[Требования законодательства РА подлежат уточнению с государственной стороной: передача права пользования исходным недвижимым имуществом подлежит нотариальному удостоверению и государственной регистрации. Это означает, что договор ГЧП должен быть нотариально заверен и зарегистрирован государством (для каждого объекта недвижимости отдельно, что технически сложнее) или должны быть подписаны отдельные договоры, как в случае с арендованной недвижимостью. </w:t>
      </w:r>
      <w:r w:rsidRPr="00752834">
        <w:rPr>
          <w:rFonts w:ascii="GHEA Grapalat" w:hAnsi="GHEA Grapalat"/>
        </w:rPr>
        <w:t>GoA</w:t>
      </w:r>
      <w:r w:rsidRPr="00752834">
        <w:rPr>
          <w:rFonts w:ascii="GHEA Grapalat" w:hAnsi="GHEA Grapalat"/>
          <w:lang w:val="ru-RU"/>
        </w:rPr>
        <w:t>, чтобы посоветовать, какой вариант более предпочтителен.]</w:t>
      </w:r>
    </w:p>
    <w:p w14:paraId="55DC2FB7"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lastRenderedPageBreak/>
        <w:t xml:space="preserve">Частный партнер обязуется владеть, пользоваться, эксплуатировать, обслуживать и модернизировать Недвижимое имущество в соответствии с условиями настоящего Договора, в том числе с учетом требований Договоров аренды. </w:t>
      </w:r>
    </w:p>
    <w:p w14:paraId="7B1F6E12"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t xml:space="preserve">Все неотъемлемые улучшения, произведенные Частным партнером на Исходном объекте недвижимости, являются государственной собственностью. </w:t>
      </w:r>
    </w:p>
    <w:p w14:paraId="7FCEACA2"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t xml:space="preserve">Договоры аренды предусматривают переход права пользования Частного партнера на Арендуемое недвижимое имущество и имеют иные условия передаваемости, предусмотренные настоящим Договором в отношении передачи прав и обязанностей Частного партнера по Договорам аренды Государственному партнеру. </w:t>
      </w:r>
    </w:p>
    <w:p w14:paraId="36C1CC0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Передача Первоначального недвижимого имущества </w:t>
      </w:r>
      <w:r w:rsidRPr="00752834">
        <w:rPr>
          <w:rFonts w:ascii="GHEA Grapalat" w:hAnsi="GHEA Grapalat" w:cs="Arial"/>
          <w:szCs w:val="18"/>
          <w:lang w:val="ru-RU"/>
        </w:rPr>
        <w:t xml:space="preserve">Частному партнеру </w:t>
      </w:r>
      <w:r w:rsidRPr="00752834">
        <w:rPr>
          <w:rFonts w:ascii="GHEA Grapalat" w:hAnsi="GHEA Grapalat"/>
          <w:lang w:val="ru-RU"/>
        </w:rPr>
        <w:t>и ввод в эксплуатацию комплексных улучшений, произведенных на Исходном объекте недвижимости, являются основанием для регистрации права пользования Частного партнера на такие объекты Недвижимости в соответствии с требованиями Применимого законодательства. [Ввод в эксплуатацию комплексных улучшений, произведенных Частным партнером на Исходном объекте недвижимости, влечет за собой регистрацию права собственности государства на такие модернизированные объекты недвижимости в соответствии с Применимым законодательством].</w:t>
      </w:r>
    </w:p>
    <w:p w14:paraId="43BDB250" w14:textId="77777777"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 xml:space="preserve">Частный партнер регистрирует право пользования Арендованным недвижимым имуществом и право собственности на улучшения, произведенные в Арендуемом недвижимом имуществе, в соответствии с Применимым законодательством, с учетом требований, установленных в Договорах аренды и настоящем Договоре. </w:t>
      </w:r>
    </w:p>
    <w:p w14:paraId="5F6E8B9D" w14:textId="0E56D423"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имеет право передать часть Недвижимого имущества в пользование третьим лицам при соблюдении требований, изложенных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145590674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10.6</w:t>
      </w:r>
      <w:r w:rsidRPr="00752834">
        <w:rPr>
          <w:rFonts w:ascii="GHEA Grapalat" w:hAnsi="GHEA Grapalat"/>
        </w:rPr>
        <w:fldChar w:fldCharType="end"/>
      </w:r>
      <w:r w:rsidRPr="00752834">
        <w:rPr>
          <w:rFonts w:ascii="GHEA Grapalat" w:hAnsi="GHEA Grapalat"/>
          <w:lang w:val="ru-RU"/>
        </w:rPr>
        <w:t xml:space="preserve"> Договора.</w:t>
      </w:r>
    </w:p>
    <w:p w14:paraId="2EEEFD19"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Движимое имущество</w:t>
      </w:r>
    </w:p>
    <w:p w14:paraId="2170739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Движимое имущество по настоящему Договору включает в себя Первоначальное движимое имущество и Новое движимое имущество.</w:t>
      </w:r>
    </w:p>
    <w:p w14:paraId="7210051B" w14:textId="34150614"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Под Первоначальным Движимым Имуществом понимается Движимое Имущество, находящееся в Государственной Собственности, находящееся в Первоначальном Недвижимом Имуществе и указанное в Приложении ХХ. Первоначальное движимое имущество должно быть передано частному партнеру вместе с соответствующим исходным недвижимым имуществом до даты передачи в соответствии с положениями раздела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141701103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w:t>
      </w:r>
      <w:r w:rsidRPr="00752834">
        <w:rPr>
          <w:rFonts w:ascii="GHEA Grapalat" w:hAnsi="GHEA Grapalat"/>
        </w:rPr>
        <w:fldChar w:fldCharType="end"/>
      </w:r>
      <w:r w:rsidRPr="00752834">
        <w:rPr>
          <w:rFonts w:ascii="GHEA Grapalat" w:hAnsi="GHEA Grapalat"/>
          <w:lang w:val="ru-RU"/>
        </w:rPr>
        <w:t xml:space="preserve"> настоящего Соглашения. </w:t>
      </w:r>
    </w:p>
    <w:p w14:paraId="6BA0CA0D"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t xml:space="preserve">[Существующее движимое имущество в активах </w:t>
      </w:r>
      <w:r w:rsidRPr="00752834">
        <w:rPr>
          <w:rFonts w:ascii="GHEA Grapalat" w:hAnsi="GHEA Grapalat"/>
        </w:rPr>
        <w:t>Haypost</w:t>
      </w:r>
      <w:r w:rsidRPr="00752834">
        <w:rPr>
          <w:rFonts w:ascii="GHEA Grapalat" w:hAnsi="GHEA Grapalat"/>
          <w:lang w:val="ru-RU"/>
        </w:rPr>
        <w:t xml:space="preserve"> </w:t>
      </w:r>
      <w:r w:rsidRPr="00752834">
        <w:rPr>
          <w:rFonts w:ascii="GHEA Grapalat" w:hAnsi="GHEA Grapalat"/>
        </w:rPr>
        <w:t>Real</w:t>
      </w:r>
      <w:r w:rsidRPr="00752834">
        <w:rPr>
          <w:rFonts w:ascii="GHEA Grapalat" w:hAnsi="GHEA Grapalat"/>
          <w:lang w:val="ru-RU"/>
        </w:rPr>
        <w:t xml:space="preserve"> </w:t>
      </w:r>
      <w:r w:rsidRPr="00752834">
        <w:rPr>
          <w:rFonts w:ascii="GHEA Grapalat" w:hAnsi="GHEA Grapalat"/>
        </w:rPr>
        <w:t>Estate</w:t>
      </w:r>
      <w:r w:rsidRPr="00752834">
        <w:rPr>
          <w:rFonts w:ascii="GHEA Grapalat" w:hAnsi="GHEA Grapalat"/>
          <w:lang w:val="ru-RU"/>
        </w:rPr>
        <w:t xml:space="preserve"> (если такие объекты недвижимости предназначены для передачи) не должно быть передано частному партнеру.]</w:t>
      </w:r>
    </w:p>
    <w:p w14:paraId="12744EA2"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Под Новым движимым имуществом понимается Движимое имущество, которое будет приобретено Частным партнером для выполнения своих обязательств по Договору. Частный партнер приобретает определенные объекты нового движимого имущества в рамках инвестиционных обязательств, как указано в Приложении </w:t>
      </w:r>
      <w:r w:rsidRPr="00752834">
        <w:rPr>
          <w:rFonts w:ascii="GHEA Grapalat" w:hAnsi="GHEA Grapalat"/>
        </w:rPr>
        <w:t>XX</w:t>
      </w:r>
      <w:r w:rsidRPr="00752834">
        <w:rPr>
          <w:rFonts w:ascii="GHEA Grapalat" w:hAnsi="GHEA Grapalat"/>
          <w:lang w:val="ru-RU"/>
        </w:rPr>
        <w:t xml:space="preserve">. Новое Движимое Имущество может быть размещено (установлено) в Первоначальном Недвижимом Имуществе и Арендованном Недвижимом Имуществе, если это необходимо. </w:t>
      </w:r>
    </w:p>
    <w:p w14:paraId="12F964B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Частному партнеру принадлежит право собственности на Первоначальное движимое имущество и Новое движимое имущество. Частный партнер должен владеть, пользоваться, эксплуатировать, обслуживать и модернизировать </w:t>
      </w:r>
      <w:r w:rsidRPr="00752834">
        <w:rPr>
          <w:rFonts w:ascii="GHEA Grapalat" w:hAnsi="GHEA Grapalat" w:cs="Arial"/>
          <w:szCs w:val="18"/>
          <w:lang w:val="ru-RU"/>
        </w:rPr>
        <w:t xml:space="preserve">Движимое имущество для выполнения своих обязательств </w:t>
      </w:r>
      <w:r w:rsidRPr="00752834">
        <w:rPr>
          <w:rFonts w:ascii="GHEA Grapalat" w:hAnsi="GHEA Grapalat"/>
          <w:lang w:val="ru-RU"/>
        </w:rPr>
        <w:t xml:space="preserve">в соответствии с </w:t>
      </w:r>
      <w:r w:rsidRPr="00752834">
        <w:rPr>
          <w:rFonts w:ascii="GHEA Grapalat" w:hAnsi="GHEA Grapalat" w:cs="Arial"/>
          <w:szCs w:val="18"/>
          <w:lang w:val="ru-RU"/>
        </w:rPr>
        <w:t xml:space="preserve">условиями настоящего Договора. </w:t>
      </w:r>
    </w:p>
    <w:p w14:paraId="04995504"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t xml:space="preserve">Право собственности Частного партнера на Движимое имущество, необходимое для реализации Проекта по настоящему Договору, может быть передано в государственную собственность (Государственному партнеру), в том числе, в соответствующих случаях, в соответствии с Договорами аренды. </w:t>
      </w:r>
    </w:p>
    <w:p w14:paraId="095F2517"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Неосязаемый</w:t>
      </w:r>
    </w:p>
    <w:p w14:paraId="221EA46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Нематериальные активы в соответствии с настоящим Соглашением охватывают Первоначальные нематериальные активы и Новые нематериальные активы. </w:t>
      </w:r>
    </w:p>
    <w:p w14:paraId="0C9583A5" w14:textId="2596EC0F"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Первоначальные нематериальные активы относятся к государственным нематериальным активам, размещенным в Первоначальном недвижимом и Первоначальном движимом имуществе (в зависимости от обстоятельств) и указанным в Приложении ХХ. Права на Первоначальные нематериальные активы переходят к Частному партнеру вместе с передачей соответствующего Первоначального недвижимого имущества и Первоначального движимого имущества до Даты передачи в соответствии с положениями раздела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141701103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w:t>
      </w:r>
      <w:r w:rsidRPr="00752834">
        <w:rPr>
          <w:rFonts w:ascii="GHEA Grapalat" w:hAnsi="GHEA Grapalat"/>
        </w:rPr>
        <w:fldChar w:fldCharType="end"/>
      </w:r>
      <w:r w:rsidRPr="00752834">
        <w:rPr>
          <w:rFonts w:ascii="GHEA Grapalat" w:hAnsi="GHEA Grapalat"/>
          <w:lang w:val="ru-RU"/>
        </w:rPr>
        <w:t xml:space="preserve"> настоящего Соглашения.</w:t>
      </w:r>
    </w:p>
    <w:p w14:paraId="5EE81952"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t xml:space="preserve">[Права на существующие нематериальные активы в активах </w:t>
      </w:r>
      <w:r w:rsidRPr="00752834">
        <w:rPr>
          <w:rFonts w:ascii="GHEA Grapalat" w:hAnsi="GHEA Grapalat"/>
        </w:rPr>
        <w:t>Haypost</w:t>
      </w:r>
      <w:r w:rsidRPr="00752834">
        <w:rPr>
          <w:rFonts w:ascii="GHEA Grapalat" w:hAnsi="GHEA Grapalat"/>
          <w:lang w:val="ru-RU"/>
        </w:rPr>
        <w:t xml:space="preserve"> </w:t>
      </w:r>
      <w:r w:rsidRPr="00752834">
        <w:rPr>
          <w:rFonts w:ascii="GHEA Grapalat" w:hAnsi="GHEA Grapalat"/>
        </w:rPr>
        <w:t>Real</w:t>
      </w:r>
      <w:r w:rsidRPr="00752834">
        <w:rPr>
          <w:rFonts w:ascii="GHEA Grapalat" w:hAnsi="GHEA Grapalat"/>
          <w:lang w:val="ru-RU"/>
        </w:rPr>
        <w:t xml:space="preserve"> </w:t>
      </w:r>
      <w:r w:rsidRPr="00752834">
        <w:rPr>
          <w:rFonts w:ascii="GHEA Grapalat" w:hAnsi="GHEA Grapalat"/>
        </w:rPr>
        <w:t>Estate</w:t>
      </w:r>
      <w:r w:rsidRPr="00752834">
        <w:rPr>
          <w:rFonts w:ascii="GHEA Grapalat" w:hAnsi="GHEA Grapalat"/>
          <w:lang w:val="ru-RU"/>
        </w:rPr>
        <w:t xml:space="preserve"> (если такие активы недвижимости предназначены для Передачи) не должны передаваться Частному партнеру.]</w:t>
      </w:r>
    </w:p>
    <w:p w14:paraId="09204A7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Под новыми нематериальными активами понимаются нематериальные активы, права на которые будут приобретены Частным партнером для исполнения своих обязательств по Договору. Частный партнер приобретает права на конкретные объекты Новых нематериальных активов в рамках Инвестиционных обязательств, как указано в Приложении </w:t>
      </w:r>
      <w:r w:rsidRPr="00752834">
        <w:rPr>
          <w:rFonts w:ascii="GHEA Grapalat" w:hAnsi="GHEA Grapalat"/>
        </w:rPr>
        <w:t>XX</w:t>
      </w:r>
      <w:r w:rsidRPr="00752834">
        <w:rPr>
          <w:rFonts w:ascii="GHEA Grapalat" w:hAnsi="GHEA Grapalat"/>
          <w:lang w:val="ru-RU"/>
        </w:rPr>
        <w:t xml:space="preserve">. Новые нематериальные активы могут быть размещены (установлены) в Первоначальном Недвижимом Имуществе, Первоначальном Движимом Имуществе, Новом Движимом Имуществе и Арендованном Недвижимом Имуществе, если это необходимо. </w:t>
      </w:r>
    </w:p>
    <w:p w14:paraId="36D56B62"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имеет право собственности на Нематериальные активы, предоставленное в соответствии с Применимым законодательством в связи с передачей прав на такие Нематериальные активы, и должно владеть, использовать, эксплуатировать, обслуживать и модернизировать Нематериальные активы в соответствии с </w:t>
      </w:r>
      <w:r w:rsidRPr="00752834">
        <w:rPr>
          <w:rFonts w:ascii="GHEA Grapalat" w:hAnsi="GHEA Grapalat" w:cs="Arial"/>
          <w:szCs w:val="18"/>
          <w:lang w:val="ru-RU"/>
        </w:rPr>
        <w:t>условиями настоящего Соглашения</w:t>
      </w:r>
      <w:r w:rsidRPr="00752834">
        <w:rPr>
          <w:rFonts w:ascii="GHEA Grapalat" w:hAnsi="GHEA Grapalat"/>
          <w:lang w:val="ru-RU"/>
        </w:rPr>
        <w:t xml:space="preserve">. </w:t>
      </w:r>
    </w:p>
    <w:p w14:paraId="34855243"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t>Права Частного партнера на Нематериальные активы, необходимые для реализации Проекта по настоящему Договору, подлежат передаче государству (Государственному партнеру), в том числе, в соответствующих случаях, в соответствии с Договорами аренды.</w:t>
      </w:r>
    </w:p>
    <w:p w14:paraId="79B1AF00"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Обременений</w:t>
      </w:r>
    </w:p>
    <w:p w14:paraId="30938AF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Частный партнер не вправе создавать какие-либо обременения на Активы Проекта, эксплуатируемые и обслуживаемые в соответствии с Договором. Это не влияет на разрешенную передачу Недвижимого имущества в пользование третьим лицам, а также на разрешенную передачу корпоративных прав Частного партнера третьим лицам в соответствии с разделом </w:t>
      </w:r>
      <w:r w:rsidRPr="00752834">
        <w:rPr>
          <w:rFonts w:ascii="GHEA Grapalat" w:hAnsi="GHEA Grapalat"/>
        </w:rPr>
        <w:t>XX</w:t>
      </w:r>
      <w:r w:rsidRPr="00752834">
        <w:rPr>
          <w:rFonts w:ascii="GHEA Grapalat" w:hAnsi="GHEA Grapalat"/>
          <w:lang w:val="ru-RU"/>
        </w:rPr>
        <w:t xml:space="preserve"> Договора.</w:t>
      </w:r>
    </w:p>
    <w:p w14:paraId="2746D1DD" w14:textId="29EAB72B"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Договоры аренды имеют особые условия об обременениях в отношении Арендованного имущества, направленные на обеспечение исполнения Проекта по настоящему Договору, как указано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148371666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7.10</w:t>
      </w:r>
      <w:r w:rsidRPr="00752834">
        <w:rPr>
          <w:rFonts w:ascii="GHEA Grapalat" w:hAnsi="GHEA Grapalat"/>
        </w:rPr>
        <w:fldChar w:fldCharType="end"/>
      </w:r>
      <w:r w:rsidRPr="00752834">
        <w:rPr>
          <w:rFonts w:ascii="GHEA Grapalat" w:hAnsi="GHEA Grapalat"/>
          <w:lang w:val="ru-RU"/>
        </w:rPr>
        <w:t xml:space="preserve">. </w:t>
      </w:r>
    </w:p>
    <w:p w14:paraId="62EDE499"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Гарантии и заверения</w:t>
      </w:r>
    </w:p>
    <w:p w14:paraId="5B67AF33"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bCs/>
        </w:rPr>
        <w:t>Гарантии и заверения частного партнера</w:t>
      </w:r>
    </w:p>
    <w:p w14:paraId="33B92DC4"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настоящим заявляет и гарантирует, что на Дату исполнения, на Дату начала и на любую дату между Датой исполнения и Датой начала:</w:t>
      </w:r>
    </w:p>
    <w:p w14:paraId="621D83C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надлежащим образом уполномочен и обладает необходимой правоспособностью для выполнения своих обязательств по настоящему Договору или в связи с Договором, а представители Частного партнера надлежащим образом уполномочены на исполнение настоящего Соглашения;</w:t>
      </w:r>
    </w:p>
    <w:p w14:paraId="21565A3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предпринял все действия и получил все согласования, необходимые для исполнения и надлежащего исполнения своих обязательств по настоящему Договору в соответствии с учредительными документами Частного партнера;</w:t>
      </w:r>
    </w:p>
    <w:p w14:paraId="08D0BF4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обладает финансовыми возможностями для реализации Проекта;</w:t>
      </w:r>
    </w:p>
    <w:p w14:paraId="4B47274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Подписание и исполнение настоящего Соглашения не будет противоречить с:</w:t>
      </w:r>
    </w:p>
    <w:p w14:paraId="03BB1E93"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любое соглашение, налагающее обязательства на Частного партнера или любое его имущество;</w:t>
      </w:r>
    </w:p>
    <w:p w14:paraId="3C9094F7" w14:textId="77777777" w:rsidR="00320288" w:rsidRPr="00752834" w:rsidRDefault="00320288" w:rsidP="00320288">
      <w:pPr>
        <w:pStyle w:val="Titre5b"/>
        <w:numPr>
          <w:ilvl w:val="4"/>
          <w:numId w:val="46"/>
        </w:numPr>
        <w:rPr>
          <w:rFonts w:ascii="GHEA Grapalat" w:hAnsi="GHEA Grapalat"/>
        </w:rPr>
      </w:pPr>
      <w:r w:rsidRPr="00752834">
        <w:rPr>
          <w:rFonts w:ascii="GHEA Grapalat" w:hAnsi="GHEA Grapalat"/>
        </w:rPr>
        <w:t>учредительные документы Частного партнера; или</w:t>
      </w:r>
    </w:p>
    <w:p w14:paraId="11AF9DFA"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любые положения действующего Применимого законодательства;</w:t>
      </w:r>
    </w:p>
    <w:p w14:paraId="194C35EC"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любая информация, предоставленная Частным партнером или его представителями в соответствии с настоящим Соглашением, является правдивой, точной, актуальной и полной, и Частный партнер обязуется обновлять такую информацию в случае дальнейших изменений с целью обеспечения достоверности, точности и полноты такой информации;</w:t>
      </w:r>
    </w:p>
    <w:p w14:paraId="1BBD57C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все гарантии, заверения, подтверждения и обязательства, содержащиеся в Заявке и других документах Победителя, которые были предоставлены Государственному партнеру и Оценочной комиссии в ходе Процедуры отбора, являются достоверными, полными и точными, и будут оставаться в силе для целей заключения и исполнения настоящего Договора, в том числе в части обязательств, изложенных в Заявке Победителя, которые стали обязательными для Частного партнера в соответствии с настоящим Соглашением;</w:t>
      </w:r>
    </w:p>
    <w:p w14:paraId="49DC69B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обязательства, взятые на себя Частным партнером по настоящему Соглашению, являются законными, действительными, обязательными и подлежащими исполнению;</w:t>
      </w:r>
    </w:p>
    <w:p w14:paraId="27D0932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Частному партнеру не известны какие-либо обстоятельства, препятствующие заключению и исполнению им настоящего Соглашения;</w:t>
      </w:r>
    </w:p>
    <w:p w14:paraId="07AB35A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соглашается нести все расходы, сборы, издержки и риски, связанные с риском изменения курсов валют, если таковые имеются;</w:t>
      </w:r>
    </w:p>
    <w:p w14:paraId="4E36681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ознакомился со всеми исходными данными и материалами по Проекту, которые были получены в связи с участием Победителя в Процедуре отбора, включая информацию о рисках Проекта;</w:t>
      </w:r>
    </w:p>
    <w:p w14:paraId="1844101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отсутствуют какие-либо действия, иски или разбирательства, находящиеся на рассмотрении или, насколько известно Частному партнеру, угрозы в отношении Частного партнера в любом суде, арбитражном трибунале или любом другом компетентном органе, которые могут привести к нарушению обязательств Частного партнера по настоящему Соглашению или в случае неисполнения обязательств Частным партнером, или которые могут по отдельности или в совокупности привести к Расторжению настоящего Соглашения;</w:t>
      </w:r>
    </w:p>
    <w:p w14:paraId="06297AF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не был подвергнут каким-либо штрафам, пеням, судебным запретам или гражданской, уголовной и иной ответственности, которые в совокупности приводят или могут привести к нарушению его обязательств по настоящему Соглашению или в случае неисполнения обязательств Частным партнером;</w:t>
      </w:r>
    </w:p>
    <w:p w14:paraId="005E922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соблюдение Частным партнером требований настоящего Соглашения в отношении структуры акционерного капитала Частного партнера;</w:t>
      </w:r>
    </w:p>
    <w:p w14:paraId="4719756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Частным партнером (как прямо, так и косвенно) не были уплачены, предоставлены, предложены или будут выплачены и предоставлены какие-либо незаконные платежи любого рода для обеспечения определения результатов Процедуры отбора или подписания настоящего Договора с Государственным партнером, а также для оказания влияния или побуждения к представителям Государственного партнера, членам Оценочной комиссии или иным лицам, официально участвующим в Процедуре отбора и исполнении Договора для совершения этих действий.</w:t>
      </w:r>
    </w:p>
    <w:p w14:paraId="36BAA43A"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Государственние гарантии и заверения партнера</w:t>
      </w:r>
    </w:p>
    <w:p w14:paraId="313B0DD4"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настоящим заявляет и гарантирует, что на Дату заключения настоящего Соглашения:</w:t>
      </w:r>
    </w:p>
    <w:p w14:paraId="418E3FC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Государственный партнер надлежащим образом уполномочен и обладает необходимой правоспособностью для исполнения своих обязательств по настоящему Соглашению или в связи с Соглашением, а представитель Государственного партнера надлежащим образом уполномочен на исполнение настоящего Соглашения;</w:t>
      </w:r>
    </w:p>
    <w:p w14:paraId="093287B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Государственный партнер предпринял все действия и получил все согласования, необходимые для исполнения и надлежащего исполнения своих обязательств по Соглашению в соответствии с Применимым законодательством;</w:t>
      </w:r>
    </w:p>
    <w:p w14:paraId="728E6FEB"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обязательства, принятые Государственным партнером в соответствии с настоящим Соглашением, являются законными, действительными, обязательными и подлежащими исполнению;</w:t>
      </w:r>
    </w:p>
    <w:p w14:paraId="5D6879C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положения настоящего Соглашения никоим образом не ограничивают и не влияют на полномочия Государственного партнера как государственного органа в соответствии с Применимым законодательством;</w:t>
      </w:r>
    </w:p>
    <w:p w14:paraId="0C15181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Переданное имущество не обременено какими-либо правами и/или требованиями третьих лиц и не находится в залоге, в отношении переданного имущества отсутствуют незавершенные судебные разбирательства и/или исполнительные производства.</w:t>
      </w:r>
    </w:p>
    <w:p w14:paraId="204B19A8"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Срок реализации проекта и срок действия договора</w:t>
      </w:r>
    </w:p>
    <w:p w14:paraId="7C2404F0"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Период реализации проекта</w:t>
      </w:r>
    </w:p>
    <w:p w14:paraId="0CDE7343"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Срок реализации проекта составляет одиннадцать (11) лет. Период реализации Проекта начинается в Дату начала и заканчивается в Дату возврата, которая дополнительно определена в настоящем Соглашении.</w:t>
      </w:r>
    </w:p>
    <w:p w14:paraId="4CF87F6C"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bCs/>
        </w:rPr>
        <w:t>Действие Соглашения о его действии</w:t>
      </w:r>
    </w:p>
    <w:p w14:paraId="743D20E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Настоящее Соглашение вступает в силу в объеме, установленном в настоящем Соглашении, с Даты исполнения, вступает в силу в полном объеме с Даты начала и действует до истечения Периода реализации Проекта, за исключением досрочного расторжения Соглашения в соответствии с его условиями. Обязательства Сторон по настоящему Договору остаются в силе до момента их исполнения, если иное прямо не предусмотрено Применимым законодательством или настоящим Договором.</w:t>
      </w:r>
    </w:p>
    <w:p w14:paraId="682459D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Разделы, а также другие положения Договора, которые в соответствии с их контекстом должны применяться с Даты исполнения, вступают в силу с Даты исполнения. Другие разделы и положения Соглашения вступают в силу с Даты вступления в силу.</w:t>
      </w:r>
    </w:p>
    <w:p w14:paraId="55978D28"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lastRenderedPageBreak/>
        <w:t>Переходный период</w:t>
      </w:r>
    </w:p>
    <w:p w14:paraId="320F21A2"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Общие положения</w:t>
      </w:r>
    </w:p>
    <w:p w14:paraId="0989FF20"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Переходный период включает в себя: </w:t>
      </w:r>
    </w:p>
    <w:p w14:paraId="0E0D15BE" w14:textId="2C81BD8C"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Период завершения КП, который начинается на следующий день после Даты выполнения и заканчивается в Дату завершения КП, как подробно описано далее в настоящем разделе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141701103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7</w:t>
      </w:r>
      <w:r w:rsidRPr="00752834">
        <w:rPr>
          <w:rFonts w:ascii="GHEA Grapalat" w:eastAsia="MS PGothic" w:hAnsi="GHEA Grapalat"/>
        </w:rPr>
        <w:fldChar w:fldCharType="end"/>
      </w:r>
      <w:r w:rsidRPr="00752834">
        <w:rPr>
          <w:rFonts w:ascii="GHEA Grapalat" w:eastAsia="MS PGothic" w:hAnsi="GHEA Grapalat"/>
          <w:lang w:val="ru-RU"/>
        </w:rPr>
        <w:t>;</w:t>
      </w:r>
    </w:p>
    <w:p w14:paraId="2707C675" w14:textId="08515DEF"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Период закрытия, который начинается на следующий день после Даты завершения КП и заканчивается в Дату закрытия, как описано далее в настоящем Разделе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141701103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7</w:t>
      </w:r>
      <w:r w:rsidRPr="00752834">
        <w:rPr>
          <w:rFonts w:ascii="GHEA Grapalat" w:eastAsia="MS PGothic" w:hAnsi="GHEA Grapalat"/>
        </w:rPr>
        <w:fldChar w:fldCharType="end"/>
      </w:r>
      <w:r w:rsidRPr="00752834">
        <w:rPr>
          <w:rFonts w:ascii="GHEA Grapalat" w:eastAsia="MS PGothic" w:hAnsi="GHEA Grapalat"/>
          <w:lang w:val="ru-RU"/>
        </w:rPr>
        <w:t>.</w:t>
      </w:r>
    </w:p>
    <w:p w14:paraId="70554553" w14:textId="77777777" w:rsidR="00320288" w:rsidRPr="00752834" w:rsidRDefault="00320288" w:rsidP="00320288">
      <w:pPr>
        <w:pStyle w:val="Titre4b"/>
        <w:numPr>
          <w:ilvl w:val="0"/>
          <w:numId w:val="0"/>
        </w:numPr>
        <w:ind w:left="1339"/>
        <w:rPr>
          <w:rFonts w:ascii="GHEA Grapalat" w:eastAsia="MS PGothic" w:hAnsi="GHEA Grapalat"/>
          <w:lang w:val="ru-RU"/>
        </w:rPr>
      </w:pPr>
      <w:r w:rsidRPr="00752834">
        <w:rPr>
          <w:rFonts w:ascii="GHEA Grapalat" w:eastAsia="MS PGothic" w:hAnsi="GHEA Grapalat"/>
          <w:lang w:val="ru-RU"/>
        </w:rPr>
        <w:t xml:space="preserve">Переходный период заканчивается в Дату закрытия, за исключением случаев досрочного расторжения Договора в соответствии с его условиями. </w:t>
      </w:r>
    </w:p>
    <w:p w14:paraId="125184A8"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Целью Переходного периода является обеспечение всех необходимых условий и принятие всех необходимых мер, позволяющих Частному партнеру реализовать Проект в полном объеме в соответствии с Соглашением с Даты начала. </w:t>
      </w:r>
    </w:p>
    <w:p w14:paraId="5C5ACC1D"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 xml:space="preserve">Общие обязательства сторон в переходный период </w:t>
      </w:r>
    </w:p>
    <w:p w14:paraId="22555F63"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В течение Переходного периода Стороны:</w:t>
      </w:r>
    </w:p>
    <w:p w14:paraId="40390D31"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активно и эффективно сотрудничать для достижения завершения КП и закрытия без ненужных задержек; </w:t>
      </w:r>
    </w:p>
    <w:p w14:paraId="67BBDB6D"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обеспечивать или прилагать все усилия для обеспечения (в зависимости от обстоятельств) бесперебойного предоставления услуг и ведения иной операционной деятельности на государственных активах, которые могут стать Активами Проекта в соответствии с настоящим Соглашением. </w:t>
      </w:r>
    </w:p>
    <w:p w14:paraId="2CDDE181" w14:textId="77777777" w:rsidR="00320288" w:rsidRPr="00752834" w:rsidRDefault="00320288" w:rsidP="00320288">
      <w:pPr>
        <w:pStyle w:val="Titre3b"/>
        <w:numPr>
          <w:ilvl w:val="2"/>
          <w:numId w:val="46"/>
        </w:numPr>
        <w:rPr>
          <w:rFonts w:ascii="GHEA Grapalat" w:eastAsia="MS PGothic" w:hAnsi="GHEA Grapalat"/>
        </w:rPr>
      </w:pPr>
      <w:r w:rsidRPr="00752834">
        <w:rPr>
          <w:rFonts w:ascii="GHEA Grapalat" w:eastAsia="MS PGothic" w:hAnsi="GHEA Grapalat"/>
        </w:rPr>
        <w:t>Государственный партнер обязуется:</w:t>
      </w:r>
    </w:p>
    <w:p w14:paraId="5720E3D5" w14:textId="348D448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обеспечить наличие у Частного партнера всех Разрешений, необходимых для исполнения Инвестиционных обязательств по Передаваемым активам, как это предусмотрено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149741809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10.7.2</w:t>
      </w:r>
      <w:r w:rsidRPr="00752834">
        <w:rPr>
          <w:rFonts w:ascii="GHEA Grapalat" w:hAnsi="GHEA Grapalat"/>
        </w:rPr>
        <w:fldChar w:fldCharType="end"/>
      </w:r>
      <w:r w:rsidRPr="00752834">
        <w:rPr>
          <w:rFonts w:ascii="GHEA Grapalat" w:hAnsi="GHEA Grapalat"/>
          <w:lang w:val="ru-RU"/>
        </w:rPr>
        <w:t xml:space="preserve">; </w:t>
      </w:r>
    </w:p>
    <w:p w14:paraId="23D157A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обеспечить хранение и сохранность Переданных активов [и прилагать все усилия для обеспечения того же в отношении Активов </w:t>
      </w:r>
      <w:r w:rsidRPr="00752834">
        <w:rPr>
          <w:rFonts w:ascii="GHEA Grapalat" w:hAnsi="GHEA Grapalat"/>
        </w:rPr>
        <w:t>Haypost</w:t>
      </w:r>
      <w:r w:rsidRPr="00752834">
        <w:rPr>
          <w:rFonts w:ascii="GHEA Grapalat" w:hAnsi="GHEA Grapalat"/>
          <w:lang w:val="ru-RU"/>
        </w:rPr>
        <w:t xml:space="preserve"> </w:t>
      </w:r>
      <w:r w:rsidRPr="00752834">
        <w:rPr>
          <w:rFonts w:ascii="GHEA Grapalat" w:hAnsi="GHEA Grapalat"/>
        </w:rPr>
        <w:t>Real</w:t>
      </w:r>
      <w:r w:rsidRPr="00752834">
        <w:rPr>
          <w:rFonts w:ascii="GHEA Grapalat" w:hAnsi="GHEA Grapalat"/>
          <w:lang w:val="ru-RU"/>
        </w:rPr>
        <w:t xml:space="preserve"> </w:t>
      </w:r>
      <w:r w:rsidRPr="00752834">
        <w:rPr>
          <w:rFonts w:ascii="GHEA Grapalat" w:hAnsi="GHEA Grapalat"/>
        </w:rPr>
        <w:t>Estate</w:t>
      </w:r>
      <w:r w:rsidRPr="00752834">
        <w:rPr>
          <w:rFonts w:ascii="GHEA Grapalat" w:hAnsi="GHEA Grapalat"/>
          <w:lang w:val="ru-RU"/>
        </w:rPr>
        <w:t>] до тех пор, пока такие активы не будут переданы Частному партнеру во время Закрытия;</w:t>
      </w:r>
    </w:p>
    <w:p w14:paraId="311C12A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обеспечить, чтобы Частный партнер имел доступ к Переданным активам [и Активам </w:t>
      </w:r>
      <w:r w:rsidRPr="00752834">
        <w:rPr>
          <w:rFonts w:ascii="GHEA Grapalat" w:hAnsi="GHEA Grapalat"/>
        </w:rPr>
        <w:t>Haypost</w:t>
      </w:r>
      <w:r w:rsidRPr="00752834">
        <w:rPr>
          <w:rFonts w:ascii="GHEA Grapalat" w:hAnsi="GHEA Grapalat"/>
          <w:lang w:val="ru-RU"/>
        </w:rPr>
        <w:t xml:space="preserve"> </w:t>
      </w:r>
      <w:r w:rsidRPr="00752834">
        <w:rPr>
          <w:rFonts w:ascii="GHEA Grapalat" w:hAnsi="GHEA Grapalat"/>
        </w:rPr>
        <w:t>Real</w:t>
      </w:r>
      <w:r w:rsidRPr="00752834">
        <w:rPr>
          <w:rFonts w:ascii="GHEA Grapalat" w:hAnsi="GHEA Grapalat"/>
          <w:lang w:val="ru-RU"/>
        </w:rPr>
        <w:t xml:space="preserve"> </w:t>
      </w:r>
      <w:r w:rsidRPr="00752834">
        <w:rPr>
          <w:rFonts w:ascii="GHEA Grapalat" w:hAnsi="GHEA Grapalat"/>
        </w:rPr>
        <w:t>Estate</w:t>
      </w:r>
      <w:r w:rsidRPr="00752834">
        <w:rPr>
          <w:rFonts w:ascii="GHEA Grapalat" w:hAnsi="GHEA Grapalat"/>
          <w:lang w:val="ru-RU"/>
        </w:rPr>
        <w:t xml:space="preserve">], а также к информации и документам, которые Частный партнер может обоснованно потребовать от Государственного партнера для заполнения </w:t>
      </w:r>
      <w:r w:rsidRPr="00752834">
        <w:rPr>
          <w:rFonts w:ascii="GHEA Grapalat" w:hAnsi="GHEA Grapalat"/>
        </w:rPr>
        <w:t>CP</w:t>
      </w:r>
      <w:r w:rsidRPr="00752834">
        <w:rPr>
          <w:rFonts w:ascii="GHEA Grapalat" w:hAnsi="GHEA Grapalat"/>
          <w:lang w:val="ru-RU"/>
        </w:rPr>
        <w:t xml:space="preserve"> и достижения Закрытия.</w:t>
      </w:r>
    </w:p>
    <w:p w14:paraId="1D0590D4"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Прецедентные условия</w:t>
      </w:r>
    </w:p>
    <w:p w14:paraId="7991D2E7"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Закрытие сделки осуществляется в соответствии со следующими предварительными условиями (</w:t>
      </w:r>
      <w:r w:rsidRPr="00752834">
        <w:rPr>
          <w:rFonts w:ascii="GHEA Grapalat" w:eastAsia="MS PGothic" w:hAnsi="GHEA Grapalat"/>
          <w:bCs/>
          <w:lang w:val="ru-RU"/>
        </w:rPr>
        <w:t xml:space="preserve">КП) </w:t>
      </w:r>
      <w:r w:rsidRPr="00752834">
        <w:rPr>
          <w:rFonts w:ascii="GHEA Grapalat" w:eastAsia="MS PGothic" w:hAnsi="GHEA Grapalat"/>
          <w:lang w:val="ru-RU"/>
        </w:rPr>
        <w:t>в соответствии с настоящим Соглашением:</w:t>
      </w:r>
    </w:p>
    <w:p w14:paraId="6A54E977" w14:textId="2A8B03C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Частный партнер достигает Финансового закрытия, как это предусмотрено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148631328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7.5</w:t>
      </w:r>
      <w:r w:rsidRPr="00752834">
        <w:rPr>
          <w:rFonts w:ascii="GHEA Grapalat" w:hAnsi="GHEA Grapalat"/>
        </w:rPr>
        <w:fldChar w:fldCharType="end"/>
      </w:r>
      <w:r w:rsidRPr="00752834">
        <w:rPr>
          <w:rFonts w:ascii="GHEA Grapalat" w:hAnsi="GHEA Grapalat"/>
          <w:lang w:val="ru-RU"/>
        </w:rPr>
        <w:t>;</w:t>
      </w:r>
    </w:p>
    <w:p w14:paraId="568D7CAE" w14:textId="321CB220"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 xml:space="preserve">Частный партнер, Кредитор/Кредиторы и Государственный партнер заключают Прямой договор (в случае, если Кредитор/Кредиторы привлекаются для целей финансирования Инвестиционных обязательств), как это предусмотрено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148631346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7.6</w:t>
      </w:r>
      <w:r w:rsidRPr="00752834">
        <w:rPr>
          <w:rFonts w:ascii="GHEA Grapalat" w:hAnsi="GHEA Grapalat"/>
        </w:rPr>
        <w:fldChar w:fldCharType="end"/>
      </w:r>
      <w:r w:rsidRPr="00752834">
        <w:rPr>
          <w:rFonts w:ascii="GHEA Grapalat" w:hAnsi="GHEA Grapalat"/>
          <w:lang w:val="ru-RU"/>
        </w:rPr>
        <w:t>;</w:t>
      </w:r>
    </w:p>
    <w:p w14:paraId="0CF5021F" w14:textId="11EA3E62"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Стороны привлекают Независимого эксперта в порядке, установленном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145700824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25</w:t>
      </w:r>
      <w:r w:rsidRPr="00752834">
        <w:rPr>
          <w:rFonts w:ascii="GHEA Grapalat" w:hAnsi="GHEA Grapalat"/>
        </w:rPr>
        <w:fldChar w:fldCharType="end"/>
      </w:r>
      <w:r w:rsidRPr="00752834">
        <w:rPr>
          <w:rFonts w:ascii="GHEA Grapalat" w:hAnsi="GHEA Grapalat"/>
          <w:lang w:val="ru-RU"/>
        </w:rPr>
        <w:t xml:space="preserve"> провести инвентаризацию </w:t>
      </w:r>
      <w:r w:rsidRPr="00752834">
        <w:rPr>
          <w:rFonts w:ascii="GHEA Grapalat" w:hAnsi="GHEA Grapalat"/>
        </w:rPr>
        <w:t>Передаваемых активов и утвердить Проектную документацию;</w:t>
      </w:r>
    </w:p>
    <w:p w14:paraId="2E5F09BF" w14:textId="6267F763"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Стороны проводят инвентаризацию Передаваемого имущества в порядке, предусмотренном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144213267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7.7</w:t>
      </w:r>
      <w:r w:rsidRPr="00752834">
        <w:rPr>
          <w:rFonts w:ascii="GHEA Grapalat" w:hAnsi="GHEA Grapalat"/>
        </w:rPr>
        <w:fldChar w:fldCharType="end"/>
      </w:r>
      <w:r w:rsidRPr="00752834">
        <w:rPr>
          <w:rFonts w:ascii="GHEA Grapalat" w:hAnsi="GHEA Grapalat"/>
          <w:lang w:val="ru-RU"/>
        </w:rPr>
        <w:t>;</w:t>
      </w:r>
    </w:p>
    <w:p w14:paraId="0F05BDDB" w14:textId="498A7D3C"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согласование Сторонами проектной документации с независимым экспертом в порядке, предусмотренном.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148631433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7.8</w:t>
      </w:r>
      <w:r w:rsidRPr="00752834">
        <w:rPr>
          <w:rFonts w:ascii="GHEA Grapalat" w:hAnsi="GHEA Grapalat"/>
        </w:rPr>
        <w:fldChar w:fldCharType="end"/>
      </w:r>
      <w:r w:rsidRPr="00752834">
        <w:rPr>
          <w:rFonts w:ascii="GHEA Grapalat" w:hAnsi="GHEA Grapalat"/>
        </w:rPr>
        <w:t>;</w:t>
      </w:r>
    </w:p>
    <w:p w14:paraId="6A512963" w14:textId="60F352B1"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Стороны утверждают условия Договоров аренды, как это предусмотрено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148371666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7.9</w:t>
      </w:r>
      <w:r w:rsidRPr="00752834">
        <w:rPr>
          <w:rFonts w:ascii="GHEA Grapalat" w:hAnsi="GHEA Grapalat"/>
        </w:rPr>
        <w:fldChar w:fldCharType="end"/>
      </w:r>
      <w:r w:rsidRPr="00752834">
        <w:rPr>
          <w:rFonts w:ascii="GHEA Grapalat" w:hAnsi="GHEA Grapalat"/>
        </w:rPr>
        <w:t>;</w:t>
      </w:r>
    </w:p>
    <w:p w14:paraId="46ADA8F6" w14:textId="71B83FB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Частный партнер обеспечивает Государственному партнеру Безопасность операции в соответствии с требованиями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6946133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w:t>
      </w:r>
      <w:r w:rsidRPr="00752834">
        <w:rPr>
          <w:rFonts w:ascii="GHEA Grapalat" w:hAnsi="GHEA Grapalat"/>
        </w:rPr>
        <w:fldChar w:fldCharType="end"/>
      </w:r>
      <w:r w:rsidRPr="00752834">
        <w:rPr>
          <w:rFonts w:ascii="GHEA Grapalat" w:hAnsi="GHEA Grapalat"/>
          <w:lang w:val="ru-RU"/>
        </w:rPr>
        <w:t>.</w:t>
      </w:r>
    </w:p>
    <w:p w14:paraId="0F37B1B9"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Завершение КП</w:t>
      </w:r>
    </w:p>
    <w:p w14:paraId="66A9BD34"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Стороны заполняют КП в течение Срока их выполнения, который не должен превышать [7 (семь) месяцев] со дня, следующего за Датой исполнения.</w:t>
      </w:r>
    </w:p>
    <w:p w14:paraId="18CC5A2C"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Если в течение 1 (одного) месяца до истечения Срока выполнения КП не были заполнены, Частный партнер должен в кратчайшие сроки (но не более 10 (десяти) рабочих дней) проинформировать Государственного партнера о статусе завершения КП, проблемах, возникших у Частного партнера при заполнении КП,  и оценка Частным партнером срока, необходимого для выполнения КП. После этого Стороны в кратчайшие сроки встречаются и разрабатывают план действий по завершению </w:t>
      </w:r>
      <w:r w:rsidRPr="00752834">
        <w:rPr>
          <w:rFonts w:ascii="GHEA Grapalat" w:hAnsi="GHEA Grapalat"/>
        </w:rPr>
        <w:t>КП.</w:t>
      </w:r>
    </w:p>
    <w:p w14:paraId="72ABFB22" w14:textId="77777777" w:rsidR="00320288" w:rsidRPr="00752834" w:rsidRDefault="00320288" w:rsidP="00320288">
      <w:pPr>
        <w:pStyle w:val="Titre3b"/>
        <w:numPr>
          <w:ilvl w:val="2"/>
          <w:numId w:val="46"/>
        </w:numPr>
        <w:rPr>
          <w:rFonts w:ascii="GHEA Grapalat" w:hAnsi="GHEA Grapalat"/>
          <w:lang w:eastAsia="en-US"/>
        </w:rPr>
      </w:pPr>
      <w:r w:rsidRPr="00752834">
        <w:rPr>
          <w:rFonts w:ascii="GHEA Grapalat" w:hAnsi="GHEA Grapalat"/>
          <w:lang w:val="ru-RU"/>
        </w:rPr>
        <w:t xml:space="preserve">Если на дату истечения Срока заполнения КП Прецедентные условия не будут выполнены Сторонами, Государственный партнер вправе продлить Срок заполнения КП не более чем на </w:t>
      </w:r>
      <w:r w:rsidRPr="00752834">
        <w:rPr>
          <w:rFonts w:ascii="GHEA Grapalat" w:hAnsi="GHEA Grapalat"/>
          <w:lang w:val="ru-RU" w:eastAsia="en-US"/>
        </w:rPr>
        <w:t xml:space="preserve">[1 (один) месяц], предварительно уведомив об этом Частного партнера. Дальнейшее продление Срока завершения КП допускается только по взаимному письменному соглашению </w:t>
      </w:r>
      <w:r w:rsidRPr="00752834">
        <w:rPr>
          <w:rFonts w:ascii="GHEA Grapalat" w:hAnsi="GHEA Grapalat"/>
          <w:lang w:eastAsia="en-US"/>
        </w:rPr>
        <w:t>Сторон.</w:t>
      </w:r>
    </w:p>
    <w:p w14:paraId="4ACE4D8C" w14:textId="44715381" w:rsidR="00320288" w:rsidRPr="00752834" w:rsidRDefault="00320288" w:rsidP="00320288">
      <w:pPr>
        <w:pStyle w:val="Titre3b"/>
        <w:numPr>
          <w:ilvl w:val="2"/>
          <w:numId w:val="46"/>
        </w:numPr>
        <w:rPr>
          <w:rFonts w:ascii="GHEA Grapalat" w:hAnsi="GHEA Grapalat"/>
          <w:lang w:val="ru-RU" w:eastAsia="en-US"/>
        </w:rPr>
      </w:pPr>
      <w:r w:rsidRPr="00752834">
        <w:rPr>
          <w:rFonts w:ascii="GHEA Grapalat" w:hAnsi="GHEA Grapalat"/>
          <w:lang w:val="ru-RU" w:eastAsia="en-US"/>
        </w:rPr>
        <w:t xml:space="preserve">Если в течение Срока выполнения КП (с возможностью его возможного продления в соответствии с пунктом </w:t>
      </w:r>
      <w:r w:rsidRPr="00752834">
        <w:rPr>
          <w:rFonts w:ascii="GHEA Grapalat" w:hAnsi="GHEA Grapalat"/>
          <w:lang w:eastAsia="en-US"/>
        </w:rPr>
        <w:fldChar w:fldCharType="begin"/>
      </w:r>
      <w:r w:rsidRPr="00752834">
        <w:rPr>
          <w:rFonts w:ascii="GHEA Grapalat" w:hAnsi="GHEA Grapalat"/>
          <w:lang w:val="ru-RU" w:eastAsia="en-US"/>
        </w:rPr>
        <w:instrText xml:space="preserve"> </w:instrText>
      </w:r>
      <w:r w:rsidRPr="00752834">
        <w:rPr>
          <w:rFonts w:ascii="GHEA Grapalat" w:hAnsi="GHEA Grapalat"/>
          <w:lang w:eastAsia="en-US"/>
        </w:rPr>
        <w:instrText>REF</w:instrText>
      </w:r>
      <w:r w:rsidRPr="00752834">
        <w:rPr>
          <w:rFonts w:ascii="GHEA Grapalat" w:hAnsi="GHEA Grapalat"/>
          <w:lang w:val="ru-RU" w:eastAsia="en-US"/>
        </w:rPr>
        <w:instrText xml:space="preserve"> _</w:instrText>
      </w:r>
      <w:r w:rsidRPr="00752834">
        <w:rPr>
          <w:rFonts w:ascii="GHEA Grapalat" w:hAnsi="GHEA Grapalat"/>
          <w:lang w:eastAsia="en-US"/>
        </w:rPr>
        <w:instrText>Ref</w:instrText>
      </w:r>
      <w:r w:rsidRPr="00752834">
        <w:rPr>
          <w:rFonts w:ascii="GHEA Grapalat" w:hAnsi="GHEA Grapalat"/>
          <w:lang w:val="ru-RU" w:eastAsia="en-US"/>
        </w:rPr>
        <w:instrText>142489985 \</w:instrText>
      </w:r>
      <w:r w:rsidRPr="00752834">
        <w:rPr>
          <w:rFonts w:ascii="GHEA Grapalat" w:hAnsi="GHEA Grapalat"/>
          <w:lang w:eastAsia="en-US"/>
        </w:rPr>
        <w:instrText>r</w:instrText>
      </w:r>
      <w:r w:rsidRPr="00752834">
        <w:rPr>
          <w:rFonts w:ascii="GHEA Grapalat" w:hAnsi="GHEA Grapalat"/>
          <w:lang w:val="ru-RU" w:eastAsia="en-US"/>
        </w:rPr>
        <w:instrText xml:space="preserve"> \</w:instrText>
      </w:r>
      <w:r w:rsidRPr="00752834">
        <w:rPr>
          <w:rFonts w:ascii="GHEA Grapalat" w:hAnsi="GHEA Grapalat"/>
          <w:lang w:eastAsia="en-US"/>
        </w:rPr>
        <w:instrText>h</w:instrText>
      </w:r>
      <w:r w:rsidRPr="00752834">
        <w:rPr>
          <w:rFonts w:ascii="GHEA Grapalat" w:hAnsi="GHEA Grapalat"/>
          <w:lang w:val="ru-RU" w:eastAsia="en-US"/>
        </w:rPr>
        <w:instrText xml:space="preserve"> </w:instrText>
      </w:r>
      <w:r w:rsidRPr="00752834">
        <w:rPr>
          <w:rFonts w:ascii="GHEA Grapalat" w:hAnsi="GHEA Grapalat"/>
          <w:lang w:eastAsia="en-US"/>
        </w:rPr>
      </w:r>
      <w:r w:rsidR="00752834" w:rsidRPr="00752834">
        <w:rPr>
          <w:rFonts w:ascii="GHEA Grapalat" w:hAnsi="GHEA Grapalat"/>
          <w:lang w:eastAsia="en-US"/>
        </w:rPr>
        <w:instrText xml:space="preserve"> \* MERGEFORMAT </w:instrText>
      </w:r>
      <w:r w:rsidRPr="00752834">
        <w:rPr>
          <w:rFonts w:ascii="GHEA Grapalat" w:hAnsi="GHEA Grapalat"/>
          <w:lang w:eastAsia="en-US"/>
        </w:rPr>
        <w:fldChar w:fldCharType="separate"/>
      </w:r>
      <w:r w:rsidRPr="00752834">
        <w:rPr>
          <w:rFonts w:ascii="GHEA Grapalat" w:hAnsi="GHEA Grapalat"/>
          <w:lang w:val="ru-RU" w:eastAsia="en-US"/>
        </w:rPr>
        <w:t>7.4.3</w:t>
      </w:r>
      <w:r w:rsidRPr="00752834">
        <w:rPr>
          <w:rFonts w:ascii="GHEA Grapalat" w:hAnsi="GHEA Grapalat"/>
          <w:lang w:eastAsia="en-US"/>
        </w:rPr>
        <w:fldChar w:fldCharType="end"/>
      </w:r>
      <w:r w:rsidRPr="00752834">
        <w:rPr>
          <w:rFonts w:ascii="GHEA Grapalat" w:hAnsi="GHEA Grapalat"/>
          <w:lang w:val="ru-RU" w:eastAsia="en-US"/>
        </w:rPr>
        <w:t xml:space="preserve">) КП не были завершены и Срок выполнения КП не был продлен, начиная с пятого (5-го) рабочего дня с даты окончания Периода завершения КП Частный партнер или Государственный партнер может принять решение о расторжении Договора, направив предварительное уведомление о расторжении соответствующей другой Стороне в течение [двадцать два (22) рабочих дня]. По истечении этого периода уведомления Соглашение автоматически прекращает свое действие без необходимости дополнительного уведомления, за исключением случаев, когда все непогашенные КП были завершены до даты истечения срока действия указанного [двадцать два (22) рабочих дня] (в этом случае настоящее Соглашение не прекращает свое действие). </w:t>
      </w:r>
    </w:p>
    <w:p w14:paraId="6781D9FC" w14:textId="4A9D57CD"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Расторжение происходит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142490659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7.4</w:t>
      </w:r>
      <w:r w:rsidRPr="00752834">
        <w:rPr>
          <w:rFonts w:ascii="GHEA Grapalat" w:hAnsi="GHEA Grapalat"/>
        </w:rPr>
        <w:fldChar w:fldCharType="end"/>
      </w:r>
      <w:r w:rsidRPr="00752834">
        <w:rPr>
          <w:rFonts w:ascii="GHEA Grapalat" w:hAnsi="GHEA Grapalat"/>
          <w:lang w:val="ru-RU"/>
        </w:rPr>
        <w:t xml:space="preserve">, Государственный партнер возвращает Обеспечение заявки Частному партнеру в течение 10 (десяти) рабочих дней, за исключением случаев, когда невыполнение КП произошло по вине Частного партнера. Возврат Обеспечения Заявки является единственным и исключительным требованием Частного партнера в отношении </w:t>
      </w:r>
      <w:r w:rsidRPr="00752834">
        <w:rPr>
          <w:rFonts w:ascii="GHEA Grapalat" w:hAnsi="GHEA Grapalat"/>
          <w:lang w:val="ru-RU"/>
        </w:rPr>
        <w:lastRenderedPageBreak/>
        <w:t xml:space="preserve">такого Расторжения, и Частный партнер не имеет никаких других претензий в отношении такого Прекращения, в том числе о взыскании какой-либо компенсации. </w:t>
      </w:r>
    </w:p>
    <w:p w14:paraId="7B94887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После того, как все КП будут заполнены, Частный партнер и Государственный партнер должны произвести обмен уведомлениями о завершении КП вместе с подтверждающими документами, относящимися к завершению КП (при необходимости). Дата, когда Стороны письменно подтвердили и обменялись уведомлениями о завершении КП вместе с соответствующими подтверждающими документами, является Датой завершения выполнения КП. </w:t>
      </w:r>
    </w:p>
    <w:p w14:paraId="0C450B7D"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bCs/>
        </w:rPr>
        <w:t>Финансовое закрытие</w:t>
      </w:r>
    </w:p>
    <w:p w14:paraId="4FD6796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должен достичь Финансового закрытия в объеме, достаточном для финансирования Инвестиционных обязательств. Достижение финансового закрытия может включать в себя любое из следующего: </w:t>
      </w:r>
    </w:p>
    <w:p w14:paraId="71FD1B3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подписывает все необходимые Финансовые документы и другие документы, необходимые для предоставления финансирования Кредитору/Кредиторам, и предоставляет Государственному партнеру копии подписанных Финансовых документов, а также удовлетворяет всем условиям, предшествующим предоставлению первой выплаты Кредитором/Кредиторами [(за исключением условий, которые должны быть указаны, если применимо)];</w:t>
      </w:r>
    </w:p>
    <w:p w14:paraId="160A1E4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перечисляет собственные средства на свой счет и предоставляет Государственному партнеру банковские выписки, подтверждающие такой перевод;</w:t>
      </w:r>
    </w:p>
    <w:p w14:paraId="1D37F85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заключает договор(ы) о внесении дополнительных взносов со своим акционером (акционерами), а также документы, подтверждающие финансовую способность акционера (или аффилированного лица такого акционера) внести дополнительный вклад, в частности, банковские выписки или договоры финансирования, и предоставляет Государственному партнеру копии таких документов.</w:t>
      </w:r>
    </w:p>
    <w:p w14:paraId="073EC8B9"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если Частный партнер оформляет Финансовые документы для достижения Финансового закрытия, Частный партнер должен: </w:t>
      </w:r>
    </w:p>
    <w:p w14:paraId="0EA70DA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гарантировать, что условия Финансовых документов являются коммерчески обоснованными и не противоречат положениям настоящего Договора;</w:t>
      </w:r>
    </w:p>
    <w:p w14:paraId="39C31B6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предоставить копии подписанных Финансовых документов Государственному партнеру до заключения Прямого договора (в случае заключения Прямого договора). </w:t>
      </w:r>
    </w:p>
    <w:p w14:paraId="0CFF1B8F"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Заключение прямого договора</w:t>
      </w:r>
    </w:p>
    <w:p w14:paraId="31D0E7F6"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В случае, если Частный партнер заимствует Кредит у Кредитора (Кредиторов) для финансирования Инвестиционных обязательств, Частный партнер и Государственный партнер должны добросовестно провести переговоры с Кредитором (Кредиторами) для заключения Прямого соглашения. </w:t>
      </w:r>
    </w:p>
    <w:p w14:paraId="365F85E2"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Условия Прямого договора определяются его сторонами и включают, как минимум, но не ограничиваясь: </w:t>
      </w:r>
    </w:p>
    <w:p w14:paraId="09A00DD1"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порядок и условия осуществления права </w:t>
      </w:r>
      <w:r w:rsidRPr="00752834">
        <w:rPr>
          <w:rFonts w:ascii="GHEA Grapalat" w:eastAsia="MS PGothic" w:hAnsi="GHEA Grapalat"/>
        </w:rPr>
        <w:t>Step</w:t>
      </w:r>
      <w:r w:rsidRPr="00752834">
        <w:rPr>
          <w:rFonts w:ascii="GHEA Grapalat" w:eastAsia="MS PGothic" w:hAnsi="GHEA Grapalat"/>
          <w:lang w:val="ru-RU"/>
        </w:rPr>
        <w:t>-</w:t>
      </w:r>
      <w:r w:rsidRPr="00752834">
        <w:rPr>
          <w:rFonts w:ascii="GHEA Grapalat" w:eastAsia="MS PGothic" w:hAnsi="GHEA Grapalat"/>
        </w:rPr>
        <w:t>In</w:t>
      </w:r>
      <w:r w:rsidRPr="00752834">
        <w:rPr>
          <w:rFonts w:ascii="GHEA Grapalat" w:eastAsia="MS PGothic" w:hAnsi="GHEA Grapalat"/>
          <w:lang w:val="ru-RU"/>
        </w:rPr>
        <w:t>;</w:t>
      </w:r>
    </w:p>
    <w:p w14:paraId="5C3EAED1"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lastRenderedPageBreak/>
        <w:t xml:space="preserve">условие о перечислении Компенсации при расторжении непосредственно на банковский счет (счета) Кредитора/Кредиторов в объеме, не превышающем сумму Компенсируемой задолженности и расходов, связанных с досрочным погашением, начисленных в соответствии с Приложением </w:t>
      </w:r>
      <w:r w:rsidRPr="00752834">
        <w:rPr>
          <w:rFonts w:ascii="GHEA Grapalat" w:eastAsia="MS PGothic" w:hAnsi="GHEA Grapalat"/>
        </w:rPr>
        <w:t>XX</w:t>
      </w:r>
      <w:r w:rsidRPr="00752834">
        <w:rPr>
          <w:rFonts w:ascii="GHEA Grapalat" w:eastAsia="MS PGothic" w:hAnsi="GHEA Grapalat"/>
          <w:lang w:val="ru-RU"/>
        </w:rPr>
        <w:t xml:space="preserve"> к настоящему Договору; </w:t>
      </w:r>
    </w:p>
    <w:p w14:paraId="6BC561FD"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порядок выплаты сумм Компенсации при расторжении Кредитору (Кредиторам), который должен определять, что </w:t>
      </w:r>
      <w:r w:rsidRPr="00752834">
        <w:rPr>
          <w:rFonts w:ascii="GHEA Grapalat" w:hAnsi="GHEA Grapalat"/>
          <w:lang w:val="ru-RU"/>
        </w:rPr>
        <w:t xml:space="preserve">Компенсируемая задолженность должна быть выплачена в первую очередь, расходы, связанные с досрочным расторжением, должны быть возмещены только после полного погашения </w:t>
      </w:r>
      <w:r w:rsidRPr="00752834">
        <w:rPr>
          <w:rFonts w:ascii="GHEA Grapalat" w:eastAsia="MS PGothic" w:hAnsi="GHEA Grapalat"/>
          <w:lang w:val="ru-RU"/>
        </w:rPr>
        <w:t xml:space="preserve"> </w:t>
      </w:r>
      <w:r w:rsidRPr="00752834">
        <w:rPr>
          <w:rFonts w:ascii="GHEA Grapalat" w:hAnsi="GHEA Grapalat"/>
          <w:lang w:val="ru-RU"/>
        </w:rPr>
        <w:t>Компенсируемой задолженности, и последним в порядке компенсации является Компенсируемый капитал.</w:t>
      </w:r>
    </w:p>
    <w:p w14:paraId="0E4D0D7E"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bCs/>
        </w:rPr>
        <w:t>Инвентарь</w:t>
      </w:r>
    </w:p>
    <w:p w14:paraId="3D0B4183"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Стороны завершают инвентаризацию Передаваемых активов для установления базовых условий передачи таких активов при Закрытии. Инвентаризация должна включать, как минимум, проверку соответствия каждой соответствующей категории Передаваемых активов условиям Технических требований, отраженных в Приложении </w:t>
      </w:r>
      <w:r w:rsidRPr="00752834">
        <w:rPr>
          <w:rFonts w:ascii="GHEA Grapalat" w:eastAsia="MS PGothic" w:hAnsi="GHEA Grapalat"/>
        </w:rPr>
        <w:t>XX</w:t>
      </w:r>
      <w:r w:rsidRPr="00752834">
        <w:rPr>
          <w:rFonts w:ascii="GHEA Grapalat" w:eastAsia="MS PGothic" w:hAnsi="GHEA Grapalat"/>
          <w:lang w:val="ru-RU"/>
        </w:rPr>
        <w:t xml:space="preserve">. </w:t>
      </w:r>
    </w:p>
    <w:p w14:paraId="73DD14E8" w14:textId="77777777" w:rsidR="00320288" w:rsidRPr="00752834" w:rsidRDefault="00320288" w:rsidP="00320288">
      <w:pPr>
        <w:pStyle w:val="Titre3b"/>
        <w:numPr>
          <w:ilvl w:val="0"/>
          <w:numId w:val="0"/>
        </w:numPr>
        <w:ind w:left="1339"/>
        <w:rPr>
          <w:rFonts w:ascii="GHEA Grapalat" w:eastAsia="MS PGothic" w:hAnsi="GHEA Grapalat"/>
          <w:lang w:val="ru-RU"/>
        </w:rPr>
      </w:pPr>
      <w:r w:rsidRPr="00752834">
        <w:rPr>
          <w:rFonts w:ascii="GHEA Grapalat" w:eastAsia="MS PGothic" w:hAnsi="GHEA Grapalat"/>
          <w:lang w:val="ru-RU"/>
        </w:rPr>
        <w:t xml:space="preserve">Инвентаризация проводится независимым экспертом. Представители Сторон могут присутствовать при проведении инвентаризации, если это может потребоваться и целесообразно. </w:t>
      </w:r>
    </w:p>
    <w:p w14:paraId="0377EBB7"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Инвентаризация должна быть завершена после составления отчета об инвентаризации Независимым экспертом. Отчет об инвентаризации составляется в двух (2) оригинальных экземплярах, по одному (1) для каждой Стороны. </w:t>
      </w:r>
    </w:p>
    <w:p w14:paraId="2A9A8075"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bCs/>
        </w:rPr>
        <w:t>Согласование проектной документации</w:t>
      </w:r>
    </w:p>
    <w:p w14:paraId="043ECC1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готовит проектную документацию с изложением технических решений по улучшениям, которые Частный партнер будет осуществлять на Объектах проекта в рамках своих Инвестиционных обязательств в соответствии с Техническими требованиями (далее – “</w:t>
      </w:r>
      <w:r w:rsidRPr="00752834">
        <w:rPr>
          <w:rFonts w:ascii="GHEA Grapalat" w:hAnsi="GHEA Grapalat"/>
          <w:b/>
          <w:lang w:val="ru-RU"/>
        </w:rPr>
        <w:t>Проектная документация</w:t>
      </w:r>
      <w:r w:rsidRPr="00752834">
        <w:rPr>
          <w:rFonts w:ascii="GHEA Grapalat" w:hAnsi="GHEA Grapalat"/>
          <w:lang w:val="ru-RU"/>
        </w:rPr>
        <w:t xml:space="preserve">”), включая, как минимум: </w:t>
      </w:r>
    </w:p>
    <w:p w14:paraId="7828620C" w14:textId="77777777" w:rsidR="00320288" w:rsidRPr="00752834" w:rsidRDefault="00320288" w:rsidP="00320288">
      <w:pPr>
        <w:pStyle w:val="Titre4b"/>
        <w:numPr>
          <w:ilvl w:val="3"/>
          <w:numId w:val="46"/>
        </w:numPr>
        <w:rPr>
          <w:rFonts w:ascii="GHEA Grapalat" w:eastAsia="MS PGothic" w:hAnsi="GHEA Grapalat"/>
        </w:rPr>
      </w:pPr>
      <w:r w:rsidRPr="00752834">
        <w:rPr>
          <w:rFonts w:ascii="GHEA Grapalat" w:eastAsia="MS PGothic" w:hAnsi="GHEA Grapalat"/>
        </w:rPr>
        <w:t>описание сети приемных пунктов;</w:t>
      </w:r>
    </w:p>
    <w:p w14:paraId="40466271"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проектные и другие соответствующие технические решения для улучшений, которые должны быть произведены на Переданных активах; </w:t>
      </w:r>
    </w:p>
    <w:p w14:paraId="673B5B18"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дизайн и другие соответствующие технические решения для улучшений, которые должны быть сделаны в Учреждениях по приему студентов; </w:t>
      </w:r>
    </w:p>
    <w:p w14:paraId="6B22A3F3"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[другие компоненты будут обсуждаться и добавляться по мере необходимости].</w:t>
      </w:r>
    </w:p>
    <w:p w14:paraId="2AF88143"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Частный партнер представляет Проектную документацию на рассмотрение Государственному партнеру и Независимому эксперту. На основании этой экспертизы (или раундов экспертизы, в зависимости от того, насколько это необходимо и целесообразно) Частный партнер готовит окончательный вариант Проектной документации и представляет его на утверждение Независимому эксперту. </w:t>
      </w:r>
    </w:p>
    <w:p w14:paraId="1A83B50B" w14:textId="77777777" w:rsidR="00320288" w:rsidRPr="00752834" w:rsidRDefault="00320288" w:rsidP="00320288">
      <w:pPr>
        <w:pStyle w:val="Titre3b"/>
        <w:numPr>
          <w:ilvl w:val="0"/>
          <w:numId w:val="0"/>
        </w:numPr>
        <w:ind w:left="1361"/>
        <w:rPr>
          <w:rFonts w:ascii="GHEA Grapalat" w:eastAsia="MS PGothic" w:hAnsi="GHEA Grapalat"/>
          <w:lang w:val="ru-RU"/>
        </w:rPr>
      </w:pPr>
      <w:r w:rsidRPr="00752834">
        <w:rPr>
          <w:rFonts w:ascii="GHEA Grapalat" w:eastAsia="MS PGothic" w:hAnsi="GHEA Grapalat"/>
          <w:lang w:val="ru-RU"/>
        </w:rPr>
        <w:t xml:space="preserve">Проектная документация считается утвержденной с момента выдачи заключения об утверждении проектной документации независимым экспертом. Настоящее </w:t>
      </w:r>
      <w:r w:rsidRPr="00752834">
        <w:rPr>
          <w:rFonts w:ascii="GHEA Grapalat" w:eastAsia="MS PGothic" w:hAnsi="GHEA Grapalat"/>
          <w:lang w:val="ru-RU"/>
        </w:rPr>
        <w:lastRenderedPageBreak/>
        <w:t>заключение и утвержденная редакция Проектной документации оформляются в 2 (двух) экземплярах оригинала, по 1 (одному) для каждой Стороны.</w:t>
      </w:r>
    </w:p>
    <w:p w14:paraId="49C52855"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bCs/>
        </w:rPr>
        <w:t>Утверждение условий договоров аренды</w:t>
      </w:r>
    </w:p>
    <w:p w14:paraId="2BA92DB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Стороны утверждают условия Договоров аренды, заключаемых в отношении Арендуемого недвижимого имущества при закрытии. </w:t>
      </w:r>
    </w:p>
    <w:p w14:paraId="144B30A7"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Условия Договоров аренды включают, как минимум: </w:t>
      </w:r>
    </w:p>
    <w:p w14:paraId="23963D7A"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положения, указывающие на то, что Договоры аренды служат целям Проекта;</w:t>
      </w:r>
    </w:p>
    <w:p w14:paraId="55C13DBF"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положения, гарантирующие, что Договоры аренды будут действительны в течение всего Периода реализации Проекта;</w:t>
      </w:r>
    </w:p>
    <w:p w14:paraId="716AACB7"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положения о праве пользования Частным партнером Арендованным недвижимым имуществом;</w:t>
      </w:r>
    </w:p>
    <w:p w14:paraId="2470CAA3"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положения, обеспечивающие исполнение обязательств Частного партнера по настоящему Договору с использованием Арендованного недвижимого имущества (в том числе право Частного партнера </w:t>
      </w:r>
      <w:r w:rsidRPr="00752834">
        <w:rPr>
          <w:rFonts w:ascii="GHEA Grapalat" w:hAnsi="GHEA Grapalat"/>
          <w:lang w:val="ru-RU"/>
        </w:rPr>
        <w:t xml:space="preserve">владеть, пользоваться, эксплуатировать, обслуживать и модернизировать </w:t>
      </w:r>
      <w:r w:rsidRPr="00752834">
        <w:rPr>
          <w:rFonts w:ascii="GHEA Grapalat" w:eastAsia="MS PGothic" w:hAnsi="GHEA Grapalat"/>
          <w:lang w:val="ru-RU"/>
        </w:rPr>
        <w:t>Арендуемое недвижимое имущество, исполнять Инвестиционные обязательства и оказывать Услуги на таких объектах);</w:t>
      </w:r>
    </w:p>
    <w:p w14:paraId="161AA74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положения о государственной регистрации права пользования Частного партнера на Арендуемое недвижимое имущество;</w:t>
      </w:r>
    </w:p>
    <w:p w14:paraId="178F52D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eastAsia="MS PGothic" w:hAnsi="GHEA Grapalat"/>
          <w:lang w:val="ru-RU"/>
        </w:rPr>
        <w:t xml:space="preserve">положения, гарантирующие передачу </w:t>
      </w:r>
      <w:r w:rsidRPr="00752834">
        <w:rPr>
          <w:rFonts w:ascii="GHEA Grapalat" w:hAnsi="GHEA Grapalat"/>
          <w:lang w:val="ru-RU"/>
        </w:rPr>
        <w:t xml:space="preserve">Арендованного недвижимого имущества Частному партнеру без каких-либо обременений, а также положения, ограничивающие наложение любых новых обременений на такие активы без предварительного согласования с Частным партнером и Государственным партнером; </w:t>
      </w:r>
    </w:p>
    <w:p w14:paraId="706AB17D" w14:textId="113E2872"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положения, позволяющие осуществлять контрольно-надзорную деятельность Государственного партнера, указанную в разделе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145672863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13</w:t>
      </w:r>
      <w:r w:rsidRPr="00752834">
        <w:rPr>
          <w:rFonts w:ascii="GHEA Grapalat" w:eastAsia="MS PGothic" w:hAnsi="GHEA Grapalat"/>
        </w:rPr>
        <w:fldChar w:fldCharType="end"/>
      </w:r>
      <w:r w:rsidRPr="00752834">
        <w:rPr>
          <w:rFonts w:ascii="GHEA Grapalat" w:eastAsia="MS PGothic" w:hAnsi="GHEA Grapalat"/>
          <w:lang w:val="ru-RU"/>
        </w:rPr>
        <w:t xml:space="preserve"> в отношении исполнения обязательств Частного партнера по настоящему Договору; </w:t>
      </w:r>
    </w:p>
    <w:p w14:paraId="4827F402"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положения, позволяющие частному партнеру выкупить арендуемое недвижимое имущество;</w:t>
      </w:r>
    </w:p>
    <w:p w14:paraId="3FC8C446" w14:textId="77777777" w:rsidR="00320288" w:rsidRPr="00752834" w:rsidRDefault="00320288" w:rsidP="00320288">
      <w:pPr>
        <w:pStyle w:val="Titre4b"/>
        <w:numPr>
          <w:ilvl w:val="3"/>
          <w:numId w:val="46"/>
        </w:numPr>
        <w:rPr>
          <w:rFonts w:ascii="GHEA Grapalat" w:hAnsi="GHEA Grapalat" w:cs="Arial"/>
          <w:szCs w:val="18"/>
          <w:lang w:val="ru-RU"/>
        </w:rPr>
      </w:pPr>
      <w:r w:rsidRPr="00752834">
        <w:rPr>
          <w:rFonts w:ascii="GHEA Grapalat" w:eastAsia="MS PGothic" w:hAnsi="GHEA Grapalat"/>
          <w:lang w:val="ru-RU"/>
        </w:rPr>
        <w:t xml:space="preserve">положения, предусматривающие передачу всех прав, титулов и обязанностей Частного партнера по Договорам аренды Государственному партнеру, включая, помимо прочего, </w:t>
      </w:r>
      <w:r w:rsidRPr="00752834">
        <w:rPr>
          <w:rFonts w:ascii="GHEA Grapalat" w:hAnsi="GHEA Grapalat" w:cs="Arial"/>
          <w:szCs w:val="18"/>
          <w:lang w:val="ru-RU"/>
        </w:rPr>
        <w:t>право пользования Частным партнером на Арендуемое недвижимое имущество и права выкупа Частного партнера в отношении Арендованного недвижимого имущества;</w:t>
      </w:r>
    </w:p>
    <w:p w14:paraId="141E7937"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положения, обеспечивающие досрочное расторжение Договоров аренды без существенного негативного влияния на исполнение Частным партнером обязательств по настоящему Договору (в частности, на оказание Услуг и связанных с ними операций);</w:t>
      </w:r>
    </w:p>
    <w:p w14:paraId="701CE6E7"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положения, позволяющие надлежащим образом уведомлять Государственного партнера о досрочном расторжении Договоров аренды, изменениях в Договорах аренды и других вопросах Договоров аренды, которые могут оказать существенное влияние на исполнение настоящего Договора;</w:t>
      </w:r>
    </w:p>
    <w:p w14:paraId="1FD32767"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lastRenderedPageBreak/>
        <w:t>[другие существенные условия, которые будут обсуждены и добавлены, если это будет уместно].</w:t>
      </w:r>
    </w:p>
    <w:p w14:paraId="029B5B16"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Закрытие</w:t>
      </w:r>
    </w:p>
    <w:p w14:paraId="1D02051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После завершения КП Стороны проводят Закрытие, которое включает в себя: </w:t>
      </w:r>
    </w:p>
    <w:p w14:paraId="718A936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eastAsia="MS PGothic" w:hAnsi="GHEA Grapalat"/>
          <w:lang w:val="ru-RU"/>
        </w:rPr>
        <w:t>передача Переданных активов Частному партнеру. Завершение данной деятельности подтверждается подписанием Сторонами акта передачи активов</w:t>
      </w:r>
      <w:r w:rsidRPr="00752834">
        <w:rPr>
          <w:rFonts w:ascii="GHEA Grapalat" w:hAnsi="GHEA Grapalat"/>
          <w:lang w:val="ru-RU"/>
        </w:rPr>
        <w:t>;</w:t>
      </w:r>
    </w:p>
    <w:p w14:paraId="6C46E3C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eastAsia="MS PGothic" w:hAnsi="GHEA Grapalat"/>
          <w:lang w:val="ru-RU"/>
        </w:rPr>
        <w:t>заключение договоров аренды в отношении арендованного недвижимого имущества</w:t>
      </w:r>
      <w:r w:rsidRPr="00752834">
        <w:rPr>
          <w:rFonts w:ascii="GHEA Grapalat" w:hAnsi="GHEA Grapalat"/>
          <w:lang w:val="ru-RU"/>
        </w:rPr>
        <w:t xml:space="preserve">. </w:t>
      </w:r>
      <w:r w:rsidRPr="00752834">
        <w:rPr>
          <w:rFonts w:ascii="GHEA Grapalat" w:eastAsia="MS PGothic" w:hAnsi="GHEA Grapalat"/>
          <w:lang w:val="ru-RU"/>
        </w:rPr>
        <w:t>Завершение этой деятельности</w:t>
      </w:r>
      <w:r w:rsidRPr="00752834">
        <w:rPr>
          <w:rFonts w:ascii="GHEA Grapalat" w:hAnsi="GHEA Grapalat"/>
          <w:lang w:val="ru-RU"/>
        </w:rPr>
        <w:t xml:space="preserve"> должно быть подтверждено подписанием всех соответствующих Договоров аренды между Частным партнером и соответствующими третьими лицами, передающими </w:t>
      </w:r>
      <w:r w:rsidRPr="00752834">
        <w:rPr>
          <w:rFonts w:ascii="GHEA Grapalat" w:eastAsia="MS PGothic" w:hAnsi="GHEA Grapalat"/>
          <w:lang w:val="ru-RU"/>
        </w:rPr>
        <w:t>Арендованное имущество Частному партнеру, а также представлением копий всех таких подписанных Договоров аренды Государственному партнеру.</w:t>
      </w:r>
    </w:p>
    <w:p w14:paraId="769C92F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Стороны добиваются Закрытия в течение Периода закрытия, который не должен превышать [1 (один) месяц] со дня, следующего за Датой завершения КП.</w:t>
      </w:r>
    </w:p>
    <w:p w14:paraId="6FBF19EB"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Если в течение 5 (пяти) Рабочих дней до истечения Периода закрытия Закрытие не было достигнуто, Стороны должны в кратчайшие сроки встретиться и разработать план действий по достижению </w:t>
      </w:r>
      <w:r w:rsidRPr="00752834">
        <w:rPr>
          <w:rFonts w:ascii="GHEA Grapalat" w:hAnsi="GHEA Grapalat"/>
        </w:rPr>
        <w:t xml:space="preserve">Закрытия. </w:t>
      </w:r>
    </w:p>
    <w:p w14:paraId="115246E2"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на дату истечения Периода закрытия Закрытие не было достигнуто, Государственный партнер имеет право продлить Период закрытия не более чем на </w:t>
      </w:r>
      <w:r w:rsidRPr="00752834">
        <w:rPr>
          <w:rFonts w:ascii="GHEA Grapalat" w:hAnsi="GHEA Grapalat"/>
          <w:lang w:val="ru-RU" w:eastAsia="en-US"/>
        </w:rPr>
        <w:t>[1 (один) месяц], предварительно уведомив об этом Частного партнера. Дальнейшее продление Заключительного периода допускается только при условии взаимного письменного соглашения между Сторонами.</w:t>
      </w:r>
    </w:p>
    <w:p w14:paraId="1C75FEFB" w14:textId="18A25025" w:rsidR="00320288" w:rsidRPr="00752834" w:rsidRDefault="00320288" w:rsidP="00320288">
      <w:pPr>
        <w:pStyle w:val="Titre3b"/>
        <w:numPr>
          <w:ilvl w:val="2"/>
          <w:numId w:val="46"/>
        </w:numPr>
        <w:rPr>
          <w:rFonts w:ascii="GHEA Grapalat" w:hAnsi="GHEA Grapalat"/>
          <w:lang w:val="ru-RU" w:eastAsia="en-US"/>
        </w:rPr>
      </w:pPr>
      <w:r w:rsidRPr="00752834">
        <w:rPr>
          <w:rFonts w:ascii="GHEA Grapalat" w:hAnsi="GHEA Grapalat"/>
          <w:lang w:val="ru-RU" w:eastAsia="en-US"/>
        </w:rPr>
        <w:t xml:space="preserve">Если в течение Периода закрытия (с учетом его возможного продления в соответствии с пунктом </w:t>
      </w:r>
      <w:r w:rsidRPr="00752834">
        <w:rPr>
          <w:rFonts w:ascii="GHEA Grapalat" w:hAnsi="GHEA Grapalat"/>
          <w:lang w:eastAsia="en-US"/>
        </w:rPr>
        <w:fldChar w:fldCharType="begin"/>
      </w:r>
      <w:r w:rsidRPr="00752834">
        <w:rPr>
          <w:rFonts w:ascii="GHEA Grapalat" w:hAnsi="GHEA Grapalat"/>
          <w:lang w:val="ru-RU" w:eastAsia="en-US"/>
        </w:rPr>
        <w:instrText xml:space="preserve"> </w:instrText>
      </w:r>
      <w:r w:rsidRPr="00752834">
        <w:rPr>
          <w:rFonts w:ascii="GHEA Grapalat" w:hAnsi="GHEA Grapalat"/>
          <w:lang w:eastAsia="en-US"/>
        </w:rPr>
        <w:instrText>REF</w:instrText>
      </w:r>
      <w:r w:rsidRPr="00752834">
        <w:rPr>
          <w:rFonts w:ascii="GHEA Grapalat" w:hAnsi="GHEA Grapalat"/>
          <w:lang w:val="ru-RU" w:eastAsia="en-US"/>
        </w:rPr>
        <w:instrText xml:space="preserve"> _</w:instrText>
      </w:r>
      <w:r w:rsidRPr="00752834">
        <w:rPr>
          <w:rFonts w:ascii="GHEA Grapalat" w:hAnsi="GHEA Grapalat"/>
          <w:lang w:eastAsia="en-US"/>
        </w:rPr>
        <w:instrText>Ref</w:instrText>
      </w:r>
      <w:r w:rsidRPr="00752834">
        <w:rPr>
          <w:rFonts w:ascii="GHEA Grapalat" w:hAnsi="GHEA Grapalat"/>
          <w:lang w:val="ru-RU" w:eastAsia="en-US"/>
        </w:rPr>
        <w:instrText>144392346 \</w:instrText>
      </w:r>
      <w:r w:rsidRPr="00752834">
        <w:rPr>
          <w:rFonts w:ascii="GHEA Grapalat" w:hAnsi="GHEA Grapalat"/>
          <w:lang w:eastAsia="en-US"/>
        </w:rPr>
        <w:instrText>r</w:instrText>
      </w:r>
      <w:r w:rsidRPr="00752834">
        <w:rPr>
          <w:rFonts w:ascii="GHEA Grapalat" w:hAnsi="GHEA Grapalat"/>
          <w:lang w:val="ru-RU" w:eastAsia="en-US"/>
        </w:rPr>
        <w:instrText xml:space="preserve"> \</w:instrText>
      </w:r>
      <w:r w:rsidRPr="00752834">
        <w:rPr>
          <w:rFonts w:ascii="GHEA Grapalat" w:hAnsi="GHEA Grapalat"/>
          <w:lang w:eastAsia="en-US"/>
        </w:rPr>
        <w:instrText>h</w:instrText>
      </w:r>
      <w:r w:rsidRPr="00752834">
        <w:rPr>
          <w:rFonts w:ascii="GHEA Grapalat" w:hAnsi="GHEA Grapalat"/>
          <w:lang w:val="ru-RU" w:eastAsia="en-US"/>
        </w:rPr>
        <w:instrText xml:space="preserve"> </w:instrText>
      </w:r>
      <w:r w:rsidRPr="00752834">
        <w:rPr>
          <w:rFonts w:ascii="GHEA Grapalat" w:hAnsi="GHEA Grapalat"/>
          <w:lang w:eastAsia="en-US"/>
        </w:rPr>
      </w:r>
      <w:r w:rsidR="00752834" w:rsidRPr="00752834">
        <w:rPr>
          <w:rFonts w:ascii="GHEA Grapalat" w:hAnsi="GHEA Grapalat"/>
          <w:lang w:eastAsia="en-US"/>
        </w:rPr>
        <w:instrText xml:space="preserve"> \* MERGEFORMAT </w:instrText>
      </w:r>
      <w:r w:rsidRPr="00752834">
        <w:rPr>
          <w:rFonts w:ascii="GHEA Grapalat" w:hAnsi="GHEA Grapalat"/>
          <w:lang w:eastAsia="en-US"/>
        </w:rPr>
        <w:fldChar w:fldCharType="separate"/>
      </w:r>
      <w:r w:rsidRPr="00752834">
        <w:rPr>
          <w:rFonts w:ascii="GHEA Grapalat" w:hAnsi="GHEA Grapalat"/>
          <w:lang w:val="ru-RU" w:eastAsia="en-US"/>
        </w:rPr>
        <w:t>7.10.4</w:t>
      </w:r>
      <w:r w:rsidRPr="00752834">
        <w:rPr>
          <w:rFonts w:ascii="GHEA Grapalat" w:hAnsi="GHEA Grapalat"/>
          <w:lang w:eastAsia="en-US"/>
        </w:rPr>
        <w:fldChar w:fldCharType="end"/>
      </w:r>
      <w:r w:rsidRPr="00752834">
        <w:rPr>
          <w:rFonts w:ascii="GHEA Grapalat" w:hAnsi="GHEA Grapalat"/>
          <w:lang w:val="ru-RU" w:eastAsia="en-US"/>
        </w:rPr>
        <w:t>) Закрытие не было достигнуто, начиная с 5-го (пятого) рабочего дня с даты окончания Периода закрытия Частный партнер или Государственный партнер может принять решение о расторжении Договора, направив предварительное уведомление о расторжении соответствующей другой Стороне в течение [двадцать два (22) рабочих дня]. По истечении этого периода уведомления Соглашение автоматически прекращает свое действие без необходимости дополнительного уведомления, за исключением случаев, когда все незавершенные действия по Закрытию были завершены до даты истечения срока действия указанного [двадцать два (22) рабочих дня] (в этом случае настоящее Соглашение не прекращает свое действие).</w:t>
      </w:r>
    </w:p>
    <w:p w14:paraId="75C3A378" w14:textId="25E94DCC"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eastAsia="en-US"/>
        </w:rPr>
        <w:t xml:space="preserve">В случае, если Расторжение происходит в соответствии с настоящим пунктом </w:t>
      </w:r>
      <w:r w:rsidRPr="00752834">
        <w:rPr>
          <w:rFonts w:ascii="GHEA Grapalat" w:eastAsia="MS PGothic" w:hAnsi="GHEA Grapalat"/>
          <w:lang w:eastAsia="en-US"/>
        </w:rPr>
        <w:fldChar w:fldCharType="begin"/>
      </w:r>
      <w:r w:rsidRPr="00752834">
        <w:rPr>
          <w:rFonts w:ascii="GHEA Grapalat" w:eastAsia="MS PGothic" w:hAnsi="GHEA Grapalat"/>
          <w:lang w:val="ru-RU" w:eastAsia="en-US"/>
        </w:rPr>
        <w:instrText xml:space="preserve"> </w:instrText>
      </w:r>
      <w:r w:rsidRPr="00752834">
        <w:rPr>
          <w:rFonts w:ascii="GHEA Grapalat" w:eastAsia="MS PGothic" w:hAnsi="GHEA Grapalat"/>
          <w:lang w:eastAsia="en-US"/>
        </w:rPr>
        <w:instrText>REF</w:instrText>
      </w:r>
      <w:r w:rsidRPr="00752834">
        <w:rPr>
          <w:rFonts w:ascii="GHEA Grapalat" w:eastAsia="MS PGothic" w:hAnsi="GHEA Grapalat"/>
          <w:lang w:val="ru-RU" w:eastAsia="en-US"/>
        </w:rPr>
        <w:instrText xml:space="preserve"> _</w:instrText>
      </w:r>
      <w:r w:rsidRPr="00752834">
        <w:rPr>
          <w:rFonts w:ascii="GHEA Grapalat" w:eastAsia="MS PGothic" w:hAnsi="GHEA Grapalat"/>
          <w:lang w:eastAsia="en-US"/>
        </w:rPr>
        <w:instrText>Ref</w:instrText>
      </w:r>
      <w:r w:rsidRPr="00752834">
        <w:rPr>
          <w:rFonts w:ascii="GHEA Grapalat" w:eastAsia="MS PGothic" w:hAnsi="GHEA Grapalat"/>
          <w:lang w:val="ru-RU" w:eastAsia="en-US"/>
        </w:rPr>
        <w:instrText>144392564 \</w:instrText>
      </w:r>
      <w:r w:rsidRPr="00752834">
        <w:rPr>
          <w:rFonts w:ascii="GHEA Grapalat" w:eastAsia="MS PGothic" w:hAnsi="GHEA Grapalat"/>
          <w:lang w:eastAsia="en-US"/>
        </w:rPr>
        <w:instrText>r</w:instrText>
      </w:r>
      <w:r w:rsidRPr="00752834">
        <w:rPr>
          <w:rFonts w:ascii="GHEA Grapalat" w:eastAsia="MS PGothic" w:hAnsi="GHEA Grapalat"/>
          <w:lang w:val="ru-RU" w:eastAsia="en-US"/>
        </w:rPr>
        <w:instrText xml:space="preserve"> \</w:instrText>
      </w:r>
      <w:r w:rsidRPr="00752834">
        <w:rPr>
          <w:rFonts w:ascii="GHEA Grapalat" w:eastAsia="MS PGothic" w:hAnsi="GHEA Grapalat"/>
          <w:lang w:eastAsia="en-US"/>
        </w:rPr>
        <w:instrText>h</w:instrText>
      </w:r>
      <w:r w:rsidRPr="00752834">
        <w:rPr>
          <w:rFonts w:ascii="GHEA Grapalat" w:eastAsia="MS PGothic" w:hAnsi="GHEA Grapalat"/>
          <w:lang w:val="ru-RU" w:eastAsia="en-US"/>
        </w:rPr>
        <w:instrText xml:space="preserve"> </w:instrText>
      </w:r>
      <w:r w:rsidRPr="00752834">
        <w:rPr>
          <w:rFonts w:ascii="GHEA Grapalat" w:eastAsia="MS PGothic" w:hAnsi="GHEA Grapalat"/>
          <w:lang w:eastAsia="en-US"/>
        </w:rPr>
      </w:r>
      <w:r w:rsidR="00752834" w:rsidRPr="00752834">
        <w:rPr>
          <w:rFonts w:ascii="GHEA Grapalat" w:eastAsia="MS PGothic" w:hAnsi="GHEA Grapalat"/>
          <w:lang w:eastAsia="en-US"/>
        </w:rPr>
        <w:instrText xml:space="preserve"> \* MERGEFORMAT </w:instrText>
      </w:r>
      <w:r w:rsidRPr="00752834">
        <w:rPr>
          <w:rFonts w:ascii="GHEA Grapalat" w:eastAsia="MS PGothic" w:hAnsi="GHEA Grapalat"/>
          <w:lang w:eastAsia="en-US"/>
        </w:rPr>
        <w:fldChar w:fldCharType="separate"/>
      </w:r>
      <w:r w:rsidRPr="00752834">
        <w:rPr>
          <w:rFonts w:ascii="GHEA Grapalat" w:eastAsia="MS PGothic" w:hAnsi="GHEA Grapalat"/>
          <w:lang w:val="ru-RU" w:eastAsia="en-US"/>
        </w:rPr>
        <w:t>7.10</w:t>
      </w:r>
      <w:r w:rsidRPr="00752834">
        <w:rPr>
          <w:rFonts w:ascii="GHEA Grapalat" w:eastAsia="MS PGothic" w:hAnsi="GHEA Grapalat"/>
          <w:lang w:eastAsia="en-US"/>
        </w:rPr>
        <w:fldChar w:fldCharType="end"/>
      </w:r>
      <w:r w:rsidRPr="00752834">
        <w:rPr>
          <w:rFonts w:ascii="GHEA Grapalat" w:eastAsia="MS PGothic" w:hAnsi="GHEA Grapalat"/>
          <w:lang w:val="ru-RU" w:eastAsia="en-US"/>
        </w:rPr>
        <w:t>:</w:t>
      </w:r>
    </w:p>
    <w:p w14:paraId="6D632CF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eastAsia="en-US"/>
        </w:rPr>
        <w:t xml:space="preserve">Государственный партнер должен вернуть Обеспечение заявки Частному партнеру в течение 10 (десяти) рабочих дней, за исключением случаев, когда невозможность достижения Закрытия произошла по вине Частного партнера. Возврат Обеспечения Заявки является единственным и исключительным требованием Частного партнера в отношении такого Расторжения, и Частный партнер не имеет никаких других претензий в связи с таким Прекращением, в том числе о взыскании какой-либо компенсации; </w:t>
      </w:r>
    </w:p>
    <w:p w14:paraId="10C057F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eastAsia="MS PGothic" w:hAnsi="GHEA Grapalat"/>
          <w:lang w:val="ru-RU"/>
        </w:rPr>
        <w:t>Стороны предпринимают все необходимые действия для приведения своих договоренностей в состояние, существовавшее на Дату исполнения, включая, помимо прочего, возврат Переданных активов Государственному партнеру</w:t>
      </w:r>
      <w:r w:rsidRPr="00752834">
        <w:rPr>
          <w:rFonts w:ascii="GHEA Grapalat" w:hAnsi="GHEA Grapalat"/>
          <w:lang w:val="ru-RU"/>
        </w:rPr>
        <w:t xml:space="preserve">. </w:t>
      </w:r>
    </w:p>
    <w:p w14:paraId="3DFAA785" w14:textId="025A40FD" w:rsidR="00320288" w:rsidRPr="00752834" w:rsidRDefault="00320288" w:rsidP="00320288">
      <w:pPr>
        <w:pStyle w:val="Titre3b"/>
        <w:numPr>
          <w:ilvl w:val="2"/>
          <w:numId w:val="46"/>
        </w:numPr>
        <w:rPr>
          <w:rFonts w:ascii="GHEA Grapalat" w:hAnsi="GHEA Grapalat"/>
          <w:lang w:val="ru-RU"/>
        </w:rPr>
      </w:pPr>
      <w:r w:rsidRPr="00752834">
        <w:rPr>
          <w:rFonts w:ascii="GHEA Grapalat" w:eastAsia="MS PGothic" w:hAnsi="GHEA Grapalat"/>
          <w:lang w:val="ru-RU"/>
        </w:rPr>
        <w:lastRenderedPageBreak/>
        <w:t xml:space="preserve">Закрытие считается достигнутым в более позднюю из дат завершения деятельности, указанной в пункте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148720504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7.10.1</w:t>
      </w:r>
      <w:r w:rsidRPr="00752834">
        <w:rPr>
          <w:rFonts w:ascii="GHEA Grapalat" w:eastAsia="MS PGothic" w:hAnsi="GHEA Grapalat"/>
        </w:rPr>
        <w:fldChar w:fldCharType="end"/>
      </w:r>
      <w:r w:rsidRPr="00752834">
        <w:rPr>
          <w:rFonts w:ascii="GHEA Grapalat" w:eastAsia="MS PGothic" w:hAnsi="GHEA Grapalat"/>
          <w:lang w:val="ru-RU"/>
        </w:rPr>
        <w:t xml:space="preserve"> (Функция “</w:t>
      </w:r>
      <w:r w:rsidRPr="00752834">
        <w:rPr>
          <w:rFonts w:ascii="GHEA Grapalat" w:eastAsia="MS PGothic" w:hAnsi="GHEA Grapalat"/>
          <w:b/>
          <w:lang w:val="ru-RU"/>
        </w:rPr>
        <w:t>Дата закрытия</w:t>
      </w:r>
      <w:r w:rsidRPr="00752834">
        <w:rPr>
          <w:rFonts w:ascii="GHEA Grapalat" w:eastAsia="MS PGothic" w:hAnsi="GHEA Grapalat"/>
          <w:lang w:val="ru-RU"/>
        </w:rPr>
        <w:t xml:space="preserve">"). </w:t>
      </w:r>
    </w:p>
    <w:p w14:paraId="53F9738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После Закрытия </w:t>
      </w:r>
      <w:r w:rsidRPr="00752834">
        <w:rPr>
          <w:rFonts w:ascii="GHEA Grapalat" w:eastAsia="MS PGothic" w:hAnsi="GHEA Grapalat"/>
          <w:lang w:val="ru-RU"/>
        </w:rPr>
        <w:t xml:space="preserve">Соглашения Стороны в </w:t>
      </w:r>
      <w:r w:rsidRPr="00752834">
        <w:rPr>
          <w:rFonts w:ascii="GHEA Grapalat" w:hAnsi="GHEA Grapalat"/>
          <w:lang w:val="ru-RU"/>
        </w:rPr>
        <w:t xml:space="preserve"> кратчайшие сроки </w:t>
      </w:r>
      <w:r w:rsidRPr="00752834">
        <w:rPr>
          <w:rFonts w:ascii="GHEA Grapalat" w:eastAsia="MS PGothic" w:hAnsi="GHEA Grapalat"/>
          <w:lang w:val="ru-RU"/>
        </w:rPr>
        <w:t>осуществляют следующие действия</w:t>
      </w:r>
      <w:r w:rsidRPr="00752834">
        <w:rPr>
          <w:rFonts w:ascii="GHEA Grapalat" w:hAnsi="GHEA Grapalat"/>
          <w:lang w:val="ru-RU"/>
        </w:rPr>
        <w:t xml:space="preserve">: </w:t>
      </w:r>
    </w:p>
    <w:p w14:paraId="23D1F68F"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подписать отдельное соглашение (соглашения) о компенсации коммунальных платежей, связанных с Переданным имуществом. Указанное соглашение (соглашения) устанавливает условия компенсации коммунальных платежей Государственного партнера, которые непосредственно относятся к Переданным активам, переданным при закрытии сделки, Частным партнером. </w:t>
      </w:r>
      <w:r w:rsidRPr="00752834">
        <w:rPr>
          <w:rFonts w:ascii="GHEA Grapalat" w:hAnsi="GHEA Grapalat"/>
        </w:rPr>
        <w:t>[Подлежит уточнению с государственной стороной];</w:t>
      </w:r>
    </w:p>
    <w:p w14:paraId="48EC90BC" w14:textId="5B7BCE06"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открыть Счет сделки для начисления платы за Услуги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145418357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10.3</w:t>
      </w:r>
      <w:r w:rsidRPr="00752834">
        <w:rPr>
          <w:rFonts w:ascii="GHEA Grapalat" w:hAnsi="GHEA Grapalat"/>
        </w:rPr>
        <w:fldChar w:fldCharType="end"/>
      </w:r>
      <w:r w:rsidRPr="00752834">
        <w:rPr>
          <w:rFonts w:ascii="GHEA Grapalat" w:hAnsi="GHEA Grapalat"/>
          <w:lang w:val="ru-RU"/>
        </w:rPr>
        <w:t>.</w:t>
      </w:r>
    </w:p>
    <w:p w14:paraId="36794C65" w14:textId="77777777" w:rsidR="00320288" w:rsidRPr="00752834" w:rsidRDefault="00320288" w:rsidP="00320288">
      <w:pPr>
        <w:pStyle w:val="Heading1"/>
        <w:numPr>
          <w:ilvl w:val="0"/>
          <w:numId w:val="46"/>
        </w:numPr>
        <w:ind w:left="1530"/>
        <w:rPr>
          <w:rFonts w:ascii="GHEA Grapalat" w:hAnsi="GHEA Grapalat"/>
        </w:rPr>
      </w:pPr>
      <w:r w:rsidRPr="00752834">
        <w:rPr>
          <w:rFonts w:ascii="GHEA Grapalat" w:hAnsi="GHEA Grapalat"/>
        </w:rPr>
        <w:t>Раскрываемая информация</w:t>
      </w:r>
    </w:p>
    <w:p w14:paraId="66749F32" w14:textId="77777777" w:rsidR="00320288" w:rsidRPr="00752834" w:rsidRDefault="00320288" w:rsidP="00320288">
      <w:pPr>
        <w:pStyle w:val="Titre2b"/>
        <w:numPr>
          <w:ilvl w:val="1"/>
          <w:numId w:val="46"/>
        </w:numPr>
        <w:rPr>
          <w:rFonts w:ascii="GHEA Grapalat" w:eastAsia="MS PGothic" w:hAnsi="GHEA Grapalat"/>
          <w:lang w:val="en-US" w:eastAsia="en-US"/>
        </w:rPr>
      </w:pPr>
      <w:r w:rsidRPr="00752834">
        <w:rPr>
          <w:rFonts w:ascii="GHEA Grapalat" w:eastAsia="MS PGothic" w:hAnsi="GHEA Grapalat"/>
          <w:lang w:eastAsia="en-US"/>
        </w:rPr>
        <w:t>Государственный</w:t>
      </w:r>
      <w:r w:rsidRPr="00752834">
        <w:rPr>
          <w:rFonts w:ascii="GHEA Grapalat" w:eastAsia="MS PGothic" w:hAnsi="GHEA Grapalat"/>
          <w:lang w:val="uk-UA" w:eastAsia="en-US"/>
        </w:rPr>
        <w:t xml:space="preserve"> </w:t>
      </w:r>
      <w:r w:rsidRPr="00752834">
        <w:rPr>
          <w:rFonts w:ascii="GHEA Grapalat" w:eastAsia="MS PGothic" w:hAnsi="GHEA Grapalat"/>
          <w:lang w:eastAsia="en-US"/>
        </w:rPr>
        <w:t>партнер предоставил Частному партнеру до Даты исполнения определенные материалы, документы и данные, относящиеся к Проекту и другим вопросам, которые имеют или могут иметь отношение к Проекту и обязательствам Частного партнера по настоящему Соглашению, а также любую другую информацию, предоставленную Частному партнеру в устной или письменной форме (</w:t>
      </w:r>
      <w:r w:rsidRPr="00752834">
        <w:rPr>
          <w:rFonts w:ascii="GHEA Grapalat" w:eastAsia="MS PGothic" w:hAnsi="GHEA Grapalat"/>
          <w:lang w:val="en-US" w:eastAsia="en-US"/>
        </w:rPr>
        <w:t>“</w:t>
      </w:r>
      <w:r w:rsidRPr="00752834">
        <w:rPr>
          <w:rFonts w:ascii="GHEA Grapalat" w:eastAsia="MS PGothic" w:hAnsi="GHEA Grapalat"/>
          <w:b/>
          <w:lang w:eastAsia="en-US"/>
        </w:rPr>
        <w:t>Раскрываемая информация</w:t>
      </w:r>
      <w:r w:rsidRPr="00752834">
        <w:rPr>
          <w:rFonts w:ascii="GHEA Grapalat" w:eastAsia="MS PGothic" w:hAnsi="GHEA Grapalat"/>
          <w:lang w:val="en-US" w:eastAsia="en-US"/>
        </w:rPr>
        <w:t>”</w:t>
      </w:r>
      <w:r w:rsidRPr="00752834">
        <w:rPr>
          <w:rFonts w:ascii="GHEA Grapalat" w:eastAsia="MS PGothic" w:hAnsi="GHEA Grapalat"/>
          <w:lang w:eastAsia="en-US"/>
        </w:rPr>
        <w:t>).</w:t>
      </w:r>
    </w:p>
    <w:p w14:paraId="230C3F92" w14:textId="77777777" w:rsidR="00320288" w:rsidRPr="00752834" w:rsidRDefault="00320288" w:rsidP="00320288">
      <w:pPr>
        <w:pStyle w:val="Titre2b"/>
        <w:numPr>
          <w:ilvl w:val="1"/>
          <w:numId w:val="46"/>
        </w:numPr>
        <w:rPr>
          <w:rFonts w:ascii="GHEA Grapalat" w:eastAsia="MS PGothic" w:hAnsi="GHEA Grapalat"/>
          <w:lang w:eastAsia="en-US"/>
        </w:rPr>
      </w:pPr>
      <w:r w:rsidRPr="00752834">
        <w:rPr>
          <w:rFonts w:ascii="GHEA Grapalat" w:eastAsia="MS PGothic" w:hAnsi="GHEA Grapalat"/>
        </w:rPr>
        <w:t>Государственный партнер или любой из его консультантов не несет ответственности перед Частным партнером в отношении любых неточностей, ошибок, упущений, дефектов или несоответствий любого рода в Раскрываемой информации, за исключением случаев мошенничества или обмана Государственного партнера.</w:t>
      </w:r>
    </w:p>
    <w:p w14:paraId="27EF87ED" w14:textId="77777777" w:rsidR="00320288" w:rsidRPr="00752834" w:rsidRDefault="00320288" w:rsidP="00320288">
      <w:pPr>
        <w:pStyle w:val="Titre2b"/>
        <w:numPr>
          <w:ilvl w:val="1"/>
          <w:numId w:val="46"/>
        </w:numPr>
        <w:rPr>
          <w:rFonts w:ascii="GHEA Grapalat" w:eastAsia="MS PGothic" w:hAnsi="GHEA Grapalat"/>
          <w:lang w:eastAsia="en-US"/>
        </w:rPr>
      </w:pPr>
      <w:r w:rsidRPr="00752834">
        <w:rPr>
          <w:rFonts w:ascii="GHEA Grapalat" w:eastAsia="MS PGothic" w:hAnsi="GHEA Grapalat"/>
        </w:rPr>
        <w:t>Государственный партнер не дает никаких гарантий или заверений в том, что Раскрываемая информация представляет собой всю информацию, находящуюся в его распоряжении или полномочиях (как во время Процедуры отбора, так и при исполнении настоящего Соглашения), относящуюся или существенную для Проекта или обязательств Частного партнера по настоящему Соглашению. Государственный партнер не несет ответственности перед Частным партнером в связи с нераскрытием или непредоставлением (до или после заключения настоящего Соглашения) Частному партнеру какой-либо информации, документов или данных, а также за поддержание Раскрываемой информации в актуальном состоянии, а также за непредоставление Частному партнеру (до или после заключения настоящего Соглашения) о каких-либо неточностях.  ошибки, упущения, дефекты или несоответствия Раскрываемой информации, за исключением случаев мошенничества, умышленных неправомерных действий или обмана.</w:t>
      </w:r>
    </w:p>
    <w:p w14:paraId="2B3E584E" w14:textId="77777777" w:rsidR="00320288" w:rsidRPr="00752834" w:rsidRDefault="00320288" w:rsidP="00320288">
      <w:pPr>
        <w:pStyle w:val="Heading1"/>
        <w:numPr>
          <w:ilvl w:val="0"/>
          <w:numId w:val="46"/>
        </w:numPr>
        <w:ind w:left="1530"/>
        <w:rPr>
          <w:rFonts w:ascii="GHEA Grapalat" w:hAnsi="GHEA Grapalat"/>
        </w:rPr>
      </w:pPr>
      <w:r w:rsidRPr="00752834">
        <w:rPr>
          <w:rFonts w:ascii="GHEA Grapalat" w:hAnsi="GHEA Grapalat"/>
        </w:rPr>
        <w:t>Контрактные ценные бумаги</w:t>
      </w:r>
    </w:p>
    <w:p w14:paraId="11CE6D93" w14:textId="77777777" w:rsidR="00320288" w:rsidRPr="00752834" w:rsidRDefault="00320288" w:rsidP="00320288">
      <w:pPr>
        <w:pStyle w:val="Titre2b"/>
        <w:numPr>
          <w:ilvl w:val="1"/>
          <w:numId w:val="46"/>
        </w:numPr>
        <w:rPr>
          <w:rFonts w:ascii="GHEA Grapalat" w:eastAsia="MS PGothic" w:hAnsi="GHEA Grapalat"/>
          <w:b/>
          <w:bCs/>
        </w:rPr>
      </w:pPr>
      <w:r w:rsidRPr="00752834">
        <w:rPr>
          <w:rFonts w:ascii="GHEA Grapalat" w:eastAsia="MS PGothic" w:hAnsi="GHEA Grapalat"/>
          <w:b/>
          <w:bCs/>
        </w:rPr>
        <w:t>Тендерная безопасность</w:t>
      </w:r>
    </w:p>
    <w:p w14:paraId="374E4D9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предоставляет Государственному партнеру банковскую гарантию на сумму, равную [сумма, подлежащая обсуждению и добавлению] в соответствии с запросом предложений (“</w:t>
      </w:r>
      <w:r w:rsidRPr="00752834">
        <w:rPr>
          <w:rFonts w:ascii="GHEA Grapalat" w:hAnsi="GHEA Grapalat"/>
          <w:b/>
          <w:bCs/>
          <w:lang w:val="ru-RU"/>
        </w:rPr>
        <w:t>Тендерное обеспечение</w:t>
      </w:r>
      <w:r w:rsidRPr="00752834">
        <w:rPr>
          <w:rFonts w:ascii="GHEA Grapalat" w:hAnsi="GHEA Grapalat"/>
          <w:lang w:val="ru-RU"/>
        </w:rPr>
        <w:t>”) и несет ответственность за поддержание ее в полной силе и действии до представления Операционного обеспечения Государственному партнеру в соответствии с настоящим Соглашением.</w:t>
      </w:r>
    </w:p>
    <w:p w14:paraId="52033B4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В случае, если срок действия Тендерного обеспечения истекает до момента предоставления Операционного обеспечения Государственному партнеру, Частный партнер должен не позднее, чем [двадцать два (22)] [Рабочих дня] до соответствующей даты истечения срока действия такого Тендерного обеспечения или заменить его.</w:t>
      </w:r>
    </w:p>
    <w:p w14:paraId="6105C6B7" w14:textId="379BAB2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если Частный партнер не продлит срок действия Тендерного обеспечения или не заменит его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140496785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9.1.2</w:t>
      </w:r>
      <w:r w:rsidRPr="00752834">
        <w:rPr>
          <w:rFonts w:ascii="GHEA Grapalat" w:hAnsi="GHEA Grapalat"/>
        </w:rPr>
        <w:fldChar w:fldCharType="end"/>
      </w:r>
      <w:r w:rsidRPr="00752834">
        <w:rPr>
          <w:rFonts w:ascii="GHEA Grapalat" w:hAnsi="GHEA Grapalat"/>
          <w:lang w:val="ru-RU"/>
        </w:rPr>
        <w:t>), Государственный партнер вправе воспользоваться всей суммой Тендерного обеспечения.</w:t>
      </w:r>
    </w:p>
    <w:p w14:paraId="35A555F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таком случае все претензии Государственного партнера, которые:</w:t>
      </w:r>
    </w:p>
    <w:p w14:paraId="22DFA565" w14:textId="6A01C205"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произошли до истечения срока действия Тендерного обеспечения,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140496820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9.1.1</w:t>
      </w:r>
      <w:r w:rsidRPr="00752834">
        <w:rPr>
          <w:rFonts w:ascii="GHEA Grapalat" w:hAnsi="GHEA Grapalat"/>
        </w:rPr>
        <w:fldChar w:fldCharType="end"/>
      </w:r>
      <w:r w:rsidRPr="00752834">
        <w:rPr>
          <w:rFonts w:ascii="GHEA Grapalat" w:hAnsi="GHEA Grapalat"/>
          <w:lang w:val="ru-RU"/>
        </w:rPr>
        <w:t>; и</w:t>
      </w:r>
    </w:p>
    <w:p w14:paraId="78D8E42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могут быть удовлетворены отзывом Тендерного обеспечения в соответствии с настоящим Договором; и</w:t>
      </w:r>
    </w:p>
    <w:p w14:paraId="33B5FC3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не превышают в совокупности размер Тендерного обеспечения</w:t>
      </w:r>
    </w:p>
    <w:p w14:paraId="679AC065" w14:textId="77777777" w:rsidR="00320288" w:rsidRPr="00752834" w:rsidRDefault="00320288" w:rsidP="00320288">
      <w:pPr>
        <w:pStyle w:val="Titre3b"/>
        <w:numPr>
          <w:ilvl w:val="0"/>
          <w:numId w:val="0"/>
        </w:numPr>
        <w:ind w:left="1339"/>
        <w:rPr>
          <w:rFonts w:ascii="GHEA Grapalat" w:hAnsi="GHEA Grapalat"/>
          <w:lang w:val="uk-UA"/>
        </w:rPr>
      </w:pPr>
      <w:r w:rsidRPr="00752834">
        <w:rPr>
          <w:rFonts w:ascii="GHEA Grapalat" w:hAnsi="GHEA Grapalat"/>
          <w:lang w:val="ru-RU"/>
        </w:rPr>
        <w:t>считается удовлетворенным отзывом Тендерного обеспечения.</w:t>
      </w:r>
    </w:p>
    <w:p w14:paraId="36D3D5C8"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Государственный партнер возвращает Частному партнеру банковскую гарантию о предоставлении Тендерного обеспечения и направляет письменное уведомление о выдаче гарантии в банк, выдавший Тендерное обеспечение:</w:t>
      </w:r>
    </w:p>
    <w:p w14:paraId="77BD337E" w14:textId="607D2543"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 xml:space="preserve">сразу после получения Операции “Охрана” от Частного партнера в порядке, изложенном в. </w:t>
      </w:r>
      <w:r w:rsidRPr="00752834">
        <w:rPr>
          <w:rFonts w:ascii="GHEA Grapalat" w:hAnsi="GHEA Grapalat"/>
        </w:rPr>
        <w:fldChar w:fldCharType="begin"/>
      </w:r>
      <w:r w:rsidRPr="00752834">
        <w:rPr>
          <w:rFonts w:ascii="GHEA Grapalat" w:hAnsi="GHEA Grapalat"/>
          <w:lang w:val="uk-UA"/>
        </w:rPr>
        <w:instrText xml:space="preserve"> </w:instrText>
      </w:r>
      <w:r w:rsidRPr="00752834">
        <w:rPr>
          <w:rFonts w:ascii="GHEA Grapalat" w:hAnsi="GHEA Grapalat"/>
        </w:rPr>
        <w:instrText>REF</w:instrText>
      </w:r>
      <w:r w:rsidRPr="00752834">
        <w:rPr>
          <w:rFonts w:ascii="GHEA Grapalat" w:hAnsi="GHEA Grapalat"/>
          <w:lang w:val="uk-UA"/>
        </w:rPr>
        <w:instrText xml:space="preserve"> _</w:instrText>
      </w:r>
      <w:r w:rsidRPr="00752834">
        <w:rPr>
          <w:rFonts w:ascii="GHEA Grapalat" w:hAnsi="GHEA Grapalat"/>
        </w:rPr>
        <w:instrText>Ref</w:instrText>
      </w:r>
      <w:r w:rsidRPr="00752834">
        <w:rPr>
          <w:rFonts w:ascii="GHEA Grapalat" w:hAnsi="GHEA Grapalat"/>
          <w:lang w:val="uk-UA"/>
        </w:rPr>
        <w:instrText>6946133 \</w:instrText>
      </w:r>
      <w:r w:rsidRPr="00752834">
        <w:rPr>
          <w:rFonts w:ascii="GHEA Grapalat" w:hAnsi="GHEA Grapalat"/>
        </w:rPr>
        <w:instrText>r</w:instrText>
      </w:r>
      <w:r w:rsidRPr="00752834">
        <w:rPr>
          <w:rFonts w:ascii="GHEA Grapalat" w:hAnsi="GHEA Grapalat"/>
          <w:lang w:val="uk-UA"/>
        </w:rPr>
        <w:instrText xml:space="preserve"> \</w:instrText>
      </w:r>
      <w:r w:rsidRPr="00752834">
        <w:rPr>
          <w:rFonts w:ascii="GHEA Grapalat" w:hAnsi="GHEA Grapalat"/>
        </w:rPr>
        <w:instrText>h</w:instrText>
      </w:r>
      <w:r w:rsidRPr="00752834">
        <w:rPr>
          <w:rFonts w:ascii="GHEA Grapalat" w:hAnsi="GHEA Grapalat"/>
          <w:lang w:val="uk-UA"/>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uk-UA"/>
        </w:rPr>
        <w:t>9.2</w:t>
      </w:r>
      <w:r w:rsidRPr="00752834">
        <w:rPr>
          <w:rFonts w:ascii="GHEA Grapalat" w:hAnsi="GHEA Grapalat"/>
        </w:rPr>
        <w:fldChar w:fldCharType="end"/>
      </w:r>
      <w:r w:rsidRPr="00752834">
        <w:rPr>
          <w:rFonts w:ascii="GHEA Grapalat" w:hAnsi="GHEA Grapalat"/>
          <w:lang w:val="uk-UA"/>
        </w:rPr>
        <w:t>; или</w:t>
      </w:r>
    </w:p>
    <w:p w14:paraId="306D60CF" w14:textId="1C87381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в случае расторжения Договора в течение Переходного периода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148964156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7.4</w:t>
      </w:r>
      <w:r w:rsidRPr="00752834">
        <w:rPr>
          <w:rFonts w:ascii="GHEA Grapalat" w:hAnsi="GHEA Grapalat"/>
        </w:rPr>
        <w:fldChar w:fldCharType="end"/>
      </w:r>
      <w:r w:rsidRPr="00752834">
        <w:rPr>
          <w:rFonts w:ascii="GHEA Grapalat" w:hAnsi="GHEA Grapalat"/>
          <w:lang w:val="ru-RU"/>
        </w:rPr>
        <w:t xml:space="preserve"> или </w:t>
      </w:r>
      <w:r w:rsidRPr="00752834">
        <w:rPr>
          <w:rFonts w:ascii="GHEA Grapalat" w:eastAsia="MS PGothic" w:hAnsi="GHEA Grapalat"/>
          <w:lang w:val="ru-RU"/>
        </w:rPr>
        <w:t xml:space="preserve">Статья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144392564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7.10</w:t>
      </w:r>
      <w:r w:rsidRPr="00752834">
        <w:rPr>
          <w:rFonts w:ascii="GHEA Grapalat" w:eastAsia="MS PGothic" w:hAnsi="GHEA Grapalat"/>
        </w:rPr>
        <w:fldChar w:fldCharType="end"/>
      </w:r>
      <w:r w:rsidRPr="00752834">
        <w:rPr>
          <w:rFonts w:ascii="GHEA Grapalat" w:eastAsia="MS PGothic" w:hAnsi="GHEA Grapalat"/>
          <w:lang w:val="ru-RU"/>
        </w:rPr>
        <w:t xml:space="preserve">, </w:t>
      </w:r>
      <w:r w:rsidRPr="00752834">
        <w:rPr>
          <w:rFonts w:ascii="GHEA Grapalat" w:hAnsi="GHEA Grapalat"/>
          <w:lang w:val="ru-RU"/>
        </w:rPr>
        <w:t>при условии, что такое Прекращение произошло не по вине Частного партнера.</w:t>
      </w:r>
    </w:p>
    <w:p w14:paraId="6F27BEB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вправе воспользоваться Тендерным обеспечением в случаях, если:</w:t>
      </w:r>
    </w:p>
    <w:p w14:paraId="62CD34D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нарушает свои денежные обязательства по настоящему Договору, которые произошли и должны были быть исполнены в течение срока действия Тендерного обеспечения, и такое нарушение не было устранено в течение [тридцати (30)] дней со дня, когда Государственный партнер узнал или должен был узнать об этом нарушении;</w:t>
      </w:r>
    </w:p>
    <w:p w14:paraId="7570464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Частный партнер обязан уплатить штраф в размере Тендерного обеспечения в соответствии с пунктом </w:t>
      </w:r>
      <w:r w:rsidRPr="00752834">
        <w:rPr>
          <w:rFonts w:ascii="GHEA Grapalat" w:hAnsi="GHEA Grapalat"/>
        </w:rPr>
        <w:t>XX</w:t>
      </w:r>
      <w:r w:rsidRPr="00752834">
        <w:rPr>
          <w:rFonts w:ascii="GHEA Grapalat" w:hAnsi="GHEA Grapalat"/>
          <w:lang w:val="ru-RU"/>
        </w:rPr>
        <w:t>;</w:t>
      </w:r>
    </w:p>
    <w:p w14:paraId="6F4645B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[за нарушение обязательств Частным партнером в течение Переходного периода взимается штраф в соответствии с пунктом </w:t>
      </w:r>
      <w:r w:rsidRPr="00752834">
        <w:rPr>
          <w:rFonts w:ascii="GHEA Grapalat" w:hAnsi="GHEA Grapalat"/>
        </w:rPr>
        <w:t>XX</w:t>
      </w:r>
      <w:r w:rsidRPr="00752834">
        <w:rPr>
          <w:rFonts w:ascii="GHEA Grapalat" w:hAnsi="GHEA Grapalat"/>
          <w:lang w:val="ru-RU"/>
        </w:rPr>
        <w:t>;]</w:t>
      </w:r>
    </w:p>
    <w:p w14:paraId="75EDC250" w14:textId="57FFA691"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Расторжение Договора в течение Переходного периода в результате невыполнения КП или Закрытия (как указано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148964156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7.4</w:t>
      </w:r>
      <w:r w:rsidRPr="00752834">
        <w:rPr>
          <w:rFonts w:ascii="GHEA Grapalat" w:hAnsi="GHEA Grapalat"/>
        </w:rPr>
        <w:fldChar w:fldCharType="end"/>
      </w:r>
      <w:r w:rsidRPr="00752834">
        <w:rPr>
          <w:rFonts w:ascii="GHEA Grapalat" w:hAnsi="GHEA Grapalat"/>
          <w:lang w:val="ru-RU"/>
        </w:rPr>
        <w:t xml:space="preserve"> и </w:t>
      </w:r>
      <w:r w:rsidRPr="00752834">
        <w:rPr>
          <w:rFonts w:ascii="GHEA Grapalat" w:eastAsia="MS PGothic" w:hAnsi="GHEA Grapalat"/>
          <w:lang w:val="ru-RU"/>
        </w:rPr>
        <w:t xml:space="preserve">Статья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144392564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7.10</w:t>
      </w:r>
      <w:r w:rsidRPr="00752834">
        <w:rPr>
          <w:rFonts w:ascii="GHEA Grapalat" w:eastAsia="MS PGothic" w:hAnsi="GHEA Grapalat"/>
        </w:rPr>
        <w:fldChar w:fldCharType="end"/>
      </w:r>
      <w:r w:rsidRPr="00752834">
        <w:rPr>
          <w:rFonts w:ascii="GHEA Grapalat" w:hAnsi="GHEA Grapalat"/>
          <w:lang w:val="ru-RU"/>
        </w:rPr>
        <w:t>) произошло по вине Частного партнера;</w:t>
      </w:r>
    </w:p>
    <w:p w14:paraId="3D447DDC"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не предоставил Государственному партнеру Безопасность операции на Дату завершения КП;</w:t>
      </w:r>
    </w:p>
    <w:p w14:paraId="079D3213" w14:textId="05A5F28E"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Частный партнер совершил действия, изложенные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7455226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29</w:t>
      </w:r>
      <w:r w:rsidRPr="00752834">
        <w:rPr>
          <w:rFonts w:ascii="GHEA Grapalat" w:hAnsi="GHEA Grapalat"/>
        </w:rPr>
        <w:fldChar w:fldCharType="end"/>
      </w:r>
      <w:r w:rsidRPr="00752834">
        <w:rPr>
          <w:rFonts w:ascii="GHEA Grapalat" w:hAnsi="GHEA Grapalat"/>
          <w:lang w:val="ru-RU"/>
        </w:rPr>
        <w:t xml:space="preserve"> в течение срока действия Тендерного обеспечения.</w:t>
      </w:r>
    </w:p>
    <w:p w14:paraId="3496AB84" w14:textId="4A56D7F3"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Тендерное обеспечение изымается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140497887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9.1.3</w:t>
      </w:r>
      <w:r w:rsidRPr="00752834">
        <w:rPr>
          <w:rFonts w:ascii="GHEA Grapalat" w:hAnsi="GHEA Grapalat"/>
        </w:rPr>
        <w:fldChar w:fldCharType="end"/>
      </w:r>
      <w:r w:rsidRPr="00752834">
        <w:rPr>
          <w:rFonts w:ascii="GHEA Grapalat" w:hAnsi="GHEA Grapalat"/>
          <w:lang w:val="ru-RU"/>
        </w:rPr>
        <w:t>.</w:t>
      </w:r>
    </w:p>
    <w:p w14:paraId="133EABAA" w14:textId="77777777" w:rsidR="00320288" w:rsidRPr="00752834" w:rsidRDefault="00320288" w:rsidP="00320288">
      <w:pPr>
        <w:pStyle w:val="Titre2b"/>
        <w:numPr>
          <w:ilvl w:val="1"/>
          <w:numId w:val="46"/>
        </w:numPr>
        <w:rPr>
          <w:rFonts w:ascii="GHEA Grapalat" w:eastAsia="MS PGothic" w:hAnsi="GHEA Grapalat"/>
          <w:b/>
          <w:bCs/>
        </w:rPr>
      </w:pPr>
      <w:r w:rsidRPr="00752834">
        <w:rPr>
          <w:rFonts w:ascii="GHEA Grapalat" w:eastAsia="MS PGothic" w:hAnsi="GHEA Grapalat"/>
          <w:b/>
          <w:bCs/>
        </w:rPr>
        <w:t>Безопасность операций</w:t>
      </w:r>
    </w:p>
    <w:p w14:paraId="664C61E3" w14:textId="00A75F1F"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представляет Государственному партнеру не позднее Даты завершения КП безусловную и безотзывную банковскую гарантию по требованию, выданную Надежным банком на первоначальную сумму в [валюта] за первый операционный год, равный [пятнадцать (15) – обсуждается] процент от [Операционные расходы – обсуждается] за последний год, предшествующий Дате исполнения, а именно [Сумма и валюта, подлежащая добавлению], в основном в форме гарантийного письма, приведенного в Приложении ХХ и вместе с соответствующим соглашением об Операционной охране, обеспечить надлежащее исполнение обязательств Частного партнера по настоящему Договору в течение Периода реализации Проекта (“</w:t>
      </w:r>
      <w:r w:rsidRPr="00752834">
        <w:rPr>
          <w:rFonts w:ascii="GHEA Grapalat" w:hAnsi="GHEA Grapalat"/>
          <w:b/>
          <w:lang w:val="ru-RU"/>
        </w:rPr>
        <w:t>Безопасность операций</w:t>
      </w:r>
      <w:r w:rsidRPr="00752834">
        <w:rPr>
          <w:rFonts w:ascii="GHEA Grapalat" w:hAnsi="GHEA Grapalat"/>
          <w:lang w:val="ru-RU"/>
        </w:rPr>
        <w:t xml:space="preserve">”). Начиная с [Третье – подлежит обсуждению] Операционный год, сумма Операционного обеспечения должна быть дополнительно рассчитана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140168502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9.2.14</w:t>
      </w:r>
      <w:r w:rsidRPr="00752834">
        <w:rPr>
          <w:rFonts w:ascii="GHEA Grapalat" w:hAnsi="GHEA Grapalat"/>
        </w:rPr>
        <w:fldChar w:fldCharType="end"/>
      </w:r>
      <w:r w:rsidRPr="00752834">
        <w:rPr>
          <w:rFonts w:ascii="GHEA Grapalat" w:hAnsi="GHEA Grapalat"/>
          <w:lang w:val="ru-RU"/>
        </w:rPr>
        <w:t>. Если банк, выдающий Оперативную Ценную бумагу, в какой-либо момент времени не выполнит требования к Надежным Банкам, изложенные в Приложении ХХ, Частный партнер обязан в кратчайшие сроки получить новое Операционное обеспечение на ту же сумму, оставшуюся на момент наступления такого события, от банка, соответствующего требованиям, предъявляемым к Надежным банкам.</w:t>
      </w:r>
    </w:p>
    <w:p w14:paraId="1B542619"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если Частный партнер не предоставил Государственному партнеру Обеспечение операции на Дату завершения КП, Государственный партнер вправе воспользоваться Обеспечением тендера.</w:t>
      </w:r>
    </w:p>
    <w:p w14:paraId="06463E64"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Операция “Безопасность” остается в силе (с учетом положений пункта ХХ) с даты, наступившей не позднее даты его выдачи, до даты передачи Передаваемых активов, определенной в соответствии с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145699470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24</w:t>
      </w:r>
      <w:r w:rsidRPr="00752834">
        <w:rPr>
          <w:rFonts w:ascii="GHEA Grapalat" w:hAnsi="GHEA Grapalat"/>
        </w:rPr>
        <w:fldChar w:fldCharType="end"/>
      </w:r>
      <w:r w:rsidRPr="00752834">
        <w:rPr>
          <w:rFonts w:ascii="GHEA Grapalat" w:hAnsi="GHEA Grapalat"/>
          <w:lang w:val="ru-RU"/>
        </w:rPr>
        <w:t>. Государственный партнер возвращает Частному партнеру банковскую гарантию о предоставлении Операционного обеспечения сразу после передачи Передаваемых активов и представляет письменное уведомление о выдаче гарантии в банк, выдавший Операционное обеспечение.</w:t>
      </w:r>
    </w:p>
    <w:p w14:paraId="4FD4235F" w14:textId="2FF8D392"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срок действия Операции “Охрана” запланирован до истечения срока,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140500832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9.2.3</w:t>
      </w:r>
      <w:r w:rsidRPr="00752834">
        <w:rPr>
          <w:rFonts w:ascii="GHEA Grapalat" w:hAnsi="GHEA Grapalat"/>
        </w:rPr>
        <w:fldChar w:fldCharType="end"/>
      </w:r>
      <w:r w:rsidRPr="00752834">
        <w:rPr>
          <w:rFonts w:ascii="GHEA Grapalat" w:hAnsi="GHEA Grapalat"/>
          <w:lang w:val="ru-RU"/>
        </w:rPr>
        <w:t>, Государственный партнер обязан не позднее [двадцать два (22)] Рабочие дни до соответствующей даты окончания срока действия Операции Безопасности продлить срок действия такой Операции Безопасности или заменить ее.</w:t>
      </w:r>
    </w:p>
    <w:p w14:paraId="185DD153" w14:textId="77D9616D"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срок действия Операции “Охрана” запланирован до истечения срока,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140500832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9.2.3</w:t>
      </w:r>
      <w:r w:rsidRPr="00752834">
        <w:rPr>
          <w:rFonts w:ascii="GHEA Grapalat" w:hAnsi="GHEA Grapalat"/>
        </w:rPr>
        <w:fldChar w:fldCharType="end"/>
      </w:r>
      <w:r w:rsidRPr="00752834">
        <w:rPr>
          <w:rFonts w:ascii="GHEA Grapalat" w:hAnsi="GHEA Grapalat"/>
          <w:lang w:val="ru-RU"/>
        </w:rPr>
        <w:t>, Частный партнер обязан не позднее [двадцать два (22)] Рабочие дни до соответствующей даты окончания срока действия Операции Безопасности продлить срок действия такой Операции Безопасности или заменить ее.</w:t>
      </w:r>
    </w:p>
    <w:p w14:paraId="62342083" w14:textId="697B92AF"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если Частный партнер не продлит срок действия Операции “Охрана” или не заменит ее (как указано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140508256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9.2.5</w:t>
      </w:r>
      <w:r w:rsidRPr="00752834">
        <w:rPr>
          <w:rFonts w:ascii="GHEA Grapalat" w:hAnsi="GHEA Grapalat"/>
        </w:rPr>
        <w:fldChar w:fldCharType="end"/>
      </w:r>
      <w:r w:rsidRPr="00752834">
        <w:rPr>
          <w:rFonts w:ascii="GHEA Grapalat" w:hAnsi="GHEA Grapalat"/>
          <w:lang w:val="ru-RU"/>
        </w:rPr>
        <w:t>), Государственный партнер вправе рассчитывать на всю сумму Обеспечения Операции.</w:t>
      </w:r>
    </w:p>
    <w:p w14:paraId="04D026BF"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таком случае все претензии Государственного партнера, которые:</w:t>
      </w:r>
    </w:p>
    <w:p w14:paraId="406B291B" w14:textId="44B74460"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произошли до истечения срока действия Операции охраны,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140500832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9.2.3</w:t>
      </w:r>
      <w:r w:rsidRPr="00752834">
        <w:rPr>
          <w:rFonts w:ascii="GHEA Grapalat" w:hAnsi="GHEA Grapalat"/>
        </w:rPr>
        <w:fldChar w:fldCharType="end"/>
      </w:r>
      <w:r w:rsidRPr="00752834">
        <w:rPr>
          <w:rFonts w:ascii="GHEA Grapalat" w:hAnsi="GHEA Grapalat"/>
          <w:lang w:val="ru-RU"/>
        </w:rPr>
        <w:t>; и</w:t>
      </w:r>
    </w:p>
    <w:p w14:paraId="6A14C1BB"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могут быть удовлетворены отзывом Обеспечения операции в соответствии с настоящим Соглашением; и</w:t>
      </w:r>
    </w:p>
    <w:p w14:paraId="3959035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не превышают в совокупности объем Операционной безопасности</w:t>
      </w:r>
    </w:p>
    <w:p w14:paraId="26E2FE39" w14:textId="77777777" w:rsidR="00320288" w:rsidRPr="00752834" w:rsidRDefault="00320288" w:rsidP="00320288">
      <w:pPr>
        <w:pStyle w:val="Titre3b"/>
        <w:numPr>
          <w:ilvl w:val="0"/>
          <w:numId w:val="0"/>
        </w:numPr>
        <w:ind w:left="1339"/>
        <w:rPr>
          <w:rFonts w:ascii="GHEA Grapalat" w:hAnsi="GHEA Grapalat"/>
          <w:lang w:val="ru-RU"/>
        </w:rPr>
      </w:pPr>
      <w:r w:rsidRPr="00752834">
        <w:rPr>
          <w:rFonts w:ascii="GHEA Grapalat" w:hAnsi="GHEA Grapalat"/>
          <w:lang w:val="ru-RU"/>
        </w:rPr>
        <w:t xml:space="preserve">считается удовлетворенным отзывом Операционной охраны. В таком случае Случай неисполнения обязательств Частным партнером, указанный в пункте </w:t>
      </w:r>
      <w:r w:rsidRPr="00752834">
        <w:rPr>
          <w:rFonts w:ascii="GHEA Grapalat" w:hAnsi="GHEA Grapalat"/>
        </w:rPr>
        <w:t>XX</w:t>
      </w:r>
      <w:r w:rsidRPr="00752834">
        <w:rPr>
          <w:rFonts w:ascii="GHEA Grapalat" w:hAnsi="GHEA Grapalat"/>
          <w:lang w:val="ru-RU"/>
        </w:rPr>
        <w:t>,  считается состоявшимся.</w:t>
      </w:r>
    </w:p>
    <w:p w14:paraId="6D3F98B6"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Без ущерба для любых других прав, которые Государственный партнер может иметь в соответствии с настоящим Соглашением, Государственный партнер имеет право удовлетворить свои требования, используя Операцию </w:t>
      </w:r>
      <w:r w:rsidRPr="00752834">
        <w:rPr>
          <w:rFonts w:ascii="GHEA Grapalat" w:hAnsi="GHEA Grapalat"/>
        </w:rPr>
        <w:t>“Безопасность” (полностью или частично) в случаях, когда:</w:t>
      </w:r>
    </w:p>
    <w:p w14:paraId="3BD26D50"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нарушает свои денежные обязательства по настоящему Соглашению, и такое нарушение не было устранено в течение [тридцати (30)] дней со дня, когда Государственный партнер узнал или должен был узнать об этом нарушении; или</w:t>
      </w:r>
    </w:p>
    <w:p w14:paraId="12B85ED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должен оплатить любой штраф в соответствии с условиями настоящего Соглашения; или</w:t>
      </w:r>
    </w:p>
    <w:p w14:paraId="461A6013"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Государственный партнер понес убытки, подлежащие возмещению </w:t>
      </w:r>
      <w:r w:rsidRPr="00752834">
        <w:rPr>
          <w:rFonts w:ascii="GHEA Grapalat" w:hAnsi="GHEA Grapalat"/>
        </w:rPr>
        <w:t>Частным партнером; или</w:t>
      </w:r>
    </w:p>
    <w:p w14:paraId="7CE4A52C" w14:textId="45C6F9EE"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Частный партнер совершил действия, изложенные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7455226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29</w:t>
      </w:r>
      <w:r w:rsidRPr="00752834">
        <w:rPr>
          <w:rFonts w:ascii="GHEA Grapalat" w:hAnsi="GHEA Grapalat"/>
        </w:rPr>
        <w:fldChar w:fldCharType="end"/>
      </w:r>
      <w:r w:rsidRPr="00752834">
        <w:rPr>
          <w:rFonts w:ascii="GHEA Grapalat" w:hAnsi="GHEA Grapalat"/>
          <w:lang w:val="ru-RU"/>
        </w:rPr>
        <w:t xml:space="preserve"> в течение срока действия операции “Охрана”; или</w:t>
      </w:r>
    </w:p>
    <w:p w14:paraId="6AA174E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Договор досрочно расторгнут в связи с Случаем неисполнения обязательств Частным партнером. В таком случае Государственный партнер имеет право взыскать с Частного партнера из Обеспечения операции возмещение убытков Государственного партнера в размере Компенсации за расторжение, но не более суммы Обеспечения операции, если такая компенсация должна быть выплачена Государственным партнером в соответствии с разделом </w:t>
      </w:r>
      <w:r w:rsidRPr="00752834">
        <w:rPr>
          <w:rFonts w:ascii="GHEA Grapalat" w:hAnsi="GHEA Grapalat"/>
        </w:rPr>
        <w:t>XX</w:t>
      </w:r>
      <w:r w:rsidRPr="00752834">
        <w:rPr>
          <w:rFonts w:ascii="GHEA Grapalat" w:hAnsi="GHEA Grapalat"/>
          <w:lang w:val="ru-RU"/>
        </w:rPr>
        <w:t>;</w:t>
      </w:r>
    </w:p>
    <w:p w14:paraId="4F0DCB2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возможность использования Операции “Охрана” прямо предусмотрена настоящим Соглашением.</w:t>
      </w:r>
    </w:p>
    <w:p w14:paraId="5F379B31" w14:textId="7D6EFE3E"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любом из обстоятельств, указанных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140510488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9.2.8</w:t>
      </w:r>
      <w:r w:rsidRPr="00752834">
        <w:rPr>
          <w:rFonts w:ascii="GHEA Grapalat" w:hAnsi="GHEA Grapalat"/>
        </w:rPr>
        <w:fldChar w:fldCharType="end"/>
      </w:r>
      <w:r w:rsidRPr="00752834">
        <w:rPr>
          <w:rFonts w:ascii="GHEA Grapalat" w:hAnsi="GHEA Grapalat"/>
          <w:lang w:val="ru-RU"/>
        </w:rPr>
        <w:t xml:space="preserve"> Государственный партнер направляет Частному партнеру уведомление об исполнении своего права на изъятие причитающихся Частным партнером сумм из Операции Обеспечения. В уведомлении должна быть указана дата осуществления права на отказ, которая не должна наступить до истечения срока [десять (10)] Рабочие дни после даты подачи такого уведомления, а также основания для снятия целиком/определенной части суммы Обеспечения операции.</w:t>
      </w:r>
    </w:p>
    <w:p w14:paraId="73498296" w14:textId="261C881C"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Факт нарушения обязательств Частного партнера, а также объем испрашиваемых требований должны быть подтверждены либо письменным согласием Частного партнера на удовлетворение требований, заявленных Государственным партнером, либо [Суд/арбитраж] решение, выданное в соответствии с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7025920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30</w:t>
      </w:r>
      <w:r w:rsidRPr="00752834">
        <w:rPr>
          <w:rFonts w:ascii="GHEA Grapalat" w:hAnsi="GHEA Grapalat"/>
        </w:rPr>
        <w:fldChar w:fldCharType="end"/>
      </w:r>
      <w:r w:rsidRPr="00752834">
        <w:rPr>
          <w:rFonts w:ascii="GHEA Grapalat" w:hAnsi="GHEA Grapalat"/>
          <w:lang w:val="ru-RU"/>
        </w:rPr>
        <w:t xml:space="preserve"> настоящего Соглашения.</w:t>
      </w:r>
    </w:p>
    <w:p w14:paraId="6623A1E3" w14:textId="2F9E701E"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Подтверждение суммы требований, изложенных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140510997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9.2.10</w:t>
      </w:r>
      <w:r w:rsidRPr="00752834">
        <w:rPr>
          <w:rFonts w:ascii="GHEA Grapalat" w:hAnsi="GHEA Grapalat"/>
        </w:rPr>
        <w:fldChar w:fldCharType="end"/>
      </w:r>
      <w:r w:rsidRPr="00752834">
        <w:rPr>
          <w:rFonts w:ascii="GHEA Grapalat" w:hAnsi="GHEA Grapalat"/>
          <w:lang w:val="ru-RU"/>
        </w:rPr>
        <w:t xml:space="preserve"> не требуется в случае прекращения гарантий, предоставленных Частным партнером в соответствии с настоящим Соглашением. </w:t>
      </w:r>
    </w:p>
    <w:p w14:paraId="000662CD" w14:textId="6C3FEF7C"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Изъятие Государственным партнером всей суммы Операционного обеспечения до даты передачи Активов Переданного Партнера считается Случаем неисполнения обязательств Частным партнером, если Государственный партнер по своему усмотрению не согласится отказаться от своего права на Расторжение настоящего </w:t>
      </w:r>
      <w:r w:rsidRPr="00752834">
        <w:rPr>
          <w:rFonts w:ascii="GHEA Grapalat" w:hAnsi="GHEA Grapalat"/>
          <w:lang w:val="ru-RU"/>
        </w:rPr>
        <w:lastRenderedPageBreak/>
        <w:t xml:space="preserve">Соглашения в связи с Случаем неисполнения обязательств такого Частного партнера при условии предоставления Частным партнером нового Операционного обеспечения на всю сумму в отношении которых Оперативная охрана должна быть выдана в соответствующем Операционном году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140168502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9.2.14</w:t>
      </w:r>
      <w:r w:rsidRPr="00752834">
        <w:rPr>
          <w:rFonts w:ascii="GHEA Grapalat" w:hAnsi="GHEA Grapalat"/>
        </w:rPr>
        <w:fldChar w:fldCharType="end"/>
      </w:r>
      <w:r w:rsidRPr="00752834">
        <w:rPr>
          <w:rFonts w:ascii="GHEA Grapalat" w:hAnsi="GHEA Grapalat"/>
          <w:lang w:val="ru-RU"/>
        </w:rPr>
        <w:t xml:space="preserve">. </w:t>
      </w:r>
    </w:p>
    <w:p w14:paraId="10090414" w14:textId="6BD357EA"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lang w:val="ru-RU"/>
        </w:rPr>
        <w:t xml:space="preserve">Непредоставление Частным партнером и/или поддержание действительности Операции “Охрана” в соответствии с требованиями настоящего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6946133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w:t>
      </w:r>
      <w:r w:rsidRPr="00752834">
        <w:rPr>
          <w:rFonts w:ascii="GHEA Grapalat" w:hAnsi="GHEA Grapalat"/>
        </w:rPr>
        <w:fldChar w:fldCharType="end"/>
      </w:r>
      <w:r w:rsidRPr="00752834">
        <w:rPr>
          <w:rFonts w:ascii="GHEA Grapalat" w:hAnsi="GHEA Grapalat"/>
          <w:lang w:val="ru-RU"/>
        </w:rPr>
        <w:t xml:space="preserve"> на срок более [тридцать три (33) рабочих дня] считается Случаем неисполнения обязательств Частным партнером. </w:t>
      </w:r>
    </w:p>
    <w:p w14:paraId="44EE302F" w14:textId="25E08D31"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Сумма Операционного обеспечения за второй Операционный год должна быть равна сумме такого обеспечения за первый Операционный год, указанной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140511470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w:t>
      </w:r>
      <w:r w:rsidRPr="00752834">
        <w:rPr>
          <w:rFonts w:ascii="GHEA Grapalat" w:hAnsi="GHEA Grapalat"/>
        </w:rPr>
        <w:fldChar w:fldCharType="end"/>
      </w:r>
      <w:r w:rsidRPr="00752834">
        <w:rPr>
          <w:rFonts w:ascii="GHEA Grapalat" w:hAnsi="GHEA Grapalat"/>
          <w:lang w:val="ru-RU"/>
        </w:rPr>
        <w:t>.</w:t>
      </w:r>
    </w:p>
    <w:p w14:paraId="00BB560F" w14:textId="32955AE8"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целях определения размера Операционного обеспечения на каждый последующий Операционный год после первого, Частный партнер должен, не позднее, чем [двадцать два (22)] За несколько рабочих дней до окончания текущего Операционного года представить Государственному партнеру расчет суммы Операционного обеспечения на следующий Операционный год, которая должна быть не более [пятнадцать (15)] процент от [Операционные расходы – обсуждается] за предыдущий год, по итогам которого был представлен последний отчет о результатах оказания Услуг и Операций и исполнения Договора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145699823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13.3.2</w:t>
      </w:r>
      <w:r w:rsidRPr="00752834">
        <w:rPr>
          <w:rFonts w:ascii="GHEA Grapalat" w:hAnsi="GHEA Grapalat"/>
        </w:rPr>
        <w:fldChar w:fldCharType="end"/>
      </w:r>
      <w:r w:rsidRPr="00752834">
        <w:rPr>
          <w:rFonts w:ascii="GHEA Grapalat" w:hAnsi="GHEA Grapalat"/>
          <w:lang w:val="ru-RU"/>
        </w:rPr>
        <w:t>.</w:t>
      </w:r>
    </w:p>
    <w:p w14:paraId="2DE13CB1"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течение [двенадцати (12)] Рабочих дней после получения расчета суммы Операционного обеспечения на следующий Операционный год Государственный партнер должен:</w:t>
      </w:r>
    </w:p>
    <w:p w14:paraId="34E21178" w14:textId="26CD426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утвердить размер Операционного обеспечения на следующий Операционный год, рассчитанный Частным партнером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140168502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9.2.14</w:t>
      </w:r>
      <w:r w:rsidRPr="00752834">
        <w:rPr>
          <w:rFonts w:ascii="GHEA Grapalat" w:hAnsi="GHEA Grapalat"/>
        </w:rPr>
        <w:fldChar w:fldCharType="end"/>
      </w:r>
      <w:r w:rsidRPr="00752834">
        <w:rPr>
          <w:rFonts w:ascii="GHEA Grapalat" w:hAnsi="GHEA Grapalat"/>
          <w:lang w:val="ru-RU"/>
        </w:rPr>
        <w:t xml:space="preserve"> и предоставить Партнеру </w:t>
      </w:r>
      <w:r w:rsidRPr="00752834">
        <w:rPr>
          <w:rFonts w:ascii="GHEA Grapalat" w:hAnsi="GHEA Grapalat"/>
        </w:rPr>
        <w:t>Ptivate</w:t>
      </w:r>
      <w:r w:rsidRPr="00752834">
        <w:rPr>
          <w:rFonts w:ascii="GHEA Grapalat" w:hAnsi="GHEA Grapalat"/>
          <w:lang w:val="ru-RU"/>
        </w:rPr>
        <w:t xml:space="preserve"> письменное уведомление с таким одобрением; или </w:t>
      </w:r>
    </w:p>
    <w:p w14:paraId="5FC4EC4A" w14:textId="2B797E9A"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отклонить сумму Операционного обеспечения на следующий Операционный год, рассчитанную Частным партнером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140168502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9.2.14</w:t>
      </w:r>
      <w:r w:rsidRPr="00752834">
        <w:rPr>
          <w:rFonts w:ascii="GHEA Grapalat" w:hAnsi="GHEA Grapalat"/>
        </w:rPr>
        <w:fldChar w:fldCharType="end"/>
      </w:r>
      <w:r w:rsidRPr="00752834">
        <w:rPr>
          <w:rFonts w:ascii="GHEA Grapalat" w:hAnsi="GHEA Grapalat"/>
          <w:lang w:val="ru-RU"/>
        </w:rPr>
        <w:t xml:space="preserve"> и представить Частному партнеру свой собственный расчет суммы Операционной безопасности на следующий Операционный год.</w:t>
      </w:r>
    </w:p>
    <w:p w14:paraId="20A9C437" w14:textId="20C7AF1A"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указанном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140168322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9.2.15</w:t>
      </w:r>
      <w:r w:rsidRPr="00752834">
        <w:rPr>
          <w:rFonts w:ascii="GHEA Grapalat" w:hAnsi="GHEA Grapalat"/>
        </w:rPr>
        <w:fldChar w:fldCharType="end"/>
      </w:r>
      <w:r w:rsidRPr="00752834">
        <w:rPr>
          <w:rFonts w:ascii="GHEA Grapalat" w:hAnsi="GHEA Grapalat"/>
          <w:lang w:val="ru-RU"/>
        </w:rPr>
        <w:t xml:space="preserve"> Частный партнер обеспечивает Операционное обеспечение на следующий Операционный год в соответствии с суммой, рассчитанной Государственным партнером. В пределах [семь (7)] Рабочие дни после получения расчета,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140168418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9.2.15.2</w:t>
      </w:r>
      <w:r w:rsidRPr="00752834">
        <w:rPr>
          <w:rFonts w:ascii="GHEA Grapalat" w:hAnsi="GHEA Grapalat"/>
        </w:rPr>
        <w:fldChar w:fldCharType="end"/>
      </w:r>
      <w:r w:rsidRPr="00752834">
        <w:rPr>
          <w:rFonts w:ascii="GHEA Grapalat" w:hAnsi="GHEA Grapalat"/>
          <w:lang w:val="ru-RU"/>
        </w:rPr>
        <w:t>, Частный партнер имеет право оспорить сумму Операционного обеспечения на следующий Операционный год, рассчитанную Государственным партнером [обратившись к Независимому эксперту – обсуждается] в порядке, установленном в. ХХ.</w:t>
      </w:r>
    </w:p>
    <w:p w14:paraId="2BD92E60" w14:textId="2340F1B3"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должен обеспечить, чтобы размер его Обеспечения операции соответствовал требованиям настоящего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140168502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9.2.14</w:t>
      </w:r>
      <w:r w:rsidRPr="00752834">
        <w:rPr>
          <w:rFonts w:ascii="GHEA Grapalat" w:hAnsi="GHEA Grapalat"/>
        </w:rPr>
        <w:fldChar w:fldCharType="end"/>
      </w:r>
      <w:r w:rsidRPr="00752834">
        <w:rPr>
          <w:rFonts w:ascii="GHEA Grapalat" w:hAnsi="GHEA Grapalat"/>
          <w:lang w:val="ru-RU"/>
        </w:rPr>
        <w:t xml:space="preserve"> в течение всего срока действия Оперативного обеспечения и предоставляет Государственному партнеру обновленную Операционную охрану на необходимую сумму до истечения срока представления отчетных документов, указанных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145699823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13.3.2</w:t>
      </w:r>
      <w:r w:rsidRPr="00752834">
        <w:rPr>
          <w:rFonts w:ascii="GHEA Grapalat" w:hAnsi="GHEA Grapalat"/>
        </w:rPr>
        <w:fldChar w:fldCharType="end"/>
      </w:r>
      <w:r w:rsidRPr="00752834">
        <w:rPr>
          <w:rFonts w:ascii="GHEA Grapalat" w:hAnsi="GHEA Grapalat"/>
          <w:lang w:val="ru-RU"/>
        </w:rPr>
        <w:t>.</w:t>
      </w:r>
    </w:p>
    <w:p w14:paraId="45D4DBC9" w14:textId="77777777" w:rsidR="00320288" w:rsidRPr="00752834" w:rsidRDefault="00320288" w:rsidP="00320288">
      <w:pPr>
        <w:pStyle w:val="Titre2b"/>
        <w:numPr>
          <w:ilvl w:val="1"/>
          <w:numId w:val="46"/>
        </w:numPr>
        <w:rPr>
          <w:rFonts w:ascii="GHEA Grapalat" w:eastAsia="MS PGothic" w:hAnsi="GHEA Grapalat"/>
          <w:b/>
          <w:bCs/>
        </w:rPr>
      </w:pPr>
      <w:r w:rsidRPr="00752834">
        <w:rPr>
          <w:rFonts w:ascii="GHEA Grapalat" w:eastAsia="MS PGothic" w:hAnsi="GHEA Grapalat"/>
          <w:b/>
          <w:bCs/>
        </w:rPr>
        <w:t>Безопасность возврата данных</w:t>
      </w:r>
    </w:p>
    <w:p w14:paraId="12008FB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должен предоставить Государственному партнеру безусловную и безотзывную банковскую гарантию по требованию, выданную Надежным банком, в основном в форме гарантийного письма, изложенного в Приложении </w:t>
      </w:r>
      <w:r w:rsidRPr="00752834">
        <w:rPr>
          <w:rFonts w:ascii="GHEA Grapalat" w:hAnsi="GHEA Grapalat"/>
        </w:rPr>
        <w:t>XX</w:t>
      </w:r>
      <w:r w:rsidRPr="00752834">
        <w:rPr>
          <w:rFonts w:ascii="GHEA Grapalat" w:hAnsi="GHEA Grapalat"/>
          <w:lang w:val="ru-RU"/>
        </w:rPr>
        <w:t xml:space="preserve">,  и вместе </w:t>
      </w:r>
      <w:r w:rsidRPr="00752834">
        <w:rPr>
          <w:rFonts w:ascii="GHEA Grapalat" w:hAnsi="GHEA Grapalat"/>
          <w:lang w:val="ru-RU"/>
        </w:rPr>
        <w:lastRenderedPageBreak/>
        <w:t>с соответствующим соглашением об Обеспечении возврата, для обеспечения надлежащего исполнения обязательств Частного партнера по возврату в соответствии с настоящим Соглашением (“</w:t>
      </w:r>
      <w:r w:rsidRPr="00752834">
        <w:rPr>
          <w:rFonts w:ascii="GHEA Grapalat" w:hAnsi="GHEA Grapalat"/>
          <w:b/>
          <w:bCs/>
          <w:lang w:val="ru-RU"/>
        </w:rPr>
        <w:t>Обеспечение возврата</w:t>
      </w:r>
      <w:r w:rsidRPr="00752834">
        <w:rPr>
          <w:rFonts w:ascii="GHEA Grapalat" w:hAnsi="GHEA Grapalat"/>
          <w:lang w:val="ru-RU"/>
        </w:rPr>
        <w:t xml:space="preserve"> в руки”): </w:t>
      </w:r>
    </w:p>
    <w:p w14:paraId="3A96A704" w14:textId="0D8518E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 позднее [десять (10)] Рабочие дни после получения заключения Независимого эксперта, подготовленного по результатам [первого] обследования состояния </w:t>
      </w:r>
      <w:r w:rsidRPr="00752834">
        <w:rPr>
          <w:rFonts w:ascii="GHEA Grapalat" w:hAnsi="GHEA Grapalat"/>
        </w:rPr>
        <w:t>Handback</w:t>
      </w:r>
      <w:r w:rsidRPr="00752834">
        <w:rPr>
          <w:rFonts w:ascii="GHEA Grapalat" w:hAnsi="GHEA Grapalat"/>
          <w:lang w:val="ru-RU"/>
        </w:rPr>
        <w:t xml:space="preserve">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24.2</w:t>
      </w:r>
      <w:r w:rsidRPr="00752834">
        <w:rPr>
          <w:rFonts w:ascii="GHEA Grapalat" w:hAnsi="GHEA Grapalat"/>
        </w:rPr>
        <w:fldChar w:fldCharType="end"/>
      </w:r>
      <w:r w:rsidRPr="00752834">
        <w:rPr>
          <w:rFonts w:ascii="GHEA Grapalat" w:hAnsi="GHEA Grapalat"/>
          <w:lang w:val="ru-RU"/>
        </w:rPr>
        <w:t xml:space="preserve"> для суммы в [валюта], указанные в таком заключении – в случае отсутствия досрочного расторжения Договора;</w:t>
      </w:r>
    </w:p>
    <w:p w14:paraId="40921321" w14:textId="4619043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 позднее [десять (10)] Рабочие дни после получения заключения Независимого эксперта, подготовленного по результатам Обследования состояния </w:t>
      </w:r>
      <w:r w:rsidRPr="00752834">
        <w:rPr>
          <w:rFonts w:ascii="GHEA Grapalat" w:hAnsi="GHEA Grapalat"/>
        </w:rPr>
        <w:t>Handback</w:t>
      </w:r>
      <w:r w:rsidRPr="00752834">
        <w:rPr>
          <w:rFonts w:ascii="GHEA Grapalat" w:hAnsi="GHEA Grapalat"/>
          <w:lang w:val="ru-RU"/>
        </w:rPr>
        <w:t xml:space="preserve">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24.2</w:t>
      </w:r>
      <w:r w:rsidRPr="00752834">
        <w:rPr>
          <w:rFonts w:ascii="GHEA Grapalat" w:hAnsi="GHEA Grapalat"/>
        </w:rPr>
        <w:fldChar w:fldCharType="end"/>
      </w:r>
      <w:r w:rsidRPr="00752834">
        <w:rPr>
          <w:rFonts w:ascii="GHEA Grapalat" w:hAnsi="GHEA Grapalat"/>
          <w:lang w:val="ru-RU"/>
        </w:rPr>
        <w:t xml:space="preserve"> для суммы в [валюта], указанное в таком заключении – в случае, если имеет место досрочное расторжение Договора и передача осуществляется в связи с таким досрочным расторжением.</w:t>
      </w:r>
    </w:p>
    <w:p w14:paraId="3EF4A83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банк, выдавший Обеспечение возврата в любое время с даты предоставления Обеспечения возврата Государственному партнеру, не выполнит требования к Надежным банкам, изложенные в Приложении </w:t>
      </w:r>
      <w:r w:rsidRPr="00752834">
        <w:rPr>
          <w:rFonts w:ascii="GHEA Grapalat" w:hAnsi="GHEA Grapalat"/>
        </w:rPr>
        <w:t>XX</w:t>
      </w:r>
      <w:r w:rsidRPr="00752834">
        <w:rPr>
          <w:rFonts w:ascii="GHEA Grapalat" w:hAnsi="GHEA Grapalat"/>
          <w:lang w:val="ru-RU"/>
        </w:rPr>
        <w:t>, Частный партнер должен в кратчайшие сроки получить новое Обеспечение возврата на ту же сумму, которая осталась на момент такого события.  от банка, соответствующего требованиям к Надежным Банкам.</w:t>
      </w:r>
    </w:p>
    <w:p w14:paraId="4AE5130D" w14:textId="1DCCF3B9"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Частный партнер не предоставил Государственному партнеру Гарантию возврата в срок, указанный в Пунктах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144412146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9.3.1.1</w:t>
      </w:r>
      <w:r w:rsidRPr="00752834">
        <w:rPr>
          <w:rFonts w:ascii="GHEA Grapalat" w:hAnsi="GHEA Grapalat"/>
        </w:rPr>
        <w:fldChar w:fldCharType="end"/>
      </w:r>
      <w:r w:rsidRPr="00752834">
        <w:rPr>
          <w:rFonts w:ascii="GHEA Grapalat" w:hAnsi="GHEA Grapalat"/>
          <w:lang w:val="ru-RU"/>
        </w:rPr>
        <w:t xml:space="preserve"> 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144412152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9.3.1.2</w:t>
      </w:r>
      <w:r w:rsidRPr="00752834">
        <w:rPr>
          <w:rFonts w:ascii="GHEA Grapalat" w:hAnsi="GHEA Grapalat"/>
        </w:rPr>
        <w:fldChar w:fldCharType="end"/>
      </w:r>
      <w:r w:rsidRPr="00752834">
        <w:rPr>
          <w:rFonts w:ascii="GHEA Grapalat" w:hAnsi="GHEA Grapalat"/>
          <w:lang w:val="ru-RU"/>
        </w:rPr>
        <w:t>, Государственный партнер имеет право использовать всю сумму Обеспечения операции.</w:t>
      </w:r>
    </w:p>
    <w:p w14:paraId="5118BCDA" w14:textId="5AAEB495"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lang w:val="ru-RU"/>
        </w:rPr>
        <w:t xml:space="preserve">Неспособность Частного партнера обеспечить и/или поддерживать действительность </w:t>
      </w:r>
      <w:r w:rsidRPr="00752834">
        <w:rPr>
          <w:rFonts w:ascii="GHEA Grapalat" w:hAnsi="GHEA Grapalat"/>
        </w:rPr>
        <w:t>Handback</w:t>
      </w:r>
      <w:r w:rsidRPr="00752834">
        <w:rPr>
          <w:rFonts w:ascii="GHEA Grapalat" w:hAnsi="GHEA Grapalat"/>
          <w:lang w:val="ru-RU"/>
        </w:rPr>
        <w:t xml:space="preserve"> </w:t>
      </w:r>
      <w:r w:rsidRPr="00752834">
        <w:rPr>
          <w:rFonts w:ascii="GHEA Grapalat" w:hAnsi="GHEA Grapalat"/>
        </w:rPr>
        <w:t>Security</w:t>
      </w:r>
      <w:r w:rsidRPr="00752834">
        <w:rPr>
          <w:rFonts w:ascii="GHEA Grapalat" w:hAnsi="GHEA Grapalat"/>
          <w:lang w:val="ru-RU"/>
        </w:rPr>
        <w:t xml:space="preserve"> в соответствии с требованиями настоящего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7024158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9.3</w:t>
      </w:r>
      <w:r w:rsidRPr="00752834">
        <w:rPr>
          <w:rFonts w:ascii="GHEA Grapalat" w:hAnsi="GHEA Grapalat"/>
        </w:rPr>
        <w:fldChar w:fldCharType="end"/>
      </w:r>
      <w:r w:rsidRPr="00752834">
        <w:rPr>
          <w:rFonts w:ascii="GHEA Grapalat" w:hAnsi="GHEA Grapalat"/>
          <w:lang w:val="ru-RU"/>
        </w:rPr>
        <w:t xml:space="preserve"> на срок более [тридцать три (33) рабочих дня] считается Случаем неисполнения обязательств Частным партнером.</w:t>
      </w:r>
    </w:p>
    <w:p w14:paraId="3D11DCF3" w14:textId="2985CAF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Гарантия возврата действительна с даты ее выдачи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140230451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9.3.1</w:t>
      </w:r>
      <w:r w:rsidRPr="00752834">
        <w:rPr>
          <w:rFonts w:ascii="GHEA Grapalat" w:hAnsi="GHEA Grapalat"/>
        </w:rPr>
        <w:fldChar w:fldCharType="end"/>
      </w:r>
      <w:r w:rsidRPr="00752834">
        <w:rPr>
          <w:rFonts w:ascii="GHEA Grapalat" w:hAnsi="GHEA Grapalat"/>
          <w:lang w:val="ru-RU"/>
        </w:rPr>
        <w:t xml:space="preserve"> до истечения срока действия [30 (тридцать) дней] срок с даты подписания Акта о возврате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145700220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24.5</w:t>
      </w:r>
      <w:r w:rsidRPr="00752834">
        <w:rPr>
          <w:rFonts w:ascii="GHEA Grapalat" w:hAnsi="GHEA Grapalat"/>
        </w:rPr>
        <w:fldChar w:fldCharType="end"/>
      </w:r>
      <w:r w:rsidRPr="00752834">
        <w:rPr>
          <w:rFonts w:ascii="GHEA Grapalat" w:hAnsi="GHEA Grapalat"/>
          <w:lang w:val="ru-RU"/>
        </w:rPr>
        <w:t>.</w:t>
      </w:r>
    </w:p>
    <w:p w14:paraId="71562360" w14:textId="0CC83888"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возвращает Частному партнеру банковскую гарантию о предоставлении Операционного обеспечения после [тридцать (30) дней] с даты подписания Акта о передаче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145700220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24.5</w:t>
      </w:r>
      <w:r w:rsidRPr="00752834">
        <w:rPr>
          <w:rFonts w:ascii="GHEA Grapalat" w:hAnsi="GHEA Grapalat"/>
        </w:rPr>
        <w:fldChar w:fldCharType="end"/>
      </w:r>
      <w:r w:rsidRPr="00752834">
        <w:rPr>
          <w:rFonts w:ascii="GHEA Grapalat" w:hAnsi="GHEA Grapalat"/>
          <w:lang w:val="ru-RU"/>
        </w:rPr>
        <w:t>.</w:t>
      </w:r>
    </w:p>
    <w:p w14:paraId="1098168F" w14:textId="782D61DD"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срок действия Гарантии возврата запланирован до истечения срока,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144412174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9.3.4</w:t>
      </w:r>
      <w:r w:rsidRPr="00752834">
        <w:rPr>
          <w:rFonts w:ascii="GHEA Grapalat" w:hAnsi="GHEA Grapalat"/>
        </w:rPr>
        <w:fldChar w:fldCharType="end"/>
      </w:r>
      <w:r w:rsidRPr="00752834">
        <w:rPr>
          <w:rFonts w:ascii="GHEA Grapalat" w:hAnsi="GHEA Grapalat"/>
          <w:lang w:val="ru-RU"/>
        </w:rPr>
        <w:t xml:space="preserve">, Частный партнер обязан не позднее [двадцать два (22)] Рабочие дни до соответствующей даты истечения срока действия </w:t>
      </w:r>
      <w:r w:rsidRPr="00752834">
        <w:rPr>
          <w:rFonts w:ascii="GHEA Grapalat" w:hAnsi="GHEA Grapalat"/>
        </w:rPr>
        <w:t>Handback</w:t>
      </w:r>
      <w:r w:rsidRPr="00752834">
        <w:rPr>
          <w:rFonts w:ascii="GHEA Grapalat" w:hAnsi="GHEA Grapalat"/>
          <w:lang w:val="ru-RU"/>
        </w:rPr>
        <w:t xml:space="preserve"> </w:t>
      </w:r>
      <w:r w:rsidRPr="00752834">
        <w:rPr>
          <w:rFonts w:ascii="GHEA Grapalat" w:hAnsi="GHEA Grapalat"/>
        </w:rPr>
        <w:t>Security</w:t>
      </w:r>
      <w:r w:rsidRPr="00752834">
        <w:rPr>
          <w:rFonts w:ascii="GHEA Grapalat" w:hAnsi="GHEA Grapalat"/>
          <w:lang w:val="ru-RU"/>
        </w:rPr>
        <w:t xml:space="preserve"> продлить срок действия такой </w:t>
      </w:r>
      <w:r w:rsidRPr="00752834">
        <w:rPr>
          <w:rFonts w:ascii="GHEA Grapalat" w:hAnsi="GHEA Grapalat"/>
        </w:rPr>
        <w:t>Handback</w:t>
      </w:r>
      <w:r w:rsidRPr="00752834">
        <w:rPr>
          <w:rFonts w:ascii="GHEA Grapalat" w:hAnsi="GHEA Grapalat"/>
          <w:lang w:val="ru-RU"/>
        </w:rPr>
        <w:t xml:space="preserve"> </w:t>
      </w:r>
      <w:r w:rsidRPr="00752834">
        <w:rPr>
          <w:rFonts w:ascii="GHEA Grapalat" w:hAnsi="GHEA Grapalat"/>
        </w:rPr>
        <w:t>Security</w:t>
      </w:r>
      <w:r w:rsidRPr="00752834">
        <w:rPr>
          <w:rFonts w:ascii="GHEA Grapalat" w:hAnsi="GHEA Grapalat"/>
          <w:lang w:val="ru-RU"/>
        </w:rPr>
        <w:t xml:space="preserve"> или заменить ее.</w:t>
      </w:r>
    </w:p>
    <w:p w14:paraId="35A62904" w14:textId="00105ECA"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При получении Частным партнером каждого отчета Независимого эксперта по результатам соответствующего Обследования состояния </w:t>
      </w:r>
      <w:r w:rsidRPr="00752834">
        <w:rPr>
          <w:rFonts w:ascii="GHEA Grapalat" w:hAnsi="GHEA Grapalat"/>
        </w:rPr>
        <w:t>Handback</w:t>
      </w:r>
      <w:r w:rsidRPr="00752834">
        <w:rPr>
          <w:rFonts w:ascii="GHEA Grapalat" w:hAnsi="GHEA Grapalat"/>
          <w:lang w:val="ru-RU"/>
        </w:rPr>
        <w:t xml:space="preserve">, проведенного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24.2</w:t>
      </w:r>
      <w:r w:rsidRPr="00752834">
        <w:rPr>
          <w:rFonts w:ascii="GHEA Grapalat" w:hAnsi="GHEA Grapalat"/>
        </w:rPr>
        <w:fldChar w:fldCharType="end"/>
      </w:r>
      <w:r w:rsidRPr="00752834">
        <w:rPr>
          <w:rFonts w:ascii="GHEA Grapalat" w:hAnsi="GHEA Grapalat"/>
          <w:lang w:val="ru-RU"/>
        </w:rPr>
        <w:t>, Частный партнер в течение [десять (10)] В течение рабочих дней с момента получения такого отчета направлять Государственному партнеру уведомление об изменении размера Обеспечения возврата при условии, что размер Обеспечения возврата не ниже суммы, указанной в заключении Независимого эксперта по результатам соответствующего опроса.</w:t>
      </w:r>
    </w:p>
    <w:p w14:paraId="428059B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течение [5 (пяти)] Рабочих дней после получения расчета суммы Обеспечения возврата по результатам соответствующего опроса, Государственный партнер обязан:</w:t>
      </w:r>
    </w:p>
    <w:p w14:paraId="50FEA47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одобрить размер Обеспечения возврата имущества, предоставленного Частным партнером, и направить Частному партнеру письменное уведомление с таким одобрением; или</w:t>
      </w:r>
    </w:p>
    <w:p w14:paraId="53F81AA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отклонить сумму Обеспечения возврата, предоставленную Частным партнером, в случае, если такая сумма ниже суммы, указанной в заключении Независимого эксперта по результатам соответствующего опроса, и представить Частному партнеру письменное уведомление с поручением предоставить Обеспечение возврата на сумму, указанную в указанном заключении. </w:t>
      </w:r>
    </w:p>
    <w:p w14:paraId="702480EA" w14:textId="0F111678"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может определить иную сумму Обеспечения возврата в собственность только в том случае, если заключение Независимого эксперта по результатам соответствующего опроса было оспорено в порядке, изложенном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7025920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30</w:t>
      </w:r>
      <w:r w:rsidRPr="00752834">
        <w:rPr>
          <w:rFonts w:ascii="GHEA Grapalat" w:hAnsi="GHEA Grapalat"/>
        </w:rPr>
        <w:fldChar w:fldCharType="end"/>
      </w:r>
      <w:r w:rsidRPr="00752834">
        <w:rPr>
          <w:rFonts w:ascii="GHEA Grapalat" w:hAnsi="GHEA Grapalat"/>
          <w:lang w:val="ru-RU"/>
        </w:rPr>
        <w:t xml:space="preserve"> и исключительно в пределах суммы, установленной на основании такого оспаривания. </w:t>
      </w:r>
    </w:p>
    <w:p w14:paraId="43728CF0" w14:textId="1D97BE15"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оспаривания заключения независимого эксперта в соответствии с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7025920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30</w:t>
      </w:r>
      <w:r w:rsidRPr="00752834">
        <w:rPr>
          <w:rFonts w:ascii="GHEA Grapalat" w:hAnsi="GHEA Grapalat"/>
        </w:rPr>
        <w:fldChar w:fldCharType="end"/>
      </w:r>
      <w:r w:rsidRPr="00752834">
        <w:rPr>
          <w:rFonts w:ascii="GHEA Grapalat" w:hAnsi="GHEA Grapalat"/>
          <w:lang w:val="ru-RU"/>
        </w:rPr>
        <w:t xml:space="preserve">, Частный партнер предоставляет Обеспечение возврата в размере, указанном в заключении Независимого эксперта, и увеличивает/уменьшает его размер по арбитражному решению по результатам соответствующего оспаривания в соответствии с суммой Обеспечения возврата, указанной в указанном арбитражном решении. </w:t>
      </w:r>
    </w:p>
    <w:p w14:paraId="1C95BDD0" w14:textId="6163ED82"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должен предоставить Государственному партнеру новую Ценную бумагу </w:t>
      </w:r>
      <w:r w:rsidRPr="00752834">
        <w:rPr>
          <w:rFonts w:ascii="GHEA Grapalat" w:hAnsi="GHEA Grapalat"/>
        </w:rPr>
        <w:t>Handnack</w:t>
      </w:r>
      <w:r w:rsidRPr="00752834">
        <w:rPr>
          <w:rFonts w:ascii="GHEA Grapalat" w:hAnsi="GHEA Grapalat"/>
          <w:lang w:val="ru-RU"/>
        </w:rPr>
        <w:t xml:space="preserve"> в течение [пятнадцать (15)] Рабочие дни после получения письменного уведомления Государственного партнера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144412719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9.3.8</w:t>
      </w:r>
      <w:r w:rsidRPr="00752834">
        <w:rPr>
          <w:rFonts w:ascii="GHEA Grapalat" w:hAnsi="GHEA Grapalat"/>
        </w:rPr>
        <w:fldChar w:fldCharType="end"/>
      </w:r>
      <w:r w:rsidRPr="00752834">
        <w:rPr>
          <w:rFonts w:ascii="GHEA Grapalat" w:hAnsi="GHEA Grapalat"/>
          <w:lang w:val="ru-RU"/>
        </w:rPr>
        <w:t>.</w:t>
      </w:r>
    </w:p>
    <w:p w14:paraId="379F9A3F"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на дату подписания Акта о возврате имущества </w:t>
      </w:r>
      <w:r w:rsidRPr="00752834">
        <w:rPr>
          <w:rFonts w:ascii="GHEA Grapalat" w:hAnsi="GHEA Grapalat"/>
        </w:rPr>
        <w:t>Handback</w:t>
      </w:r>
      <w:r w:rsidRPr="00752834">
        <w:rPr>
          <w:rFonts w:ascii="GHEA Grapalat" w:hAnsi="GHEA Grapalat"/>
          <w:lang w:val="ru-RU"/>
        </w:rPr>
        <w:t>:</w:t>
      </w:r>
    </w:p>
    <w:p w14:paraId="00ED39E2" w14:textId="519B7F9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 соответствуют требованиям, изложенным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145699470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24</w:t>
      </w:r>
      <w:r w:rsidRPr="00752834">
        <w:rPr>
          <w:rFonts w:ascii="GHEA Grapalat" w:hAnsi="GHEA Grapalat"/>
        </w:rPr>
        <w:fldChar w:fldCharType="end"/>
      </w:r>
      <w:r w:rsidRPr="00752834">
        <w:rPr>
          <w:rFonts w:ascii="GHEA Grapalat" w:hAnsi="GHEA Grapalat"/>
          <w:lang w:val="ru-RU"/>
        </w:rPr>
        <w:t xml:space="preserve">, без ущерба для любых других прав, которые Государственный партнер может иметь в соответствии с настоящим Соглашением, Государственный партнер вправе требовать отзыва Обеспечения возврата на сумму, указанную Независимым экспертом в заключении по результатам соответствующего Обследования состояния Передачи; </w:t>
      </w:r>
    </w:p>
    <w:p w14:paraId="27D24229" w14:textId="557AF596"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соответствовать требованиям, изложенным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145699470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24</w:t>
      </w:r>
      <w:r w:rsidRPr="00752834">
        <w:rPr>
          <w:rFonts w:ascii="GHEA Grapalat" w:hAnsi="GHEA Grapalat"/>
        </w:rPr>
        <w:fldChar w:fldCharType="end"/>
      </w:r>
      <w:r w:rsidRPr="00752834">
        <w:rPr>
          <w:rFonts w:ascii="GHEA Grapalat" w:hAnsi="GHEA Grapalat"/>
          <w:lang w:val="ru-RU"/>
        </w:rPr>
        <w:t>, Государственный партнер возвращает Частному партнеру банковскую гарантию о предоставлении Обеспечения возврата и представляет письменное уведомление о выдаче гарантии в банк, выдавший Обеспечение.</w:t>
      </w:r>
    </w:p>
    <w:p w14:paraId="4840D512" w14:textId="77777777" w:rsidR="00320288" w:rsidRPr="00752834" w:rsidRDefault="00320288" w:rsidP="00320288">
      <w:pPr>
        <w:pStyle w:val="Titre2b"/>
        <w:numPr>
          <w:ilvl w:val="1"/>
          <w:numId w:val="46"/>
        </w:numPr>
        <w:rPr>
          <w:rFonts w:ascii="GHEA Grapalat" w:eastAsia="MS PGothic" w:hAnsi="GHEA Grapalat"/>
          <w:b/>
          <w:bCs/>
        </w:rPr>
      </w:pPr>
      <w:r w:rsidRPr="00752834">
        <w:rPr>
          <w:rFonts w:ascii="GHEA Grapalat" w:eastAsia="MS PGothic" w:hAnsi="GHEA Grapalat"/>
          <w:b/>
          <w:bCs/>
        </w:rPr>
        <w:t>Прочие положения о ценных бумагах</w:t>
      </w:r>
    </w:p>
    <w:p w14:paraId="7A3ADF0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если Государственный партнер в соответствии с положениями настоящего Договора изымает, полностью или частично, Тендерное обеспечение, Операционное обеспечение или Передаточное обеспечение, сумма, взимаемая за такое обеспечение, перечисляется банком, предоставившим банковское обеспечение, на [расчетный счет Государственного партнера – может потребоваться уточнение].</w:t>
      </w:r>
    </w:p>
    <w:p w14:paraId="3F8AFCA4" w14:textId="3B26DDEC"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если Государственный партнер изымает Операционное обеспечение или Обеспечение возврата в размере, необходимом для удовлетворения требований Государственного партнера, которые могут быть удовлетворены путем отзыва такого обеспечения в соответствии с настоящим Соглашением, Частный партнер обязан в течение [двадцать два (22)] В течение рабочих дней после снятия соответствующей суммы обеспечения предоставить Государственному партнеру </w:t>
      </w:r>
      <w:r w:rsidRPr="00752834">
        <w:rPr>
          <w:rFonts w:ascii="GHEA Grapalat" w:hAnsi="GHEA Grapalat"/>
          <w:lang w:val="ru-RU"/>
        </w:rPr>
        <w:lastRenderedPageBreak/>
        <w:t xml:space="preserve">обновленную банковскую гарантию на всю сумму обеспечения, установленную в соответствии с настоящим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8211615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w:t>
      </w:r>
      <w:r w:rsidRPr="00752834">
        <w:rPr>
          <w:rFonts w:ascii="GHEA Grapalat" w:hAnsi="GHEA Grapalat"/>
        </w:rPr>
        <w:fldChar w:fldCharType="end"/>
      </w:r>
      <w:r w:rsidRPr="00752834">
        <w:rPr>
          <w:rFonts w:ascii="GHEA Grapalat" w:hAnsi="GHEA Grapalat"/>
          <w:lang w:val="ru-RU"/>
        </w:rPr>
        <w:t xml:space="preserve">. Если Частный партнер не предоставит обновленную банковскую гарантию в срок, установленный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144413068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9.4.2</w:t>
      </w:r>
      <w:r w:rsidRPr="00752834">
        <w:rPr>
          <w:rFonts w:ascii="GHEA Grapalat" w:hAnsi="GHEA Grapalat"/>
        </w:rPr>
        <w:fldChar w:fldCharType="end"/>
      </w:r>
      <w:r w:rsidRPr="00752834">
        <w:rPr>
          <w:rFonts w:ascii="GHEA Grapalat" w:hAnsi="GHEA Grapalat"/>
          <w:lang w:val="ru-RU"/>
        </w:rPr>
        <w:t xml:space="preserve">, Государственный партнер вправе воспользоваться всей суммой соответствующего обеспечения. В таком случае положения.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144413148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9.2.7</w:t>
      </w:r>
      <w:r w:rsidRPr="00752834">
        <w:rPr>
          <w:rFonts w:ascii="GHEA Grapalat" w:hAnsi="GHEA Grapalat"/>
        </w:rPr>
        <w:fldChar w:fldCharType="end"/>
      </w:r>
      <w:r w:rsidRPr="00752834">
        <w:rPr>
          <w:rFonts w:ascii="GHEA Grapalat" w:hAnsi="GHEA Grapalat"/>
          <w:lang w:val="ru-RU"/>
        </w:rPr>
        <w:t xml:space="preserve"> Применяются.</w:t>
      </w:r>
    </w:p>
    <w:p w14:paraId="520AE509" w14:textId="293B3C0D"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досрочного расторжения Договора в связи с Случаем неисполнения обязательств Частным партнером, Частный партнер должен обеспечить сохранение Операционного обеспечения в течение срока, необходимого для согласования и выплаты Компенсации за расторжение в порядке, изложенном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145700784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21</w:t>
      </w:r>
      <w:r w:rsidRPr="00752834">
        <w:rPr>
          <w:rFonts w:ascii="GHEA Grapalat" w:hAnsi="GHEA Grapalat"/>
        </w:rPr>
        <w:fldChar w:fldCharType="end"/>
      </w:r>
      <w:r w:rsidRPr="00752834">
        <w:rPr>
          <w:rFonts w:ascii="GHEA Grapalat" w:hAnsi="GHEA Grapalat"/>
          <w:lang w:val="ru-RU"/>
        </w:rPr>
        <w:t xml:space="preserve"> Договора, но в любом случае не ранее истечения срока действия [Два (2) месяца] с даты подписания Акта о передаче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145700220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24.5</w:t>
      </w:r>
      <w:r w:rsidRPr="00752834">
        <w:rPr>
          <w:rFonts w:ascii="GHEA Grapalat" w:hAnsi="GHEA Grapalat"/>
        </w:rPr>
        <w:fldChar w:fldCharType="end"/>
      </w:r>
      <w:r w:rsidRPr="00752834">
        <w:rPr>
          <w:rFonts w:ascii="GHEA Grapalat" w:hAnsi="GHEA Grapalat"/>
          <w:lang w:val="ru-RU"/>
        </w:rPr>
        <w:t>.</w:t>
      </w:r>
    </w:p>
    <w:p w14:paraId="070172B9" w14:textId="607B83CE"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несет ответственность за отзыв любой ценной бумаги, указанной в настоящем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8211615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w:t>
      </w:r>
      <w:r w:rsidRPr="00752834">
        <w:rPr>
          <w:rFonts w:ascii="GHEA Grapalat" w:hAnsi="GHEA Grapalat"/>
        </w:rPr>
        <w:fldChar w:fldCharType="end"/>
      </w:r>
      <w:r w:rsidRPr="00752834">
        <w:rPr>
          <w:rFonts w:ascii="GHEA Grapalat" w:hAnsi="GHEA Grapalat"/>
          <w:lang w:val="ru-RU"/>
        </w:rPr>
        <w:t xml:space="preserve"> без надлежащего правового основания, предусмотренного настоящим Соглашением или Применимым законодательством, в порядке, установленном в Пункте ХХ.</w:t>
      </w:r>
    </w:p>
    <w:p w14:paraId="5D9ADEA0" w14:textId="77777777" w:rsidR="00320288" w:rsidRPr="00752834" w:rsidRDefault="00320288" w:rsidP="00320288">
      <w:pPr>
        <w:pStyle w:val="Heading1"/>
        <w:numPr>
          <w:ilvl w:val="0"/>
          <w:numId w:val="46"/>
        </w:numPr>
        <w:ind w:left="1530"/>
        <w:rPr>
          <w:rFonts w:ascii="GHEA Grapalat" w:hAnsi="GHEA Grapalat"/>
        </w:rPr>
      </w:pPr>
      <w:r w:rsidRPr="00752834">
        <w:rPr>
          <w:rFonts w:ascii="GHEA Grapalat" w:hAnsi="GHEA Grapalat"/>
        </w:rPr>
        <w:t>Инвестиции, услуги и операционная деятельность</w:t>
      </w:r>
    </w:p>
    <w:p w14:paraId="195B7B8A" w14:textId="77777777" w:rsidR="00320288" w:rsidRPr="00752834" w:rsidRDefault="00320288" w:rsidP="00320288">
      <w:pPr>
        <w:pStyle w:val="Titre2b"/>
        <w:numPr>
          <w:ilvl w:val="1"/>
          <w:numId w:val="46"/>
        </w:numPr>
        <w:rPr>
          <w:rFonts w:ascii="GHEA Grapalat" w:eastAsia="MS PGothic" w:hAnsi="GHEA Grapalat"/>
          <w:b/>
          <w:bCs/>
          <w:lang w:val="en-US"/>
        </w:rPr>
      </w:pPr>
      <w:r w:rsidRPr="00752834">
        <w:rPr>
          <w:rFonts w:ascii="GHEA Grapalat" w:eastAsia="MS PGothic" w:hAnsi="GHEA Grapalat"/>
          <w:b/>
        </w:rPr>
        <w:t xml:space="preserve">Инвестиционные обязательства и их исполнение </w:t>
      </w:r>
    </w:p>
    <w:p w14:paraId="659F27AF"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выполняет, финансирует и выполняет Инвестиционные обязательства по настоящему Соглашению, которые включают: </w:t>
      </w:r>
    </w:p>
    <w:p w14:paraId="25C25A83" w14:textId="77777777" w:rsidR="00320288" w:rsidRPr="00752834" w:rsidRDefault="00320288" w:rsidP="00320288">
      <w:pPr>
        <w:pStyle w:val="Titre4b"/>
        <w:numPr>
          <w:ilvl w:val="3"/>
          <w:numId w:val="46"/>
        </w:numPr>
        <w:rPr>
          <w:rFonts w:ascii="GHEA Grapalat" w:hAnsi="GHEA Grapalat" w:cs="Arial"/>
          <w:szCs w:val="18"/>
          <w:lang w:val="ru-RU"/>
        </w:rPr>
      </w:pPr>
      <w:r w:rsidRPr="00752834">
        <w:rPr>
          <w:rFonts w:ascii="GHEA Grapalat" w:hAnsi="GHEA Grapalat"/>
          <w:lang w:val="ru-RU"/>
        </w:rPr>
        <w:t xml:space="preserve">инвестиции в Средства  зачисления, </w:t>
      </w:r>
      <w:r w:rsidRPr="00752834">
        <w:rPr>
          <w:rFonts w:ascii="GHEA Grapalat" w:hAnsi="GHEA Grapalat" w:cs="Arial"/>
          <w:szCs w:val="18"/>
          <w:lang w:val="ru-RU"/>
        </w:rPr>
        <w:t>требуемые в соответствии с Техническими требованиями</w:t>
      </w:r>
      <w:r w:rsidRPr="00752834">
        <w:rPr>
          <w:rFonts w:ascii="GHEA Grapalat" w:hAnsi="GHEA Grapalat"/>
          <w:lang w:val="ru-RU"/>
        </w:rPr>
        <w:t xml:space="preserve"> (включая модернизацию, реконструкцию и другие улучшения недвижимости </w:t>
      </w:r>
      <w:r w:rsidRPr="00752834">
        <w:rPr>
          <w:rFonts w:ascii="GHEA Grapalat" w:hAnsi="GHEA Grapalat" w:cs="Arial"/>
          <w:szCs w:val="18"/>
          <w:lang w:val="ru-RU"/>
        </w:rPr>
        <w:t xml:space="preserve"> в Центрах зачисления, закупку и установку нового движимого имущества </w:t>
      </w:r>
      <w:r w:rsidRPr="00752834">
        <w:rPr>
          <w:rFonts w:ascii="GHEA Grapalat" w:hAnsi="GHEA Grapalat"/>
          <w:lang w:val="ru-RU"/>
        </w:rPr>
        <w:t xml:space="preserve"> в Средствах зачисления, </w:t>
      </w:r>
      <w:r w:rsidRPr="00752834">
        <w:rPr>
          <w:rFonts w:ascii="GHEA Grapalat" w:hAnsi="GHEA Grapalat" w:cs="Arial"/>
          <w:szCs w:val="18"/>
          <w:lang w:val="ru-RU"/>
        </w:rPr>
        <w:t xml:space="preserve">приобретение прав на Новые нематериальные активы и создание новых нематериальных активов </w:t>
      </w:r>
      <w:r w:rsidRPr="00752834">
        <w:rPr>
          <w:rFonts w:ascii="GHEA Grapalat" w:hAnsi="GHEA Grapalat"/>
          <w:lang w:val="ru-RU"/>
        </w:rPr>
        <w:t>в Средствах</w:t>
      </w:r>
      <w:r w:rsidRPr="00752834">
        <w:rPr>
          <w:rFonts w:ascii="GHEA Grapalat" w:hAnsi="GHEA Grapalat" w:cs="Arial"/>
          <w:szCs w:val="18"/>
          <w:lang w:val="ru-RU"/>
        </w:rPr>
        <w:t xml:space="preserve"> </w:t>
      </w:r>
      <w:r w:rsidRPr="00752834">
        <w:rPr>
          <w:rFonts w:ascii="GHEA Grapalat" w:hAnsi="GHEA Grapalat"/>
          <w:lang w:val="ru-RU"/>
        </w:rPr>
        <w:t>зачисления;, [включая создание Информационной системы идентификации и документооборота]</w:t>
      </w:r>
      <w:r w:rsidRPr="00752834">
        <w:rPr>
          <w:rFonts w:ascii="GHEA Grapalat" w:hAnsi="GHEA Grapalat" w:cs="Arial"/>
          <w:szCs w:val="18"/>
          <w:lang w:val="ru-RU"/>
        </w:rPr>
        <w:t>);</w:t>
      </w:r>
    </w:p>
    <w:p w14:paraId="2C1729AF" w14:textId="77777777" w:rsidR="00320288" w:rsidRPr="00752834" w:rsidRDefault="00320288" w:rsidP="00320288">
      <w:pPr>
        <w:pStyle w:val="Titre4b"/>
        <w:numPr>
          <w:ilvl w:val="3"/>
          <w:numId w:val="46"/>
        </w:numPr>
        <w:rPr>
          <w:rFonts w:ascii="GHEA Grapalat" w:hAnsi="GHEA Grapalat" w:cs="Arial"/>
          <w:szCs w:val="18"/>
          <w:lang w:val="ru-RU"/>
        </w:rPr>
      </w:pPr>
      <w:r w:rsidRPr="00752834">
        <w:rPr>
          <w:rFonts w:ascii="GHEA Grapalat" w:hAnsi="GHEA Grapalat"/>
          <w:lang w:val="ru-RU"/>
        </w:rPr>
        <w:t xml:space="preserve">инвестиции в Передаваемые активы, </w:t>
      </w:r>
      <w:r w:rsidRPr="00752834">
        <w:rPr>
          <w:rFonts w:ascii="GHEA Grapalat" w:hAnsi="GHEA Grapalat" w:cs="Arial"/>
          <w:szCs w:val="18"/>
          <w:lang w:val="ru-RU"/>
        </w:rPr>
        <w:t>требуемые в соответствии с Техническими требованиями (</w:t>
      </w:r>
      <w:r w:rsidRPr="00752834">
        <w:rPr>
          <w:rFonts w:ascii="GHEA Grapalat" w:hAnsi="GHEA Grapalat"/>
          <w:lang w:val="ru-RU"/>
        </w:rPr>
        <w:t xml:space="preserve">включая модернизацию, реконструкцию и другие улучшения недвижимости в Передаваемых активах, </w:t>
      </w:r>
      <w:r w:rsidRPr="00752834">
        <w:rPr>
          <w:rFonts w:ascii="GHEA Grapalat" w:hAnsi="GHEA Grapalat" w:cs="Arial"/>
          <w:szCs w:val="18"/>
          <w:lang w:val="ru-RU"/>
        </w:rPr>
        <w:t xml:space="preserve">приобретение и установку нового движимого имущества в Передаваемых активах, приобретение прав на новые нематериальные активы и создание новых нематериальных активов в Передаваемых активах). </w:t>
      </w:r>
      <w:r w:rsidRPr="00752834">
        <w:rPr>
          <w:rFonts w:ascii="GHEA Grapalat" w:hAnsi="GHEA Grapalat"/>
          <w:lang w:val="ru-RU"/>
        </w:rPr>
        <w:t xml:space="preserve">  </w:t>
      </w:r>
    </w:p>
    <w:p w14:paraId="0FA6ED1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должен выполнить Инвестиционные обязательства в течение [девяти (9) месяцев] с Даты начала (“</w:t>
      </w:r>
      <w:r w:rsidRPr="00752834">
        <w:rPr>
          <w:rFonts w:ascii="GHEA Grapalat" w:hAnsi="GHEA Grapalat"/>
          <w:b/>
          <w:lang w:val="ru-RU"/>
        </w:rPr>
        <w:t>Период завершения инвестиционных обязательств</w:t>
      </w:r>
      <w:r w:rsidRPr="00752834">
        <w:rPr>
          <w:rFonts w:ascii="GHEA Grapalat" w:hAnsi="GHEA Grapalat"/>
          <w:lang w:val="ru-RU"/>
        </w:rPr>
        <w:t xml:space="preserve">”). </w:t>
      </w:r>
    </w:p>
    <w:p w14:paraId="11E2BFB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Не менее чем за [1 (один) месяц] до окончания Срока исполнения Инвестиционных обязательств [с учетом случаев, когда этот срок может быть продлен в соответствии с настоящим Договором] Государственный партнер инициирует проверку исполнения Инвестиционных обязательств, направив Частному партнеру письменное уведомление о такой проверке.</w:t>
      </w:r>
    </w:p>
    <w:p w14:paraId="42E1649C" w14:textId="77777777" w:rsidR="00320288" w:rsidRPr="00752834" w:rsidRDefault="00320288" w:rsidP="00320288">
      <w:pPr>
        <w:pStyle w:val="Titre3b"/>
        <w:numPr>
          <w:ilvl w:val="0"/>
          <w:numId w:val="0"/>
        </w:numPr>
        <w:ind w:left="1800"/>
        <w:rPr>
          <w:rFonts w:ascii="GHEA Grapalat" w:hAnsi="GHEA Grapalat"/>
          <w:lang w:val="ru-RU"/>
        </w:rPr>
      </w:pPr>
      <w:r w:rsidRPr="00752834">
        <w:rPr>
          <w:rFonts w:ascii="GHEA Grapalat" w:hAnsi="GHEA Grapalat"/>
          <w:lang w:val="ru-RU"/>
        </w:rPr>
        <w:t xml:space="preserve">Проверка исполнения Инвестиционных обязательств осуществляется Независимым экспертом. </w:t>
      </w:r>
    </w:p>
    <w:p w14:paraId="5BDD970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Независимый эксперт проверяет исполнение Инвестиционных обязательств в течение [22 (двадцати двух) Рабочих дней] с даты инициирования такой проверки Государственным партнером, в том числе путем анализа применимых Технических требований, Проектной документации, ежеквартальных отчетов Частного партнера </w:t>
      </w:r>
      <w:r w:rsidRPr="00752834">
        <w:rPr>
          <w:rFonts w:ascii="GHEA Grapalat" w:hAnsi="GHEA Grapalat"/>
          <w:lang w:val="ru-RU"/>
        </w:rPr>
        <w:lastRenderedPageBreak/>
        <w:t>о осуществленных инвестициях, Документов о финансировании, внутренних отчетов, а также инспекции на месте Активов Проекта, в которые были осуществлены инвестиции.</w:t>
      </w:r>
    </w:p>
    <w:p w14:paraId="5EF8BA84"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После завершения проверки Независимый эксперт выдает заключение об исполнении/неисполнении Инвестиционных обязательств и предоставляет данное заключение для сведения Сторонам.</w:t>
      </w:r>
    </w:p>
    <w:p w14:paraId="07185045" w14:textId="7D7C61CE" w:rsidR="00320288" w:rsidRPr="00752834" w:rsidRDefault="00320288" w:rsidP="00320288">
      <w:pPr>
        <w:pStyle w:val="Titre3b"/>
        <w:numPr>
          <w:ilvl w:val="0"/>
          <w:numId w:val="0"/>
        </w:numPr>
        <w:ind w:left="1800"/>
        <w:rPr>
          <w:rFonts w:ascii="GHEA Grapalat" w:hAnsi="GHEA Grapalat"/>
          <w:lang w:val="ru-RU"/>
        </w:rPr>
      </w:pPr>
      <w:r w:rsidRPr="00752834">
        <w:rPr>
          <w:rFonts w:ascii="GHEA Grapalat" w:hAnsi="GHEA Grapalat"/>
          <w:lang w:val="ru-RU"/>
        </w:rPr>
        <w:t xml:space="preserve">Заключение Независимого эксперта о неисполнении Инвестиционных обязательств (или, если такой вывод оспаривается, – [решение суда/арбитража – выбирается в соответствии с пунктом ХХ], вступившего в силу) является основанием для наложения взыскания Неустойки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7081288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16.1</w:t>
      </w:r>
      <w:r w:rsidRPr="00752834">
        <w:rPr>
          <w:rFonts w:ascii="GHEA Grapalat" w:hAnsi="GHEA Grapalat"/>
        </w:rPr>
        <w:fldChar w:fldCharType="end"/>
      </w:r>
      <w:r w:rsidRPr="00752834">
        <w:rPr>
          <w:rFonts w:ascii="GHEA Grapalat" w:hAnsi="GHEA Grapalat"/>
          <w:lang w:val="ru-RU"/>
        </w:rPr>
        <w:t xml:space="preserve"> Договора по истечении Срока исполнения инвестиционных обязательств.</w:t>
      </w:r>
    </w:p>
    <w:p w14:paraId="4ACC134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если Независимый эксперт подтверждает выполнение Частным партнером Инвестиционных обязательств, Независимый эксперт подписывает Акт исполнения инвестиционных обязательств и передает его на подпись Государственному партнеру.</w:t>
      </w:r>
    </w:p>
    <w:p w14:paraId="120C44B7" w14:textId="77777777" w:rsidR="00320288" w:rsidRPr="00752834" w:rsidRDefault="00320288" w:rsidP="00320288">
      <w:pPr>
        <w:pStyle w:val="Titre3b"/>
        <w:numPr>
          <w:ilvl w:val="0"/>
          <w:numId w:val="0"/>
        </w:numPr>
        <w:ind w:left="1800"/>
        <w:rPr>
          <w:rFonts w:ascii="GHEA Grapalat" w:hAnsi="GHEA Grapalat"/>
          <w:lang w:val="ru-RU"/>
        </w:rPr>
      </w:pPr>
      <w:r w:rsidRPr="00752834">
        <w:rPr>
          <w:rFonts w:ascii="GHEA Grapalat" w:hAnsi="GHEA Grapalat"/>
          <w:lang w:val="ru-RU"/>
        </w:rPr>
        <w:t xml:space="preserve">Государственный партнер подписывает Акт исполнения инвестиционных обязательств в течение 5 (пяти) рабочих дней с даты его получения от Независимого эксперта, а затем направляет его Частному партнеру. </w:t>
      </w:r>
    </w:p>
    <w:p w14:paraId="7BB4E39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считается выполнившим Инвестиционные обязательства с даты подписания Государственным партнером Акта о выполнении инвестиционных обязательств.</w:t>
      </w:r>
    </w:p>
    <w:p w14:paraId="658CF4A5" w14:textId="77777777" w:rsidR="00320288" w:rsidRPr="00752834" w:rsidRDefault="00320288" w:rsidP="00320288">
      <w:pPr>
        <w:pStyle w:val="Titre2b"/>
        <w:numPr>
          <w:ilvl w:val="1"/>
          <w:numId w:val="46"/>
        </w:numPr>
        <w:rPr>
          <w:rFonts w:ascii="GHEA Grapalat" w:eastAsia="MS PGothic" w:hAnsi="GHEA Grapalat"/>
          <w:b/>
          <w:bCs/>
          <w:lang w:val="en-US"/>
        </w:rPr>
      </w:pPr>
      <w:r w:rsidRPr="00752834">
        <w:rPr>
          <w:rFonts w:ascii="GHEA Grapalat" w:eastAsia="MS PGothic" w:hAnsi="GHEA Grapalat"/>
          <w:b/>
        </w:rPr>
        <w:t>Услуги и операции</w:t>
      </w:r>
    </w:p>
    <w:p w14:paraId="6B924C75"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Начиная с Даты ввода в эксплуатацию, Частный партнер обязуется оказывать Услуги и выполнять Операции, связанные с Услугами, на Объектах Проекта в соответствии с настоящим Договором (или обеспечивать предоставление соответствующих Услуг и Операций третьими лицами в случаях, разрешенных Договором). </w:t>
      </w:r>
      <w:r w:rsidRPr="00752834">
        <w:rPr>
          <w:rFonts w:ascii="GHEA Grapalat" w:hAnsi="GHEA Grapalat"/>
        </w:rPr>
        <w:t xml:space="preserve">Услуги включают в себя: </w:t>
      </w:r>
    </w:p>
    <w:p w14:paraId="668C21A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выдача и выдача клиентам, удостоверяющим личность, в том числе Услуги ускоренного прохождения;</w:t>
      </w:r>
    </w:p>
    <w:p w14:paraId="28F32AE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поддержка клиентов и услуги после выдачи, связанные с документами, удостоверяющими личность (включая консультации, ответы на запросы, изменение ПИН-кода, сбор и уничтожение просроченных или аннулированных документов, удостоверяющих личность).</w:t>
      </w:r>
    </w:p>
    <w:p w14:paraId="13C0CA37" w14:textId="77777777" w:rsidR="00320288" w:rsidRPr="00752834" w:rsidRDefault="00320288" w:rsidP="00320288">
      <w:pPr>
        <w:pStyle w:val="Titre3b"/>
        <w:numPr>
          <w:ilvl w:val="0"/>
          <w:numId w:val="0"/>
        </w:numPr>
        <w:ind w:left="1361"/>
        <w:rPr>
          <w:rFonts w:ascii="GHEA Grapalat" w:hAnsi="GHEA Grapalat"/>
        </w:rPr>
      </w:pPr>
      <w:r w:rsidRPr="00752834">
        <w:rPr>
          <w:rFonts w:ascii="GHEA Grapalat" w:hAnsi="GHEA Grapalat"/>
        </w:rPr>
        <w:t xml:space="preserve">Операции включают в себя: </w:t>
      </w:r>
    </w:p>
    <w:p w14:paraId="661A569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выдача бланков документов, удостоверяющих личность;</w:t>
      </w:r>
    </w:p>
    <w:p w14:paraId="1B793BB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сбор заявлений и обработка данных (в том числе биометрических) для документов, удостоверяющих личность;</w:t>
      </w:r>
    </w:p>
    <w:p w14:paraId="14F5D42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сбор и распределение платы за Услуги, причитающейся от клиентов Правительству;</w:t>
      </w:r>
    </w:p>
    <w:p w14:paraId="35D86D67"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rPr>
        <w:t>персонализация документов, удостоверяющих личность;</w:t>
      </w:r>
    </w:p>
    <w:p w14:paraId="4AE9D9B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выступая в качестве регистрирующего органа для квалифицированной подписи в соответствии с требованиями </w:t>
      </w:r>
      <w:r w:rsidRPr="00752834">
        <w:rPr>
          <w:rFonts w:ascii="GHEA Grapalat" w:hAnsi="GHEA Grapalat"/>
        </w:rPr>
        <w:t>eIDAS</w:t>
      </w:r>
      <w:r w:rsidRPr="00752834">
        <w:rPr>
          <w:rFonts w:ascii="GHEA Grapalat" w:hAnsi="GHEA Grapalat"/>
          <w:lang w:val="ru-RU"/>
        </w:rPr>
        <w:t>.</w:t>
      </w:r>
    </w:p>
    <w:p w14:paraId="08521E6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Частный партнер должен соблюдать правила Технических требований, которые конкретно или в значительной степени применяются к предоставлению Услуг и выполнению Операций Частным партнером, включая, помимо прочего, требования к Документам, удостоверяющим личность (в соответствии с разделом 2.4 Технических требований), КПЭ для Услуг (в соответствии с разделом 2.5 Технических требований) и выполнение Услуг регистрации и персонализации Услуг/Операций (в соответствии с подразделом 2.6.2 Технического Требования).</w:t>
      </w:r>
    </w:p>
    <w:p w14:paraId="5164C52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устанавливает плату за Услуги ускоренного прохождения процедуры на основе принципа “вытянутой руки”.</w:t>
      </w:r>
    </w:p>
    <w:p w14:paraId="21EC7FC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[Стороны будут способствовать, в разумно возможной степени, спросу (и последующей выдаче) электронных документов, удостоверяющих личность, в течение Периода реализации Проекта, с целевым (но не обязательным) уровнем [</w:t>
      </w:r>
      <w:r w:rsidRPr="00752834">
        <w:rPr>
          <w:rFonts w:ascii="GHEA Grapalat" w:hAnsi="GHEA Grapalat"/>
        </w:rPr>
        <w:t>XX</w:t>
      </w:r>
      <w:r w:rsidRPr="00752834">
        <w:rPr>
          <w:rFonts w:ascii="GHEA Grapalat" w:hAnsi="GHEA Grapalat"/>
          <w:lang w:val="ru-RU"/>
        </w:rPr>
        <w:t xml:space="preserve">% выданных документов </w:t>
      </w:r>
      <w:r w:rsidRPr="00752834">
        <w:rPr>
          <w:rFonts w:ascii="GHEA Grapalat" w:hAnsi="GHEA Grapalat"/>
        </w:rPr>
        <w:t>eID</w:t>
      </w:r>
      <w:r w:rsidRPr="00752834">
        <w:rPr>
          <w:rFonts w:ascii="GHEA Grapalat" w:hAnsi="GHEA Grapalat"/>
          <w:lang w:val="ru-RU"/>
        </w:rPr>
        <w:t xml:space="preserve"> в год / другие целевые показатели] – уточняется, если для Проекта актуальны какие-либо мягкие обязательства в отношении определенного целевого уровня Услуг/Операций]. </w:t>
      </w:r>
    </w:p>
    <w:p w14:paraId="08EEAC85" w14:textId="77777777" w:rsidR="00320288" w:rsidRPr="00752834" w:rsidRDefault="00320288" w:rsidP="00320288">
      <w:pPr>
        <w:pStyle w:val="Titre2b"/>
        <w:numPr>
          <w:ilvl w:val="1"/>
          <w:numId w:val="46"/>
        </w:numPr>
        <w:rPr>
          <w:rFonts w:ascii="GHEA Grapalat" w:eastAsia="MS PGothic" w:hAnsi="GHEA Grapalat"/>
          <w:b/>
          <w:bCs/>
          <w:lang w:val="en-US"/>
        </w:rPr>
      </w:pPr>
      <w:r w:rsidRPr="00752834">
        <w:rPr>
          <w:rFonts w:ascii="GHEA Grapalat" w:eastAsia="MS PGothic" w:hAnsi="GHEA Grapalat"/>
          <w:b/>
        </w:rPr>
        <w:t>Тарифы на услуги</w:t>
      </w:r>
    </w:p>
    <w:p w14:paraId="475D18C6"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Плата за Услуги устанавливается Государственным партнером </w:t>
      </w:r>
      <w:r w:rsidRPr="00752834">
        <w:rPr>
          <w:rFonts w:ascii="GHEA Grapalat" w:hAnsi="GHEA Grapalat"/>
          <w:lang w:val="ru-RU"/>
        </w:rPr>
        <w:t>и</w:t>
      </w:r>
      <w:r w:rsidRPr="00752834">
        <w:rPr>
          <w:rFonts w:ascii="GHEA Grapalat" w:eastAsia="MS PGothic" w:hAnsi="GHEA Grapalat"/>
          <w:lang w:val="ru-RU"/>
        </w:rPr>
        <w:t xml:space="preserve"> оплачивается клиентами в драмах РА.</w:t>
      </w:r>
    </w:p>
    <w:p w14:paraId="598C2F15"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Цены на Услуги, причитающиеся Частному партнеру, указаны в Предложении победителя и Приложении </w:t>
      </w:r>
      <w:r w:rsidRPr="00752834">
        <w:rPr>
          <w:rFonts w:ascii="GHEA Grapalat" w:eastAsia="MS PGothic" w:hAnsi="GHEA Grapalat"/>
        </w:rPr>
        <w:t>XX</w:t>
      </w:r>
      <w:r w:rsidRPr="00752834">
        <w:rPr>
          <w:rFonts w:ascii="GHEA Grapalat" w:eastAsia="MS PGothic" w:hAnsi="GHEA Grapalat"/>
          <w:lang w:val="ru-RU"/>
        </w:rPr>
        <w:t xml:space="preserve"> к Договору в [</w:t>
      </w:r>
      <w:r w:rsidRPr="00752834">
        <w:rPr>
          <w:rFonts w:ascii="GHEA Grapalat" w:eastAsia="MS PGothic" w:hAnsi="GHEA Grapalat"/>
        </w:rPr>
        <w:t>USD</w:t>
      </w:r>
      <w:r w:rsidRPr="00752834">
        <w:rPr>
          <w:rFonts w:ascii="GHEA Grapalat" w:eastAsia="MS PGothic" w:hAnsi="GHEA Grapalat"/>
          <w:lang w:val="ru-RU"/>
        </w:rPr>
        <w:t>/</w:t>
      </w:r>
      <w:r w:rsidRPr="00752834">
        <w:rPr>
          <w:rFonts w:ascii="GHEA Grapalat" w:eastAsia="MS PGothic" w:hAnsi="GHEA Grapalat"/>
        </w:rPr>
        <w:t>EUR</w:t>
      </w:r>
      <w:r w:rsidRPr="00752834">
        <w:rPr>
          <w:rFonts w:ascii="GHEA Grapalat" w:eastAsia="MS PGothic" w:hAnsi="GHEA Grapalat"/>
          <w:lang w:val="ru-RU"/>
        </w:rPr>
        <w:t xml:space="preserve">]. </w:t>
      </w:r>
    </w:p>
    <w:p w14:paraId="71F71995"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Цены на Услуги могут быть пересмотрены не чаще одного раза в течение Операционного года только в следующих случаях:</w:t>
      </w:r>
    </w:p>
    <w:p w14:paraId="2F9D6AFB"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если годовой уровень инфляции превышает прогнозируемый уровень инфляции более чем на [10%]</w:t>
      </w:r>
    </w:p>
    <w:p w14:paraId="451DF0C8"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если </w:t>
      </w:r>
      <w:r w:rsidRPr="00752834">
        <w:rPr>
          <w:rFonts w:ascii="GHEA Grapalat" w:hAnsi="GHEA Grapalat"/>
          <w:lang w:val="ru-RU"/>
        </w:rPr>
        <w:t>официальный обменный курс драма РА к доллару США к евро, установленный Центральным банком Армении</w:t>
      </w:r>
      <w:r w:rsidRPr="00752834">
        <w:rPr>
          <w:rFonts w:ascii="GHEA Grapalat" w:eastAsia="MS PGothic" w:hAnsi="GHEA Grapalat"/>
          <w:lang w:val="ru-RU"/>
        </w:rPr>
        <w:t>, в течение операционного года составил более [15%].</w:t>
      </w:r>
    </w:p>
    <w:p w14:paraId="28AAFB14" w14:textId="34E4EE3F"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Государственный партнер должен одобрить запрос о пересмотре цен на Услуги, поданный Частным партнером в соответствии с пунктом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149928293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10.3.3</w:t>
      </w:r>
      <w:r w:rsidRPr="00752834">
        <w:rPr>
          <w:rFonts w:ascii="GHEA Grapalat" w:eastAsia="MS PGothic" w:hAnsi="GHEA Grapalat"/>
        </w:rPr>
        <w:fldChar w:fldCharType="end"/>
      </w:r>
      <w:r w:rsidRPr="00752834">
        <w:rPr>
          <w:rFonts w:ascii="GHEA Grapalat" w:eastAsia="MS PGothic" w:hAnsi="GHEA Grapalat"/>
          <w:lang w:val="ru-RU"/>
        </w:rPr>
        <w:t xml:space="preserve"> если </w:t>
      </w:r>
      <w:r w:rsidRPr="00752834">
        <w:rPr>
          <w:rFonts w:ascii="GHEA Grapalat" w:hAnsi="GHEA Grapalat"/>
          <w:lang w:val="ru-RU"/>
        </w:rPr>
        <w:t xml:space="preserve">колебания курсов, указанных в пункте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149928293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10.3.3</w:t>
      </w:r>
      <w:r w:rsidRPr="00752834">
        <w:rPr>
          <w:rFonts w:ascii="GHEA Grapalat" w:eastAsia="MS PGothic" w:hAnsi="GHEA Grapalat"/>
        </w:rPr>
        <w:fldChar w:fldCharType="end"/>
      </w:r>
      <w:r w:rsidRPr="00752834">
        <w:rPr>
          <w:rFonts w:ascii="GHEA Grapalat" w:eastAsia="MS PGothic" w:hAnsi="GHEA Grapalat"/>
          <w:lang w:val="ru-RU"/>
        </w:rPr>
        <w:t xml:space="preserve"> составляет менее [35%] за операционный год. </w:t>
      </w:r>
    </w:p>
    <w:p w14:paraId="426F009D" w14:textId="4D94C30C"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 xml:space="preserve">Если </w:t>
      </w:r>
      <w:r w:rsidRPr="00752834">
        <w:rPr>
          <w:rFonts w:ascii="GHEA Grapalat" w:hAnsi="GHEA Grapalat"/>
          <w:lang w:val="ru-RU"/>
        </w:rPr>
        <w:t xml:space="preserve">колебания курсов, указанных в пункте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149928293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10.3.3</w:t>
      </w:r>
      <w:r w:rsidRPr="00752834">
        <w:rPr>
          <w:rFonts w:ascii="GHEA Grapalat" w:eastAsia="MS PGothic" w:hAnsi="GHEA Grapalat"/>
        </w:rPr>
        <w:fldChar w:fldCharType="end"/>
      </w:r>
      <w:r w:rsidRPr="00752834">
        <w:rPr>
          <w:rFonts w:ascii="GHEA Grapalat" w:eastAsia="MS PGothic" w:hAnsi="GHEA Grapalat"/>
          <w:lang w:val="ru-RU"/>
        </w:rPr>
        <w:t xml:space="preserve"> составляет более [35%] за операционный год, который Стороны должны выполнить </w:t>
      </w:r>
      <w:r w:rsidRPr="00752834">
        <w:rPr>
          <w:rFonts w:ascii="GHEA Grapalat" w:hAnsi="GHEA Grapalat"/>
          <w:lang w:val="ru-RU"/>
        </w:rPr>
        <w:t>согласовать план действий по исправлению ситуации.</w:t>
      </w:r>
    </w:p>
    <w:p w14:paraId="3777526A" w14:textId="77777777" w:rsidR="00320288" w:rsidRPr="00752834" w:rsidRDefault="00320288" w:rsidP="00320288">
      <w:pPr>
        <w:pStyle w:val="Titre2b"/>
        <w:numPr>
          <w:ilvl w:val="1"/>
          <w:numId w:val="46"/>
        </w:numPr>
        <w:rPr>
          <w:rFonts w:ascii="GHEA Grapalat" w:eastAsia="MS PGothic" w:hAnsi="GHEA Grapalat"/>
          <w:b/>
          <w:bCs/>
        </w:rPr>
      </w:pPr>
      <w:r w:rsidRPr="00752834">
        <w:rPr>
          <w:rFonts w:ascii="GHEA Grapalat" w:eastAsia="MS PGothic" w:hAnsi="GHEA Grapalat"/>
          <w:b/>
        </w:rPr>
        <w:t>Сбор и распределение платы за услуги</w:t>
      </w:r>
    </w:p>
    <w:p w14:paraId="77A17C01" w14:textId="5F0B8D3B"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собирает (или обеспечивает сбор третьими лицами, привлеченными для оказания Услуг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145416059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10.2</w:t>
      </w:r>
      <w:r w:rsidRPr="00752834">
        <w:rPr>
          <w:rFonts w:ascii="GHEA Grapalat" w:hAnsi="GHEA Grapalat"/>
        </w:rPr>
        <w:fldChar w:fldCharType="end"/>
      </w:r>
      <w:r w:rsidRPr="00752834">
        <w:rPr>
          <w:rFonts w:ascii="GHEA Grapalat" w:hAnsi="GHEA Grapalat"/>
          <w:lang w:val="ru-RU"/>
        </w:rPr>
        <w:t>) плата за Услуги, уплачиваемая клиентами и причитающаяся Правительству. С этой целью Частный партнер организует и устанавливает соответствующие инструменты сбора сборов, включая онлайн- и офлайн-платежи за Услуги.</w:t>
      </w:r>
    </w:p>
    <w:p w14:paraId="091F27DB" w14:textId="59360386"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Кроме того, Частный партнер обеспечивает перечисление всех собранных сборов за Услуги, причитающиеся Правительству, на Счет условного депонирования, который Стороны открыли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145418466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7.17.4.2</w:t>
      </w:r>
      <w:r w:rsidRPr="00752834">
        <w:rPr>
          <w:rFonts w:ascii="GHEA Grapalat" w:hAnsi="GHEA Grapalat"/>
        </w:rPr>
        <w:fldChar w:fldCharType="end"/>
      </w:r>
      <w:r w:rsidRPr="00752834">
        <w:rPr>
          <w:rFonts w:ascii="GHEA Grapalat" w:hAnsi="GHEA Grapalat"/>
          <w:lang w:val="ru-RU"/>
        </w:rPr>
        <w:t xml:space="preserve">. </w:t>
      </w:r>
    </w:p>
    <w:p w14:paraId="0B48A8D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Частный партнер распределяет плату за Услуги ускоренного прохождения процедуры между:</w:t>
      </w:r>
    </w:p>
    <w:p w14:paraId="7D82275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Эскроу-счет – для сумм, полученных за выдачу и доставку каждого соответствующего Документа, удостоверяющего личность (в соответствии с Заявкой Победителя и Приложением </w:t>
      </w:r>
      <w:r w:rsidRPr="00752834">
        <w:rPr>
          <w:rFonts w:ascii="GHEA Grapalat" w:hAnsi="GHEA Grapalat"/>
        </w:rPr>
        <w:t>XX</w:t>
      </w:r>
      <w:r w:rsidRPr="00752834">
        <w:rPr>
          <w:rFonts w:ascii="GHEA Grapalat" w:hAnsi="GHEA Grapalat"/>
          <w:lang w:val="ru-RU"/>
        </w:rPr>
        <w:t xml:space="preserve"> к Договору) в рамках Ускоренной процедуры, и </w:t>
      </w:r>
    </w:p>
    <w:p w14:paraId="052CB37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на счет Частного партнера – на суммы, составляющие стоимость Услуг </w:t>
      </w:r>
      <w:r w:rsidRPr="00752834">
        <w:rPr>
          <w:rFonts w:ascii="GHEA Grapalat" w:hAnsi="GHEA Grapalat"/>
        </w:rPr>
        <w:t>Fast</w:t>
      </w:r>
      <w:r w:rsidRPr="00752834">
        <w:rPr>
          <w:rFonts w:ascii="GHEA Grapalat" w:hAnsi="GHEA Grapalat"/>
          <w:lang w:val="ru-RU"/>
        </w:rPr>
        <w:t>-</w:t>
      </w:r>
      <w:r w:rsidRPr="00752834">
        <w:rPr>
          <w:rFonts w:ascii="GHEA Grapalat" w:hAnsi="GHEA Grapalat"/>
        </w:rPr>
        <w:t>track</w:t>
      </w:r>
      <w:r w:rsidRPr="00752834">
        <w:rPr>
          <w:rFonts w:ascii="GHEA Grapalat" w:hAnsi="GHEA Grapalat"/>
          <w:lang w:val="ru-RU"/>
        </w:rPr>
        <w:t xml:space="preserve"> для клиентов, определенных Частным партнером.</w:t>
      </w:r>
    </w:p>
    <w:p w14:paraId="1EECA063" w14:textId="77777777" w:rsidR="00320288" w:rsidRPr="00752834" w:rsidRDefault="00320288" w:rsidP="00320288">
      <w:pPr>
        <w:pStyle w:val="Titre2b"/>
        <w:numPr>
          <w:ilvl w:val="1"/>
          <w:numId w:val="46"/>
        </w:numPr>
        <w:rPr>
          <w:rFonts w:ascii="GHEA Grapalat" w:eastAsia="MS PGothic" w:hAnsi="GHEA Grapalat"/>
          <w:b/>
          <w:bCs/>
          <w:lang w:val="en-US"/>
        </w:rPr>
      </w:pPr>
      <w:r w:rsidRPr="00752834">
        <w:rPr>
          <w:rFonts w:ascii="GHEA Grapalat" w:eastAsia="MS PGothic" w:hAnsi="GHEA Grapalat"/>
          <w:b/>
        </w:rPr>
        <w:t>Эксплуатация и техническое обслуживание</w:t>
      </w:r>
    </w:p>
    <w:p w14:paraId="76D1C17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должен эксплуатировать и обслуживать Активы Проекта, чтобы обеспечить, чтобы: </w:t>
      </w:r>
    </w:p>
    <w:p w14:paraId="67F8DC3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соответствующие Недвижимое имущество и Движимое имущество, входящие в состав Проектных активов, находятся в хорошем рабочем состоянии, подверженном только естественному износу;</w:t>
      </w:r>
    </w:p>
    <w:p w14:paraId="5124CA9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соответствующие Нематериальные активы, являющиеся частью Активов Проекта, являются функциональными и обеспечивают непрерывное предоставление Услуг/Операций;</w:t>
      </w:r>
    </w:p>
    <w:p w14:paraId="0B7C43C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соблюдаются правила Технических требований, которые конкретно или в значительной степени применяются к эксплуатации и обслуживанию Активов Проекта Частным партнером, включая, помимо прочего, требования к физической инфраструктуре (в соответствии с разделом 2.2 Технических требований). </w:t>
      </w:r>
    </w:p>
    <w:p w14:paraId="3940924A"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Для поддержания Активов Проекта в надлежащем рабочем состоянии в течение обозначенного срока их службы и после его истечения Частный партнер обеспечивает принятие необходимых мер в соответствии с применимыми Техническими требованиями и требованиями Применимого законодательства, действующего на момент предъявления таких требований. </w:t>
      </w:r>
      <w:r w:rsidRPr="00752834">
        <w:rPr>
          <w:rFonts w:ascii="GHEA Grapalat" w:hAnsi="GHEA Grapalat"/>
        </w:rPr>
        <w:t xml:space="preserve">К таким мерам могут относиться: </w:t>
      </w:r>
    </w:p>
    <w:p w14:paraId="7D3903C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технические инспекции требуемых уровней обслуживания Активов Проекта, в том числе для проверки выполненных работ по ремонту, реконструкции и текущему обслуживанию активов;</w:t>
      </w:r>
    </w:p>
    <w:p w14:paraId="0F532D3C"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проверка аппаратного и программного обеспечения, входящего в состав Активов Проекта, в том числе в отношении потенциальных рисков для безопасности;</w:t>
      </w:r>
    </w:p>
    <w:p w14:paraId="04FB09F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[другие примеры инспекций/проверок могут быть добавлены в случае необходимости]. </w:t>
      </w:r>
    </w:p>
    <w:p w14:paraId="2DBA719F" w14:textId="77777777" w:rsidR="00320288" w:rsidRPr="00752834" w:rsidRDefault="00320288" w:rsidP="00320288">
      <w:pPr>
        <w:pStyle w:val="Titre2b"/>
        <w:numPr>
          <w:ilvl w:val="1"/>
          <w:numId w:val="46"/>
        </w:numPr>
        <w:rPr>
          <w:rFonts w:ascii="GHEA Grapalat" w:eastAsia="MS PGothic" w:hAnsi="GHEA Grapalat"/>
          <w:b/>
          <w:bCs/>
          <w:lang w:val="en-US"/>
        </w:rPr>
      </w:pPr>
      <w:r w:rsidRPr="00752834">
        <w:rPr>
          <w:rFonts w:ascii="GHEA Grapalat" w:eastAsia="MS PGothic" w:hAnsi="GHEA Grapalat"/>
          <w:b/>
        </w:rPr>
        <w:t xml:space="preserve">Привлечение третьих лиц </w:t>
      </w:r>
    </w:p>
    <w:p w14:paraId="64A5A44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может привлекать третьих лиц на договорной основе для выполнения Инвестиционных обязательств, оказания Услуг и выполнения Операций, эксплуатации и обслуживания Активов Проекта, а также выполнения иных обязательств Частного партнера по настоящему Договору. Частный партнер несет окончательную ответственность за выполнение соответствующих действий такими третьими лицами до тех пор, пока эти действия представляют собой обязательства Частного партнера перед Государственным партнером в </w:t>
      </w:r>
      <w:r w:rsidRPr="00752834">
        <w:rPr>
          <w:rFonts w:ascii="GHEA Grapalat" w:hAnsi="GHEA Grapalat"/>
          <w:lang w:val="ru-RU"/>
        </w:rPr>
        <w:lastRenderedPageBreak/>
        <w:t xml:space="preserve">соответствии с настоящим Соглашением, включая ответственность за любые задержки, упущения или другие нарушения в исполнении обязательств третьими лицами. </w:t>
      </w:r>
    </w:p>
    <w:p w14:paraId="419BDE28" w14:textId="08320586"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 xml:space="preserve">Частный партнер гарантирует, что соглашения с третьими лицами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145511782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w:t>
      </w:r>
      <w:r w:rsidRPr="00752834">
        <w:rPr>
          <w:rFonts w:ascii="GHEA Grapalat" w:hAnsi="GHEA Grapalat"/>
        </w:rPr>
        <w:fldChar w:fldCharType="end"/>
      </w:r>
      <w:r w:rsidRPr="00752834">
        <w:rPr>
          <w:rFonts w:ascii="GHEA Grapalat" w:hAnsi="GHEA Grapalat"/>
          <w:lang w:val="ru-RU"/>
        </w:rPr>
        <w:t xml:space="preserve"> заключаются на основе принципа “вытянутой руки” и не содержат положений, которые могут оказать существенное негативное влияние на права и обязанности Сторон по настоящему Договору.</w:t>
      </w:r>
    </w:p>
    <w:p w14:paraId="13A67E6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Частному партнеру необходимо получить предварительное письменное согласие Государственного партнера на заключение договоров с третьими лицами о: </w:t>
      </w:r>
    </w:p>
    <w:p w14:paraId="754AD42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выдача бланков документов, удостоверяющих личность;</w:t>
      </w:r>
    </w:p>
    <w:p w14:paraId="52BAE876"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rPr>
        <w:t>персонализация документов, удостоверяющих личность;</w:t>
      </w:r>
    </w:p>
    <w:p w14:paraId="6774EB8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услуги фронт-офиса / регистрации клиентов в отношении документов, удостоверяющих личность;</w:t>
      </w:r>
    </w:p>
    <w:p w14:paraId="0B7C932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ИТ-поддержка и техническое обслуживание, необходимые для выполнения Услуг/Операций (включая внедрение, обслуживание и поддержку ИТ-систем для Услуг/Операций).</w:t>
      </w:r>
    </w:p>
    <w:p w14:paraId="452520D8" w14:textId="020A90FE" w:rsidR="00320288" w:rsidRPr="00752834" w:rsidRDefault="00320288" w:rsidP="00320288">
      <w:pPr>
        <w:pStyle w:val="Titre3b"/>
        <w:numPr>
          <w:ilvl w:val="2"/>
          <w:numId w:val="46"/>
        </w:numPr>
        <w:rPr>
          <w:rFonts w:ascii="GHEA Grapalat" w:hAnsi="GHEA Grapalat"/>
        </w:rPr>
      </w:pPr>
      <w:r w:rsidRPr="00752834">
        <w:rPr>
          <w:rFonts w:ascii="GHEA Grapalat" w:hAnsi="GHEA Grapalat"/>
        </w:rPr>
        <w:t xml:space="preserve">Для целей настоящего Пункта </w:t>
      </w:r>
      <w:r w:rsidRPr="00752834">
        <w:rPr>
          <w:rFonts w:ascii="GHEA Grapalat" w:hAnsi="GHEA Grapalat"/>
        </w:rPr>
        <w:fldChar w:fldCharType="begin"/>
      </w:r>
      <w:r w:rsidRPr="00752834">
        <w:rPr>
          <w:rFonts w:ascii="GHEA Grapalat" w:hAnsi="GHEA Grapalat"/>
        </w:rPr>
        <w:instrText xml:space="preserve"> REF _Ref145411399 \r \h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10.5.2</w:t>
      </w:r>
      <w:r w:rsidRPr="00752834">
        <w:rPr>
          <w:rFonts w:ascii="GHEA Grapalat" w:hAnsi="GHEA Grapalat"/>
        </w:rPr>
        <w:fldChar w:fldCharType="end"/>
      </w:r>
      <w:r w:rsidRPr="00752834">
        <w:rPr>
          <w:rFonts w:ascii="GHEA Grapalat" w:hAnsi="GHEA Grapalat"/>
        </w:rPr>
        <w:t>:</w:t>
      </w:r>
    </w:p>
    <w:p w14:paraId="3C69DFBA" w14:textId="6A69134C"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Частный партнер обращается к Государственному партнеру с просьбой об согласовании договора с третьим лицом, указанным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145411399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10.5.2</w:t>
      </w:r>
      <w:r w:rsidRPr="00752834">
        <w:rPr>
          <w:rFonts w:ascii="GHEA Grapalat" w:hAnsi="GHEA Grapalat"/>
        </w:rPr>
        <w:fldChar w:fldCharType="end"/>
      </w:r>
      <w:r w:rsidRPr="00752834">
        <w:rPr>
          <w:rFonts w:ascii="GHEA Grapalat" w:hAnsi="GHEA Grapalat"/>
          <w:lang w:val="ru-RU"/>
        </w:rPr>
        <w:t xml:space="preserve">, приложив к запросу проект соответствующего договора. </w:t>
      </w:r>
    </w:p>
    <w:p w14:paraId="44B8B39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Государственный партнер обязан предоставить одобрение или мотивированный отказ для одобрения заключения соответствующего договора с третьим лицом в течение 15 (пятнадцати) рабочих дней с даты получения запроса Частного партнера на согласование. Если Государственный партнер не ответит в течение этого срока, считается, что Государственный партнер одобрил заключение соответствующего договора с третьим лицом.</w:t>
      </w:r>
    </w:p>
    <w:p w14:paraId="7CCDA913" w14:textId="5C163F33"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Запрещается заключать договоры, указанные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145411399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10.5.2</w:t>
      </w:r>
      <w:r w:rsidRPr="00752834">
        <w:rPr>
          <w:rFonts w:ascii="GHEA Grapalat" w:hAnsi="GHEA Grapalat"/>
        </w:rPr>
        <w:fldChar w:fldCharType="end"/>
      </w:r>
      <w:r w:rsidRPr="00752834">
        <w:rPr>
          <w:rFonts w:ascii="GHEA Grapalat" w:hAnsi="GHEA Grapalat"/>
        </w:rPr>
        <w:t>:</w:t>
      </w:r>
    </w:p>
    <w:p w14:paraId="78DC3137"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с любым третьим лицом, если такое третье лицо или его Аффилированное лицо подпадает под какое-либо ограничение, указанное в пунктах 1)-5), 7) пункта 47 Порядка ГЧП;</w:t>
      </w:r>
    </w:p>
    <w:p w14:paraId="3258F9CD"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с любым третьим лицом, если такое третье лицо или его Аффилированное лицо подпадает под санкции, наложенные в соответствии с Применимым законодательством или международным правом, или международные санкции, признанные в соответствии с Применимым законодательством в Армении;</w:t>
      </w:r>
    </w:p>
    <w:p w14:paraId="1A73F9D4"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[другие ограничения будут добавлены, если это необходимо].</w:t>
      </w:r>
    </w:p>
    <w:p w14:paraId="6E43F103" w14:textId="5C836A48"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Любая передача (уступка) прав по договорам с третьими лицами, указанным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145411399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10.5.2</w:t>
      </w:r>
      <w:r w:rsidRPr="00752834">
        <w:rPr>
          <w:rFonts w:ascii="GHEA Grapalat" w:hAnsi="GHEA Grapalat"/>
        </w:rPr>
        <w:fldChar w:fldCharType="end"/>
      </w:r>
      <w:r w:rsidRPr="00752834">
        <w:rPr>
          <w:rFonts w:ascii="GHEA Grapalat" w:hAnsi="GHEA Grapalat"/>
        </w:rPr>
        <w:t xml:space="preserve"> от таких третьих лиц любым другим лицам запрещается.</w:t>
      </w:r>
    </w:p>
    <w:p w14:paraId="3F81E65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обязан уведомить Государственного партнера в течение 5 (пяти) рабочих дней после заключения соответствующего договора и без необходимости получения предварительного одобрения Государственного партнера о заключении договоров с третьими лицами по следующим вопросам:</w:t>
      </w:r>
    </w:p>
    <w:p w14:paraId="756F7BBD"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rPr>
        <w:lastRenderedPageBreak/>
        <w:t>выдача клиентам, удостоверяющим личность;</w:t>
      </w:r>
    </w:p>
    <w:p w14:paraId="50EAE87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выполнение работ/услуг, необходимых для выполнения Инвестиционных обязательств (в частности, модернизация и иное улучшение объектов недвижимости на соответствующих Объектах Проекта, установка Нового Движимого Имущества и Новых Нематериальных Активов).</w:t>
      </w:r>
    </w:p>
    <w:p w14:paraId="5EE4D8CC" w14:textId="79C2DA90"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отчитывается о заключенных с третьими лицами договорах в соответствии с пунктами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145411399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145507648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10.5.4</w:t>
      </w:r>
      <w:r w:rsidRPr="00752834">
        <w:rPr>
          <w:rFonts w:ascii="GHEA Grapalat" w:hAnsi="GHEA Grapalat"/>
        </w:rPr>
        <w:fldChar w:fldCharType="end"/>
      </w:r>
      <w:r w:rsidRPr="00752834">
        <w:rPr>
          <w:rFonts w:ascii="GHEA Grapalat" w:hAnsi="GHEA Grapalat"/>
          <w:lang w:val="ru-RU"/>
        </w:rPr>
        <w:t xml:space="preserve">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145699823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13.3.2</w:t>
      </w:r>
      <w:r w:rsidRPr="00752834">
        <w:rPr>
          <w:rFonts w:ascii="GHEA Grapalat" w:hAnsi="GHEA Grapalat"/>
        </w:rPr>
        <w:fldChar w:fldCharType="end"/>
      </w:r>
      <w:r w:rsidRPr="00752834">
        <w:rPr>
          <w:rFonts w:ascii="GHEA Grapalat" w:hAnsi="GHEA Grapalat"/>
          <w:lang w:val="ru-RU"/>
        </w:rPr>
        <w:t xml:space="preserve">. </w:t>
      </w:r>
    </w:p>
    <w:p w14:paraId="0C5DF376" w14:textId="31EB3B0C"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 xml:space="preserve">Частный партнер включает в договоры, заключаемые с третьими лицами в соответствии с настоящими Пунктами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145411399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145507648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10.5.4</w:t>
      </w:r>
      <w:r w:rsidRPr="00752834">
        <w:rPr>
          <w:rFonts w:ascii="GHEA Grapalat" w:hAnsi="GHEA Grapalat"/>
        </w:rPr>
        <w:fldChar w:fldCharType="end"/>
      </w:r>
      <w:r w:rsidRPr="00752834">
        <w:rPr>
          <w:rFonts w:ascii="GHEA Grapalat" w:hAnsi="GHEA Grapalat"/>
          <w:lang w:val="ru-RU"/>
        </w:rPr>
        <w:t xml:space="preserve"> положения о Преимущественном праве, в том числе положение о безвозмездной передаче всех прав и обязанностей Частного партнера по таким договорам новому Частному партнеру, без расторжения или иного существенного изменения условий этих договоров. </w:t>
      </w:r>
    </w:p>
    <w:p w14:paraId="0B51B82F" w14:textId="799961BF"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может привлекать третьих лиц по соглашениям, отличным от указанных в Пунктах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145411399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145507648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10.5.4</w:t>
      </w:r>
      <w:r w:rsidRPr="00752834">
        <w:rPr>
          <w:rFonts w:ascii="GHEA Grapalat" w:hAnsi="GHEA Grapalat"/>
        </w:rPr>
        <w:fldChar w:fldCharType="end"/>
      </w:r>
      <w:r w:rsidRPr="00752834">
        <w:rPr>
          <w:rFonts w:ascii="GHEA Grapalat" w:hAnsi="GHEA Grapalat"/>
          <w:lang w:val="ru-RU"/>
        </w:rPr>
        <w:t xml:space="preserve"> ("</w:t>
      </w:r>
      <w:r w:rsidRPr="00752834">
        <w:rPr>
          <w:rFonts w:ascii="GHEA Grapalat" w:hAnsi="GHEA Grapalat"/>
          <w:b/>
          <w:bCs/>
          <w:lang w:val="ru-RU"/>
        </w:rPr>
        <w:t>Подрядчиков”</w:t>
      </w:r>
      <w:r w:rsidRPr="00752834">
        <w:rPr>
          <w:rFonts w:ascii="GHEA Grapalat" w:hAnsi="GHEA Grapalat"/>
          <w:lang w:val="ru-RU"/>
        </w:rPr>
        <w:t xml:space="preserve">), для оказания услуг, выполнения работ и осуществления иной деятельности, которая не связана с оказанием Услуг/Операций или выполнением определенной части Инвестиционных обязательств, но может потребоваться для выполнения обязательств Частного партнера по Договору в ходе обычной хозяйственной деятельности (например, логистика, уборка, текущее обслуживание/ремонт активов). </w:t>
      </w:r>
    </w:p>
    <w:p w14:paraId="59138D08" w14:textId="77777777"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Частный партнер заключает договоры с Контрагентами без предварительного согласования с Государственным партнером. Государственный партнер может запросить у Частного партнера список и копии соглашений с Подрядчиками на разовой основе в течение Периода реализации Проекта. Если такой запрос сделан, Частный партнер должен ответить на него в разумные сроки, но в любом случае не позднее, чем через 10 (десять) рабочих дней после получения запроса.</w:t>
      </w:r>
    </w:p>
    <w:p w14:paraId="5E166151" w14:textId="77777777" w:rsidR="00320288" w:rsidRPr="00752834" w:rsidRDefault="00320288" w:rsidP="00320288">
      <w:pPr>
        <w:pStyle w:val="Titre2b"/>
        <w:numPr>
          <w:ilvl w:val="1"/>
          <w:numId w:val="46"/>
        </w:numPr>
        <w:rPr>
          <w:rFonts w:ascii="GHEA Grapalat" w:eastAsia="MS PGothic" w:hAnsi="GHEA Grapalat"/>
          <w:b/>
          <w:bCs/>
        </w:rPr>
      </w:pPr>
      <w:r w:rsidRPr="00752834">
        <w:rPr>
          <w:rFonts w:ascii="GHEA Grapalat" w:eastAsia="MS PGothic" w:hAnsi="GHEA Grapalat"/>
          <w:b/>
        </w:rPr>
        <w:t>Субаренда помещений для зачисления третьим лицам</w:t>
      </w:r>
    </w:p>
    <w:p w14:paraId="1BA05278" w14:textId="0C47C2E4"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может сдавать Средства зачисления в субаренду третьим лицам в течение Периода реализации Проекта в целях исполнения Договора при условии соблюдения требований настоящего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145590674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10.6</w:t>
      </w:r>
      <w:r w:rsidRPr="00752834">
        <w:rPr>
          <w:rFonts w:ascii="GHEA Grapalat" w:hAnsi="GHEA Grapalat"/>
        </w:rPr>
        <w:fldChar w:fldCharType="end"/>
      </w:r>
      <w:r w:rsidRPr="00752834">
        <w:rPr>
          <w:rFonts w:ascii="GHEA Grapalat" w:hAnsi="GHEA Grapalat"/>
          <w:lang w:val="ru-RU"/>
        </w:rPr>
        <w:t xml:space="preserve">, в том числе следующие условия: </w:t>
      </w:r>
    </w:p>
    <w:p w14:paraId="70888A9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субаренда должна быть разрешена и регулироваться договорами аренды;</w:t>
      </w:r>
    </w:p>
    <w:p w14:paraId="413A1AF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должен получить предварительное согласие на субаренду от собственников (арендодателей) Средств зачисления;</w:t>
      </w:r>
    </w:p>
    <w:p w14:paraId="6D28B06B" w14:textId="380C6AE3"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Частный партнер должен получить предварительное согласие на субаренду от Государственного партнера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145590991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10.6.2</w:t>
      </w:r>
      <w:r w:rsidRPr="00752834">
        <w:rPr>
          <w:rFonts w:ascii="GHEA Grapalat" w:hAnsi="GHEA Grapalat"/>
        </w:rPr>
        <w:fldChar w:fldCharType="end"/>
      </w:r>
      <w:r w:rsidRPr="00752834">
        <w:rPr>
          <w:rFonts w:ascii="GHEA Grapalat" w:hAnsi="GHEA Grapalat"/>
          <w:lang w:val="ru-RU"/>
        </w:rPr>
        <w:t>;</w:t>
      </w:r>
    </w:p>
    <w:p w14:paraId="4D04F86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предмет субаренды должен служить целям исполнения обязательств Частного партнера по Договору, а точнее – предоставлению Услуг и Операций (например, предоставление вспомогательных услуг клиентам в Пунктах регистрации, таких как услуги общественного питания).</w:t>
      </w:r>
    </w:p>
    <w:p w14:paraId="52BA40E3"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обращается к Государственному партнеру с просьбой об согласовании договора субаренды с третьим лицом в отношении Средства зачисления, прилагая к запросу проект соответствующего договора и предварительное согласие на субаренду от собственника (арендодателя) Средства зачисления. </w:t>
      </w:r>
    </w:p>
    <w:p w14:paraId="4E582A84" w14:textId="77777777"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lastRenderedPageBreak/>
        <w:t>Государственный партнер обязан предоставить одобрение или мотивированный отказ для одобрения заключения соответствующего договора субаренды в течение 15 (пятнадцати) рабочих дней с даты получения запроса Частного партнера на согласование. Если Государственный партнер не ответит в течение этого срока, считается, что Пуб Государственный личный партнер одобрил заключение соответствующего договора субаренды.</w:t>
      </w:r>
    </w:p>
    <w:p w14:paraId="2763F2EE" w14:textId="4F6D59EF"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гарантирует, что соглашения с третьими лицами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145590674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10.6</w:t>
      </w:r>
      <w:r w:rsidRPr="00752834">
        <w:rPr>
          <w:rFonts w:ascii="GHEA Grapalat" w:hAnsi="GHEA Grapalat"/>
        </w:rPr>
        <w:fldChar w:fldCharType="end"/>
      </w:r>
      <w:r w:rsidRPr="00752834">
        <w:rPr>
          <w:rFonts w:ascii="GHEA Grapalat" w:hAnsi="GHEA Grapalat"/>
          <w:lang w:val="ru-RU"/>
        </w:rPr>
        <w:t xml:space="preserve"> заключаются на основе принципа “вытянутой руки” и не содержат положений, которые могут оказать существенное негативное влияние на права и обязанности Сторон по настоящему Договору.</w:t>
      </w:r>
    </w:p>
    <w:p w14:paraId="406B5A4B" w14:textId="359F9769"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 xml:space="preserve">Частный партнер отчитывается о договорах субаренды, заключенных с третьими лицами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145590674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10.6</w:t>
      </w:r>
      <w:r w:rsidRPr="00752834">
        <w:rPr>
          <w:rFonts w:ascii="GHEA Grapalat" w:hAnsi="GHEA Grapalat"/>
        </w:rPr>
        <w:fldChar w:fldCharType="end"/>
      </w:r>
      <w:r w:rsidRPr="00752834">
        <w:rPr>
          <w:rFonts w:ascii="GHEA Grapalat" w:hAnsi="GHEA Grapalat"/>
          <w:lang w:val="ru-RU"/>
        </w:rPr>
        <w:t xml:space="preserve">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145699823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13.3.2</w:t>
      </w:r>
      <w:r w:rsidRPr="00752834">
        <w:rPr>
          <w:rFonts w:ascii="GHEA Grapalat" w:hAnsi="GHEA Grapalat"/>
        </w:rPr>
        <w:fldChar w:fldCharType="end"/>
      </w:r>
      <w:r w:rsidRPr="00752834">
        <w:rPr>
          <w:rFonts w:ascii="GHEA Grapalat" w:hAnsi="GHEA Grapalat"/>
          <w:lang w:val="ru-RU"/>
        </w:rPr>
        <w:t>.</w:t>
      </w:r>
    </w:p>
    <w:p w14:paraId="7173D42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Запрещается заключать договоры субаренды в отношении Средств зачисления:</w:t>
      </w:r>
    </w:p>
    <w:p w14:paraId="039F8F8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 любым третьим лицом, если такое третье лицо или его Аффилированное лицо подпадает под какое-либо ограничение, указанное в пунктах 1)-5), 7) пункта 47 Порядка ГЧП;</w:t>
      </w:r>
    </w:p>
    <w:p w14:paraId="1B51E51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 любым третьим лицом, если такое третье лицо или его Аффилированное лицо подпадает под санкции, наложенные в соответствии с Применимым законодательством или международным правом, или международные санкции, признанные в соответствии с Применимым законодательством в Армении;</w:t>
      </w:r>
    </w:p>
    <w:p w14:paraId="2FCF76C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[другие применимые ограничения будут добавлены, если это необходимо].</w:t>
      </w:r>
    </w:p>
    <w:p w14:paraId="450CAA0D" w14:textId="46806BE3"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Любая передача (уступка) прав по договорам субаренды с третьими лицами, указанными в настоящем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145590674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10.6</w:t>
      </w:r>
      <w:r w:rsidRPr="00752834">
        <w:rPr>
          <w:rFonts w:ascii="GHEA Grapalat" w:hAnsi="GHEA Grapalat"/>
        </w:rPr>
        <w:fldChar w:fldCharType="end"/>
      </w:r>
      <w:r w:rsidRPr="00752834">
        <w:rPr>
          <w:rFonts w:ascii="GHEA Grapalat" w:hAnsi="GHEA Grapalat"/>
          <w:lang w:val="ru-RU"/>
        </w:rPr>
        <w:t xml:space="preserve"> от таких третьих лиц любым другим лицам запрещается.</w:t>
      </w:r>
    </w:p>
    <w:p w14:paraId="11E494EF" w14:textId="47B7CE03"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может взимать на свой счет и собственные платежи, полученные от субарендаторов по договорам субаренды, указанным в настоящем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145590674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10.6</w:t>
      </w:r>
      <w:r w:rsidRPr="00752834">
        <w:rPr>
          <w:rFonts w:ascii="GHEA Grapalat" w:hAnsi="GHEA Grapalat"/>
        </w:rPr>
        <w:fldChar w:fldCharType="end"/>
      </w:r>
      <w:r w:rsidRPr="00752834">
        <w:rPr>
          <w:rFonts w:ascii="GHEA Grapalat" w:hAnsi="GHEA Grapalat"/>
          <w:lang w:val="ru-RU"/>
        </w:rPr>
        <w:t xml:space="preserve">, в соответствии с условиями договоров субаренды и договоров аренды. </w:t>
      </w:r>
    </w:p>
    <w:p w14:paraId="093250FF" w14:textId="77777777" w:rsidR="00320288" w:rsidRPr="00752834" w:rsidRDefault="00320288" w:rsidP="00320288">
      <w:pPr>
        <w:pStyle w:val="Titre2b"/>
        <w:numPr>
          <w:ilvl w:val="1"/>
          <w:numId w:val="46"/>
        </w:numPr>
        <w:rPr>
          <w:rFonts w:ascii="GHEA Grapalat" w:eastAsia="MS PGothic" w:hAnsi="GHEA Grapalat"/>
          <w:b/>
          <w:bCs/>
          <w:lang w:val="en-US"/>
        </w:rPr>
      </w:pPr>
      <w:r w:rsidRPr="00752834">
        <w:rPr>
          <w:rFonts w:ascii="GHEA Grapalat" w:eastAsia="MS PGothic" w:hAnsi="GHEA Grapalat"/>
          <w:b/>
        </w:rPr>
        <w:t>Разрешения</w:t>
      </w:r>
    </w:p>
    <w:p w14:paraId="6A59F4A4" w14:textId="77777777" w:rsidR="00320288" w:rsidRPr="00752834" w:rsidRDefault="00320288" w:rsidP="00320288">
      <w:pPr>
        <w:pStyle w:val="Titre3b"/>
        <w:numPr>
          <w:ilvl w:val="2"/>
          <w:numId w:val="46"/>
        </w:numPr>
        <w:rPr>
          <w:rFonts w:ascii="GHEA Grapalat" w:eastAsiaTheme="majorEastAsia" w:hAnsi="GHEA Grapalat"/>
          <w:lang w:val="ru-RU"/>
        </w:rPr>
      </w:pPr>
      <w:r w:rsidRPr="00752834">
        <w:rPr>
          <w:rFonts w:ascii="GHEA Grapalat" w:hAnsi="GHEA Grapalat"/>
          <w:lang w:val="ru-RU"/>
        </w:rPr>
        <w:t>Частный партнер</w:t>
      </w:r>
      <w:r w:rsidRPr="00752834">
        <w:rPr>
          <w:rFonts w:ascii="GHEA Grapalat" w:eastAsiaTheme="majorEastAsia" w:hAnsi="GHEA Grapalat"/>
          <w:lang w:val="ru-RU"/>
        </w:rPr>
        <w:t xml:space="preserve"> определяет, получает до начала любой деятельности и своевременно обновляет (переоформляет) все Разрешения, необходимые для выполнения своих обязательств по настоящему Договору, включая, но не ограничиваясь, Разрешения, необходимые для выполнения Инвестиционных обязательств (включая все необходимые обновления и другие улучшения Активов Проекта), выполнения Услуг и Операций,  эксплуатация и техническое обслуживание Активов Проекта. Частный </w:t>
      </w:r>
      <w:r w:rsidRPr="00752834">
        <w:rPr>
          <w:rFonts w:ascii="GHEA Grapalat" w:hAnsi="GHEA Grapalat"/>
          <w:lang w:val="ru-RU"/>
        </w:rPr>
        <w:t>партнер</w:t>
      </w:r>
      <w:r w:rsidRPr="00752834">
        <w:rPr>
          <w:rFonts w:ascii="GHEA Grapalat" w:eastAsiaTheme="majorEastAsia" w:hAnsi="GHEA Grapalat"/>
          <w:lang w:val="ru-RU"/>
        </w:rPr>
        <w:t xml:space="preserve"> несет все расходы, связанные с получением и переоформлением всех Разрешений в соответствии с Применимым законодательством. </w:t>
      </w:r>
    </w:p>
    <w:p w14:paraId="180B25A7" w14:textId="77777777" w:rsidR="00320288" w:rsidRPr="00752834" w:rsidRDefault="00320288" w:rsidP="00320288">
      <w:pPr>
        <w:pStyle w:val="Titre3b"/>
        <w:numPr>
          <w:ilvl w:val="2"/>
          <w:numId w:val="46"/>
        </w:numPr>
        <w:rPr>
          <w:rFonts w:ascii="GHEA Grapalat" w:eastAsiaTheme="majorEastAsia" w:hAnsi="GHEA Grapalat"/>
          <w:lang w:val="ru-RU"/>
        </w:rPr>
      </w:pPr>
      <w:r w:rsidRPr="00752834">
        <w:rPr>
          <w:rFonts w:ascii="GHEA Grapalat" w:eastAsiaTheme="majorEastAsia" w:hAnsi="GHEA Grapalat"/>
          <w:lang w:val="ru-RU"/>
        </w:rPr>
        <w:t xml:space="preserve">Государственный партнер оказывает содействие Частному </w:t>
      </w:r>
      <w:r w:rsidRPr="00752834">
        <w:rPr>
          <w:rFonts w:ascii="GHEA Grapalat" w:hAnsi="GHEA Grapalat"/>
          <w:lang w:val="ru-RU"/>
        </w:rPr>
        <w:t>партнеру</w:t>
      </w:r>
      <w:r w:rsidRPr="00752834">
        <w:rPr>
          <w:rFonts w:ascii="GHEA Grapalat" w:eastAsiaTheme="majorEastAsia" w:hAnsi="GHEA Grapalat"/>
          <w:lang w:val="ru-RU"/>
        </w:rPr>
        <w:t xml:space="preserve"> в  получении Разрешений в объеме, входящем в сферу полномочий Государственного партнера и в соответствии с положениями Применимого законодательства. [Передача прав на строительство от Государственного партнера к Частному партнеру, необходимых для выполнения работ по улучшению недвижимости на Переданных активах в рамках Инвестиционных обязательств, считается исполненной на основании настоящего Договора с Даты исполнения.]</w:t>
      </w:r>
    </w:p>
    <w:p w14:paraId="7EB0249F" w14:textId="77777777" w:rsidR="00320288" w:rsidRPr="00752834" w:rsidRDefault="00320288" w:rsidP="00320288">
      <w:pPr>
        <w:pStyle w:val="Titre3b"/>
        <w:numPr>
          <w:ilvl w:val="0"/>
          <w:numId w:val="0"/>
        </w:numPr>
        <w:ind w:left="1817"/>
        <w:rPr>
          <w:rFonts w:ascii="GHEA Grapalat" w:eastAsiaTheme="majorEastAsia" w:hAnsi="GHEA Grapalat"/>
          <w:lang w:val="ru-RU"/>
        </w:rPr>
      </w:pPr>
      <w:r w:rsidRPr="00752834">
        <w:rPr>
          <w:rFonts w:ascii="GHEA Grapalat" w:eastAsiaTheme="majorEastAsia" w:hAnsi="GHEA Grapalat"/>
          <w:lang w:val="ru-RU"/>
        </w:rPr>
        <w:lastRenderedPageBreak/>
        <w:t xml:space="preserve">[Требования законодательства Армении уточняются у общественности: по закону Армении такие улучшения могут быть сделаны только собственником недвижимости или лицом, имеющим право на строительство. Это означает, что такое право должно быть представлено либо настоящим договором, либо отдельным соглашением. </w:t>
      </w:r>
    </w:p>
    <w:p w14:paraId="4679E75D" w14:textId="77777777" w:rsidR="00320288" w:rsidRPr="00752834" w:rsidRDefault="00320288" w:rsidP="00320288">
      <w:pPr>
        <w:pStyle w:val="Titre3b"/>
        <w:numPr>
          <w:ilvl w:val="0"/>
          <w:numId w:val="0"/>
        </w:numPr>
        <w:ind w:left="1817"/>
        <w:rPr>
          <w:rFonts w:ascii="GHEA Grapalat" w:eastAsiaTheme="majorEastAsia" w:hAnsi="GHEA Grapalat"/>
          <w:lang w:val="ru-RU"/>
        </w:rPr>
      </w:pPr>
      <w:r w:rsidRPr="00752834">
        <w:rPr>
          <w:rFonts w:ascii="GHEA Grapalat" w:eastAsiaTheme="majorEastAsia" w:hAnsi="GHEA Grapalat"/>
          <w:lang w:val="ru-RU"/>
        </w:rPr>
        <w:t>Предлагаемая формулировка передачи прав на строительство частной стороне по договору ГЧП предлагается в данном пункте для обсуждения.]</w:t>
      </w:r>
    </w:p>
    <w:p w14:paraId="4DADC183" w14:textId="71672E2A" w:rsidR="00320288" w:rsidRPr="00752834" w:rsidRDefault="00320288" w:rsidP="00320288">
      <w:pPr>
        <w:pStyle w:val="Titre3b"/>
        <w:numPr>
          <w:ilvl w:val="2"/>
          <w:numId w:val="46"/>
        </w:numPr>
        <w:rPr>
          <w:rFonts w:ascii="GHEA Grapalat" w:eastAsiaTheme="majorEastAsia" w:hAnsi="GHEA Grapalat"/>
          <w:lang w:val="ru-RU"/>
        </w:rPr>
      </w:pPr>
      <w:r w:rsidRPr="00752834">
        <w:rPr>
          <w:rFonts w:ascii="GHEA Grapalat" w:eastAsiaTheme="majorEastAsia" w:hAnsi="GHEA Grapalat"/>
          <w:lang w:val="ru-RU"/>
        </w:rPr>
        <w:t xml:space="preserve">Тем </w:t>
      </w:r>
      <w:r w:rsidRPr="00752834">
        <w:rPr>
          <w:rFonts w:ascii="GHEA Grapalat" w:hAnsi="GHEA Grapalat"/>
          <w:lang w:val="ru-RU"/>
        </w:rPr>
        <w:t>Частный партнер</w:t>
      </w:r>
      <w:r w:rsidRPr="00752834">
        <w:rPr>
          <w:rFonts w:ascii="GHEA Grapalat" w:eastAsiaTheme="majorEastAsia" w:hAnsi="GHEA Grapalat"/>
          <w:lang w:val="ru-RU"/>
        </w:rPr>
        <w:t xml:space="preserve"> несет все риски, связанные с подготовкой и представлением документов и информации, необходимых для получения и переоформления Разрешений в соответствии с Применимым законодательством, в том числе риск отказа в выдаче соответствующих Разрешений властями Армении. Необоснованный отказ в выдаче или обновлении (переоформлении) Разрешительных документов, необходимых для исполнения обязательств Частного партнера по настоящему Договору, может повлечь за собой применение положений настоящего Соглашения о политических форс-мажорных обстоятельствах, изложенных в разделе </w:t>
      </w:r>
      <w:r w:rsidRPr="00752834">
        <w:rPr>
          <w:rFonts w:ascii="GHEA Grapalat" w:eastAsiaTheme="majorEastAsia" w:hAnsi="GHEA Grapalat"/>
        </w:rPr>
        <w:fldChar w:fldCharType="begin"/>
      </w:r>
      <w:r w:rsidRPr="00752834">
        <w:rPr>
          <w:rFonts w:ascii="GHEA Grapalat" w:eastAsiaTheme="majorEastAsia" w:hAnsi="GHEA Grapalat"/>
          <w:lang w:val="ru-RU"/>
        </w:rPr>
        <w:instrText xml:space="preserve"> </w:instrText>
      </w:r>
      <w:r w:rsidRPr="00752834">
        <w:rPr>
          <w:rFonts w:ascii="GHEA Grapalat" w:eastAsiaTheme="majorEastAsia" w:hAnsi="GHEA Grapalat"/>
        </w:rPr>
        <w:instrText>REF</w:instrText>
      </w:r>
      <w:r w:rsidRPr="00752834">
        <w:rPr>
          <w:rFonts w:ascii="GHEA Grapalat" w:eastAsiaTheme="majorEastAsia" w:hAnsi="GHEA Grapalat"/>
          <w:lang w:val="ru-RU"/>
        </w:rPr>
        <w:instrText xml:space="preserve"> _</w:instrText>
      </w:r>
      <w:r w:rsidRPr="00752834">
        <w:rPr>
          <w:rFonts w:ascii="GHEA Grapalat" w:eastAsiaTheme="majorEastAsia" w:hAnsi="GHEA Grapalat"/>
        </w:rPr>
        <w:instrText>Ref</w:instrText>
      </w:r>
      <w:r w:rsidRPr="00752834">
        <w:rPr>
          <w:rFonts w:ascii="GHEA Grapalat" w:eastAsiaTheme="majorEastAsia" w:hAnsi="GHEA Grapalat"/>
          <w:lang w:val="ru-RU"/>
        </w:rPr>
        <w:instrText>8208867 \</w:instrText>
      </w:r>
      <w:r w:rsidRPr="00752834">
        <w:rPr>
          <w:rFonts w:ascii="GHEA Grapalat" w:eastAsiaTheme="majorEastAsia" w:hAnsi="GHEA Grapalat"/>
        </w:rPr>
        <w:instrText>r</w:instrText>
      </w:r>
      <w:r w:rsidRPr="00752834">
        <w:rPr>
          <w:rFonts w:ascii="GHEA Grapalat" w:eastAsiaTheme="majorEastAsia" w:hAnsi="GHEA Grapalat"/>
          <w:lang w:val="ru-RU"/>
        </w:rPr>
        <w:instrText xml:space="preserve"> \</w:instrText>
      </w:r>
      <w:r w:rsidRPr="00752834">
        <w:rPr>
          <w:rFonts w:ascii="GHEA Grapalat" w:eastAsiaTheme="majorEastAsia" w:hAnsi="GHEA Grapalat"/>
        </w:rPr>
        <w:instrText>h</w:instrText>
      </w:r>
      <w:r w:rsidRPr="00752834">
        <w:rPr>
          <w:rFonts w:ascii="GHEA Grapalat" w:eastAsiaTheme="majorEastAsia" w:hAnsi="GHEA Grapalat"/>
          <w:lang w:val="ru-RU"/>
        </w:rPr>
        <w:instrText xml:space="preserve"> </w:instrText>
      </w:r>
      <w:r w:rsidRPr="00752834">
        <w:rPr>
          <w:rFonts w:ascii="GHEA Grapalat" w:eastAsiaTheme="majorEastAsia" w:hAnsi="GHEA Grapalat"/>
        </w:rPr>
      </w:r>
      <w:r w:rsidR="00752834" w:rsidRPr="00752834">
        <w:rPr>
          <w:rFonts w:ascii="GHEA Grapalat" w:eastAsiaTheme="majorEastAsia" w:hAnsi="GHEA Grapalat"/>
        </w:rPr>
        <w:instrText xml:space="preserve"> \* MERGEFORMAT </w:instrText>
      </w:r>
      <w:r w:rsidRPr="00752834">
        <w:rPr>
          <w:rFonts w:ascii="GHEA Grapalat" w:eastAsiaTheme="majorEastAsia" w:hAnsi="GHEA Grapalat"/>
        </w:rPr>
        <w:fldChar w:fldCharType="separate"/>
      </w:r>
      <w:r w:rsidRPr="00752834">
        <w:rPr>
          <w:rFonts w:ascii="GHEA Grapalat" w:eastAsiaTheme="majorEastAsia" w:hAnsi="GHEA Grapalat"/>
          <w:lang w:val="ru-RU"/>
        </w:rPr>
        <w:t>13</w:t>
      </w:r>
      <w:r w:rsidRPr="00752834">
        <w:rPr>
          <w:rFonts w:ascii="GHEA Grapalat" w:eastAsiaTheme="majorEastAsia" w:hAnsi="GHEA Grapalat"/>
        </w:rPr>
        <w:fldChar w:fldCharType="end"/>
      </w:r>
      <w:r w:rsidRPr="00752834">
        <w:rPr>
          <w:rFonts w:ascii="GHEA Grapalat" w:eastAsiaTheme="majorEastAsia" w:hAnsi="GHEA Grapalat"/>
          <w:lang w:val="ru-RU"/>
        </w:rPr>
        <w:t>.</w:t>
      </w:r>
    </w:p>
    <w:p w14:paraId="1DE5998E"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Theme="majorEastAsia" w:hAnsi="GHEA Grapalat"/>
          <w:lang w:val="ru-RU"/>
        </w:rPr>
        <w:t xml:space="preserve">Копии всех Разрешений, полученных </w:t>
      </w:r>
      <w:r w:rsidRPr="00752834">
        <w:rPr>
          <w:rFonts w:ascii="GHEA Grapalat" w:hAnsi="GHEA Grapalat"/>
          <w:lang w:val="ru-RU"/>
        </w:rPr>
        <w:t xml:space="preserve">Частным партнером </w:t>
      </w:r>
      <w:r w:rsidRPr="00752834">
        <w:rPr>
          <w:rFonts w:ascii="GHEA Grapalat" w:eastAsiaTheme="majorEastAsia" w:hAnsi="GHEA Grapalat"/>
          <w:lang w:val="ru-RU"/>
        </w:rPr>
        <w:t>в рамках настоящего Соглашения, должны быть предоставлены Государственному партнеру</w:t>
      </w:r>
      <w:r w:rsidRPr="00752834">
        <w:rPr>
          <w:rFonts w:ascii="GHEA Grapalat" w:eastAsia="MS PGothic" w:hAnsi="GHEA Grapalat"/>
          <w:lang w:val="ru-RU"/>
        </w:rPr>
        <w:t>.</w:t>
      </w:r>
    </w:p>
    <w:p w14:paraId="0C40A3B2" w14:textId="77777777" w:rsidR="00320288" w:rsidRPr="00752834" w:rsidRDefault="00320288" w:rsidP="00320288">
      <w:pPr>
        <w:pStyle w:val="Titre2b"/>
        <w:numPr>
          <w:ilvl w:val="1"/>
          <w:numId w:val="46"/>
        </w:numPr>
        <w:rPr>
          <w:rFonts w:ascii="GHEA Grapalat" w:eastAsia="MS PGothic" w:hAnsi="GHEA Grapalat"/>
          <w:b/>
          <w:bCs/>
          <w:lang w:val="en-US"/>
        </w:rPr>
      </w:pPr>
      <w:r w:rsidRPr="00752834">
        <w:rPr>
          <w:rFonts w:ascii="GHEA Grapalat" w:eastAsia="MS PGothic" w:hAnsi="GHEA Grapalat"/>
          <w:b/>
        </w:rPr>
        <w:t>Персонал</w:t>
      </w:r>
    </w:p>
    <w:p w14:paraId="26D4A59A" w14:textId="1E6302BC" w:rsidR="00320288" w:rsidRPr="00752834" w:rsidRDefault="00320288" w:rsidP="00320288">
      <w:pPr>
        <w:pStyle w:val="Titre3b"/>
        <w:numPr>
          <w:ilvl w:val="2"/>
          <w:numId w:val="46"/>
        </w:numPr>
        <w:rPr>
          <w:rFonts w:ascii="GHEA Grapalat" w:eastAsiaTheme="majorEastAsia" w:hAnsi="GHEA Grapalat"/>
          <w:lang w:val="ru-RU"/>
        </w:rPr>
      </w:pPr>
      <w:r w:rsidRPr="00752834">
        <w:rPr>
          <w:rFonts w:ascii="GHEA Grapalat" w:hAnsi="GHEA Grapalat"/>
          <w:lang w:val="ru-RU"/>
        </w:rPr>
        <w:t>Частный партнер</w:t>
      </w:r>
      <w:r w:rsidRPr="00752834">
        <w:rPr>
          <w:rFonts w:ascii="GHEA Grapalat" w:eastAsiaTheme="majorEastAsia" w:hAnsi="GHEA Grapalat"/>
          <w:lang w:val="ru-RU"/>
        </w:rPr>
        <w:t xml:space="preserve"> обеспечивает наем достаточного количества подходящего, квалифицированного и опытного персонала (как со стороны Частного партнера, так и со стороны третьих лиц в соответствии с соглашениями, указанными в </w:t>
      </w:r>
      <w:r w:rsidRPr="00752834">
        <w:rPr>
          <w:rFonts w:ascii="GHEA Grapalat" w:hAnsi="GHEA Grapalat"/>
          <w:lang w:val="ru-RU"/>
        </w:rPr>
        <w:t xml:space="preserve">Статья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145511782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w:t>
      </w:r>
      <w:r w:rsidRPr="00752834">
        <w:rPr>
          <w:rFonts w:ascii="GHEA Grapalat" w:hAnsi="GHEA Grapalat"/>
        </w:rPr>
        <w:fldChar w:fldCharType="end"/>
      </w:r>
      <w:r w:rsidRPr="00752834">
        <w:rPr>
          <w:rFonts w:ascii="GHEA Grapalat" w:hAnsi="GHEA Grapalat"/>
          <w:lang w:val="ru-RU"/>
        </w:rPr>
        <w:t xml:space="preserve">) </w:t>
      </w:r>
      <w:r w:rsidRPr="00752834">
        <w:rPr>
          <w:rFonts w:ascii="GHEA Grapalat" w:eastAsiaTheme="majorEastAsia" w:hAnsi="GHEA Grapalat"/>
          <w:lang w:val="ru-RU"/>
        </w:rPr>
        <w:t>для выполнения Инвестиционных обязательств, предоставления Услуг/Операций, эксплуатации и обслуживания Активов Проекта и иной реализации Проекта в соответствии с Соглашением и требованиями Применимого законодательства.</w:t>
      </w:r>
    </w:p>
    <w:p w14:paraId="46E1D8CA" w14:textId="77777777" w:rsidR="00320288" w:rsidRPr="00752834" w:rsidRDefault="00320288" w:rsidP="00320288">
      <w:pPr>
        <w:pStyle w:val="Titre3b"/>
        <w:numPr>
          <w:ilvl w:val="2"/>
          <w:numId w:val="46"/>
        </w:numPr>
        <w:rPr>
          <w:rFonts w:ascii="GHEA Grapalat" w:eastAsiaTheme="majorEastAsia" w:hAnsi="GHEA Grapalat"/>
          <w:lang w:val="ru-RU"/>
        </w:rPr>
      </w:pPr>
      <w:r w:rsidRPr="00752834">
        <w:rPr>
          <w:rFonts w:ascii="GHEA Grapalat" w:hAnsi="GHEA Grapalat"/>
          <w:lang w:val="ru-RU"/>
        </w:rPr>
        <w:t xml:space="preserve">Частный партнер должен соблюдать правила Технических требований, которые конкретно или в значительной степени распространяются на персонал Частного партнера, включая, помимо прочего, требования к выполнению Услуг/Операций по регистрации и персонализации (в соответствии с подразделом 2.6.2 Технических требований). </w:t>
      </w:r>
    </w:p>
    <w:p w14:paraId="6146A109" w14:textId="77777777" w:rsidR="00320288" w:rsidRPr="00752834" w:rsidRDefault="00320288" w:rsidP="00320288">
      <w:pPr>
        <w:pStyle w:val="Titre3b"/>
        <w:numPr>
          <w:ilvl w:val="0"/>
          <w:numId w:val="0"/>
        </w:numPr>
        <w:ind w:left="1361"/>
        <w:rPr>
          <w:rFonts w:ascii="GHEA Grapalat" w:eastAsiaTheme="majorEastAsia" w:hAnsi="GHEA Grapalat"/>
          <w:lang w:val="ru-RU"/>
        </w:rPr>
      </w:pPr>
      <w:r w:rsidRPr="00752834">
        <w:rPr>
          <w:rFonts w:ascii="GHEA Grapalat" w:eastAsiaTheme="majorEastAsia" w:hAnsi="GHEA Grapalat"/>
          <w:lang w:val="ru-RU"/>
        </w:rPr>
        <w:t>Частный партнер может самостоятельно нанимать свой персонал, реорганизовывать свои подразделения или иным образом изменять свою организационную структуру в целях соблюдения соответствующих кадровых правил Технических требований или выполнения иных обязательств Частного партнера по Договору. Частный партнер должен соблюдать соответствующие требования Применимого законодательства и нести все расходы в связи с этим.</w:t>
      </w:r>
    </w:p>
    <w:p w14:paraId="6D9CC66F" w14:textId="576CBB57" w:rsidR="00320288" w:rsidRPr="00752834" w:rsidRDefault="00320288" w:rsidP="00320288">
      <w:pPr>
        <w:pStyle w:val="Titre3b"/>
        <w:numPr>
          <w:ilvl w:val="2"/>
          <w:numId w:val="46"/>
        </w:numPr>
        <w:rPr>
          <w:rFonts w:ascii="GHEA Grapalat" w:hAnsi="GHEA Grapalat" w:cs="Arial"/>
          <w:szCs w:val="18"/>
          <w:lang w:val="ru-RU"/>
        </w:rPr>
      </w:pPr>
      <w:r w:rsidRPr="00752834">
        <w:rPr>
          <w:rFonts w:ascii="GHEA Grapalat" w:eastAsiaTheme="majorEastAsia" w:hAnsi="GHEA Grapalat"/>
          <w:lang w:val="ru-RU"/>
        </w:rPr>
        <w:t xml:space="preserve">[Частный партнер должен пройти программы обучения персонала и обучающие мероприятия, указанные в </w:t>
      </w:r>
      <w:r w:rsidRPr="00752834">
        <w:rPr>
          <w:rFonts w:ascii="GHEA Grapalat" w:hAnsi="GHEA Grapalat" w:cs="Arial"/>
          <w:szCs w:val="18"/>
          <w:lang w:val="ru-RU"/>
        </w:rPr>
        <w:t>[</w:t>
      </w:r>
      <w:r w:rsidRPr="00752834">
        <w:rPr>
          <w:rFonts w:ascii="GHEA Grapalat" w:hAnsi="GHEA Grapalat" w:cs="Arial"/>
          <w:szCs w:val="18"/>
        </w:rPr>
        <w:t>sections</w:t>
      </w:r>
      <w:r w:rsidRPr="00752834">
        <w:rPr>
          <w:rFonts w:ascii="GHEA Grapalat" w:hAnsi="GHEA Grapalat" w:cs="Arial"/>
          <w:szCs w:val="18"/>
          <w:lang w:val="ru-RU"/>
        </w:rPr>
        <w:t>/</w:t>
      </w:r>
      <w:r w:rsidRPr="00752834">
        <w:rPr>
          <w:rFonts w:ascii="GHEA Grapalat" w:hAnsi="GHEA Grapalat" w:cs="Arial"/>
          <w:szCs w:val="18"/>
        </w:rPr>
        <w:t>subsections</w:t>
      </w:r>
      <w:r w:rsidRPr="00752834">
        <w:rPr>
          <w:rFonts w:ascii="GHEA Grapalat" w:hAnsi="GHEA Grapalat" w:cs="Arial"/>
          <w:szCs w:val="18"/>
          <w:lang w:val="ru-RU"/>
        </w:rPr>
        <w:t>/</w:t>
      </w:r>
      <w:r w:rsidRPr="00752834">
        <w:rPr>
          <w:rFonts w:ascii="GHEA Grapalat" w:hAnsi="GHEA Grapalat" w:cs="Arial"/>
          <w:szCs w:val="18"/>
        </w:rPr>
        <w:t>items</w:t>
      </w:r>
      <w:r w:rsidRPr="00752834">
        <w:rPr>
          <w:rFonts w:ascii="GHEA Grapalat" w:hAnsi="GHEA Grapalat" w:cs="Arial"/>
          <w:szCs w:val="18"/>
          <w:lang w:val="ru-RU"/>
        </w:rPr>
        <w:t xml:space="preserve"> – соответствующие ссылки, которые нужно добавить] Технических требований в течение [2 (двух) лет после Даты ввода в эксплуатацию]. О завершении этих мероприятий Частный партнер отчитывается в соответствии с пунктом </w:t>
      </w:r>
      <w:r w:rsidRPr="00752834">
        <w:rPr>
          <w:rFonts w:ascii="GHEA Grapalat" w:hAnsi="GHEA Grapalat" w:cs="Arial"/>
          <w:szCs w:val="18"/>
        </w:rPr>
        <w:fldChar w:fldCharType="begin"/>
      </w:r>
      <w:r w:rsidRPr="00752834">
        <w:rPr>
          <w:rFonts w:ascii="GHEA Grapalat" w:hAnsi="GHEA Grapalat" w:cs="Arial"/>
          <w:szCs w:val="18"/>
          <w:lang w:val="ru-RU"/>
        </w:rPr>
        <w:instrText xml:space="preserve"> </w:instrText>
      </w:r>
      <w:r w:rsidRPr="00752834">
        <w:rPr>
          <w:rFonts w:ascii="GHEA Grapalat" w:hAnsi="GHEA Grapalat" w:cs="Arial"/>
          <w:szCs w:val="18"/>
        </w:rPr>
        <w:instrText>REF</w:instrText>
      </w:r>
      <w:r w:rsidRPr="00752834">
        <w:rPr>
          <w:rFonts w:ascii="GHEA Grapalat" w:hAnsi="GHEA Grapalat" w:cs="Arial"/>
          <w:szCs w:val="18"/>
          <w:lang w:val="ru-RU"/>
        </w:rPr>
        <w:instrText xml:space="preserve"> _</w:instrText>
      </w:r>
      <w:r w:rsidRPr="00752834">
        <w:rPr>
          <w:rFonts w:ascii="GHEA Grapalat" w:hAnsi="GHEA Grapalat" w:cs="Arial"/>
          <w:szCs w:val="18"/>
        </w:rPr>
        <w:instrText>Ref</w:instrText>
      </w:r>
      <w:r w:rsidRPr="00752834">
        <w:rPr>
          <w:rFonts w:ascii="GHEA Grapalat" w:hAnsi="GHEA Grapalat" w:cs="Arial"/>
          <w:szCs w:val="18"/>
          <w:lang w:val="ru-RU"/>
        </w:rPr>
        <w:instrText>145699823 \</w:instrText>
      </w:r>
      <w:r w:rsidRPr="00752834">
        <w:rPr>
          <w:rFonts w:ascii="GHEA Grapalat" w:hAnsi="GHEA Grapalat" w:cs="Arial"/>
          <w:szCs w:val="18"/>
        </w:rPr>
        <w:instrText>r</w:instrText>
      </w:r>
      <w:r w:rsidRPr="00752834">
        <w:rPr>
          <w:rFonts w:ascii="GHEA Grapalat" w:hAnsi="GHEA Grapalat" w:cs="Arial"/>
          <w:szCs w:val="18"/>
          <w:lang w:val="ru-RU"/>
        </w:rPr>
        <w:instrText xml:space="preserve"> \</w:instrText>
      </w:r>
      <w:r w:rsidRPr="00752834">
        <w:rPr>
          <w:rFonts w:ascii="GHEA Grapalat" w:hAnsi="GHEA Grapalat" w:cs="Arial"/>
          <w:szCs w:val="18"/>
        </w:rPr>
        <w:instrText>h</w:instrText>
      </w:r>
      <w:r w:rsidRPr="00752834">
        <w:rPr>
          <w:rFonts w:ascii="GHEA Grapalat" w:hAnsi="GHEA Grapalat" w:cs="Arial"/>
          <w:szCs w:val="18"/>
          <w:lang w:val="ru-RU"/>
        </w:rPr>
        <w:instrText xml:space="preserve"> </w:instrText>
      </w:r>
      <w:r w:rsidRPr="00752834">
        <w:rPr>
          <w:rFonts w:ascii="GHEA Grapalat" w:hAnsi="GHEA Grapalat" w:cs="Arial"/>
          <w:szCs w:val="18"/>
        </w:rPr>
      </w:r>
      <w:r w:rsidR="00752834" w:rsidRPr="00752834">
        <w:rPr>
          <w:rFonts w:ascii="GHEA Grapalat" w:hAnsi="GHEA Grapalat" w:cs="Arial"/>
          <w:szCs w:val="18"/>
        </w:rPr>
        <w:instrText xml:space="preserve"> \* MERGEFORMAT </w:instrText>
      </w:r>
      <w:r w:rsidRPr="00752834">
        <w:rPr>
          <w:rFonts w:ascii="GHEA Grapalat" w:hAnsi="GHEA Grapalat" w:cs="Arial"/>
          <w:szCs w:val="18"/>
        </w:rPr>
        <w:fldChar w:fldCharType="separate"/>
      </w:r>
      <w:r w:rsidRPr="00752834">
        <w:rPr>
          <w:rFonts w:ascii="GHEA Grapalat" w:hAnsi="GHEA Grapalat" w:cs="Arial"/>
          <w:szCs w:val="18"/>
          <w:lang w:val="ru-RU"/>
        </w:rPr>
        <w:t>13.3.2</w:t>
      </w:r>
      <w:r w:rsidRPr="00752834">
        <w:rPr>
          <w:rFonts w:ascii="GHEA Grapalat" w:hAnsi="GHEA Grapalat" w:cs="Arial"/>
          <w:szCs w:val="18"/>
        </w:rPr>
        <w:fldChar w:fldCharType="end"/>
      </w:r>
      <w:r w:rsidRPr="00752834">
        <w:rPr>
          <w:rFonts w:ascii="GHEA Grapalat" w:hAnsi="GHEA Grapalat" w:cs="Arial"/>
          <w:szCs w:val="18"/>
          <w:lang w:val="ru-RU"/>
        </w:rPr>
        <w:t>].</w:t>
      </w:r>
    </w:p>
    <w:p w14:paraId="32758D4E" w14:textId="77777777" w:rsidR="00320288" w:rsidRPr="00752834" w:rsidRDefault="00320288" w:rsidP="00320288">
      <w:pPr>
        <w:pStyle w:val="Heading1"/>
        <w:numPr>
          <w:ilvl w:val="0"/>
          <w:numId w:val="46"/>
        </w:numPr>
        <w:ind w:left="1530"/>
        <w:rPr>
          <w:rFonts w:ascii="GHEA Grapalat" w:hAnsi="GHEA Grapalat"/>
        </w:rPr>
      </w:pPr>
      <w:r w:rsidRPr="00752834">
        <w:rPr>
          <w:rFonts w:ascii="GHEA Grapalat" w:hAnsi="GHEA Grapalat"/>
        </w:rPr>
        <w:t>Страхование</w:t>
      </w:r>
    </w:p>
    <w:p w14:paraId="62BAC246"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Общие обязательства</w:t>
      </w:r>
    </w:p>
    <w:p w14:paraId="31BBE893" w14:textId="77777777" w:rsidR="00320288" w:rsidRPr="00752834" w:rsidRDefault="00320288" w:rsidP="00320288">
      <w:pPr>
        <w:pStyle w:val="Titre3b"/>
        <w:numPr>
          <w:ilvl w:val="2"/>
          <w:numId w:val="46"/>
        </w:numPr>
        <w:rPr>
          <w:rFonts w:ascii="GHEA Grapalat" w:hAnsi="GHEA Grapalat"/>
          <w:lang w:val="ru-RU" w:eastAsia="ru-RU"/>
        </w:rPr>
      </w:pPr>
      <w:r w:rsidRPr="00752834">
        <w:rPr>
          <w:rFonts w:ascii="GHEA Grapalat" w:hAnsi="GHEA Grapalat"/>
          <w:lang w:val="ru-RU"/>
        </w:rPr>
        <w:t xml:space="preserve">Частный партнер обязуется за свой счет и на свой риск получить и поддерживать страховку, необходимую для выполнения условий настоящего Соглашения, в </w:t>
      </w:r>
      <w:r w:rsidRPr="00752834">
        <w:rPr>
          <w:rFonts w:ascii="GHEA Grapalat" w:hAnsi="GHEA Grapalat"/>
          <w:lang w:val="ru-RU"/>
        </w:rPr>
        <w:lastRenderedPageBreak/>
        <w:t>течение всего Периода реализации Проекта или иного соответствующего периода (в зависимости от обстоятельств).</w:t>
      </w:r>
    </w:p>
    <w:p w14:paraId="10D60D85" w14:textId="77777777"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Частный партнер назначает Государственного партнера в качестве получателя убытков и дополнительного страхователя (в зависимости от обстоятельств) в соответствии со страховыми документами, оформленными в соответствии с требованиями Договора.</w:t>
      </w:r>
    </w:p>
    <w:p w14:paraId="7ED1710B" w14:textId="77777777" w:rsidR="00320288" w:rsidRPr="00752834" w:rsidRDefault="00320288" w:rsidP="00320288">
      <w:pPr>
        <w:pStyle w:val="Titre3b"/>
        <w:numPr>
          <w:ilvl w:val="2"/>
          <w:numId w:val="46"/>
        </w:numPr>
        <w:rPr>
          <w:rFonts w:ascii="GHEA Grapalat" w:hAnsi="GHEA Grapalat"/>
          <w:lang w:val="ru-RU" w:eastAsia="ru-RU"/>
        </w:rPr>
      </w:pPr>
      <w:r w:rsidRPr="00752834">
        <w:rPr>
          <w:rFonts w:ascii="GHEA Grapalat" w:hAnsi="GHEA Grapalat"/>
          <w:lang w:val="ru-RU"/>
        </w:rPr>
        <w:t xml:space="preserve">Частный партнер самостоятельно выбирает страховщиков для получения страховки, необходимой для выполнения положений настоящего Договора, с учетом положений настоящего раздела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6746753 \</w:instrText>
      </w:r>
      <w:r w:rsidRPr="00752834">
        <w:rPr>
          <w:rFonts w:ascii="GHEA Grapalat" w:hAnsi="GHEA Grapalat"/>
        </w:rPr>
        <w:instrText>w</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11</w:t>
      </w:r>
      <w:r w:rsidRPr="00752834">
        <w:rPr>
          <w:rFonts w:ascii="GHEA Grapalat" w:hAnsi="GHEA Grapalat"/>
        </w:rPr>
        <w:fldChar w:fldCharType="end"/>
      </w:r>
      <w:r w:rsidRPr="00752834">
        <w:rPr>
          <w:rFonts w:ascii="GHEA Grapalat" w:hAnsi="GHEA Grapalat"/>
          <w:lang w:val="ru-RU"/>
        </w:rPr>
        <w:t xml:space="preserve">. Условия страхования, необходимые для исполнения настоящего Договора, определяются Частным партнером самостоятельно, если иное не указано в настоящем Договоре, Конкурсной документации, Применимом законодательстве или не согласовано между Сторонами. </w:t>
      </w:r>
    </w:p>
    <w:p w14:paraId="43EAA902" w14:textId="77777777" w:rsidR="00320288" w:rsidRPr="00752834" w:rsidRDefault="00320288" w:rsidP="00320288">
      <w:pPr>
        <w:pStyle w:val="Titre3b"/>
        <w:numPr>
          <w:ilvl w:val="2"/>
          <w:numId w:val="46"/>
        </w:numPr>
        <w:rPr>
          <w:rFonts w:ascii="GHEA Grapalat" w:hAnsi="GHEA Grapalat" w:cs="Arial"/>
          <w:szCs w:val="28"/>
          <w:lang w:val="ru-RU" w:eastAsia="ru-RU"/>
        </w:rPr>
      </w:pPr>
      <w:r w:rsidRPr="00752834">
        <w:rPr>
          <w:rFonts w:ascii="GHEA Grapalat" w:hAnsi="GHEA Grapalat"/>
          <w:lang w:val="ru-RU"/>
        </w:rPr>
        <w:t>Если условиями страховых полисов, заключенных Частным партнером для исполнения настоящего Договора, предусмотрено применение франшизы, Частный партнер несет ответственность за убытки, которые не возмещаются страховыми компаниями по таким страховым полисам</w:t>
      </w:r>
      <w:r w:rsidRPr="00752834">
        <w:rPr>
          <w:rFonts w:ascii="GHEA Grapalat" w:hAnsi="GHEA Grapalat" w:cs="Arial"/>
          <w:szCs w:val="28"/>
          <w:lang w:val="ru-RU"/>
        </w:rPr>
        <w:t>.</w:t>
      </w:r>
    </w:p>
    <w:p w14:paraId="1C628EDD" w14:textId="77777777" w:rsidR="00320288" w:rsidRPr="00752834" w:rsidRDefault="00320288" w:rsidP="00320288">
      <w:pPr>
        <w:pStyle w:val="Titre3b"/>
        <w:numPr>
          <w:ilvl w:val="2"/>
          <w:numId w:val="46"/>
        </w:numPr>
        <w:rPr>
          <w:rFonts w:ascii="GHEA Grapalat" w:hAnsi="GHEA Grapalat"/>
          <w:lang w:val="ru-RU" w:eastAsia="ru-RU"/>
        </w:rPr>
      </w:pPr>
      <w:r w:rsidRPr="00752834">
        <w:rPr>
          <w:rFonts w:ascii="GHEA Grapalat" w:hAnsi="GHEA Grapalat"/>
          <w:lang w:val="ru-RU"/>
        </w:rPr>
        <w:t>Если определенное имущество или деятельность Частного партнера не застрахованы, Частный партнер несет полную ответственность перед государственными органами, Государственным партнером, Кредиторами и любыми третьими лицами за убытки, связанные с уничтожением, потерей или повреждением такого имущества или прекращением соответствующей деятельности, причинением любого вреда (в том числе имущественного ущерба, ущерба, причиненного травмами,  иного вреда здоровью или смерти) любым третьим лицам в результате использования такого имущества или осуществления такой деятельности, а также любые другие риски.</w:t>
      </w:r>
    </w:p>
    <w:p w14:paraId="0C0F85A9" w14:textId="015BD8AB"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Частный партнер не получает и/или не поддерживает страховку, необходимую для выполнения условий настоящего Соглашения, за исключением страховки, требуемой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Государственный партнер имеет право на получение и/или поддержание соответствующего страхования, если иное не предусмотрено настоящим Договором. В этом случае Частный партнер обязан возместить Государственному партнеру все расходы, связанные с оформлением, приобретением и/или обслуживанием соответствующего страхования, в кратчайшие сроки, но не позднее, чем в течение 30 (тридцати) дней.</w:t>
      </w:r>
    </w:p>
    <w:p w14:paraId="4A8761E9"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 xml:space="preserve">Оперативное страхование </w:t>
      </w:r>
    </w:p>
    <w:p w14:paraId="46C4065B"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Частный партнер несет риск случайной утраты или повреждения Активов Проекта, а также риски, связанные с эксплуатацией и обслуживанием Активов Проекта в ходе обычной хозяйственной деятельности в течение Периода реализации Проекта (включая риски нарушения защиты данных на Активах Проекта). </w:t>
      </w:r>
      <w:r w:rsidRPr="00752834">
        <w:rPr>
          <w:rFonts w:ascii="GHEA Grapalat" w:hAnsi="GHEA Grapalat"/>
        </w:rPr>
        <w:t xml:space="preserve">Активы Проекта страхуются Частным партнером в его пользу. </w:t>
      </w:r>
    </w:p>
    <w:p w14:paraId="69349B4F" w14:textId="3B93C65A" w:rsidR="00320288" w:rsidRPr="00752834" w:rsidRDefault="00320288" w:rsidP="00320288">
      <w:pPr>
        <w:pStyle w:val="Titre3b"/>
        <w:numPr>
          <w:ilvl w:val="2"/>
          <w:numId w:val="46"/>
        </w:numPr>
        <w:rPr>
          <w:rFonts w:ascii="GHEA Grapalat" w:hAnsi="GHEA Grapalat"/>
          <w:lang w:val="ru-RU" w:eastAsia="en-US"/>
        </w:rPr>
      </w:pPr>
      <w:r w:rsidRPr="00752834">
        <w:rPr>
          <w:rFonts w:ascii="GHEA Grapalat" w:hAnsi="GHEA Grapalat"/>
          <w:lang w:val="ru-RU"/>
        </w:rPr>
        <w:t xml:space="preserve">Частный партнер должен застраховать, как минимум, следующие страховые риски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w:t>
      </w:r>
    </w:p>
    <w:p w14:paraId="2237262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стихийные бедствия (включая, помимо прочего, землетрясения, наводнения, ураганы), аварии, катастрофы и другие опасные события; </w:t>
      </w:r>
    </w:p>
    <w:p w14:paraId="38BE803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противоправные действия третьих лиц (в том числе кражи);</w:t>
      </w:r>
    </w:p>
    <w:p w14:paraId="7F4917E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случайное повреждение всего имущества, в том числе покрытие упущенной выгоды вследствие поломки или утраты, повреждения или уничтожения такого имущества в составе Активов Проекта, по восстановительной стоимости такого имущества и страхованию упущенной выгоды не менее расчетной суммы долговых обязательств (включая проценты и основной долг) и постоянных расходов в течение периода замены поврежденного имущества;</w:t>
      </w:r>
    </w:p>
    <w:p w14:paraId="322761B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ущерб в процессе осуществления предпринимательской деятельности (включая, но не ограничиваясь, поломку оборудования), в том числе ущерб, вызванный действиями или бездействием сотрудников Частного партнера, охранных служб/компаний, а также любых других третьих лиц;</w:t>
      </w:r>
    </w:p>
    <w:p w14:paraId="2BDCB77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несчастные случаи, повлекшие за собой уничтожение или повреждение имущества.</w:t>
      </w:r>
    </w:p>
    <w:p w14:paraId="4D775873" w14:textId="2F2D474F" w:rsidR="00320288" w:rsidRPr="00752834" w:rsidRDefault="00320288" w:rsidP="00320288">
      <w:pPr>
        <w:pStyle w:val="Titre3b"/>
        <w:numPr>
          <w:ilvl w:val="2"/>
          <w:numId w:val="46"/>
        </w:numPr>
        <w:rPr>
          <w:rFonts w:ascii="GHEA Grapalat" w:hAnsi="GHEA Grapalat"/>
          <w:lang w:val="ru-RU" w:eastAsia="ru-RU"/>
        </w:rPr>
      </w:pPr>
      <w:r w:rsidRPr="00752834">
        <w:rPr>
          <w:rFonts w:ascii="GHEA Grapalat" w:hAnsi="GHEA Grapalat"/>
          <w:lang w:val="ru-RU"/>
        </w:rPr>
        <w:t xml:space="preserve">Частный партнер страхует Активы Проекта в соответствии с условиями настоящего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xml:space="preserve"> со страховщиками (одним или несколькими), надлежащим образом созданными и зарегистрированными в Армении, которые соответствуют критериям и требованиям по достаточности капитала и платежеспособности, ликвидности, доходности, качеству активов, рискованности операций страховщиков, предусмотренным Применимым законодательством, на основании предварительного письменного согласия Государственного партнера, в предоставлении которого не может быть необоснованно отказано. [Не менее девяноста пяти (95) процентов рисков по страхованию Активов проекта, застрахованных страховщиками-резидентами, должны быть перезастрахованы страховщиками-нерезидентами (одним или несколькими), которые имеют рейтинг не ниже А-, присвоенный </w:t>
      </w:r>
      <w:r w:rsidRPr="00752834">
        <w:rPr>
          <w:rFonts w:ascii="GHEA Grapalat" w:hAnsi="GHEA Grapalat"/>
        </w:rPr>
        <w:t>S</w:t>
      </w:r>
      <w:r w:rsidRPr="00752834">
        <w:rPr>
          <w:rFonts w:ascii="GHEA Grapalat" w:hAnsi="GHEA Grapalat"/>
          <w:lang w:val="ru-RU"/>
        </w:rPr>
        <w:t>&amp;</w:t>
      </w:r>
      <w:r w:rsidRPr="00752834">
        <w:rPr>
          <w:rFonts w:ascii="GHEA Grapalat" w:hAnsi="GHEA Grapalat"/>
        </w:rPr>
        <w:t>P</w:t>
      </w:r>
      <w:r w:rsidRPr="00752834">
        <w:rPr>
          <w:rFonts w:ascii="GHEA Grapalat" w:hAnsi="GHEA Grapalat"/>
          <w:lang w:val="ru-RU"/>
        </w:rPr>
        <w:t xml:space="preserve">, </w:t>
      </w:r>
      <w:r w:rsidRPr="00752834">
        <w:rPr>
          <w:rFonts w:ascii="GHEA Grapalat" w:hAnsi="GHEA Grapalat"/>
        </w:rPr>
        <w:t>Moody</w:t>
      </w:r>
      <w:r w:rsidRPr="00752834">
        <w:rPr>
          <w:rFonts w:ascii="GHEA Grapalat" w:hAnsi="GHEA Grapalat"/>
          <w:lang w:val="ru-RU"/>
        </w:rPr>
        <w:t>'</w:t>
      </w:r>
      <w:r w:rsidRPr="00752834">
        <w:rPr>
          <w:rFonts w:ascii="GHEA Grapalat" w:hAnsi="GHEA Grapalat"/>
        </w:rPr>
        <w:t>s</w:t>
      </w:r>
      <w:r w:rsidRPr="00752834">
        <w:rPr>
          <w:rFonts w:ascii="GHEA Grapalat" w:hAnsi="GHEA Grapalat"/>
          <w:lang w:val="ru-RU"/>
        </w:rPr>
        <w:t xml:space="preserve">, </w:t>
      </w:r>
      <w:r w:rsidRPr="00752834">
        <w:rPr>
          <w:rFonts w:ascii="GHEA Grapalat" w:hAnsi="GHEA Grapalat"/>
        </w:rPr>
        <w:t>A</w:t>
      </w:r>
      <w:r w:rsidRPr="00752834">
        <w:rPr>
          <w:rFonts w:ascii="GHEA Grapalat" w:hAnsi="GHEA Grapalat"/>
          <w:lang w:val="ru-RU"/>
        </w:rPr>
        <w:t xml:space="preserve">. </w:t>
      </w:r>
      <w:r w:rsidRPr="00752834">
        <w:rPr>
          <w:rFonts w:ascii="GHEA Grapalat" w:hAnsi="GHEA Grapalat"/>
        </w:rPr>
        <w:t>M</w:t>
      </w:r>
      <w:r w:rsidRPr="00752834">
        <w:rPr>
          <w:rFonts w:ascii="GHEA Grapalat" w:hAnsi="GHEA Grapalat"/>
          <w:lang w:val="ru-RU"/>
        </w:rPr>
        <w:t xml:space="preserve">. </w:t>
      </w:r>
      <w:r w:rsidRPr="00752834">
        <w:rPr>
          <w:rFonts w:ascii="GHEA Grapalat" w:hAnsi="GHEA Grapalat"/>
        </w:rPr>
        <w:t>Best</w:t>
      </w:r>
      <w:r w:rsidRPr="00752834">
        <w:rPr>
          <w:rFonts w:ascii="GHEA Grapalat" w:hAnsi="GHEA Grapalat"/>
          <w:lang w:val="ru-RU"/>
        </w:rPr>
        <w:t xml:space="preserve"> или </w:t>
      </w:r>
      <w:r w:rsidRPr="00752834">
        <w:rPr>
          <w:rFonts w:ascii="GHEA Grapalat" w:hAnsi="GHEA Grapalat"/>
        </w:rPr>
        <w:t>Fitch</w:t>
      </w:r>
      <w:r w:rsidRPr="00752834">
        <w:rPr>
          <w:rFonts w:ascii="GHEA Grapalat" w:hAnsi="GHEA Grapalat"/>
          <w:lang w:val="ru-RU"/>
        </w:rPr>
        <w:t>, на основании предварительного письменного согласия Государственного партнера].</w:t>
      </w:r>
    </w:p>
    <w:p w14:paraId="76891628" w14:textId="7715741E" w:rsidR="00320288" w:rsidRPr="00752834" w:rsidRDefault="00320288" w:rsidP="00320288">
      <w:pPr>
        <w:pStyle w:val="Titre3b"/>
        <w:numPr>
          <w:ilvl w:val="0"/>
          <w:numId w:val="0"/>
        </w:numPr>
        <w:ind w:left="1361"/>
        <w:rPr>
          <w:rFonts w:ascii="GHEA Grapalat" w:hAnsi="GHEA Grapalat"/>
          <w:lang w:val="ru-RU" w:eastAsia="ru-RU"/>
        </w:rPr>
      </w:pPr>
      <w:r w:rsidRPr="00752834">
        <w:rPr>
          <w:rFonts w:ascii="GHEA Grapalat" w:hAnsi="GHEA Grapalat"/>
          <w:lang w:val="ru-RU"/>
        </w:rPr>
        <w:t xml:space="preserve">Совокупное покрытие рисков по договору (договорам) страхования, заключенному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xml:space="preserve"> для каждого операционного года не должно быть менее [50 000 долларов США (эквивалент в драмах РА по официальному курсу драмов РА к доллару РА, установленному Центральным банком Армении на дату подписания соответствующего договора страхования)]. </w:t>
      </w:r>
    </w:p>
    <w:p w14:paraId="0423E955" w14:textId="765A5117" w:rsidR="00320288" w:rsidRPr="00752834" w:rsidRDefault="00320288" w:rsidP="00320288">
      <w:pPr>
        <w:pStyle w:val="Titre3b"/>
        <w:numPr>
          <w:ilvl w:val="2"/>
          <w:numId w:val="46"/>
        </w:numPr>
        <w:rPr>
          <w:rFonts w:ascii="GHEA Grapalat" w:hAnsi="GHEA Grapalat"/>
          <w:lang w:val="ru-RU" w:eastAsia="en-US"/>
        </w:rPr>
      </w:pPr>
      <w:r w:rsidRPr="00752834">
        <w:rPr>
          <w:rFonts w:ascii="GHEA Grapalat" w:hAnsi="GHEA Grapalat"/>
          <w:lang w:val="ru-RU"/>
        </w:rPr>
        <w:t xml:space="preserve">В случае, если в любое время после заключения договора страхования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xml:space="preserve">, требования, изложенные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149731800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11.2.3</w:t>
      </w:r>
      <w:r w:rsidRPr="00752834">
        <w:rPr>
          <w:rFonts w:ascii="GHEA Grapalat" w:hAnsi="GHEA Grapalat"/>
        </w:rPr>
        <w:fldChar w:fldCharType="end"/>
      </w:r>
      <w:r w:rsidRPr="00752834">
        <w:rPr>
          <w:rFonts w:ascii="GHEA Grapalat" w:hAnsi="GHEA Grapalat"/>
          <w:lang w:val="ru-RU"/>
        </w:rPr>
        <w:t xml:space="preserve"> Частный партнер должен в кратчайшие сроки, но в любом случае не позднее [двадцать два (22)] Рабочих дней, заключить соответствующий договор (договоры) страхования, соответствующий требованиям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149731800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11.2.3</w:t>
      </w:r>
      <w:r w:rsidRPr="00752834">
        <w:rPr>
          <w:rFonts w:ascii="GHEA Grapalat" w:hAnsi="GHEA Grapalat"/>
        </w:rPr>
        <w:fldChar w:fldCharType="end"/>
      </w:r>
      <w:r w:rsidRPr="00752834">
        <w:rPr>
          <w:rFonts w:ascii="GHEA Grapalat" w:hAnsi="GHEA Grapalat"/>
          <w:lang w:val="ru-RU"/>
        </w:rPr>
        <w:t>. В таком случае до заключения нового договора (договоров) страхования ранее заключенный договор (договоры) страхования остается в силе.</w:t>
      </w:r>
    </w:p>
    <w:p w14:paraId="70BB0B76" w14:textId="01E5D0BA" w:rsidR="00320288" w:rsidRPr="00752834" w:rsidRDefault="00320288" w:rsidP="00320288">
      <w:pPr>
        <w:pStyle w:val="Titre3b"/>
        <w:numPr>
          <w:ilvl w:val="2"/>
          <w:numId w:val="46"/>
        </w:numPr>
        <w:rPr>
          <w:rFonts w:ascii="GHEA Grapalat" w:hAnsi="GHEA Grapalat"/>
          <w:lang w:val="ru-RU" w:eastAsia="en-US"/>
        </w:rPr>
      </w:pPr>
      <w:r w:rsidRPr="00752834">
        <w:rPr>
          <w:rFonts w:ascii="GHEA Grapalat" w:hAnsi="GHEA Grapalat"/>
          <w:lang w:val="ru-RU"/>
        </w:rPr>
        <w:t xml:space="preserve">Частный партнер заключает все договоры страхования и другие соответствующие страховые документы, необходимые для выполнения условий настоящего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xml:space="preserve"> не позднее, чем [десять (10) Рабочих дней] после Даты вступления в силу, и должен сохранять силу таких всех таких страховок в течение всего Периода реализации Проекта. </w:t>
      </w:r>
    </w:p>
    <w:p w14:paraId="52B3A6CD"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Другие виды страхования</w:t>
      </w:r>
    </w:p>
    <w:p w14:paraId="5112E6E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течение Периода реализации Проекта или иного соответствующего периода (в зависимости от обстоятельств) Частный партнер обязуется за свой счет и на свой риск получить и поддерживать другие виды страхования, которые необходимы для реализации Проекта и выполнения условий настоящего Договора, Конкурсной документации, Применимого законодательства или которые являются желательными или разумными для Частного партнера.</w:t>
      </w:r>
    </w:p>
    <w:p w14:paraId="5D31235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Если на Дату начала или другую дату, когда Частный партнер получает определенное имущество и/или начинает определенную деятельность:</w:t>
      </w:r>
    </w:p>
    <w:p w14:paraId="4126221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соответствующие виды страхования уже оформлены, Частный партнер сохраняет такие виды страхования в течение срока действия соответствующих договоров страхования, а по истечении этого срока – продлевает такие договоры или заключает новые договоры страхования, если соответствующий вид страхования является обязательным в соответствии с Применимым законодательством или необходим для реализации Проекта и выполнения условий настоящего Договора или Тендерной документации, или является желательным или разумным для Частного партнера (в зависимости от обстоятельств). Частный партнер самостоятельно выбирает страховщиков и определяет условия страхования в таком случае;</w:t>
      </w:r>
    </w:p>
    <w:p w14:paraId="6EF5AF0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отсутствуют виды страхования, которые являются обязательными в соответствии с Применимым законодательством, или необходимы для реализации Проекта и выполнения условий настоящего Договора, или желательны для Частного партнера (в зависимости от обстоятельств), Частный партнер обязан за свой счет и на свой риск получить и поддерживать соответствующее страхование. </w:t>
      </w:r>
    </w:p>
    <w:p w14:paraId="6247A87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Виды страхования, которые могут быть обязательными в соответствии с Применимым законодательством, или необходимыми для реализации Проекта и выполнения условий настоящего Договора, включают, но не ограничиваются:</w:t>
      </w:r>
    </w:p>
    <w:p w14:paraId="72175EE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страхование инженерных и проектных рисков, связанных с модернизацией, реконструкцией и иными улучшениями Активов Проекта в период выполнения Инвестиционных обязательств;</w:t>
      </w:r>
    </w:p>
    <w:p w14:paraId="05A0DD8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страхование от несчастных случаев на личном транспорте;</w:t>
      </w:r>
    </w:p>
    <w:p w14:paraId="075F1F3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страхование ответственности перед третьими лицами, в том числе ответственности за вред, причиненный жизни, здоровью и имуществу третьих лиц.</w:t>
      </w:r>
    </w:p>
    <w:p w14:paraId="673E64E3"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Свидетельство о страховании</w:t>
      </w:r>
    </w:p>
    <w:p w14:paraId="5FB150B9" w14:textId="559BA0AC"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обязан предоставить Государственному партнеру копии договоров страхования и другие соответствующие документы по страхованию, требуемые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xml:space="preserve"> не позднее [5 (пяти) рабочих дней] после заключения таких документов. Государственный партнер вправе запросить у Частного партнера копии договоров страхования и иных соответствующих документов по страхованию, оформленных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149738282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11.3</w:t>
      </w:r>
      <w:r w:rsidRPr="00752834">
        <w:rPr>
          <w:rFonts w:ascii="GHEA Grapalat" w:hAnsi="GHEA Grapalat"/>
        </w:rPr>
        <w:fldChar w:fldCharType="end"/>
      </w:r>
      <w:r w:rsidRPr="00752834">
        <w:rPr>
          <w:rFonts w:ascii="GHEA Grapalat" w:hAnsi="GHEA Grapalat"/>
          <w:lang w:val="ru-RU"/>
        </w:rPr>
        <w:t xml:space="preserve">, в этом случае такие документы должны быть предоставлены не позднее [5 (пяти) Рабочих дней] после запроса Государственного партнера. </w:t>
      </w:r>
    </w:p>
    <w:p w14:paraId="3072B781" w14:textId="4E6FCA23"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уплачивает премию, подлежащую уплате по любому страховому полису, оформленному в соответствии с требованиями настоящего Договора, с тем, чтобы он оставался в силе в течение всего Периода реализации Проекта или любого другого соответствующего периода (в зависимости от обстоятельств) и предоставляет копии платежных документов Государственному партнеру в течение [пять (5) рабочих дней] от даты соответствующего платежа. Если неуплата страхового взноса Частным партнером привела к недействительности (утрате силы) какого-либо договора страхования, Частный партнер самостоятельно несет ответственность за любые убытки и риски, указанные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8221025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11.1.4</w:t>
      </w:r>
      <w:r w:rsidRPr="00752834">
        <w:rPr>
          <w:rFonts w:ascii="GHEA Grapalat" w:hAnsi="GHEA Grapalat"/>
        </w:rPr>
        <w:fldChar w:fldCharType="end"/>
      </w:r>
      <w:r w:rsidRPr="00752834">
        <w:rPr>
          <w:rFonts w:ascii="GHEA Grapalat" w:hAnsi="GHEA Grapalat"/>
          <w:lang w:val="ru-RU"/>
        </w:rPr>
        <w:t>.</w:t>
      </w:r>
    </w:p>
    <w:p w14:paraId="3BF691B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Государственный партнер может в любое время в письменной форме потребовать от Частного партнера предоставить Государственному партнеру документы и информацию о любом страховании, которое Частный партнер должен получить или сохранить для выполнения условий настоящего Соглашения, включая доказательства оплаты или квитанции от соответствующих страховых компаний. Частный партнер должен предоставить такие доказательства Государственному партнеру в течение [десяти (10) рабочих дней] с момента получения запроса от Государственного партнера.</w:t>
      </w:r>
    </w:p>
    <w:p w14:paraId="7D415971"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rPr>
        <w:t>Применение страховых поступлений</w:t>
      </w:r>
    </w:p>
    <w:p w14:paraId="4F11523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соответствии с положениями Применимого законодательства, настоящего Соглашения и Документов о финансировании, все средства, полученные Частным партнером по договорам страхования (напрямую или через Государственного партнера), заключенным для выполнения условий настоящего Соглашения, должны быть незамедлительно использованы Частным партнером для ремонта, обновления, восстановления или замены соответствующего имущества и/или эксплуатационной деятельности или любой ее части, которая могла быть повреждена или уничтожена. Частный партнер должен выполнить такие действия по устранению недостатков, чтобы гарантировать, что поврежденное или уничтоженное имущество и/или эксплуатационная деятельность достигли, насколько это возможно, того же состояния, в котором они были до такого повреждения или уничтожения, с учетом нормального износа. </w:t>
      </w:r>
    </w:p>
    <w:p w14:paraId="668AEB4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выплаты страховых выплат (страхового возмещения) в связи со страхованием ответственности перед третьими лицами (в том числе работниками Частного партнера), такие выплаты (возмещения) могут быть выплачены непосредственно таким третьим лицам.</w:t>
      </w:r>
    </w:p>
    <w:p w14:paraId="7A71F071" w14:textId="31AA90E2"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если страховые выплаты (страховое возмещение), которые Частный партнер может получить в соответствии с договорами страхования, заключенными в соответствии с настоящим Договором, не применяются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149739437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11.5</w:t>
      </w:r>
      <w:r w:rsidRPr="00752834">
        <w:rPr>
          <w:rFonts w:ascii="GHEA Grapalat" w:hAnsi="GHEA Grapalat"/>
        </w:rPr>
        <w:fldChar w:fldCharType="end"/>
      </w:r>
      <w:r w:rsidRPr="00752834">
        <w:rPr>
          <w:rFonts w:ascii="GHEA Grapalat" w:hAnsi="GHEA Grapalat"/>
          <w:lang w:val="ru-RU"/>
        </w:rPr>
        <w:t>, такие доходы должны быть выплачены Частным партнером Государственному партнеру и выплачиваться при Расторжении.</w:t>
      </w:r>
    </w:p>
    <w:p w14:paraId="0022087B" w14:textId="778504B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все или практически все Активы Проекта будут уничтожены или существенно уничтожены в результате одного события, которое иным образом не приведет к Расторжению настоящего Соглашения, Государственный партнер может по своему усмотрению потребовать от Частного партнера применить все страховые поступления (возмещения) в пользу Государственного партнера по любому из договоров страхования, заключенных Частным партнером в соответствии с настоящим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145699591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w:t>
      </w:r>
      <w:r w:rsidRPr="00752834">
        <w:rPr>
          <w:rFonts w:ascii="GHEA Grapalat" w:hAnsi="GHEA Grapalat"/>
        </w:rPr>
        <w:fldChar w:fldCharType="end"/>
      </w:r>
      <w:r w:rsidRPr="00752834">
        <w:rPr>
          <w:rFonts w:ascii="GHEA Grapalat" w:hAnsi="GHEA Grapalat"/>
          <w:lang w:val="ru-RU"/>
        </w:rPr>
        <w:t xml:space="preserve">, либо инициировать Расторжение в порядке, установленном настоящим Соглашением. </w:t>
      </w:r>
    </w:p>
    <w:p w14:paraId="34ABF9AD"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Финансирование и платежи</w:t>
      </w:r>
    </w:p>
    <w:p w14:paraId="44963505"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rPr>
        <w:t>Финансирование частного партнера</w:t>
      </w:r>
    </w:p>
    <w:p w14:paraId="517CDA81"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eastAsia="Tahoma" w:hAnsi="GHEA Grapalat" w:cs="Arial"/>
          <w:szCs w:val="18"/>
          <w:lang w:val="ru-RU"/>
        </w:rPr>
        <w:t>Частный партнер несет ответственность за полное финансирование операционных и капитальных затрат, необходимых для реализации Проекта по Договору в течение Периода реализации Проекта, за свой счет и на свой риск</w:t>
      </w:r>
      <w:r w:rsidRPr="00752834">
        <w:rPr>
          <w:rFonts w:ascii="GHEA Grapalat" w:hAnsi="GHEA Grapalat"/>
          <w:lang w:val="ru-RU"/>
        </w:rPr>
        <w:t>. Частный партнер может привлекать для этих целей собственные средства, Кредиты, а также средства из иных источников, не запрещенных Применимым законодательством.</w:t>
      </w:r>
    </w:p>
    <w:p w14:paraId="3DD770F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Общая сумма финансирования, привлекаемого Частным партнером, должна быть достаточной для выполнения обязательств Частного партнера по Договору, в том числе Инвестиционных обязательств.</w:t>
      </w:r>
    </w:p>
    <w:p w14:paraId="0D156F01" w14:textId="4512DFC9"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Выполнение Инвестиционных обязательств и финансовых обязательств Частного партнера по Проекту (в том числе финансирование </w:t>
      </w:r>
      <w:r w:rsidRPr="00752834">
        <w:rPr>
          <w:rFonts w:ascii="GHEA Grapalat" w:eastAsia="Tahoma" w:hAnsi="GHEA Grapalat" w:cs="Arial"/>
          <w:szCs w:val="18"/>
          <w:lang w:val="ru-RU"/>
        </w:rPr>
        <w:t>Эксплуатационные и капитальные затраты</w:t>
      </w:r>
      <w:r w:rsidRPr="00752834">
        <w:rPr>
          <w:rFonts w:ascii="GHEA Grapalat" w:hAnsi="GHEA Grapalat"/>
          <w:lang w:val="ru-RU"/>
        </w:rPr>
        <w:t xml:space="preserve">) гарантируется посредством Операции “Безопасность” в соответствии с условиями и положениями настоящего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6946133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w:t>
      </w:r>
      <w:r w:rsidRPr="00752834">
        <w:rPr>
          <w:rFonts w:ascii="GHEA Grapalat" w:hAnsi="GHEA Grapalat"/>
        </w:rPr>
        <w:fldChar w:fldCharType="end"/>
      </w:r>
      <w:r w:rsidRPr="00752834">
        <w:rPr>
          <w:rFonts w:ascii="GHEA Grapalat" w:hAnsi="GHEA Grapalat"/>
          <w:lang w:val="ru-RU"/>
        </w:rPr>
        <w:t>.</w:t>
      </w:r>
    </w:p>
    <w:p w14:paraId="0A50207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привлечения Частным партнером Займов для финансирования своих обязательств по Договору, соотношение Долга к собственному капиталу Частного партнера в течение Проектного периода на любую отчетную дату не должно быть более [2.3]].</w:t>
      </w:r>
    </w:p>
    <w:p w14:paraId="3EFABB1E"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 xml:space="preserve">Объемные платежи </w:t>
      </w:r>
    </w:p>
    <w:p w14:paraId="33E93CB9" w14:textId="77777777" w:rsidR="00320288" w:rsidRPr="00752834" w:rsidRDefault="00320288" w:rsidP="00320288">
      <w:pPr>
        <w:pStyle w:val="Titre3b"/>
        <w:numPr>
          <w:ilvl w:val="2"/>
          <w:numId w:val="46"/>
        </w:numPr>
        <w:rPr>
          <w:rFonts w:ascii="GHEA Grapalat" w:eastAsia="Tahoma" w:hAnsi="GHEA Grapalat"/>
          <w:lang w:val="en-GB"/>
        </w:rPr>
      </w:pPr>
      <w:r w:rsidRPr="00752834">
        <w:rPr>
          <w:rFonts w:ascii="GHEA Grapalat" w:eastAsia="Tahoma" w:hAnsi="GHEA Grapalat"/>
          <w:lang w:val="ru-RU"/>
        </w:rPr>
        <w:t>В каждом Операционном году Государственный партнер должен производить платежи Частному партнеру за Услуги и Операции, выполненные в каждом месяце Операционного года (“</w:t>
      </w:r>
      <w:r w:rsidRPr="00752834">
        <w:rPr>
          <w:rFonts w:ascii="GHEA Grapalat" w:eastAsia="Tahoma" w:hAnsi="GHEA Grapalat"/>
          <w:b/>
          <w:lang w:val="ru-RU"/>
        </w:rPr>
        <w:t>Объемные платежи”</w:t>
      </w:r>
      <w:r w:rsidRPr="00752834">
        <w:rPr>
          <w:rFonts w:ascii="GHEA Grapalat" w:eastAsia="Tahoma" w:hAnsi="GHEA Grapalat"/>
          <w:lang w:val="ru-RU"/>
        </w:rPr>
        <w:t xml:space="preserve">). </w:t>
      </w:r>
      <w:r w:rsidRPr="00752834">
        <w:rPr>
          <w:rFonts w:ascii="GHEA Grapalat" w:eastAsia="Tahoma" w:hAnsi="GHEA Grapalat"/>
        </w:rPr>
        <w:t xml:space="preserve">Объемные платежи определяются следующим образом: </w:t>
      </w:r>
    </w:p>
    <w:p w14:paraId="15CB6259" w14:textId="77777777" w:rsidR="00320288" w:rsidRPr="00752834" w:rsidRDefault="00320288" w:rsidP="00320288">
      <w:pPr>
        <w:pStyle w:val="Titre3b"/>
        <w:numPr>
          <w:ilvl w:val="0"/>
          <w:numId w:val="0"/>
        </w:numPr>
        <w:ind w:left="1361"/>
        <w:jc w:val="center"/>
        <w:rPr>
          <w:rFonts w:ascii="GHEA Grapalat" w:hAnsi="GHEA Grapalat"/>
          <w:lang w:val="en-GB"/>
        </w:rPr>
      </w:pPr>
      <w:r w:rsidRPr="00752834">
        <w:rPr>
          <w:rFonts w:ascii="GHEA Grapalat" w:hAnsi="GHEA Grapalat" w:cs="Arial"/>
          <w:b/>
        </w:rPr>
        <w:t>∑VPq</w:t>
      </w:r>
      <w:r w:rsidRPr="00752834">
        <w:rPr>
          <w:rFonts w:ascii="GHEA Grapalat" w:hAnsi="GHEA Grapalat"/>
          <w:b/>
        </w:rPr>
        <w:t xml:space="preserve"> = IDq x PID,</w:t>
      </w:r>
      <w:r w:rsidRPr="00752834">
        <w:rPr>
          <w:rFonts w:ascii="GHEA Grapalat" w:hAnsi="GHEA Grapalat"/>
        </w:rPr>
        <w:t xml:space="preserve"> где</w:t>
      </w:r>
    </w:p>
    <w:p w14:paraId="36889B57" w14:textId="77777777" w:rsidR="00320288" w:rsidRPr="00752834" w:rsidRDefault="00320288" w:rsidP="00320288">
      <w:pPr>
        <w:pStyle w:val="Titre3b"/>
        <w:numPr>
          <w:ilvl w:val="0"/>
          <w:numId w:val="0"/>
        </w:numPr>
        <w:ind w:left="1800"/>
        <w:rPr>
          <w:rFonts w:ascii="GHEA Grapalat" w:hAnsi="GHEA Grapalat"/>
          <w:lang w:val="ru-RU"/>
        </w:rPr>
      </w:pPr>
      <w:r w:rsidRPr="00752834">
        <w:rPr>
          <w:rFonts w:ascii="GHEA Grapalat" w:hAnsi="GHEA Grapalat"/>
          <w:b/>
        </w:rPr>
        <w:t>IDq</w:t>
      </w:r>
      <w:r w:rsidRPr="00752834">
        <w:rPr>
          <w:rFonts w:ascii="GHEA Grapalat" w:hAnsi="GHEA Grapalat"/>
          <w:b/>
          <w:lang w:val="ru-RU"/>
        </w:rPr>
        <w:t xml:space="preserve"> </w:t>
      </w:r>
      <w:r w:rsidRPr="00752834">
        <w:rPr>
          <w:rFonts w:ascii="GHEA Grapalat" w:hAnsi="GHEA Grapalat"/>
          <w:lang w:val="ru-RU"/>
        </w:rPr>
        <w:t xml:space="preserve">– номер соответствующего вида Документов, удостоверяющих личность (согласно Приложению </w:t>
      </w:r>
      <w:r w:rsidRPr="00752834">
        <w:rPr>
          <w:rFonts w:ascii="GHEA Grapalat" w:hAnsi="GHEA Grapalat"/>
        </w:rPr>
        <w:t>XX</w:t>
      </w:r>
      <w:r w:rsidRPr="00752834">
        <w:rPr>
          <w:rFonts w:ascii="GHEA Grapalat" w:hAnsi="GHEA Grapalat"/>
          <w:lang w:val="ru-RU"/>
        </w:rPr>
        <w:t xml:space="preserve"> к Техническим требованиям), выданных Частным партнером в месяце Операционного года,</w:t>
      </w:r>
    </w:p>
    <w:p w14:paraId="31BC3C7C" w14:textId="77777777" w:rsidR="00320288" w:rsidRPr="00752834" w:rsidRDefault="00320288" w:rsidP="00320288">
      <w:pPr>
        <w:pStyle w:val="Titre3b"/>
        <w:numPr>
          <w:ilvl w:val="0"/>
          <w:numId w:val="0"/>
        </w:numPr>
        <w:ind w:left="1800"/>
        <w:rPr>
          <w:rFonts w:ascii="GHEA Grapalat" w:hAnsi="GHEA Grapalat"/>
          <w:lang w:val="ru-RU"/>
        </w:rPr>
      </w:pPr>
      <w:r w:rsidRPr="00752834">
        <w:rPr>
          <w:rFonts w:ascii="GHEA Grapalat" w:hAnsi="GHEA Grapalat"/>
          <w:b/>
        </w:rPr>
        <w:t>PID</w:t>
      </w:r>
      <w:r w:rsidRPr="00752834">
        <w:rPr>
          <w:rFonts w:ascii="GHEA Grapalat" w:hAnsi="GHEA Grapalat"/>
          <w:b/>
          <w:lang w:val="ru-RU"/>
        </w:rPr>
        <w:t xml:space="preserve"> </w:t>
      </w:r>
      <w:r w:rsidRPr="00752834">
        <w:rPr>
          <w:rFonts w:ascii="GHEA Grapalat" w:hAnsi="GHEA Grapalat"/>
          <w:lang w:val="ru-RU"/>
        </w:rPr>
        <w:t xml:space="preserve">– цена (в долларах США) соответствующего вида Документов, удостоверяющих личность (согласно Заявке победителя и Приложению </w:t>
      </w:r>
      <w:r w:rsidRPr="00752834">
        <w:rPr>
          <w:rFonts w:ascii="GHEA Grapalat" w:hAnsi="GHEA Grapalat"/>
        </w:rPr>
        <w:t>XX</w:t>
      </w:r>
      <w:r w:rsidRPr="00752834">
        <w:rPr>
          <w:rFonts w:ascii="GHEA Grapalat" w:hAnsi="GHEA Grapalat"/>
          <w:lang w:val="ru-RU"/>
        </w:rPr>
        <w:t xml:space="preserve"> к Договору), произведенная Частным партнером в месяце Операционного года.</w:t>
      </w:r>
    </w:p>
    <w:p w14:paraId="1D693FC2"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Для получения Объемных платежей Частный партнер должен предоставить Государственному партнеру:</w:t>
      </w:r>
    </w:p>
    <w:p w14:paraId="69BFBFBA" w14:textId="001FECE1"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письменный расчет Объемных платежей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145526698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12.2.1</w:t>
      </w:r>
      <w:r w:rsidRPr="00752834">
        <w:rPr>
          <w:rFonts w:ascii="GHEA Grapalat" w:hAnsi="GHEA Grapalat"/>
        </w:rPr>
        <w:fldChar w:fldCharType="end"/>
      </w:r>
      <w:r w:rsidRPr="00752834">
        <w:rPr>
          <w:rFonts w:ascii="GHEA Grapalat" w:hAnsi="GHEA Grapalat"/>
          <w:lang w:val="ru-RU"/>
        </w:rPr>
        <w:t xml:space="preserve">; </w:t>
      </w:r>
    </w:p>
    <w:p w14:paraId="7C2B42FE" w14:textId="77777777" w:rsidR="00320288" w:rsidRPr="00752834" w:rsidRDefault="00320288" w:rsidP="00320288">
      <w:pPr>
        <w:pStyle w:val="Titre4b"/>
        <w:numPr>
          <w:ilvl w:val="3"/>
          <w:numId w:val="46"/>
        </w:numPr>
        <w:rPr>
          <w:rFonts w:ascii="GHEA Grapalat" w:hAnsi="GHEA Grapalat"/>
          <w:szCs w:val="20"/>
          <w:lang w:val="ru-RU"/>
        </w:rPr>
      </w:pPr>
      <w:r w:rsidRPr="00752834">
        <w:rPr>
          <w:rFonts w:ascii="GHEA Grapalat" w:hAnsi="GHEA Grapalat"/>
          <w:szCs w:val="20"/>
          <w:lang w:val="ru-RU"/>
        </w:rPr>
        <w:t>запрошенная компенсация за соответствующий месяц Операционного года.</w:t>
      </w:r>
    </w:p>
    <w:p w14:paraId="22B6173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обеспечивает перечисление соответствующей суммы Объемных платежей в драмах РА в соответствии с официальным обменным курсом драмов РА к доллару США, установленным Центральным банком Армении на дату платежа, на банковский счет Частного партнера путем:</w:t>
      </w:r>
    </w:p>
    <w:p w14:paraId="3EA5661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утверждение распределения соответствующей суммы Объемных платежей со Счета сделки в пределах доступных сумм, накопленных на Счете сделки; и</w:t>
      </w:r>
    </w:p>
    <w:p w14:paraId="6A4A09F2" w14:textId="63CF1275"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распределение непогашенной задолженности по Объемным платежам непосредственно из Государственного бюджета Армении, если сумма Объемных платежей, выделенных со Счета сделки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148955032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12.2.3.1</w:t>
      </w:r>
      <w:r w:rsidRPr="00752834">
        <w:rPr>
          <w:rFonts w:ascii="GHEA Grapalat" w:hAnsi="GHEA Grapalat"/>
        </w:rPr>
        <w:fldChar w:fldCharType="end"/>
      </w:r>
      <w:r w:rsidRPr="00752834">
        <w:rPr>
          <w:rFonts w:ascii="GHEA Grapalat" w:hAnsi="GHEA Grapalat"/>
          <w:lang w:val="ru-RU"/>
        </w:rPr>
        <w:t xml:space="preserve"> не обязан выполнять обязательства по Объемным платежам в полном объеме.</w:t>
      </w:r>
    </w:p>
    <w:p w14:paraId="356C6C5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перечисляет соответствующую сумму Объемных платежей на банковский счет Частного партнера не позднее [пятнадцатого (15) числа) месяца, следующего за месяцем, за который производятся Объемные платежи] (“</w:t>
      </w:r>
      <w:r w:rsidRPr="00752834">
        <w:rPr>
          <w:rFonts w:ascii="GHEA Grapalat" w:hAnsi="GHEA Grapalat"/>
          <w:b/>
          <w:bCs/>
          <w:lang w:val="ru-RU"/>
        </w:rPr>
        <w:t xml:space="preserve">Дата </w:t>
      </w:r>
      <w:r w:rsidRPr="00752834">
        <w:rPr>
          <w:rFonts w:ascii="GHEA Grapalat" w:hAnsi="GHEA Grapalat"/>
          <w:b/>
          <w:lang w:val="ru-RU"/>
        </w:rPr>
        <w:t>объемных платежей</w:t>
      </w:r>
      <w:r w:rsidRPr="00752834">
        <w:rPr>
          <w:rFonts w:ascii="GHEA Grapalat" w:hAnsi="GHEA Grapalat"/>
          <w:lang w:val="ru-RU"/>
        </w:rPr>
        <w:t>”). В случае изменения реквизитов счета Частного партнера для Объемных платежей, Частный партнер обязан уведомить Государственного партнера о таких изменениях не позднее, чем за [10 (десять) Рабочих дней] до Даты Объемных платежей.</w:t>
      </w:r>
    </w:p>
    <w:p w14:paraId="1B85473C" w14:textId="1A03FE7B"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[В случае, если Услуги и Операции были предоставлены в течение неполного ежемесячного периода в Операционном году, Государственный партнер должен уплатить соответствующую сумму Объемных платежей, рассчитанную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145526698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12.2.1</w:t>
      </w:r>
      <w:r w:rsidRPr="00752834">
        <w:rPr>
          <w:rFonts w:ascii="GHEA Grapalat" w:hAnsi="GHEA Grapalat"/>
        </w:rPr>
        <w:fldChar w:fldCharType="end"/>
      </w:r>
      <w:r w:rsidRPr="00752834">
        <w:rPr>
          <w:rFonts w:ascii="GHEA Grapalat" w:hAnsi="GHEA Grapalat"/>
          <w:lang w:val="ru-RU"/>
        </w:rPr>
        <w:t>, за фактическое количество дней выполненных Услуг и Операций и не позднее Даты Объемных платежей.]</w:t>
      </w:r>
    </w:p>
    <w:p w14:paraId="630A8569"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обязан предоставить Частному партнеру документы, подтверждающие уплату Объемных платежей, в день оплаты или не позднее 2 (двух) Рабочих дней после оплаты Объемных платежей.</w:t>
      </w:r>
    </w:p>
    <w:p w14:paraId="25AD0B53"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[Объемные платежи могут быть зачтены в счет суммы штрафов, наложенных за нарушение Соглашения Частным партнером, или в счет любых других платежей, которые должны быть выплачены Частным партнером Государственному партнеру в соответствии с Соглашением]. В таком случае Дата оплаты в объеме может быть продлена на период, необходимый для согласования Сторонами таких сумм взаимозачета, но не более чем на [10 (десять) рабочих дней].</w:t>
      </w:r>
    </w:p>
    <w:p w14:paraId="7A98447E"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Гарантия по требованию</w:t>
      </w:r>
    </w:p>
    <w:p w14:paraId="3E8891B5" w14:textId="77777777" w:rsidR="00320288" w:rsidRPr="00752834" w:rsidRDefault="00320288" w:rsidP="00320288">
      <w:pPr>
        <w:pStyle w:val="Titre3b"/>
        <w:numPr>
          <w:ilvl w:val="2"/>
          <w:numId w:val="46"/>
        </w:numPr>
        <w:rPr>
          <w:rFonts w:ascii="GHEA Grapalat" w:eastAsia="Tahoma" w:hAnsi="GHEA Grapalat"/>
          <w:lang w:val="ru-RU"/>
        </w:rPr>
      </w:pPr>
      <w:r w:rsidRPr="00752834">
        <w:rPr>
          <w:rFonts w:ascii="GHEA Grapalat" w:hAnsi="GHEA Grapalat"/>
          <w:lang w:val="ru-RU"/>
        </w:rPr>
        <w:t xml:space="preserve">Государственный партнер гарантирует выделение средств на Период реализации Проекта в размере, который позволит Частному партнеру достичь Точки безубыточности в завершении Услуг и Операций в конце каждого Операционного года </w:t>
      </w:r>
      <w:r w:rsidRPr="00752834">
        <w:rPr>
          <w:rFonts w:ascii="GHEA Grapalat" w:eastAsia="Tahoma" w:hAnsi="GHEA Grapalat"/>
          <w:lang w:val="ru-RU"/>
        </w:rPr>
        <w:t>(“</w:t>
      </w:r>
      <w:r w:rsidRPr="00752834">
        <w:rPr>
          <w:rFonts w:ascii="GHEA Grapalat" w:eastAsia="Tahoma" w:hAnsi="GHEA Grapalat"/>
          <w:b/>
          <w:lang w:val="ru-RU"/>
        </w:rPr>
        <w:t>Гарантия по требованию”</w:t>
      </w:r>
      <w:r w:rsidRPr="00752834">
        <w:rPr>
          <w:rFonts w:ascii="GHEA Grapalat" w:eastAsia="Tahoma" w:hAnsi="GHEA Grapalat"/>
          <w:lang w:val="ru-RU"/>
        </w:rPr>
        <w:t xml:space="preserve">). </w:t>
      </w:r>
    </w:p>
    <w:p w14:paraId="184A9104" w14:textId="77777777" w:rsidR="00320288" w:rsidRPr="00752834" w:rsidRDefault="00320288" w:rsidP="00320288">
      <w:pPr>
        <w:pStyle w:val="Titre3b"/>
        <w:numPr>
          <w:ilvl w:val="2"/>
          <w:numId w:val="46"/>
        </w:numPr>
        <w:rPr>
          <w:rFonts w:ascii="GHEA Grapalat" w:eastAsia="Tahoma" w:hAnsi="GHEA Grapalat"/>
          <w:lang w:val="ru-RU"/>
        </w:rPr>
      </w:pPr>
      <w:r w:rsidRPr="00752834">
        <w:rPr>
          <w:rFonts w:ascii="GHEA Grapalat" w:eastAsia="Tahoma" w:hAnsi="GHEA Grapalat"/>
          <w:lang w:val="ru-RU"/>
        </w:rPr>
        <w:t xml:space="preserve"> </w:t>
      </w:r>
      <w:r w:rsidRPr="00752834">
        <w:rPr>
          <w:rFonts w:ascii="GHEA Grapalat" w:hAnsi="GHEA Grapalat"/>
          <w:lang w:val="ru-RU"/>
        </w:rPr>
        <w:t xml:space="preserve">Точка безубыточности определяется для каждого вида Документов, удостоверяющих личность, или иных Услуг, </w:t>
      </w:r>
      <w:r w:rsidRPr="00752834">
        <w:rPr>
          <w:rFonts w:ascii="GHEA Grapalat" w:eastAsia="Tahoma" w:hAnsi="GHEA Grapalat"/>
          <w:lang w:val="ru-RU"/>
        </w:rPr>
        <w:t xml:space="preserve">равных 70% от предполагаемых объемов услуг соответствующего </w:t>
      </w:r>
      <w:r w:rsidRPr="00752834">
        <w:rPr>
          <w:rFonts w:ascii="GHEA Grapalat" w:hAnsi="GHEA Grapalat"/>
          <w:lang w:val="ru-RU"/>
        </w:rPr>
        <w:t xml:space="preserve">Документа, удостоверяющего личность, или иной Услуги, установленных в Приложении </w:t>
      </w:r>
      <w:r w:rsidRPr="00752834">
        <w:rPr>
          <w:rFonts w:ascii="GHEA Grapalat" w:hAnsi="GHEA Grapalat"/>
        </w:rPr>
        <w:t>XX</w:t>
      </w:r>
      <w:r w:rsidRPr="00752834">
        <w:rPr>
          <w:rFonts w:ascii="GHEA Grapalat" w:hAnsi="GHEA Grapalat"/>
          <w:lang w:val="ru-RU"/>
        </w:rPr>
        <w:t xml:space="preserve"> к Техническим требованиям </w:t>
      </w:r>
      <w:r w:rsidRPr="00752834">
        <w:rPr>
          <w:rFonts w:ascii="GHEA Grapalat" w:eastAsia="Tahoma" w:hAnsi="GHEA Grapalat"/>
          <w:lang w:val="ru-RU"/>
        </w:rPr>
        <w:t>(“</w:t>
      </w:r>
      <w:r w:rsidRPr="00752834">
        <w:rPr>
          <w:rFonts w:ascii="GHEA Grapalat" w:eastAsia="Tahoma" w:hAnsi="GHEA Grapalat"/>
          <w:b/>
          <w:lang w:val="ru-RU"/>
        </w:rPr>
        <w:t>Целевые объемы”</w:t>
      </w:r>
      <w:r w:rsidRPr="00752834">
        <w:rPr>
          <w:rFonts w:ascii="GHEA Grapalat" w:eastAsia="Tahoma" w:hAnsi="GHEA Grapalat"/>
          <w:lang w:val="ru-RU"/>
        </w:rPr>
        <w:t xml:space="preserve">) на соответствующий Операционный год. </w:t>
      </w:r>
    </w:p>
    <w:p w14:paraId="7FAA0C22" w14:textId="77777777" w:rsidR="00320288" w:rsidRPr="00752834" w:rsidRDefault="00320288" w:rsidP="00320288">
      <w:pPr>
        <w:pStyle w:val="Titre3b"/>
        <w:numPr>
          <w:ilvl w:val="2"/>
          <w:numId w:val="46"/>
        </w:numPr>
        <w:rPr>
          <w:rFonts w:ascii="GHEA Grapalat" w:eastAsia="Tahoma" w:hAnsi="GHEA Grapalat"/>
          <w:lang w:val="ru-RU"/>
        </w:rPr>
      </w:pPr>
      <w:r w:rsidRPr="00752834">
        <w:rPr>
          <w:rFonts w:ascii="GHEA Grapalat" w:hAnsi="GHEA Grapalat"/>
          <w:lang w:val="ru-RU"/>
        </w:rPr>
        <w:t xml:space="preserve">Если Частный партнер не достигает Точки безубыточности в конце Операционного года по всем или некоторым видам Документов, удостоверяющих личность, или другим Услугам, Государственный партнер должен произвести платежи Частному партнеру для достижения Точки безубыточности </w:t>
      </w:r>
      <w:r w:rsidRPr="00752834">
        <w:rPr>
          <w:rFonts w:ascii="GHEA Grapalat" w:eastAsia="Tahoma" w:hAnsi="GHEA Grapalat"/>
          <w:lang w:val="ru-RU"/>
        </w:rPr>
        <w:t>(“</w:t>
      </w:r>
      <w:r w:rsidRPr="00752834">
        <w:rPr>
          <w:rFonts w:ascii="GHEA Grapalat" w:eastAsia="Tahoma" w:hAnsi="GHEA Grapalat"/>
          <w:b/>
          <w:lang w:val="ru-RU"/>
        </w:rPr>
        <w:t>Гарантийные платежи по требованию</w:t>
      </w:r>
      <w:r w:rsidRPr="00752834">
        <w:rPr>
          <w:rFonts w:ascii="GHEA Grapalat" w:eastAsia="Tahoma" w:hAnsi="GHEA Grapalat"/>
          <w:lang w:val="ru-RU"/>
        </w:rPr>
        <w:t>”), которая определяется следующим образом:</w:t>
      </w:r>
    </w:p>
    <w:p w14:paraId="39A071B5" w14:textId="77777777" w:rsidR="00320288" w:rsidRPr="00752834" w:rsidRDefault="00320288" w:rsidP="00320288">
      <w:pPr>
        <w:pStyle w:val="Titre3b"/>
        <w:numPr>
          <w:ilvl w:val="0"/>
          <w:numId w:val="0"/>
        </w:numPr>
        <w:ind w:left="1817"/>
        <w:jc w:val="center"/>
        <w:rPr>
          <w:rFonts w:ascii="GHEA Grapalat" w:hAnsi="GHEA Grapalat"/>
          <w:lang w:val="ru-RU"/>
        </w:rPr>
      </w:pPr>
      <w:r w:rsidRPr="00752834">
        <w:rPr>
          <w:rFonts w:ascii="GHEA Grapalat" w:hAnsi="GHEA Grapalat" w:cs="Arial"/>
          <w:b/>
          <w:lang w:val="ru-RU"/>
        </w:rPr>
        <w:t>∑</w:t>
      </w:r>
      <w:r w:rsidRPr="00752834">
        <w:rPr>
          <w:rFonts w:ascii="GHEA Grapalat" w:hAnsi="GHEA Grapalat" w:cs="Arial"/>
          <w:b/>
        </w:rPr>
        <w:t>DGPn</w:t>
      </w:r>
      <w:r w:rsidRPr="00752834">
        <w:rPr>
          <w:rFonts w:ascii="GHEA Grapalat" w:hAnsi="GHEA Grapalat"/>
          <w:b/>
          <w:lang w:val="ru-RU"/>
        </w:rPr>
        <w:t xml:space="preserve"> = (</w:t>
      </w:r>
      <w:r w:rsidRPr="00752834">
        <w:rPr>
          <w:rFonts w:ascii="GHEA Grapalat" w:hAnsi="GHEA Grapalat"/>
          <w:b/>
        </w:rPr>
        <w:t>TVn</w:t>
      </w:r>
      <w:r w:rsidRPr="00752834">
        <w:rPr>
          <w:rFonts w:ascii="GHEA Grapalat" w:hAnsi="GHEA Grapalat"/>
          <w:b/>
          <w:lang w:val="ru-RU"/>
        </w:rPr>
        <w:t xml:space="preserve"> </w:t>
      </w:r>
      <w:r w:rsidRPr="00752834">
        <w:rPr>
          <w:rFonts w:ascii="GHEA Grapalat" w:hAnsi="GHEA Grapalat"/>
          <w:b/>
        </w:rPr>
        <w:t>x</w:t>
      </w:r>
      <w:r w:rsidRPr="00752834">
        <w:rPr>
          <w:rFonts w:ascii="GHEA Grapalat" w:hAnsi="GHEA Grapalat"/>
          <w:b/>
          <w:lang w:val="ru-RU"/>
        </w:rPr>
        <w:t xml:space="preserve"> 0,7) - </w:t>
      </w:r>
      <w:r w:rsidRPr="00752834">
        <w:rPr>
          <w:rFonts w:ascii="GHEA Grapalat" w:hAnsi="GHEA Grapalat"/>
          <w:b/>
        </w:rPr>
        <w:t>Vn</w:t>
      </w:r>
      <w:r w:rsidRPr="00752834">
        <w:rPr>
          <w:rFonts w:ascii="GHEA Grapalat" w:hAnsi="GHEA Grapalat"/>
          <w:b/>
          <w:lang w:val="ru-RU"/>
        </w:rPr>
        <w:t>,</w:t>
      </w:r>
      <w:r w:rsidRPr="00752834">
        <w:rPr>
          <w:rFonts w:ascii="GHEA Grapalat" w:hAnsi="GHEA Grapalat"/>
          <w:lang w:val="ru-RU"/>
        </w:rPr>
        <w:t xml:space="preserve"> где</w:t>
      </w:r>
    </w:p>
    <w:p w14:paraId="5B37023F" w14:textId="77777777"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b/>
        </w:rPr>
        <w:t>DGPn</w:t>
      </w:r>
      <w:r w:rsidRPr="00752834">
        <w:rPr>
          <w:rFonts w:ascii="GHEA Grapalat" w:hAnsi="GHEA Grapalat"/>
          <w:b/>
          <w:lang w:val="ru-RU"/>
        </w:rPr>
        <w:t xml:space="preserve"> </w:t>
      </w:r>
      <w:r w:rsidRPr="00752834">
        <w:rPr>
          <w:rFonts w:ascii="GHEA Grapalat" w:hAnsi="GHEA Grapalat"/>
          <w:lang w:val="ru-RU"/>
        </w:rPr>
        <w:t>– Требовать гарантийные платежи за соответствующий тип документов, удостоверяющих личность, или другие услуги,</w:t>
      </w:r>
    </w:p>
    <w:p w14:paraId="685E0E64" w14:textId="77777777"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b/>
        </w:rPr>
        <w:t>TVn</w:t>
      </w:r>
      <w:r w:rsidRPr="00752834">
        <w:rPr>
          <w:rFonts w:ascii="GHEA Grapalat" w:hAnsi="GHEA Grapalat"/>
          <w:b/>
          <w:lang w:val="ru-RU"/>
        </w:rPr>
        <w:t xml:space="preserve"> </w:t>
      </w:r>
      <w:r w:rsidRPr="00752834">
        <w:rPr>
          <w:rFonts w:ascii="GHEA Grapalat" w:hAnsi="GHEA Grapalat"/>
          <w:lang w:val="ru-RU"/>
        </w:rPr>
        <w:t xml:space="preserve">– Целевой объем соответствующего вида документов, удостоверяющих личность, или других услуг (в соответствии с </w:t>
      </w:r>
      <w:r w:rsidRPr="00752834">
        <w:rPr>
          <w:rFonts w:ascii="GHEA Grapalat" w:hAnsi="GHEA Grapalat"/>
        </w:rPr>
        <w:t>XX</w:t>
      </w:r>
      <w:r w:rsidRPr="00752834">
        <w:rPr>
          <w:rFonts w:ascii="GHEA Grapalat" w:hAnsi="GHEA Grapalat"/>
          <w:lang w:val="ru-RU"/>
        </w:rPr>
        <w:t xml:space="preserve"> Технических требований) на соответствующий Операционный год,</w:t>
      </w:r>
    </w:p>
    <w:p w14:paraId="7B5AF48E" w14:textId="77777777"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b/>
        </w:rPr>
        <w:t>Vn</w:t>
      </w:r>
      <w:r w:rsidRPr="00752834">
        <w:rPr>
          <w:rFonts w:ascii="GHEA Grapalat" w:hAnsi="GHEA Grapalat"/>
          <w:b/>
          <w:lang w:val="ru-RU"/>
        </w:rPr>
        <w:t xml:space="preserve"> </w:t>
      </w:r>
      <w:r w:rsidRPr="00752834">
        <w:rPr>
          <w:rFonts w:ascii="GHEA Grapalat" w:hAnsi="GHEA Grapalat"/>
          <w:lang w:val="ru-RU"/>
        </w:rPr>
        <w:t>– количество соответствующих видов Документов, удостоверяющих личность, или иных Услуг, произведенных Частным партнером в Операционном году</w:t>
      </w:r>
    </w:p>
    <w:p w14:paraId="6B64F0C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Общая сумма Гарантийных платежей по требованию за Период реализации проекта составляет [фиксированная сумма, подлежащая добавлению]. Эта общая сумма не подлежит какому-либо увеличению, за исключением случаев [исключения будут обсуждаться, если применимо].</w:t>
      </w:r>
    </w:p>
    <w:p w14:paraId="1A770D8B"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В случае наступления срока Гарантийных платежей по требованию </w:t>
      </w:r>
      <w:r w:rsidRPr="00752834">
        <w:rPr>
          <w:rFonts w:ascii="GHEA Grapalat" w:hAnsi="GHEA Grapalat"/>
        </w:rPr>
        <w:t xml:space="preserve">Частный партнер предоставляет Государственному партнеру </w:t>
      </w:r>
    </w:p>
    <w:p w14:paraId="644F46F7" w14:textId="26466CBB"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 xml:space="preserve">письменный расчет Гарантийных платежей по требованию для каждого типа Документов, удостоверяющих личность, или других Услуг, а также полной суммы всех Гарантийных платежей по требованию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145587407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12.3.3</w:t>
      </w:r>
      <w:r w:rsidRPr="00752834">
        <w:rPr>
          <w:rFonts w:ascii="GHEA Grapalat" w:hAnsi="GHEA Grapalat"/>
        </w:rPr>
        <w:fldChar w:fldCharType="end"/>
      </w:r>
      <w:r w:rsidRPr="00752834">
        <w:rPr>
          <w:rFonts w:ascii="GHEA Grapalat" w:hAnsi="GHEA Grapalat"/>
          <w:lang w:val="ru-RU"/>
        </w:rPr>
        <w:t xml:space="preserve">; </w:t>
      </w:r>
    </w:p>
    <w:p w14:paraId="506257C8" w14:textId="77777777" w:rsidR="00320288" w:rsidRPr="00752834" w:rsidRDefault="00320288" w:rsidP="00320288">
      <w:pPr>
        <w:pStyle w:val="Titre4b"/>
        <w:numPr>
          <w:ilvl w:val="3"/>
          <w:numId w:val="46"/>
        </w:numPr>
        <w:rPr>
          <w:rFonts w:ascii="GHEA Grapalat" w:hAnsi="GHEA Grapalat"/>
          <w:szCs w:val="20"/>
          <w:lang w:val="ru-RU"/>
        </w:rPr>
      </w:pPr>
      <w:r w:rsidRPr="00752834">
        <w:rPr>
          <w:rFonts w:ascii="GHEA Grapalat" w:hAnsi="GHEA Grapalat"/>
          <w:szCs w:val="20"/>
          <w:lang w:val="ru-RU"/>
        </w:rPr>
        <w:t>запрошенная компенсация за соответствующий операционный год.</w:t>
      </w:r>
    </w:p>
    <w:p w14:paraId="67CE7CA1"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обеспечивает перечисление соответствующей суммы Гарантийных платежей до востребования в драмах РА в соответствии с официальным курсом драмов РА к долларам США, установленным Центральным банком Армении на дату платежа, на банковский счет Частного партнера путем:</w:t>
      </w:r>
    </w:p>
    <w:p w14:paraId="779018A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утверждение распределения соответствующей суммы Гарантийных платежей до востребования со Счета сделки в пределах доступных сумм, накопленных на Счете сделки; и</w:t>
      </w:r>
    </w:p>
    <w:p w14:paraId="6E0FD680" w14:textId="76C616AD"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распределение непогашенной задолженности по Платежам по гарантированию до востребования непосредственно из Государственного бюджета Республики Армения, если сумма Гарантийных платежей до востребования, выделенная со счета сделки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148958969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12.3.5.1</w:t>
      </w:r>
      <w:r w:rsidRPr="00752834">
        <w:rPr>
          <w:rFonts w:ascii="GHEA Grapalat" w:hAnsi="GHEA Grapalat"/>
        </w:rPr>
        <w:fldChar w:fldCharType="end"/>
      </w:r>
      <w:r w:rsidRPr="00752834">
        <w:rPr>
          <w:rFonts w:ascii="GHEA Grapalat" w:hAnsi="GHEA Grapalat"/>
          <w:lang w:val="ru-RU"/>
        </w:rPr>
        <w:t xml:space="preserve"> не обязан исполнять обязательства по Гарантийным платежам до востребования в полном объеме.</w:t>
      </w:r>
    </w:p>
    <w:p w14:paraId="70A4E01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перечисляет соответствующую сумму Гарантийных платежей до востребования на банковский счет Частного партнера не позднее [тридцатого (30) числа первого месяца Операционного года, следующего за Операционным годом, за который производятся Выплаты по гарантии востребования] (“Дата выплаты по гарантии до </w:t>
      </w:r>
      <w:r w:rsidRPr="00752834">
        <w:rPr>
          <w:rFonts w:ascii="GHEA Grapalat" w:hAnsi="GHEA Grapalat"/>
          <w:b/>
          <w:bCs/>
          <w:lang w:val="ru-RU"/>
        </w:rPr>
        <w:t xml:space="preserve">востребования] (“Дата </w:t>
      </w:r>
      <w:r w:rsidRPr="00752834">
        <w:rPr>
          <w:rFonts w:ascii="GHEA Grapalat" w:hAnsi="GHEA Grapalat"/>
          <w:lang w:val="ru-RU"/>
        </w:rPr>
        <w:t xml:space="preserve">выплаты по гарантии до востребования"). В случае изменения реквизитов счета Частного партнера для Гарантийных платежей по требованию, Частный партнер обязан уведомить Государственного партнера о таких изменениях не позднее, чем за [10 (десять) Рабочих дней] до Даты Гарантийных платежей. </w:t>
      </w:r>
    </w:p>
    <w:p w14:paraId="00369CD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обязан предоставить Частному партнеру документы, подтверждающие уплату Гарантийных платежей до востребования, в день платежа или не позднее 2 (двух) Рабочих дней после уплаты Гарантийных платежей до востребования.</w:t>
      </w:r>
    </w:p>
    <w:p w14:paraId="4A2CAC84" w14:textId="2860D566"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если Частный партнер превысил Целевой объем соответствующего вида Документов, удостоверяющих личность, или других Услуг в соответствующем Операционном году, Государственный партнер имеет право зачесть любые платежи Частному партнеру в счет ранее выделенных Гарантийных платежей по требованию за такой вид Документов, удостоверяющих личность, или других Услуг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149828180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12.4</w:t>
      </w:r>
      <w:r w:rsidRPr="00752834">
        <w:rPr>
          <w:rFonts w:ascii="GHEA Grapalat" w:hAnsi="GHEA Grapalat"/>
        </w:rPr>
        <w:fldChar w:fldCharType="end"/>
      </w:r>
      <w:r w:rsidRPr="00752834">
        <w:rPr>
          <w:rFonts w:ascii="GHEA Grapalat" w:hAnsi="GHEA Grapalat"/>
          <w:lang w:val="ru-RU"/>
        </w:rPr>
        <w:t>.</w:t>
      </w:r>
    </w:p>
    <w:p w14:paraId="2EE322D1"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[Гарантийные платежи по требованию могут быть зачтены в счет суммы штрафов, наложенных за нарушение Соглашения Частным партнером, или в счет любых других платежей, которые должны быть выплачены Частным партнером Государственному партнеру в соответствии с Соглашением]. </w:t>
      </w:r>
    </w:p>
    <w:p w14:paraId="5ABB6C23"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Ежегодные корректирующие платежи</w:t>
      </w:r>
    </w:p>
    <w:p w14:paraId="63306E1A" w14:textId="77777777" w:rsidR="00320288" w:rsidRPr="00752834" w:rsidRDefault="00320288" w:rsidP="00320288">
      <w:pPr>
        <w:pStyle w:val="Titre3b"/>
        <w:numPr>
          <w:ilvl w:val="2"/>
          <w:numId w:val="46"/>
        </w:numPr>
        <w:rPr>
          <w:rFonts w:ascii="GHEA Grapalat" w:eastAsia="MS PGothic" w:hAnsi="GHEA Grapalat"/>
          <w:lang w:val="ru-RU"/>
        </w:rPr>
      </w:pPr>
      <w:r w:rsidRPr="00752834">
        <w:rPr>
          <w:rFonts w:ascii="GHEA Grapalat" w:eastAsia="MS PGothic" w:hAnsi="GHEA Grapalat"/>
          <w:lang w:val="ru-RU"/>
        </w:rPr>
        <w:t>В конце каждого Операционного года Стороны рассматривают все расчеты и платежи, произведенные в течение такого Операционного года, и согласовывают необходимость осуществления корректирующих платежей (“Ежегодные корректирующие платежи”).</w:t>
      </w:r>
    </w:p>
    <w:p w14:paraId="53FCD12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Для согласования размера Ежегодных корректирующих платежей Частный партнер должен предоставить Государственному партнеру:</w:t>
      </w:r>
    </w:p>
    <w:p w14:paraId="24F0D316"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сводная информация об Объемных платежах, запрошенных и фактически произведенных в течение Операционного года с непогашенной задолженностью Государственного партнера по состоянию на последний день последнего месяца Операционного года;</w:t>
      </w:r>
    </w:p>
    <w:p w14:paraId="45DEA784"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сумма Гарантийных платежей до востребования, подлежащих выделению Частному партнеру по состоянию на конец Операционного года (при наличии);</w:t>
      </w:r>
    </w:p>
    <w:p w14:paraId="09CD5975" w14:textId="25E768EC"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 xml:space="preserve">Сумма взаимозачетов </w:t>
      </w:r>
      <w:r w:rsidRPr="00752834">
        <w:rPr>
          <w:rFonts w:ascii="GHEA Grapalat" w:hAnsi="GHEA Grapalat"/>
          <w:lang w:val="ru-RU"/>
        </w:rPr>
        <w:t xml:space="preserve">против ранее уплаченных </w:t>
      </w:r>
      <w:r w:rsidRPr="00752834">
        <w:rPr>
          <w:rFonts w:ascii="GHEA Grapalat" w:eastAsia="MS PGothic" w:hAnsi="GHEA Grapalat"/>
          <w:lang w:val="ru-RU"/>
        </w:rPr>
        <w:t xml:space="preserve">Гарантированные платежи по каждому типу </w:t>
      </w:r>
      <w:r w:rsidRPr="00752834">
        <w:rPr>
          <w:rFonts w:ascii="GHEA Grapalat" w:hAnsi="GHEA Grapalat"/>
          <w:lang w:val="ru-RU"/>
        </w:rPr>
        <w:t xml:space="preserve">Документы, удостоверяющие личность, или другие услуги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149829363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12.3.9</w:t>
      </w:r>
      <w:r w:rsidRPr="00752834">
        <w:rPr>
          <w:rFonts w:ascii="GHEA Grapalat" w:hAnsi="GHEA Grapalat"/>
        </w:rPr>
        <w:fldChar w:fldCharType="end"/>
      </w:r>
      <w:r w:rsidRPr="00752834">
        <w:rPr>
          <w:rFonts w:ascii="GHEA Grapalat" w:hAnsi="GHEA Grapalat"/>
          <w:lang w:val="ru-RU"/>
        </w:rPr>
        <w:t>;</w:t>
      </w:r>
    </w:p>
    <w:p w14:paraId="25EDA390" w14:textId="77777777" w:rsidR="00320288" w:rsidRPr="00752834" w:rsidRDefault="00320288" w:rsidP="00320288">
      <w:pPr>
        <w:pStyle w:val="Titre4b"/>
        <w:numPr>
          <w:ilvl w:val="3"/>
          <w:numId w:val="46"/>
        </w:numPr>
        <w:rPr>
          <w:rFonts w:ascii="GHEA Grapalat" w:eastAsia="MS PGothic" w:hAnsi="GHEA Grapalat"/>
          <w:lang w:val="ru-RU"/>
        </w:rPr>
      </w:pPr>
      <w:r w:rsidRPr="00752834">
        <w:rPr>
          <w:rFonts w:ascii="GHEA Grapalat" w:eastAsia="MS PGothic" w:hAnsi="GHEA Grapalat"/>
          <w:lang w:val="ru-RU"/>
        </w:rPr>
        <w:t>сводная информация о задолженностях по платежам между Сторонами.</w:t>
      </w:r>
    </w:p>
    <w:p w14:paraId="28A89EC9" w14:textId="77777777" w:rsidR="00320288" w:rsidRPr="00752834" w:rsidRDefault="00320288" w:rsidP="00320288">
      <w:pPr>
        <w:pStyle w:val="Titre3b"/>
        <w:numPr>
          <w:ilvl w:val="2"/>
          <w:numId w:val="46"/>
        </w:numPr>
        <w:rPr>
          <w:rFonts w:ascii="GHEA Grapalat" w:eastAsia="MS PGothic" w:hAnsi="GHEA Grapalat"/>
          <w:lang w:val="uk-UA"/>
        </w:rPr>
      </w:pPr>
      <w:r w:rsidRPr="00752834">
        <w:rPr>
          <w:rFonts w:ascii="GHEA Grapalat" w:eastAsia="MS PGothic" w:hAnsi="GHEA Grapalat"/>
          <w:lang w:val="ru-RU"/>
        </w:rPr>
        <w:t xml:space="preserve">Ежегодные корректирующие платежи должны производиться обеими Сторонами до [15-го числа] первого месяца Операционного </w:t>
      </w:r>
      <w:r w:rsidRPr="00752834">
        <w:rPr>
          <w:rFonts w:ascii="GHEA Grapalat" w:hAnsi="GHEA Grapalat"/>
          <w:lang w:val="ru-RU"/>
        </w:rPr>
        <w:t xml:space="preserve">года, следующего за Операционным годом, за который </w:t>
      </w:r>
      <w:r w:rsidRPr="00752834">
        <w:rPr>
          <w:rFonts w:ascii="GHEA Grapalat" w:eastAsia="MS PGothic" w:hAnsi="GHEA Grapalat"/>
          <w:lang w:val="ru-RU"/>
        </w:rPr>
        <w:t xml:space="preserve"> производятся </w:t>
      </w:r>
      <w:r w:rsidRPr="00752834">
        <w:rPr>
          <w:rFonts w:ascii="GHEA Grapalat" w:hAnsi="GHEA Grapalat"/>
          <w:lang w:val="ru-RU"/>
        </w:rPr>
        <w:t>Ежегодные корректирующие платежи.</w:t>
      </w:r>
    </w:p>
    <w:p w14:paraId="67E045D5" w14:textId="77777777" w:rsidR="00320288" w:rsidRPr="00752834" w:rsidRDefault="00320288" w:rsidP="00320288">
      <w:pPr>
        <w:pStyle w:val="Titre3b"/>
        <w:numPr>
          <w:ilvl w:val="2"/>
          <w:numId w:val="46"/>
        </w:numPr>
        <w:rPr>
          <w:rFonts w:ascii="GHEA Grapalat" w:eastAsia="MS PGothic" w:hAnsi="GHEA Grapalat"/>
          <w:lang w:val="uk-UA"/>
        </w:rPr>
      </w:pPr>
      <w:r w:rsidRPr="00752834">
        <w:rPr>
          <w:rFonts w:ascii="GHEA Grapalat" w:eastAsia="MS PGothic" w:hAnsi="GHEA Grapalat"/>
          <w:lang w:val="uk-UA"/>
        </w:rPr>
        <w:t xml:space="preserve">Сумма, остающаяся на Эскроу-счете после осуществления всех Ежегодных корректировочных платежей (за исключением сумм Объемных платежей за услуги и операции, взимаемых в первом месяце </w:t>
      </w:r>
      <w:r w:rsidRPr="00752834">
        <w:rPr>
          <w:rFonts w:ascii="GHEA Grapalat" w:hAnsi="GHEA Grapalat"/>
          <w:lang w:val="uk-UA"/>
        </w:rPr>
        <w:t xml:space="preserve">Операционного года, следующего за Операционным годом, за который </w:t>
      </w:r>
      <w:r w:rsidRPr="00752834">
        <w:rPr>
          <w:rFonts w:ascii="GHEA Grapalat" w:eastAsia="MS PGothic" w:hAnsi="GHEA Grapalat"/>
          <w:lang w:val="uk-UA"/>
        </w:rPr>
        <w:t xml:space="preserve">были произведены </w:t>
      </w:r>
      <w:r w:rsidRPr="00752834">
        <w:rPr>
          <w:rFonts w:ascii="GHEA Grapalat" w:hAnsi="GHEA Grapalat"/>
          <w:lang w:val="uk-UA"/>
        </w:rPr>
        <w:t>Ежегодные корректировочные платежи</w:t>
      </w:r>
      <w:r w:rsidRPr="00752834">
        <w:rPr>
          <w:rFonts w:ascii="GHEA Grapalat" w:eastAsia="MS PGothic" w:hAnsi="GHEA Grapalat"/>
          <w:lang w:val="uk-UA"/>
        </w:rPr>
        <w:t>), направляется в Государственный бюджет Армении.</w:t>
      </w:r>
    </w:p>
    <w:p w14:paraId="21E3DACA" w14:textId="77777777" w:rsidR="00320288" w:rsidRPr="00752834" w:rsidRDefault="00320288" w:rsidP="00320288">
      <w:pPr>
        <w:pStyle w:val="Heading1"/>
        <w:numPr>
          <w:ilvl w:val="0"/>
          <w:numId w:val="46"/>
        </w:numPr>
        <w:ind w:left="1530"/>
        <w:rPr>
          <w:rFonts w:ascii="GHEA Grapalat" w:hAnsi="GHEA Grapalat"/>
        </w:rPr>
      </w:pPr>
      <w:r w:rsidRPr="00752834">
        <w:rPr>
          <w:rFonts w:ascii="GHEA Grapalat" w:hAnsi="GHEA Grapalat"/>
        </w:rPr>
        <w:t>Мониторинг, контроль и отчетность</w:t>
      </w:r>
    </w:p>
    <w:p w14:paraId="3D4D4C21"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Обязательства по отчетности</w:t>
      </w:r>
    </w:p>
    <w:p w14:paraId="596E522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представляет Государственному партнеру отчетные документы по следующим вопросам:</w:t>
      </w:r>
    </w:p>
    <w:p w14:paraId="7853470F" w14:textId="39B0E86C"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отчетные документы по финансовым вопросам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8215194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13.2</w:t>
      </w:r>
      <w:r w:rsidRPr="00752834">
        <w:rPr>
          <w:rFonts w:ascii="GHEA Grapalat" w:hAnsi="GHEA Grapalat"/>
        </w:rPr>
        <w:fldChar w:fldCharType="end"/>
      </w:r>
      <w:r w:rsidRPr="00752834">
        <w:rPr>
          <w:rFonts w:ascii="GHEA Grapalat" w:hAnsi="GHEA Grapalat"/>
          <w:lang w:val="ru-RU"/>
        </w:rPr>
        <w:t xml:space="preserve"> настоящего Соглашения; </w:t>
      </w:r>
    </w:p>
    <w:p w14:paraId="2DDA0BED" w14:textId="52D14409"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отчетные документы по вопросам инвестиций и операционной деятельности в соответствии с.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144413327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13.3</w:t>
      </w:r>
      <w:r w:rsidRPr="00752834">
        <w:rPr>
          <w:rFonts w:ascii="GHEA Grapalat" w:hAnsi="GHEA Grapalat"/>
        </w:rPr>
        <w:fldChar w:fldCharType="end"/>
      </w:r>
      <w:r w:rsidRPr="00752834">
        <w:rPr>
          <w:rFonts w:ascii="GHEA Grapalat" w:hAnsi="GHEA Grapalat"/>
        </w:rPr>
        <w:t xml:space="preserve"> настоящего Соглашения; </w:t>
      </w:r>
    </w:p>
    <w:p w14:paraId="21085825"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отчетные документы по имущественным вопросам в соответствии с.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144413336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rPr>
        <w:t>13.4</w:t>
      </w:r>
      <w:r w:rsidRPr="00752834">
        <w:rPr>
          <w:rFonts w:ascii="GHEA Grapalat" w:hAnsi="GHEA Grapalat"/>
        </w:rPr>
        <w:fldChar w:fldCharType="end"/>
      </w:r>
      <w:r w:rsidRPr="00752834">
        <w:rPr>
          <w:rFonts w:ascii="GHEA Grapalat" w:hAnsi="GHEA Grapalat"/>
        </w:rPr>
        <w:t xml:space="preserve"> настоящего Соглашения.</w:t>
      </w:r>
    </w:p>
    <w:p w14:paraId="582A3D23" w14:textId="4D5942D1"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отчеты, требуемые в соответствии с пунктами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8215194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144413336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13.4</w:t>
      </w:r>
      <w:r w:rsidRPr="00752834">
        <w:rPr>
          <w:rFonts w:ascii="GHEA Grapalat" w:hAnsi="GHEA Grapalat"/>
        </w:rPr>
        <w:fldChar w:fldCharType="end"/>
      </w:r>
      <w:r w:rsidRPr="00752834">
        <w:rPr>
          <w:rFonts w:ascii="GHEA Grapalat" w:hAnsi="GHEA Grapalat"/>
          <w:lang w:val="ru-RU"/>
        </w:rPr>
        <w:t xml:space="preserve"> не подлежат какой-либо обязательной форме в соответствии с Применимым законодательством, Стороны должны согласовать соответствующую форму каждого отчетного документа в письменной форме до [начала Заключительного периода]. Если форма не согласована, Стороны обращаются к Независимому эксперту для определения надлежащей формы отчета.</w:t>
      </w:r>
    </w:p>
    <w:p w14:paraId="67783C4F"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может самостоятельно ознакомиться с отчетами, предоставленными Частным партнером по Соглашению, или привлечь для этих целей компетентных третьих лиц. Стороны могут обратиться к Независимому эксперту для решения спорных вопросов, связанных с отчетностью по Договору. </w:t>
      </w:r>
    </w:p>
    <w:p w14:paraId="0AAE7F50" w14:textId="77777777" w:rsidR="00320288" w:rsidRPr="00752834" w:rsidRDefault="00320288" w:rsidP="00320288">
      <w:pPr>
        <w:pStyle w:val="Titre2b"/>
        <w:numPr>
          <w:ilvl w:val="1"/>
          <w:numId w:val="46"/>
        </w:numPr>
        <w:rPr>
          <w:rFonts w:ascii="GHEA Grapalat" w:hAnsi="GHEA Grapalat"/>
          <w:b/>
        </w:rPr>
      </w:pPr>
      <w:r w:rsidRPr="00752834">
        <w:rPr>
          <w:rFonts w:ascii="GHEA Grapalat" w:hAnsi="GHEA Grapalat"/>
          <w:b/>
        </w:rPr>
        <w:t>Отчетные документы по финансовым вопросам</w:t>
      </w:r>
    </w:p>
    <w:p w14:paraId="6356E70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Начиная с первого Операционного года, Частный партнер ежегодно и не позднее ста двадцати (120) дней после окончания каждого года готовит и представляет Государственному партнеру следующие отчетные документы по финансовым вопросам:</w:t>
      </w:r>
    </w:p>
    <w:p w14:paraId="17E9852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копия аудированной финансовой отчетности Частного партнера за последний финансовый год, выпущенной в соответствии с национальными или международными стандартами бухгалтерского учета (включая МСФО, МСФО или </w:t>
      </w:r>
      <w:r w:rsidRPr="00752834">
        <w:rPr>
          <w:rFonts w:ascii="GHEA Grapalat" w:hAnsi="GHEA Grapalat"/>
        </w:rPr>
        <w:t>US</w:t>
      </w:r>
      <w:r w:rsidRPr="00752834">
        <w:rPr>
          <w:rFonts w:ascii="GHEA Grapalat" w:hAnsi="GHEA Grapalat"/>
          <w:lang w:val="ru-RU"/>
        </w:rPr>
        <w:t xml:space="preserve"> </w:t>
      </w:r>
      <w:r w:rsidRPr="00752834">
        <w:rPr>
          <w:rFonts w:ascii="GHEA Grapalat" w:hAnsi="GHEA Grapalat"/>
        </w:rPr>
        <w:t>GAAP</w:t>
      </w:r>
      <w:r w:rsidRPr="00752834">
        <w:rPr>
          <w:rFonts w:ascii="GHEA Grapalat" w:hAnsi="GHEA Grapalat"/>
          <w:lang w:val="ru-RU"/>
        </w:rPr>
        <w:t>);</w:t>
      </w:r>
    </w:p>
    <w:p w14:paraId="74A711CB"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отчет о собственном капитале Частного партнера с учетом штрафных санкций (в том числе по исторически начисленным суммам).</w:t>
      </w:r>
    </w:p>
    <w:p w14:paraId="4862A20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отчет о денежных обязательствах с указанием (</w:t>
      </w:r>
      <w:r w:rsidRPr="00752834">
        <w:rPr>
          <w:rFonts w:ascii="GHEA Grapalat" w:hAnsi="GHEA Grapalat"/>
        </w:rPr>
        <w:t>i</w:t>
      </w:r>
      <w:r w:rsidRPr="00752834">
        <w:rPr>
          <w:rFonts w:ascii="GHEA Grapalat" w:hAnsi="GHEA Grapalat"/>
          <w:lang w:val="ru-RU"/>
        </w:rPr>
        <w:t>) суммы неустоек (штрафов, пени, компенсаций), убытков и любых других денежных обязательств, которые были оплачены, подлежат уплате или взысканию (как оспариваемым, так и подтвержденным) Частным партнером в пользу Государственного партнера в соответствии с настоящим Договором; (</w:t>
      </w:r>
      <w:r w:rsidRPr="00752834">
        <w:rPr>
          <w:rFonts w:ascii="GHEA Grapalat" w:hAnsi="GHEA Grapalat"/>
        </w:rPr>
        <w:t>ii</w:t>
      </w:r>
      <w:r w:rsidRPr="00752834">
        <w:rPr>
          <w:rFonts w:ascii="GHEA Grapalat" w:hAnsi="GHEA Grapalat"/>
          <w:lang w:val="ru-RU"/>
        </w:rPr>
        <w:t>) суммы неустоек (штрафов, процентов, пени, компенсаций), убытков и любых других денежных обязательств, которые были оплачены, подлежат уплате или взысканию (как оспариваемым, так и подтвержденным) Государственным партнером в пользу Частного партнера в соответствии с настоящим Соглашением;</w:t>
      </w:r>
    </w:p>
    <w:p w14:paraId="0AEE444E"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ru-RU"/>
        </w:rPr>
        <w:t>отчет об исполнении обязательств Частного партнера по уплате налогов, сборов и иных обязательных платежей, установленных Применимым законодательством, в том числе о сумме неуплаченных обязательных платежей Частного партнера.</w:t>
      </w:r>
    </w:p>
    <w:p w14:paraId="71BF176F" w14:textId="77777777" w:rsidR="00320288" w:rsidRPr="00752834" w:rsidRDefault="00320288" w:rsidP="00320288">
      <w:pPr>
        <w:pStyle w:val="Titre2b"/>
        <w:numPr>
          <w:ilvl w:val="1"/>
          <w:numId w:val="46"/>
        </w:numPr>
        <w:rPr>
          <w:rFonts w:ascii="GHEA Grapalat" w:hAnsi="GHEA Grapalat"/>
          <w:b/>
          <w:lang w:val="uk-UA"/>
        </w:rPr>
      </w:pPr>
      <w:r w:rsidRPr="00752834">
        <w:rPr>
          <w:rFonts w:ascii="GHEA Grapalat" w:hAnsi="GHEA Grapalat"/>
          <w:b/>
        </w:rPr>
        <w:t>Отчетные документы по вопросам инвестиций и операционной деятельности</w:t>
      </w:r>
    </w:p>
    <w:p w14:paraId="4AF2F8E1"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Начиная с Даты начала и до завершения исполнения Инвестиционных обязательств, Частный партнер готовит и представляет Государственному партнеру ежеквартальные отчеты об исполнении Инвестиционных обязательств, которые должны содержать, как минимум, следующую информацию [отчетные периоды и перечень отчетных документов, подлежащих дальнейшему обсуждению/уточнению]:</w:t>
      </w:r>
    </w:p>
    <w:p w14:paraId="6642BDCE"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описание</w:t>
      </w:r>
      <w:r w:rsidRPr="00752834">
        <w:rPr>
          <w:rFonts w:ascii="GHEA Grapalat" w:hAnsi="GHEA Grapalat" w:cs="Arial"/>
          <w:szCs w:val="18"/>
          <w:lang w:val="uk-UA"/>
        </w:rPr>
        <w:t xml:space="preserve"> видов инвестиций, осуществленных в течение отчетного периода </w:t>
      </w:r>
      <w:r w:rsidRPr="00752834">
        <w:rPr>
          <w:rFonts w:ascii="GHEA Grapalat" w:hAnsi="GHEA Grapalat"/>
          <w:lang w:val="uk-UA"/>
        </w:rPr>
        <w:t>в Объектах регистрации</w:t>
      </w:r>
      <w:r w:rsidRPr="00752834">
        <w:rPr>
          <w:rFonts w:ascii="GHEA Grapalat" w:hAnsi="GHEA Grapalat" w:cs="Arial"/>
          <w:szCs w:val="18"/>
          <w:lang w:val="uk-UA"/>
        </w:rPr>
        <w:t xml:space="preserve"> (</w:t>
      </w:r>
      <w:r w:rsidRPr="00752834">
        <w:rPr>
          <w:rFonts w:ascii="GHEA Grapalat" w:hAnsi="GHEA Grapalat"/>
          <w:lang w:val="uk-UA"/>
        </w:rPr>
        <w:t xml:space="preserve">таких как модернизация, ремонт и другие улучшения недвижимости, </w:t>
      </w:r>
      <w:r w:rsidRPr="00752834">
        <w:rPr>
          <w:rFonts w:ascii="GHEA Grapalat" w:hAnsi="GHEA Grapalat" w:cs="Arial"/>
          <w:szCs w:val="18"/>
          <w:lang w:val="uk-UA"/>
        </w:rPr>
        <w:t>приобретение и установка нового движимого имущества, приобретение прав на новые нематериальные активы и создание новых нематериальных активов</w:t>
      </w:r>
      <w:r w:rsidRPr="00752834">
        <w:rPr>
          <w:rFonts w:ascii="GHEA Grapalat" w:hAnsi="GHEA Grapalat"/>
          <w:lang w:val="uk-UA"/>
        </w:rPr>
        <w:t xml:space="preserve">, [включая создание </w:t>
      </w:r>
      <w:r w:rsidRPr="00752834">
        <w:rPr>
          <w:rFonts w:ascii="GHEA Grapalat" w:hAnsi="GHEA Grapalat" w:cs="Arial"/>
          <w:szCs w:val="18"/>
        </w:rPr>
        <w:t>IDMIS</w:t>
      </w:r>
      <w:r w:rsidRPr="00752834">
        <w:rPr>
          <w:rFonts w:ascii="GHEA Grapalat" w:hAnsi="GHEA Grapalat" w:cs="Arial"/>
          <w:szCs w:val="18"/>
          <w:lang w:val="uk-UA"/>
        </w:rPr>
        <w:t>]);</w:t>
      </w:r>
      <w:r w:rsidRPr="00752834">
        <w:rPr>
          <w:rFonts w:ascii="GHEA Grapalat" w:hAnsi="GHEA Grapalat"/>
          <w:lang w:val="uk-UA"/>
        </w:rPr>
        <w:t xml:space="preserve"> </w:t>
      </w:r>
    </w:p>
    <w:p w14:paraId="29788185"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описание видов инвестиций, осуществленных в течение отчетного периода в соответствующие Передаваемые активы (например, модернизация, реконструкция и другие улучшения недвижимости, приобретение и установка нового движимого имущества, приобретение прав на новые нематериальные активы и создание новых нематериальных активов).</w:t>
      </w:r>
    </w:p>
    <w:p w14:paraId="0F0DA48F" w14:textId="77777777" w:rsidR="00320288" w:rsidRPr="00752834" w:rsidRDefault="00320288" w:rsidP="00320288">
      <w:pPr>
        <w:pStyle w:val="Titre3b"/>
        <w:numPr>
          <w:ilvl w:val="0"/>
          <w:numId w:val="0"/>
        </w:numPr>
        <w:ind w:left="1361"/>
        <w:rPr>
          <w:rFonts w:ascii="GHEA Grapalat" w:hAnsi="GHEA Grapalat"/>
          <w:lang w:val="uk-UA"/>
        </w:rPr>
      </w:pPr>
      <w:r w:rsidRPr="00752834">
        <w:rPr>
          <w:rFonts w:ascii="GHEA Grapalat" w:hAnsi="GHEA Grapalat"/>
          <w:lang w:val="uk-UA"/>
        </w:rPr>
        <w:t xml:space="preserve">Каждый соответствующий отчет об исполнении Инвестиционных обязательств Частный партнер представляет Государственному партнеру не позднее [10 (десятого) Рабочего дня квартала, следующего за кварталом, за который представляется отчет]. </w:t>
      </w:r>
    </w:p>
    <w:p w14:paraId="196EC23E"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 xml:space="preserve">Начиная с первого операционного года, Частный партнер готовит и представляет Государственному партнеру отчет по вопросам операционной деятельности, </w:t>
      </w:r>
      <w:r w:rsidRPr="00752834">
        <w:rPr>
          <w:rFonts w:ascii="GHEA Grapalat" w:hAnsi="GHEA Grapalat"/>
          <w:lang w:val="uk-UA"/>
        </w:rPr>
        <w:lastRenderedPageBreak/>
        <w:t xml:space="preserve">который должен охватывать, как минимум, следующее [содержание и отчетный период, подлежащие дальнейшему обсуждению/уточнению]: </w:t>
      </w:r>
    </w:p>
    <w:p w14:paraId="491E7228"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информация об объеме Услуг и Операций, выполненных за отчетный период, в том числе о количестве и видах Документов, удостоверяющих личность, выданных клиентам;</w:t>
      </w:r>
    </w:p>
    <w:p w14:paraId="300E33C3"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информацию о достижении целевых показателей и соответствии иным правилам/показателям, установленным Техническим заданием и относящимся к операционной деятельности Частного партнера, в том числе (</w:t>
      </w:r>
      <w:r w:rsidRPr="00752834">
        <w:rPr>
          <w:rFonts w:ascii="GHEA Grapalat" w:hAnsi="GHEA Grapalat"/>
        </w:rPr>
        <w:t>i</w:t>
      </w:r>
      <w:r w:rsidRPr="00752834">
        <w:rPr>
          <w:rFonts w:ascii="GHEA Grapalat" w:hAnsi="GHEA Grapalat"/>
          <w:lang w:val="uk-UA"/>
        </w:rPr>
        <w:t>) соблюдение требований к эксплуатации и техническому обслуживанию физической инфраструктуры (согласно разделу 2.2 Технических требований), (</w:t>
      </w:r>
      <w:r w:rsidRPr="00752834">
        <w:rPr>
          <w:rFonts w:ascii="GHEA Grapalat" w:hAnsi="GHEA Grapalat"/>
        </w:rPr>
        <w:t>ii</w:t>
      </w:r>
      <w:r w:rsidRPr="00752834">
        <w:rPr>
          <w:rFonts w:ascii="GHEA Grapalat" w:hAnsi="GHEA Grapalat"/>
          <w:lang w:val="uk-UA"/>
        </w:rPr>
        <w:t>) соблюдение КПЭ по Услугам (согласно разделу 2.5 Технических требований),  (</w:t>
      </w:r>
      <w:r w:rsidRPr="00752834">
        <w:rPr>
          <w:rFonts w:ascii="GHEA Grapalat" w:hAnsi="GHEA Grapalat"/>
        </w:rPr>
        <w:t>iii</w:t>
      </w:r>
      <w:r w:rsidRPr="00752834">
        <w:rPr>
          <w:rFonts w:ascii="GHEA Grapalat" w:hAnsi="GHEA Grapalat"/>
          <w:lang w:val="uk-UA"/>
        </w:rPr>
        <w:t>) соблюдение требований к предоставлению Услуг/Операций по регистрации и персонализации (в соответствии с подразделом 2.6.2 Технических требований);</w:t>
      </w:r>
    </w:p>
    <w:p w14:paraId="2BE48167" w14:textId="6763C201"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 xml:space="preserve">информация о договорах, заключенных с третьими лицами в соответствии с пунктами </w:t>
      </w:r>
      <w:r w:rsidRPr="00752834">
        <w:rPr>
          <w:rFonts w:ascii="GHEA Grapalat" w:hAnsi="GHEA Grapalat"/>
        </w:rPr>
        <w:fldChar w:fldCharType="begin"/>
      </w:r>
      <w:r w:rsidRPr="00752834">
        <w:rPr>
          <w:rFonts w:ascii="GHEA Grapalat" w:hAnsi="GHEA Grapalat"/>
          <w:lang w:val="uk-UA"/>
        </w:rPr>
        <w:instrText xml:space="preserve"> </w:instrText>
      </w:r>
      <w:r w:rsidRPr="00752834">
        <w:rPr>
          <w:rFonts w:ascii="GHEA Grapalat" w:hAnsi="GHEA Grapalat"/>
        </w:rPr>
        <w:instrText>REF</w:instrText>
      </w:r>
      <w:r w:rsidRPr="00752834">
        <w:rPr>
          <w:rFonts w:ascii="GHEA Grapalat" w:hAnsi="GHEA Grapalat"/>
          <w:lang w:val="uk-UA"/>
        </w:rPr>
        <w:instrText xml:space="preserve"> _</w:instrText>
      </w:r>
      <w:r w:rsidRPr="00752834">
        <w:rPr>
          <w:rFonts w:ascii="GHEA Grapalat" w:hAnsi="GHEA Grapalat"/>
        </w:rPr>
        <w:instrText>Ref</w:instrText>
      </w:r>
      <w:r w:rsidRPr="00752834">
        <w:rPr>
          <w:rFonts w:ascii="GHEA Grapalat" w:hAnsi="GHEA Grapalat"/>
          <w:lang w:val="uk-UA"/>
        </w:rPr>
        <w:instrText>145411399 \</w:instrText>
      </w:r>
      <w:r w:rsidRPr="00752834">
        <w:rPr>
          <w:rFonts w:ascii="GHEA Grapalat" w:hAnsi="GHEA Grapalat"/>
        </w:rPr>
        <w:instrText>r</w:instrText>
      </w:r>
      <w:r w:rsidRPr="00752834">
        <w:rPr>
          <w:rFonts w:ascii="GHEA Grapalat" w:hAnsi="GHEA Grapalat"/>
          <w:lang w:val="uk-UA"/>
        </w:rPr>
        <w:instrText xml:space="preserve"> \</w:instrText>
      </w:r>
      <w:r w:rsidRPr="00752834">
        <w:rPr>
          <w:rFonts w:ascii="GHEA Grapalat" w:hAnsi="GHEA Grapalat"/>
        </w:rPr>
        <w:instrText>h</w:instrText>
      </w:r>
      <w:r w:rsidRPr="00752834">
        <w:rPr>
          <w:rFonts w:ascii="GHEA Grapalat" w:hAnsi="GHEA Grapalat"/>
          <w:lang w:val="uk-UA"/>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uk-UA"/>
        </w:rPr>
        <w:t>10.5.2</w:t>
      </w:r>
      <w:r w:rsidRPr="00752834">
        <w:rPr>
          <w:rFonts w:ascii="GHEA Grapalat" w:hAnsi="GHEA Grapalat"/>
        </w:rPr>
        <w:fldChar w:fldCharType="end"/>
      </w:r>
      <w:r w:rsidRPr="00752834">
        <w:rPr>
          <w:rFonts w:ascii="GHEA Grapalat" w:hAnsi="GHEA Grapalat"/>
          <w:lang w:val="uk-UA"/>
        </w:rPr>
        <w:t>-</w:t>
      </w:r>
      <w:r w:rsidRPr="00752834">
        <w:rPr>
          <w:rFonts w:ascii="GHEA Grapalat" w:hAnsi="GHEA Grapalat"/>
        </w:rPr>
        <w:fldChar w:fldCharType="begin"/>
      </w:r>
      <w:r w:rsidRPr="00752834">
        <w:rPr>
          <w:rFonts w:ascii="GHEA Grapalat" w:hAnsi="GHEA Grapalat"/>
          <w:lang w:val="uk-UA"/>
        </w:rPr>
        <w:instrText xml:space="preserve"> </w:instrText>
      </w:r>
      <w:r w:rsidRPr="00752834">
        <w:rPr>
          <w:rFonts w:ascii="GHEA Grapalat" w:hAnsi="GHEA Grapalat"/>
        </w:rPr>
        <w:instrText>REF</w:instrText>
      </w:r>
      <w:r w:rsidRPr="00752834">
        <w:rPr>
          <w:rFonts w:ascii="GHEA Grapalat" w:hAnsi="GHEA Grapalat"/>
          <w:lang w:val="uk-UA"/>
        </w:rPr>
        <w:instrText xml:space="preserve"> _</w:instrText>
      </w:r>
      <w:r w:rsidRPr="00752834">
        <w:rPr>
          <w:rFonts w:ascii="GHEA Grapalat" w:hAnsi="GHEA Grapalat"/>
        </w:rPr>
        <w:instrText>Ref</w:instrText>
      </w:r>
      <w:r w:rsidRPr="00752834">
        <w:rPr>
          <w:rFonts w:ascii="GHEA Grapalat" w:hAnsi="GHEA Grapalat"/>
          <w:lang w:val="uk-UA"/>
        </w:rPr>
        <w:instrText>145507648 \</w:instrText>
      </w:r>
      <w:r w:rsidRPr="00752834">
        <w:rPr>
          <w:rFonts w:ascii="GHEA Grapalat" w:hAnsi="GHEA Grapalat"/>
        </w:rPr>
        <w:instrText>r</w:instrText>
      </w:r>
      <w:r w:rsidRPr="00752834">
        <w:rPr>
          <w:rFonts w:ascii="GHEA Grapalat" w:hAnsi="GHEA Grapalat"/>
          <w:lang w:val="uk-UA"/>
        </w:rPr>
        <w:instrText xml:space="preserve"> \</w:instrText>
      </w:r>
      <w:r w:rsidRPr="00752834">
        <w:rPr>
          <w:rFonts w:ascii="GHEA Grapalat" w:hAnsi="GHEA Grapalat"/>
        </w:rPr>
        <w:instrText>h</w:instrText>
      </w:r>
      <w:r w:rsidRPr="00752834">
        <w:rPr>
          <w:rFonts w:ascii="GHEA Grapalat" w:hAnsi="GHEA Grapalat"/>
          <w:lang w:val="uk-UA"/>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uk-UA"/>
        </w:rPr>
        <w:t>10.5.4</w:t>
      </w:r>
      <w:r w:rsidRPr="00752834">
        <w:rPr>
          <w:rFonts w:ascii="GHEA Grapalat" w:hAnsi="GHEA Grapalat"/>
        </w:rPr>
        <w:fldChar w:fldCharType="end"/>
      </w:r>
      <w:r w:rsidRPr="00752834">
        <w:rPr>
          <w:rFonts w:ascii="GHEA Grapalat" w:hAnsi="GHEA Grapalat"/>
          <w:lang w:val="uk-UA"/>
        </w:rPr>
        <w:t>, в том числе указание контрагентов, предмета и сроков действия таких договоров;</w:t>
      </w:r>
    </w:p>
    <w:p w14:paraId="784523C8" w14:textId="79167DF2"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 xml:space="preserve">сведения о договорах субаренды, заключенных с третьими лицами в соответствии с пунктом </w:t>
      </w:r>
      <w:r w:rsidRPr="00752834">
        <w:rPr>
          <w:rFonts w:ascii="GHEA Grapalat" w:hAnsi="GHEA Grapalat"/>
        </w:rPr>
        <w:fldChar w:fldCharType="begin"/>
      </w:r>
      <w:r w:rsidRPr="00752834">
        <w:rPr>
          <w:rFonts w:ascii="GHEA Grapalat" w:hAnsi="GHEA Grapalat"/>
          <w:lang w:val="uk-UA"/>
        </w:rPr>
        <w:instrText xml:space="preserve"> </w:instrText>
      </w:r>
      <w:r w:rsidRPr="00752834">
        <w:rPr>
          <w:rFonts w:ascii="GHEA Grapalat" w:hAnsi="GHEA Grapalat"/>
        </w:rPr>
        <w:instrText>REF</w:instrText>
      </w:r>
      <w:r w:rsidRPr="00752834">
        <w:rPr>
          <w:rFonts w:ascii="GHEA Grapalat" w:hAnsi="GHEA Grapalat"/>
          <w:lang w:val="uk-UA"/>
        </w:rPr>
        <w:instrText xml:space="preserve"> _</w:instrText>
      </w:r>
      <w:r w:rsidRPr="00752834">
        <w:rPr>
          <w:rFonts w:ascii="GHEA Grapalat" w:hAnsi="GHEA Grapalat"/>
        </w:rPr>
        <w:instrText>Ref</w:instrText>
      </w:r>
      <w:r w:rsidRPr="00752834">
        <w:rPr>
          <w:rFonts w:ascii="GHEA Grapalat" w:hAnsi="GHEA Grapalat"/>
          <w:lang w:val="uk-UA"/>
        </w:rPr>
        <w:instrText>145590674 \</w:instrText>
      </w:r>
      <w:r w:rsidRPr="00752834">
        <w:rPr>
          <w:rFonts w:ascii="GHEA Grapalat" w:hAnsi="GHEA Grapalat"/>
        </w:rPr>
        <w:instrText>r</w:instrText>
      </w:r>
      <w:r w:rsidRPr="00752834">
        <w:rPr>
          <w:rFonts w:ascii="GHEA Grapalat" w:hAnsi="GHEA Grapalat"/>
          <w:lang w:val="uk-UA"/>
        </w:rPr>
        <w:instrText xml:space="preserve"> \</w:instrText>
      </w:r>
      <w:r w:rsidRPr="00752834">
        <w:rPr>
          <w:rFonts w:ascii="GHEA Grapalat" w:hAnsi="GHEA Grapalat"/>
        </w:rPr>
        <w:instrText>h</w:instrText>
      </w:r>
      <w:r w:rsidRPr="00752834">
        <w:rPr>
          <w:rFonts w:ascii="GHEA Grapalat" w:hAnsi="GHEA Grapalat"/>
          <w:lang w:val="uk-UA"/>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uk-UA"/>
        </w:rPr>
        <w:t>10.6</w:t>
      </w:r>
      <w:r w:rsidRPr="00752834">
        <w:rPr>
          <w:rFonts w:ascii="GHEA Grapalat" w:hAnsi="GHEA Grapalat"/>
        </w:rPr>
        <w:fldChar w:fldCharType="end"/>
      </w:r>
      <w:r w:rsidRPr="00752834">
        <w:rPr>
          <w:rFonts w:ascii="GHEA Grapalat" w:hAnsi="GHEA Grapalat"/>
          <w:lang w:val="uk-UA"/>
        </w:rPr>
        <w:t>, в том числе указание контрагентов, предмета и сроков действия таких договоров;</w:t>
      </w:r>
    </w:p>
    <w:p w14:paraId="0F7AA7EB"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информация об авариях и иных чрезвычайных происшествиях на Объектах Проекта.</w:t>
      </w:r>
    </w:p>
    <w:p w14:paraId="6F88AA60" w14:textId="77777777" w:rsidR="00320288" w:rsidRPr="00752834" w:rsidRDefault="00320288" w:rsidP="00320288">
      <w:pPr>
        <w:pStyle w:val="Titre3b"/>
        <w:numPr>
          <w:ilvl w:val="0"/>
          <w:numId w:val="0"/>
        </w:numPr>
        <w:ind w:left="1361"/>
        <w:rPr>
          <w:rFonts w:ascii="GHEA Grapalat" w:hAnsi="GHEA Grapalat"/>
          <w:lang w:val="uk-UA"/>
        </w:rPr>
      </w:pPr>
      <w:r w:rsidRPr="00752834">
        <w:rPr>
          <w:rFonts w:ascii="GHEA Grapalat" w:hAnsi="GHEA Grapalat"/>
          <w:lang w:val="uk-UA"/>
        </w:rPr>
        <w:t>Отчет по вопросам операционной деятельности Частный партнер представляет Государственному партнеру не позднее [двадцать второго (22) рабочего дня Операционного года, следующего за Операционным годом, за который представляется отчет].</w:t>
      </w:r>
    </w:p>
    <w:p w14:paraId="68FD1411"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Отчетные документы по имуществу</w:t>
      </w:r>
    </w:p>
    <w:p w14:paraId="4FF7BF4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Начиная с первого Операционного года, Частный партнер готовит и представляет Государственному партнеру отчет об имуществе, с которым осуществляются соответствующие сделки, направленные на исполнение обязательств Частного партнера по настоящему Договору. Настоящий отчет должен содержать перечень такого имущества (основные средства, нематериальные активы, незавершенные инвестиции) и указание [содержание и отчетный период, подлежащие дальнейшему обсуждению/уточнению]:</w:t>
      </w:r>
    </w:p>
    <w:p w14:paraId="6E72886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вид сделки с имуществом, направленной на исполнение обязательств Частного партнера по настоящему Договору (например, купля-продажа, поставка, выполнение работ);</w:t>
      </w:r>
    </w:p>
    <w:p w14:paraId="3AE776F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тип Проектных активов, участвующих в соответствующей сделке (например, Средства зачисления, Передаваемые активы, недвижимость/движимое/нематериальное имущество);</w:t>
      </w:r>
    </w:p>
    <w:p w14:paraId="5CCBA75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имущество, находящееся в залоге или подлежащее иным обременениям; </w:t>
      </w:r>
    </w:p>
    <w:p w14:paraId="0BDF84A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имущество, которое было сдано в аренду или иным образом передано в пользование третьим лицам;</w:t>
      </w:r>
    </w:p>
    <w:p w14:paraId="18EFEE0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 xml:space="preserve">имущество, которое сдается в аренду или иным образом передается в пользование у третьих лиц. </w:t>
      </w:r>
    </w:p>
    <w:p w14:paraId="478B5EB4" w14:textId="77777777"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Частный партнер представляет отчет об имуществе Государственному партнеру не позднее [двадцать второго (22) рабочего дня Операционного года, следующего за Операционным годом, за который представляется отчет].</w:t>
      </w:r>
    </w:p>
    <w:p w14:paraId="48BD0944"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Встречи</w:t>
      </w:r>
    </w:p>
    <w:p w14:paraId="1719426F"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Стороны проводят регулярные встречи, связанные с исполнением своих обязательств по настоящему Договору, по адресу Государственного партнера или в ином согласованном месте. </w:t>
      </w:r>
      <w:r w:rsidRPr="00752834">
        <w:rPr>
          <w:rFonts w:ascii="GHEA Grapalat" w:hAnsi="GHEA Grapalat"/>
        </w:rPr>
        <w:t>Такие встречи проводятся:</w:t>
      </w:r>
    </w:p>
    <w:p w14:paraId="3F164FC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ежеквартально – до подтверждения выполнения Инвестиционных обязательств;</w:t>
      </w:r>
    </w:p>
    <w:p w14:paraId="56003D2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ежегодно – с даты подтверждения исполнения Инвестиционных обязательств до окончания Периода реализации Проекта.</w:t>
      </w:r>
    </w:p>
    <w:p w14:paraId="62368DD4" w14:textId="3B3F923C"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Регулярные собрания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145610692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13.5</w:t>
      </w:r>
      <w:r w:rsidRPr="00752834">
        <w:rPr>
          <w:rFonts w:ascii="GHEA Grapalat" w:hAnsi="GHEA Grapalat"/>
        </w:rPr>
        <w:fldChar w:fldCharType="end"/>
      </w:r>
      <w:r w:rsidRPr="00752834">
        <w:rPr>
          <w:rFonts w:ascii="GHEA Grapalat" w:hAnsi="GHEA Grapalat"/>
          <w:lang w:val="ru-RU"/>
        </w:rPr>
        <w:t xml:space="preserve"> могут быть посвящены (в том числе, но не ограничиваясь) таким вопросам, как исполнение Инвестиционных обязательств, предоставление Услуг и Операций, платежи, причитающиеся по Договору, представление и рассмотрение отчетных документов, рекомендаций, замечаний и предложений в отношении осуществления прав или исполнения обязательств Сторон по Договору. Все вопросы, обсуждаемые на регулярных заседаниях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145610692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13.5</w:t>
      </w:r>
      <w:r w:rsidRPr="00752834">
        <w:rPr>
          <w:rFonts w:ascii="GHEA Grapalat" w:hAnsi="GHEA Grapalat"/>
        </w:rPr>
        <w:fldChar w:fldCharType="end"/>
      </w:r>
      <w:r w:rsidRPr="00752834">
        <w:rPr>
          <w:rFonts w:ascii="GHEA Grapalat" w:hAnsi="GHEA Grapalat"/>
          <w:lang w:val="ru-RU"/>
        </w:rPr>
        <w:t xml:space="preserve"> отражаются в соответствующих протоколах, а копии таких протоколов предоставляются представителям Сторон после каждого заседания.</w:t>
      </w:r>
    </w:p>
    <w:p w14:paraId="61EBF29A"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Бухгалтерский учет</w:t>
      </w:r>
    </w:p>
    <w:p w14:paraId="33C6F01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осуществляет бухгалтерский учет и подготовку финансовой отчетности в отношении предоставления Услуг/Операций, эксплуатации и технического обслуживания Активов Проекта, а также ведения иной операционной и хозяйственной деятельности по Договору в соответствии с Применимым законодательством. </w:t>
      </w:r>
    </w:p>
    <w:p w14:paraId="71F461C9"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течение Периода реализации Проекта (если Стороны не договорились об иных сроках в отношении конкретных документов или информации) Частный партнер обязан хранить по своему адресу в письменной форме и, если применимо, в электронной форме следующие документы и информацию, связанные с исполнением настоящего Договора:</w:t>
      </w:r>
    </w:p>
    <w:p w14:paraId="47586344" w14:textId="12C5EF79"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копии отчетных документов, изложенных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8215194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13.2</w:t>
      </w:r>
      <w:r w:rsidRPr="00752834">
        <w:rPr>
          <w:rFonts w:ascii="GHEA Grapalat" w:hAnsi="GHEA Grapalat"/>
        </w:rPr>
        <w:fldChar w:fldCharType="end"/>
      </w:r>
      <w:r w:rsidRPr="00752834">
        <w:rPr>
          <w:rFonts w:ascii="GHEA Grapalat" w:hAnsi="GHEA Grapalat"/>
        </w:rPr>
        <w:t>-</w:t>
      </w:r>
      <w:r w:rsidRPr="00752834">
        <w:rPr>
          <w:rFonts w:ascii="GHEA Grapalat" w:hAnsi="GHEA Grapalat"/>
        </w:rPr>
        <w:fldChar w:fldCharType="begin"/>
      </w:r>
      <w:r w:rsidRPr="00752834">
        <w:rPr>
          <w:rFonts w:ascii="GHEA Grapalat" w:hAnsi="GHEA Grapalat"/>
        </w:rPr>
        <w:instrText xml:space="preserve"> REF _Ref144413336 \r \h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13.4</w:t>
      </w:r>
      <w:r w:rsidRPr="00752834">
        <w:rPr>
          <w:rFonts w:ascii="GHEA Grapalat" w:hAnsi="GHEA Grapalat"/>
        </w:rPr>
        <w:fldChar w:fldCharType="end"/>
      </w:r>
      <w:r w:rsidRPr="00752834">
        <w:rPr>
          <w:rFonts w:ascii="GHEA Grapalat" w:hAnsi="GHEA Grapalat"/>
        </w:rPr>
        <w:t>;</w:t>
      </w:r>
    </w:p>
    <w:p w14:paraId="24E4FC4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копии Разрешительных документов, полученных Частным партнером;</w:t>
      </w:r>
    </w:p>
    <w:p w14:paraId="7FAFCC3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копии технической документации, связанной с исполнением Инвестиционных обязательств;</w:t>
      </w:r>
    </w:p>
    <w:p w14:paraId="163A6DAB" w14:textId="3CAD0F40"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копии договоров и других документов, связанных с привлечением третьих лиц в соответствии с пунктами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145411399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145507648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10.5.4</w:t>
      </w:r>
      <w:r w:rsidRPr="00752834">
        <w:rPr>
          <w:rFonts w:ascii="GHEA Grapalat" w:hAnsi="GHEA Grapalat"/>
        </w:rPr>
        <w:fldChar w:fldCharType="end"/>
      </w:r>
      <w:r w:rsidRPr="00752834">
        <w:rPr>
          <w:rFonts w:ascii="GHEA Grapalat" w:hAnsi="GHEA Grapalat"/>
          <w:lang w:val="ru-RU"/>
        </w:rPr>
        <w:t>;</w:t>
      </w:r>
    </w:p>
    <w:p w14:paraId="5A8DED32" w14:textId="562EDD32"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копии договоров субаренды и других документов, связанных с договорами субаренды с третьими лицами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145590674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10.6</w:t>
      </w:r>
      <w:r w:rsidRPr="00752834">
        <w:rPr>
          <w:rFonts w:ascii="GHEA Grapalat" w:hAnsi="GHEA Grapalat"/>
        </w:rPr>
        <w:fldChar w:fldCharType="end"/>
      </w:r>
      <w:r w:rsidRPr="00752834">
        <w:rPr>
          <w:rFonts w:ascii="GHEA Grapalat" w:hAnsi="GHEA Grapalat"/>
          <w:lang w:val="ru-RU"/>
        </w:rPr>
        <w:t>;</w:t>
      </w:r>
    </w:p>
    <w:p w14:paraId="11D17A3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копии учредительных документов Частного партнера (с изменениями и дополнениями) и документов об изменениях в уставном капитале Частного партнера;</w:t>
      </w:r>
    </w:p>
    <w:p w14:paraId="2C4A9521" w14:textId="5EE8A3EC"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копии документов, подготовленных по результатам проверок, проведенных в соответствии с.</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144414117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13.7</w:t>
      </w:r>
      <w:r w:rsidRPr="00752834">
        <w:rPr>
          <w:rFonts w:ascii="GHEA Grapalat" w:hAnsi="GHEA Grapalat"/>
        </w:rPr>
        <w:fldChar w:fldCharType="end"/>
      </w:r>
      <w:r w:rsidRPr="00752834">
        <w:rPr>
          <w:rFonts w:ascii="GHEA Grapalat" w:hAnsi="GHEA Grapalat"/>
        </w:rPr>
        <w:t>;</w:t>
      </w:r>
    </w:p>
    <w:p w14:paraId="4447E43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копии документов, подготовленных на основании аудитов Частного партнера и его деятельности, проведенных компетентными органами Армении в соответствии с Применимым законодательством.</w:t>
      </w:r>
    </w:p>
    <w:p w14:paraId="150AC19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Частные партнеры могут хранить иные документы и информацию, связанные с исполнением Соглашения (по своему усмотрению или по согласованию с Государственным партнером или по его просьбе). </w:t>
      </w:r>
    </w:p>
    <w:p w14:paraId="58B071E6"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Аудиты</w:t>
      </w:r>
    </w:p>
    <w:p w14:paraId="040E746D" w14:textId="77777777" w:rsidR="00320288" w:rsidRPr="00752834" w:rsidRDefault="00320288" w:rsidP="00320288">
      <w:pPr>
        <w:pStyle w:val="Titre3b"/>
        <w:numPr>
          <w:ilvl w:val="2"/>
          <w:numId w:val="46"/>
        </w:numPr>
        <w:rPr>
          <w:rFonts w:ascii="GHEA Grapalat" w:hAnsi="GHEA Grapalat"/>
          <w:b/>
        </w:rPr>
      </w:pPr>
      <w:r w:rsidRPr="00752834">
        <w:rPr>
          <w:rFonts w:ascii="GHEA Grapalat" w:hAnsi="GHEA Grapalat"/>
          <w:b/>
        </w:rPr>
        <w:t>Плановые аудиты</w:t>
      </w:r>
    </w:p>
    <w:p w14:paraId="3995345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Начиная с первого Операционного года, Государственный партнер вправе по своему усмотрению и за свой счет и не более [4 (четырех) раз в год] проводить плановые проверки исполнения обязательств Частного партнера по Договору. Плановые аудиты могут не охватывать период времени, который уже был проверен, и охватывают только вопросы исполнения обязательств Частного партнера по Договору.</w:t>
      </w:r>
    </w:p>
    <w:p w14:paraId="2C05D70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Государственный партнер определяет даты проведения плановых аудиторских проверок на следующий Операционный год не позднее, чем [двадцать два (22) Рабочих дня до истечения текущего Операционного года] и информирует об этом Частного партнера, направляя письменное уведомление о датах проведения плановых аудиторских проверок на следующий Операционный год. </w:t>
      </w:r>
    </w:p>
    <w:p w14:paraId="7717172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Государственный партнер может привлекать представителей государственных органов, консультантов и других третьих лиц (в зависимости от обстоятельств) для проведения плановых проверок в соответствии с требованиями Применимого законодательства.</w:t>
      </w:r>
    </w:p>
    <w:p w14:paraId="4BE158A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Государственный партнер обязан не позднее, чем за [10 (десять) рабочих дней] до даты плановой проверки, определенной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39934117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13.7.1.2</w:t>
      </w:r>
      <w:r w:rsidRPr="00752834">
        <w:rPr>
          <w:rFonts w:ascii="GHEA Grapalat" w:hAnsi="GHEA Grapalat"/>
        </w:rPr>
        <w:fldChar w:fldCharType="end"/>
      </w:r>
      <w:r w:rsidRPr="00752834">
        <w:rPr>
          <w:rFonts w:ascii="GHEA Grapalat" w:hAnsi="GHEA Grapalat"/>
          <w:lang w:val="ru-RU"/>
        </w:rPr>
        <w:t xml:space="preserve">, предоставить Частному партнеру письменное уведомление о проведении плановой проверки, которое должно включать в себя не менее периода проведения плановой проверки (который ни в коем случае не должен быть более [1 (одного) месяца]), перечень вопросов, подлежащих проверке в ходе плановой проверки, перечень документов и информации, которые должны быть предоставлены Частным партнером для проведения плановой проверки,  и уполномоченные лица Государственного партнера, которые будут проводить плановый аудит. </w:t>
      </w:r>
    </w:p>
    <w:p w14:paraId="1F125B1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Частный партнер предоставляет уполномоченным лицам Государственного партнера надлежащий доступ к своим документам и информации, указанным в уведомлении о проведении плановой проверки, изложенной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39934454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13.7.1.4</w:t>
      </w:r>
      <w:r w:rsidRPr="00752834">
        <w:rPr>
          <w:rFonts w:ascii="GHEA Grapalat" w:hAnsi="GHEA Grapalat"/>
        </w:rPr>
        <w:fldChar w:fldCharType="end"/>
      </w:r>
      <w:r w:rsidRPr="00752834">
        <w:rPr>
          <w:rFonts w:ascii="GHEA Grapalat" w:hAnsi="GHEA Grapalat"/>
          <w:lang w:val="ru-RU"/>
        </w:rPr>
        <w:t xml:space="preserve"> в объеме, необходимом для проведения плановой проверки исполнения обязательств Частного партнера по Договору, а также оказать необходимое содействие уполномоченным лицам Государственного партнера при проведении соответствующей плановой проверки.</w:t>
      </w:r>
    </w:p>
    <w:p w14:paraId="1E3CDD64" w14:textId="77777777" w:rsidR="00320288" w:rsidRPr="00752834" w:rsidRDefault="00320288" w:rsidP="00320288">
      <w:pPr>
        <w:pStyle w:val="Titre3b"/>
        <w:numPr>
          <w:ilvl w:val="2"/>
          <w:numId w:val="46"/>
        </w:numPr>
        <w:rPr>
          <w:rFonts w:ascii="GHEA Grapalat" w:hAnsi="GHEA Grapalat"/>
          <w:b/>
        </w:rPr>
      </w:pPr>
      <w:r w:rsidRPr="00752834">
        <w:rPr>
          <w:rFonts w:ascii="GHEA Grapalat" w:hAnsi="GHEA Grapalat"/>
          <w:b/>
        </w:rPr>
        <w:lastRenderedPageBreak/>
        <w:t>Внеплановые аудиты</w:t>
      </w:r>
    </w:p>
    <w:p w14:paraId="200617FA" w14:textId="1DE58FFE"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Государственный партнер вправе проводить внеплановые проверки деятельности Частного партнера только при наличии оснований для проведения внеплановых проверок, указанных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144414283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13.7.2.2</w:t>
      </w:r>
      <w:r w:rsidRPr="00752834">
        <w:rPr>
          <w:rFonts w:ascii="GHEA Grapalat" w:hAnsi="GHEA Grapalat"/>
        </w:rPr>
        <w:fldChar w:fldCharType="end"/>
      </w:r>
      <w:r w:rsidRPr="00752834">
        <w:rPr>
          <w:rFonts w:ascii="GHEA Grapalat" w:hAnsi="GHEA Grapalat"/>
        </w:rPr>
        <w:t xml:space="preserve"> Договора.</w:t>
      </w:r>
    </w:p>
    <w:p w14:paraId="24D292B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Основаниями для проведения внеплановых проверок являются следующие [подлежащие дальнейшему обсуждению и уточнению по мере необходимости]:</w:t>
      </w:r>
    </w:p>
    <w:p w14:paraId="3D530F22"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подача Частным партнером письменного запроса на проведение внеплановой проверки Государственному партнеру;</w:t>
      </w:r>
    </w:p>
    <w:p w14:paraId="36785BFA"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 xml:space="preserve">обнаружение неточных данных, предоставленных Частным партнером в любом отчете, изложенном в Положениях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8215194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13.2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144413336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13.4</w:t>
      </w:r>
      <w:r w:rsidRPr="00752834">
        <w:rPr>
          <w:rFonts w:ascii="GHEA Grapalat" w:hAnsi="GHEA Grapalat"/>
        </w:rPr>
        <w:fldChar w:fldCharType="end"/>
      </w:r>
      <w:r w:rsidRPr="00752834">
        <w:rPr>
          <w:rFonts w:ascii="GHEA Grapalat" w:hAnsi="GHEA Grapalat"/>
          <w:lang w:val="ru-RU"/>
        </w:rPr>
        <w:t xml:space="preserve"> Государственного партнера или получения Государственным партнером уведомления от Государственного органа об обнаружении недостоверных данных в иных официальных отчетах Частного партнера, представленных в соответствии с требованиями Применимого законодательства (в случае, если такие неточности касаются исполнения обязательств Частного партнера по Договору),  при условии, что Частный партнер не исправил такие неточные данные в течение [одного (1) месяца] после уведомления об обнаружении таких неточных данных от Государственного партнера или Государственного органа, уполномоченного собирать соответствующие отчеты, за исключением случаев, когда неточные данные являются результатом очевидной опечатки или арифметической ошибки, не влияющей на содержание представленных отчетов;</w:t>
      </w:r>
    </w:p>
    <w:p w14:paraId="426D4A61"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 xml:space="preserve">непредставление Частным партнером отчетов, изложенных в пунктах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8215194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13.2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144413336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13.4</w:t>
      </w:r>
      <w:r w:rsidRPr="00752834">
        <w:rPr>
          <w:rFonts w:ascii="GHEA Grapalat" w:hAnsi="GHEA Grapalat"/>
        </w:rPr>
        <w:fldChar w:fldCharType="end"/>
      </w:r>
      <w:r w:rsidRPr="00752834">
        <w:rPr>
          <w:rFonts w:ascii="GHEA Grapalat" w:hAnsi="GHEA Grapalat"/>
          <w:lang w:val="ru-RU"/>
        </w:rPr>
        <w:t xml:space="preserve"> Договора за отчетный период;</w:t>
      </w:r>
    </w:p>
    <w:p w14:paraId="75CB4CCB"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наступление аварии или иного аварийного события на Объектах Проекта.</w:t>
      </w:r>
    </w:p>
    <w:p w14:paraId="134DF49F"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Внеплановая проверка должна быть посвящена исключительно рассмотрению вопросов, послуживших основанием для проведения такой внеплановой проверки. О проведении внеплановой проверки Частный партнер должен быть уведомлен со дня проведения такой проверки, за исключением случая, предусмотренного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39955806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13.7.2.2.1</w:t>
      </w:r>
      <w:r w:rsidRPr="00752834">
        <w:rPr>
          <w:rFonts w:ascii="GHEA Grapalat" w:hAnsi="GHEA Grapalat"/>
        </w:rPr>
        <w:fldChar w:fldCharType="end"/>
      </w:r>
      <w:r w:rsidRPr="00752834">
        <w:rPr>
          <w:rFonts w:ascii="GHEA Grapalat" w:hAnsi="GHEA Grapalat"/>
          <w:lang w:val="ru-RU"/>
        </w:rPr>
        <w:t xml:space="preserve">, когда дата проведения внеплановой проверки определяется по взаимному согласию </w:t>
      </w:r>
      <w:r w:rsidRPr="00752834">
        <w:rPr>
          <w:rFonts w:ascii="GHEA Grapalat" w:hAnsi="GHEA Grapalat"/>
        </w:rPr>
        <w:t xml:space="preserve">Частного партнера и Государственного партнера. </w:t>
      </w:r>
    </w:p>
    <w:p w14:paraId="30AE286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Срок проведения внеплановой проверки не должен превышать [10 (десять)] рабочих дней с даты начала такой проверки. Этот срок может быть продлен еще на срок до дополнительных [двенадцати (12) рабочих дней] после предварительного письменного уведомления Государственного партнера Частному партнеру.</w:t>
      </w:r>
    </w:p>
    <w:p w14:paraId="245059C0"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Государственный партнер может привлекать представителей государственных органов, консультантов и иных третьих лиц (в зависимости от обстоятельств) для проведения внеплановых проверок в соответствии с требованиями Применимого законодательства.</w:t>
      </w:r>
    </w:p>
    <w:p w14:paraId="398FD0E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обеспечивает уполномоченным лицам Государственного партнера надлежащий доступ к своим документам и информации в объеме, необходимом для проведения внеплановой проверки, а также оказывает необходимое содействие уполномоченным лицам Государственного партнера при проведении соответствующей внеплановой проверки.</w:t>
      </w:r>
    </w:p>
    <w:p w14:paraId="5D4ED41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Во время плановых и внеплановых проверок не допускается вмешательство и/или воспрепятствование хозяйственной и операционной деятельности Частного партнера.</w:t>
      </w:r>
    </w:p>
    <w:p w14:paraId="342B2E7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Результаты всех плановых и внеплановых проверок фиксируются в письменной форме в соответствующем акте или ином документе по результатам соответствующей проверки. Копии документов по результатам таких проверок предоставляются представителям Частного партнера и Государственного партнера после завершения каждого аудита. </w:t>
      </w:r>
    </w:p>
    <w:p w14:paraId="77A2DA08"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Форс-мажорные и политические форс-мажорные обстоятельства</w:t>
      </w:r>
    </w:p>
    <w:p w14:paraId="3D934B55"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Определение форс-мажорных обстоятельств</w:t>
      </w:r>
    </w:p>
    <w:p w14:paraId="56BDE16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b/>
          <w:lang w:val="ru-RU"/>
        </w:rPr>
        <w:t>“Форс-мажорное обстоятельство”</w:t>
      </w:r>
      <w:r w:rsidRPr="00752834">
        <w:rPr>
          <w:rFonts w:ascii="GHEA Grapalat" w:hAnsi="GHEA Grapalat"/>
          <w:lang w:val="ru-RU"/>
        </w:rPr>
        <w:t xml:space="preserve"> означает чрезвычайные и непредотвратимые обстоятельства, возникшие не по вине пострадавшей стороны (</w:t>
      </w:r>
      <w:r w:rsidRPr="00752834">
        <w:rPr>
          <w:rFonts w:ascii="GHEA Grapalat" w:hAnsi="GHEA Grapalat"/>
          <w:b/>
          <w:lang w:val="ru-RU"/>
        </w:rPr>
        <w:t>“Пострадавшая сторона”</w:t>
      </w:r>
      <w:r w:rsidRPr="00752834">
        <w:rPr>
          <w:rFonts w:ascii="GHEA Grapalat" w:hAnsi="GHEA Grapalat"/>
          <w:lang w:val="ru-RU"/>
        </w:rPr>
        <w:t>), а вне ее воли или против ее воли или желания, которые делают невозможным выполнение Пострадавшей стороной своих обязательств по Договору, которые Пострадавшая сторона не могла предотвратить.  обрабатывать или устранять полностью или частично, несмотря на приложенные для этого максимально разумные усилия, и которые не являются обстоятельствами непреодолимой силы.</w:t>
      </w:r>
    </w:p>
    <w:p w14:paraId="4D7D315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Форс-мажорные обстоятельства включают в себя следующие обстоятельства, без ограничений, при условии, что они соответствуют критериям, изложенным в определении форс-мажорных обстоятельств выше:</w:t>
      </w:r>
    </w:p>
    <w:p w14:paraId="56DAB94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вторжение, террористические акты, беспорядки, гражданские беспорядки, взрывы, восстания, гражданская война, блокада, восстание, саботаж, революция, введенный правительством карантин, массовые нарушения общественного порядка в каждом случае на территории Армении;</w:t>
      </w:r>
    </w:p>
    <w:p w14:paraId="200307D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землетрясения, циклоны, ураганы, пожары, штормы, наводнения, айсберги, эпидемии, молнии или другие стихийные бедствия;</w:t>
      </w:r>
    </w:p>
    <w:p w14:paraId="2F500F7B"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забастовки, массовые увольнения или другие производственные конфликты;</w:t>
      </w:r>
    </w:p>
    <w:p w14:paraId="2D6EB5C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пожар, взрыв, чрезвычайная ситуация, возникшие в результате действий третьих лиц и не имеющие прямого отношения к деятельности Сторон по настоящему Договору, которые причиняют существенный физический вред Активам Проекта, имуществу Частного партнера, серьезно блокируют доступ к Активам Проекта или выполнение Проекта. </w:t>
      </w:r>
    </w:p>
    <w:p w14:paraId="0B3F7F5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К форс-мажорным обстоятельствам не относятся такие обстоятельства, как:</w:t>
      </w:r>
    </w:p>
    <w:p w14:paraId="1E03DD8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обстоятельства, вызванные небрежностью или умышленными действиями Стороны или ее советников, представителей или работников;</w:t>
      </w:r>
    </w:p>
    <w:p w14:paraId="1555759B"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обстоятельства, которые могли быть разумно предусмотрены Стороной и учтены при заключении Договора, а также могли быть предотвращены или преодолены при исполнении своих обязательств по настоящему Договору;</w:t>
      </w:r>
    </w:p>
    <w:p w14:paraId="0A8D89B0"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финансово-экономические кризисы, обвал рынков, рост официальных и коммерческих курсов иностранной валюты.</w:t>
      </w:r>
    </w:p>
    <w:p w14:paraId="72E7D843"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rPr>
        <w:t>Подтверждение форс-мажорных событий и уведомлений</w:t>
      </w:r>
    </w:p>
    <w:p w14:paraId="43606C70"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ru-RU"/>
        </w:rPr>
        <w:lastRenderedPageBreak/>
        <w:t xml:space="preserve">После наступления форс-мажорных обстоятельств Пострадавшая сторона может подать заявление и другие необходимые документы, установленные Применимым законодательством, в [Торгово-промышленную палату Армении] для получения справки, подтверждающей обстоятельства непреодолимой силы. </w:t>
      </w:r>
    </w:p>
    <w:p w14:paraId="652CE651"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Пострадавшая сторона имеет право подтвердить наличие форс-мажорного обстоятельства в арбитражном суде, предоставив любые документы или доказательства, которые адекватно подтверждают факт наступления форс-мажорных обстоятельств, кроме сертификата о форс-мажорных обстоятельствах [Торгово-промышленной палаты Армении].</w:t>
      </w:r>
    </w:p>
    <w:p w14:paraId="068CA545"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 xml:space="preserve">Пострадавшая сторона в любом случае должна направить письменное уведомление о наступлении Форс-мажорных обстоятельств другой Стороне (с указанием неблагоприятных последствий, которые произошли или могут возникнуть вследствие такого Форс-мажорного обстоятельства, в зависимости от обстоятельств) не позднее пятнадцати (15) Рабочих дней с момента, когда Пострадавшая сторона узнала или должна была узнать о наступлении Форс-мажорного обстоятельства. </w:t>
      </w:r>
    </w:p>
    <w:p w14:paraId="5CACF47F"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Влияние форс-мажорных обстоятельств</w:t>
      </w:r>
    </w:p>
    <w:p w14:paraId="722CA152"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Пострадавшая сторона не несет ответственности за нарушение каких-либо обязательств по настоящему Соглашению, если такие нарушения вызваны форс-мажорными обстоятельствами.</w:t>
      </w:r>
    </w:p>
    <w:p w14:paraId="3535CA4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Пострадавшая сторона освобождается от выполнения своих обязательств, которые стали невозможными в результате форс-мажорных обстоятельств, на период до тех пор, пока эти обстоятельства не перестанут существовать.</w:t>
      </w:r>
    </w:p>
    <w:p w14:paraId="6B9E4A54" w14:textId="77777777"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lang w:val="ru-RU"/>
        </w:rPr>
        <w:t>Тем не менее, форс-мажорные обстоятельства не освобождают от ответственности за нарушение Пострадавшей стороной каких-либо платежных обязательств перед другой Стороной, срок оплаты которых наступил до наступления таких Форс-мажорных обстоятельств, и не препятствуют возникновению случая неисполнения обязательств из-за нарушения платежных обязательств, которые могут применяться в соответствии с настоящим Соглашением. В тех случаях, когда Форс-мажорные обстоятельства влияют или могут повлиять на способность какой-либо Стороны осуществлять платежи по настоящему Соглашению, такая Сторона должна приложить разумные усилия для осуществления платежа способами, альтернативными общеиспользуемым, с учетом требований Применимого законодательства.</w:t>
      </w:r>
    </w:p>
    <w:p w14:paraId="3296635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Пострадавшая сторона должна приложить все необходимые усилия для устранения своей неспособности выполнить свои обязательства по настоящему Соглашению с минимальной задержкой. Стороны предпринимают все необходимые действия для устранения и/или минимизации последствий Обстоятельств непреодолимой силы.</w:t>
      </w:r>
    </w:p>
    <w:p w14:paraId="4E6EC186" w14:textId="0AD1D566"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Пострадавшая сторона имеет право на продление срока исполнения любого обязательства на период времени, эквивалентный периоду, в течение которого эта Заинтересованная сторона не смогла выполнить соответствующее обязательство из-за форс-мажорных обстоятельств, за исключением случаев исполнения платежных обязательств, предусмотренных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149751645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14.3.2</w:t>
      </w:r>
      <w:r w:rsidRPr="00752834">
        <w:rPr>
          <w:rFonts w:ascii="GHEA Grapalat" w:hAnsi="GHEA Grapalat"/>
        </w:rPr>
        <w:fldChar w:fldCharType="end"/>
      </w:r>
      <w:r w:rsidRPr="00752834">
        <w:rPr>
          <w:rFonts w:ascii="GHEA Grapalat" w:hAnsi="GHEA Grapalat"/>
          <w:lang w:val="ru-RU"/>
        </w:rPr>
        <w:t xml:space="preserve">. Если Форс-мажорные обстоятельства происходят в течение Переходного периода, Переходный период продлевается на количество дней, соответствующее продолжительности Форс-мажорных обстоятельств, при условии письменного согласия Государственного партнера, в котором не может быть необоснованно отказано. </w:t>
      </w:r>
    </w:p>
    <w:p w14:paraId="0A030A4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Форс-мажорное обстоятельство длится более 30 (тридцати) дней, Стороны не позднее 10 (десяти) Рабочих дней после истечения такого 30-дневного срока </w:t>
      </w:r>
      <w:r w:rsidRPr="00752834">
        <w:rPr>
          <w:rFonts w:ascii="GHEA Grapalat" w:hAnsi="GHEA Grapalat"/>
          <w:lang w:val="ru-RU"/>
        </w:rPr>
        <w:lastRenderedPageBreak/>
        <w:t>начинают переговоры и согласовывают план действий по преодолению Форс-мажорного обстоятельства, в том числе мероприятия по минимизации негативных последствий Форс-мажорного обстоятельства и порядок исполнения настоящего Договора в период существования Форс-мажорного обстоятельства.</w:t>
      </w:r>
    </w:p>
    <w:p w14:paraId="31ACE13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и Государственный партнер имеют право расторгнуть настоящий Договор, направив другой Стороне Уведомление о расторжении, если выполнение Проекта по настоящему Договору существенно препятствует, затрудняется или задерживается более чем на сто двадцать (120) дней подряд из-за одного или нескольких Форс-мажорных обстоятельств.</w:t>
      </w:r>
    </w:p>
    <w:p w14:paraId="5047C128"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Расходы и ответственность</w:t>
      </w:r>
    </w:p>
    <w:p w14:paraId="6BCA09C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Каждая из Сторон несет свои соответствующие расходы в результате Форс-мажорных обстоятельств, произошедших в течение Периода реализации Проекта, и никакие такие расходы не могут быть возмещены другой Стороной.</w:t>
      </w:r>
    </w:p>
    <w:p w14:paraId="40E4EC02" w14:textId="7027F6E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За исключением случаев, указанных в настоящем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149754668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14</w:t>
      </w:r>
      <w:r w:rsidRPr="00752834">
        <w:rPr>
          <w:rFonts w:ascii="GHEA Grapalat" w:hAnsi="GHEA Grapalat"/>
        </w:rPr>
        <w:fldChar w:fldCharType="end"/>
      </w:r>
      <w:r w:rsidRPr="00752834">
        <w:rPr>
          <w:rFonts w:ascii="GHEA Grapalat" w:hAnsi="GHEA Grapalat"/>
          <w:lang w:val="ru-RU"/>
        </w:rPr>
        <w:t xml:space="preserve">, Частный партнер и Государственный партнер (или лицо, назначенное Государственным партнером) не несут никакой ответственности перед другой Стороной в отношении любых убытков, ущерба, затрат, претензий, требований и разбирательств, связанных с возникновением или существованием любого Форс-мажорного события или осуществлением Стороной любого права в соответствии с настоящим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149754668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14</w:t>
      </w:r>
      <w:r w:rsidRPr="00752834">
        <w:rPr>
          <w:rFonts w:ascii="GHEA Grapalat" w:hAnsi="GHEA Grapalat"/>
        </w:rPr>
        <w:fldChar w:fldCharType="end"/>
      </w:r>
      <w:r w:rsidRPr="00752834">
        <w:rPr>
          <w:rFonts w:ascii="GHEA Grapalat" w:hAnsi="GHEA Grapalat"/>
          <w:lang w:val="ru-RU"/>
        </w:rPr>
        <w:t>.</w:t>
      </w:r>
    </w:p>
    <w:p w14:paraId="293ED9E0"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Определение политического форс-мажора</w:t>
      </w:r>
    </w:p>
    <w:p w14:paraId="6B393559"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“Политическое</w:t>
      </w:r>
      <w:r w:rsidRPr="00752834">
        <w:rPr>
          <w:rFonts w:ascii="GHEA Grapalat" w:hAnsi="GHEA Grapalat"/>
          <w:b/>
          <w:lang w:val="ru-RU"/>
        </w:rPr>
        <w:t xml:space="preserve"> форс-мажорное обстоятельство” </w:t>
      </w:r>
      <w:r w:rsidRPr="00752834">
        <w:rPr>
          <w:rFonts w:ascii="GHEA Grapalat" w:hAnsi="GHEA Grapalat"/>
          <w:lang w:val="ru-RU"/>
        </w:rPr>
        <w:t>означает обстоятельства, которые возникают после Даты исполнения и оказывают существенное неблагоприятное влияние на (</w:t>
      </w:r>
      <w:r w:rsidRPr="00752834">
        <w:rPr>
          <w:rFonts w:ascii="GHEA Grapalat" w:hAnsi="GHEA Grapalat"/>
        </w:rPr>
        <w:t>i</w:t>
      </w:r>
      <w:r w:rsidRPr="00752834">
        <w:rPr>
          <w:rFonts w:ascii="GHEA Grapalat" w:hAnsi="GHEA Grapalat"/>
          <w:lang w:val="ru-RU"/>
        </w:rPr>
        <w:t>) способность Частного партнера осуществлять и выполнять любые свои права и обязанности по Соглашению и/или (</w:t>
      </w:r>
      <w:r w:rsidRPr="00752834">
        <w:rPr>
          <w:rFonts w:ascii="GHEA Grapalat" w:hAnsi="GHEA Grapalat"/>
        </w:rPr>
        <w:t>ii</w:t>
      </w:r>
      <w:r w:rsidRPr="00752834">
        <w:rPr>
          <w:rFonts w:ascii="GHEA Grapalat" w:hAnsi="GHEA Grapalat"/>
          <w:lang w:val="ru-RU"/>
        </w:rPr>
        <w:t>) стоимость или прибыль от Услуг/Операций, а именно:</w:t>
      </w:r>
    </w:p>
    <w:p w14:paraId="0CC08268"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военные действия (как объявленные, так и необъявленные), вооруженный конфликт или серьезная угроза такого конфликта, вызванные действиями иностранного противника или государственных органов, введением комендантского часа, эмбарго, запретом (ограничениями) ввоза/вывоза или иными противоправными действиями против общественного порядка или государственного строя на территории Активов Проекта;</w:t>
      </w:r>
    </w:p>
    <w:p w14:paraId="505798FC"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необоснованный отказ в предоставлении или продлении любого Разрешения на 120 (сто двадцать) дней, если отсутствие такого документа делает существенным невозможным исполнение Частным партнером своих обязательств и реализацию своих прав по настоящему Соглашению, за исключением отказов, возникших в результате нарушения Частным партнером Применимого законодательства;</w:t>
      </w:r>
    </w:p>
    <w:p w14:paraId="4B94E725"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экспроприация, реквизиция, конфискация или национализация имущества Частного партнера, Активов Проекта или любой его части, имеющей существенное значение для выполнения Проекта, или любое действие или бездействие Государственного органа, непосредственно приводящее к фактической утрате материальной ценности или прав Частного партнера по настоящему Соглашению, за исключением:</w:t>
      </w:r>
    </w:p>
    <w:p w14:paraId="2A7449FD"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любые последствия Случая неисполнения обязательств частным партнером;</w:t>
      </w:r>
    </w:p>
    <w:p w14:paraId="4A4736B1"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lastRenderedPageBreak/>
        <w:t>любое предпринятое действие, которое считается Случаем неисполнения обязательств частным партнером;</w:t>
      </w:r>
    </w:p>
    <w:p w14:paraId="2909FE97"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 xml:space="preserve">любые последствия нарушения Частным партнером Применимого законодательства, предусмотренного Применимым законодательством; </w:t>
      </w:r>
    </w:p>
    <w:p w14:paraId="7F78BBF8"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 xml:space="preserve">досрочное расторжение настоящего Договора Государственным партнером в соответствии с пунктом </w:t>
      </w:r>
      <w:r w:rsidRPr="00752834">
        <w:rPr>
          <w:rFonts w:ascii="GHEA Grapalat" w:hAnsi="GHEA Grapalat"/>
        </w:rPr>
        <w:t>XX</w:t>
      </w:r>
      <w:r w:rsidRPr="00752834">
        <w:rPr>
          <w:rFonts w:ascii="GHEA Grapalat" w:hAnsi="GHEA Grapalat"/>
          <w:lang w:val="ru-RU"/>
        </w:rPr>
        <w:t xml:space="preserve">; </w:t>
      </w:r>
    </w:p>
    <w:p w14:paraId="55D0267C"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eastAsia="PMingLiU" w:hAnsi="GHEA Grapalat"/>
          <w:lang w:val="ru-RU"/>
        </w:rPr>
        <w:t xml:space="preserve"> </w:t>
      </w:r>
      <w:r w:rsidRPr="00752834">
        <w:rPr>
          <w:rFonts w:ascii="GHEA Grapalat" w:hAnsi="GHEA Grapalat"/>
          <w:lang w:val="ru-RU"/>
        </w:rPr>
        <w:t>Частному партнеру</w:t>
      </w:r>
      <w:r w:rsidRPr="00752834">
        <w:rPr>
          <w:rFonts w:ascii="GHEA Grapalat" w:eastAsia="PMingLiU" w:hAnsi="GHEA Grapalat"/>
          <w:lang w:val="ru-RU"/>
        </w:rPr>
        <w:t xml:space="preserve"> запрещается  , запрещается или ограничивается в любое время в течение срока действия настоящего Соглашения на срок не менее 1 (одного) года от любого из следующих случаев:</w:t>
      </w:r>
    </w:p>
    <w:p w14:paraId="2D613399"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конвертация суммы в национальной валюте в доллары США;</w:t>
      </w:r>
    </w:p>
    <w:p w14:paraId="0505322D"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перевод суммы в долларах из любого банка Армении в любой банк за пределами Армении;</w:t>
      </w:r>
    </w:p>
    <w:p w14:paraId="3362A7AA"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выплата дивидендов акционерам или использование других способов репатриации или перевода прибыли или прибыли Частного партнера; и/или</w:t>
      </w:r>
    </w:p>
    <w:p w14:paraId="6AC6EAE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eastAsia="PMingLiU" w:hAnsi="GHEA Grapalat"/>
          <w:lang w:val="ru-RU"/>
        </w:rPr>
        <w:t xml:space="preserve"> </w:t>
      </w:r>
      <w:r w:rsidRPr="00752834">
        <w:rPr>
          <w:rFonts w:ascii="GHEA Grapalat" w:hAnsi="GHEA Grapalat"/>
          <w:lang w:val="ru-RU"/>
        </w:rPr>
        <w:t>Частному партнеру</w:t>
      </w:r>
      <w:r w:rsidRPr="00752834">
        <w:rPr>
          <w:rFonts w:ascii="GHEA Grapalat" w:eastAsia="PMingLiU" w:hAnsi="GHEA Grapalat"/>
          <w:lang w:val="ru-RU"/>
        </w:rPr>
        <w:t xml:space="preserve"> препятствует, запрещается или ограничивается в любое время в течение срока действия настоящего Соглашения на срок не менее шести (6) месяцев с момента</w:t>
      </w:r>
      <w:r w:rsidRPr="00752834">
        <w:rPr>
          <w:rFonts w:ascii="GHEA Grapalat" w:hAnsi="GHEA Grapalat"/>
          <w:lang w:val="ru-RU"/>
        </w:rPr>
        <w:t xml:space="preserve"> обслуживания приоритетного долга, оказывающего существенное неблагоприятное влияние на  Частного партнера, </w:t>
      </w:r>
      <w:r w:rsidRPr="00752834">
        <w:rPr>
          <w:rFonts w:ascii="GHEA Grapalat" w:eastAsia="PMingLiU" w:hAnsi="GHEA Grapalat"/>
          <w:lang w:val="ru-RU"/>
        </w:rPr>
        <w:t xml:space="preserve">за исключением случаев, когда такое предотвращение, запрет или ограничение представляет собой средство правовой защиты или санкцию, законно применяемые Государственным партнером или любым соответствующим государственным органом в результате любого нарушения со стороны </w:t>
      </w:r>
      <w:r w:rsidRPr="00752834">
        <w:rPr>
          <w:rFonts w:ascii="GHEA Grapalat" w:hAnsi="GHEA Grapalat"/>
          <w:lang w:val="ru-RU"/>
        </w:rPr>
        <w:t xml:space="preserve">Частного партнера </w:t>
      </w:r>
      <w:r w:rsidRPr="00752834">
        <w:rPr>
          <w:rFonts w:ascii="GHEA Grapalat" w:eastAsia="PMingLiU" w:hAnsi="GHEA Grapalat"/>
          <w:lang w:val="ru-RU"/>
        </w:rPr>
        <w:t>любых норм или разрешений Применимого законодательства</w:t>
      </w:r>
      <w:r w:rsidRPr="00752834">
        <w:rPr>
          <w:rFonts w:ascii="GHEA Grapalat" w:hAnsi="GHEA Grapalat"/>
          <w:lang w:val="ru-RU"/>
        </w:rPr>
        <w:t xml:space="preserve">. </w:t>
      </w:r>
    </w:p>
    <w:p w14:paraId="6C2E0744"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Влияние политических форс-мажорных обстоятельств</w:t>
      </w:r>
    </w:p>
    <w:p w14:paraId="3CD99ED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освобождается от ответственности за нарушение любого из своих обязательств по настоящему Соглашению в случае и в той мере, в какой такое нарушение обусловлено обстоятельствами непреодолимой силы.</w:t>
      </w:r>
    </w:p>
    <w:p w14:paraId="03AF373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обязан направить Государственному партнеру письменное уведомление о наступлении Обстоятельств политической силы (с указанием неблагоприятных последствий, которые произошли или могут возникнуть в связи с такими Обстоятельствами политической силы, в зависимости от обстоятельств) не позднее 15 (пятнадцати) Рабочих дней с момента, когда Частный партнер узнал или должен был узнать о наступлении Обстоятельств политической силы (</w:t>
      </w:r>
      <w:r w:rsidRPr="00752834">
        <w:rPr>
          <w:rFonts w:ascii="GHEA Grapalat" w:hAnsi="GHEA Grapalat" w:cs="Arial"/>
          <w:b/>
          <w:szCs w:val="20"/>
          <w:lang w:val="ru-RU"/>
        </w:rPr>
        <w:t>“Политические обстоятельства непреодолимой силы Уведомление о событии”</w:t>
      </w:r>
      <w:r w:rsidRPr="00752834">
        <w:rPr>
          <w:rFonts w:ascii="GHEA Grapalat" w:hAnsi="GHEA Grapalat"/>
          <w:lang w:val="ru-RU"/>
        </w:rPr>
        <w:t xml:space="preserve">). </w:t>
      </w:r>
    </w:p>
    <w:p w14:paraId="73E5C052" w14:textId="77777777"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lang w:val="ru-RU"/>
        </w:rPr>
        <w:t xml:space="preserve">Стороны </w:t>
      </w:r>
      <w:r w:rsidRPr="00752834">
        <w:rPr>
          <w:rFonts w:ascii="GHEA Grapalat" w:eastAsia="PMingLiU" w:hAnsi="GHEA Grapalat"/>
          <w:lang w:val="ru-RU"/>
        </w:rPr>
        <w:t xml:space="preserve"> </w:t>
      </w:r>
      <w:r w:rsidRPr="00752834">
        <w:rPr>
          <w:rFonts w:ascii="GHEA Grapalat" w:hAnsi="GHEA Grapalat"/>
          <w:lang w:val="ru-RU"/>
        </w:rPr>
        <w:t xml:space="preserve">не позднее 10 (десяти) Рабочих дней после получения </w:t>
      </w:r>
      <w:r w:rsidRPr="00752834">
        <w:rPr>
          <w:rFonts w:ascii="GHEA Grapalat" w:eastAsia="PMingLiU" w:hAnsi="GHEA Grapalat"/>
          <w:lang w:val="ru-RU"/>
        </w:rPr>
        <w:t>Государственным партнером</w:t>
      </w:r>
      <w:r w:rsidRPr="00752834">
        <w:rPr>
          <w:rFonts w:ascii="GHEA Grapalat" w:hAnsi="GHEA Grapalat"/>
          <w:lang w:val="ru-RU"/>
        </w:rPr>
        <w:t xml:space="preserve"> Уведомления о политических форс-мажорных обстоятельствах встречаются для обсуждения ситуации в связи с Политическими форс-мажорными обстоятельствами, а </w:t>
      </w:r>
      <w:r w:rsidRPr="00752834">
        <w:rPr>
          <w:rFonts w:ascii="GHEA Grapalat" w:eastAsia="PMingLiU" w:hAnsi="GHEA Grapalat"/>
          <w:lang w:val="ru-RU"/>
        </w:rPr>
        <w:t xml:space="preserve">Государственный партнер </w:t>
      </w:r>
      <w:r w:rsidRPr="00752834">
        <w:rPr>
          <w:rFonts w:ascii="GHEA Grapalat" w:hAnsi="GHEA Grapalat"/>
          <w:lang w:val="ru-RU"/>
        </w:rPr>
        <w:t>обязуется приложить разумные усилия для устранения таких Политических форс-мажорных обстоятельств.</w:t>
      </w:r>
    </w:p>
    <w:p w14:paraId="50100259" w14:textId="059AE95D"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после наступления Политических форс-мажорных обстоятельств </w:t>
      </w:r>
      <w:r w:rsidRPr="00752834">
        <w:rPr>
          <w:rFonts w:ascii="GHEA Grapalat" w:eastAsia="PMingLiU" w:hAnsi="GHEA Grapalat"/>
          <w:lang w:val="ru-RU"/>
        </w:rPr>
        <w:t xml:space="preserve">Государственный партнер </w:t>
      </w:r>
      <w:r w:rsidRPr="00752834">
        <w:rPr>
          <w:rFonts w:ascii="GHEA Grapalat" w:hAnsi="GHEA Grapalat"/>
          <w:lang w:val="ru-RU"/>
        </w:rPr>
        <w:t>не устранит такие Политические форс-мажорные обстоятельства (</w:t>
      </w:r>
      <w:r w:rsidRPr="00752834">
        <w:rPr>
          <w:rFonts w:ascii="GHEA Grapalat" w:hAnsi="GHEA Grapalat"/>
        </w:rPr>
        <w:t>i</w:t>
      </w:r>
      <w:r w:rsidRPr="00752834">
        <w:rPr>
          <w:rFonts w:ascii="GHEA Grapalat" w:hAnsi="GHEA Grapalat"/>
          <w:lang w:val="ru-RU"/>
        </w:rPr>
        <w:t xml:space="preserve">) в течение ста двадцати (120) дней с даты получения </w:t>
      </w:r>
      <w:r w:rsidRPr="00752834">
        <w:rPr>
          <w:rFonts w:ascii="GHEA Grapalat" w:hAnsi="GHEA Grapalat"/>
          <w:lang w:val="ru-RU"/>
        </w:rPr>
        <w:lastRenderedPageBreak/>
        <w:t xml:space="preserve">Уведомления о Политических форс-мажорных обстоятельствах </w:t>
      </w:r>
      <w:r w:rsidRPr="00752834">
        <w:rPr>
          <w:rFonts w:ascii="GHEA Grapalat" w:eastAsia="PMingLiU" w:hAnsi="GHEA Grapalat"/>
          <w:lang w:val="ru-RU"/>
        </w:rPr>
        <w:t xml:space="preserve">Государственный партнер – </w:t>
      </w:r>
      <w:r w:rsidRPr="00752834">
        <w:rPr>
          <w:rFonts w:ascii="GHEA Grapalat" w:hAnsi="GHEA Grapalat"/>
          <w:lang w:val="ru-RU"/>
        </w:rPr>
        <w:t xml:space="preserve">в случае наступления Политических форс-мажорных обстоятельств в связи с обстоятельствами, указанными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149758123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14.5.1.1</w:t>
      </w:r>
      <w:r w:rsidRPr="00752834">
        <w:rPr>
          <w:rFonts w:ascii="GHEA Grapalat" w:hAnsi="GHEA Grapalat"/>
        </w:rPr>
        <w:fldChar w:fldCharType="end"/>
      </w:r>
      <w:r w:rsidRPr="00752834">
        <w:rPr>
          <w:rFonts w:ascii="GHEA Grapalat" w:hAnsi="GHEA Grapalat"/>
          <w:lang w:val="ru-RU"/>
        </w:rPr>
        <w:t>или (</w:t>
      </w:r>
      <w:r w:rsidRPr="00752834">
        <w:rPr>
          <w:rFonts w:ascii="GHEA Grapalat" w:hAnsi="GHEA Grapalat"/>
        </w:rPr>
        <w:t>ii</w:t>
      </w:r>
      <w:r w:rsidRPr="00752834">
        <w:rPr>
          <w:rFonts w:ascii="GHEA Grapalat" w:hAnsi="GHEA Grapalat"/>
          <w:lang w:val="ru-RU"/>
        </w:rPr>
        <w:t xml:space="preserve">) в течение 30 (тридцати) дней с даты получения Уведомления о политических форс-мажорных обстоятельствах </w:t>
      </w:r>
      <w:r w:rsidRPr="00752834">
        <w:rPr>
          <w:rFonts w:ascii="GHEA Grapalat" w:eastAsia="PMingLiU" w:hAnsi="GHEA Grapalat"/>
          <w:lang w:val="ru-RU"/>
        </w:rPr>
        <w:t xml:space="preserve">Государственный партнер – </w:t>
      </w:r>
      <w:r w:rsidRPr="00752834">
        <w:rPr>
          <w:rFonts w:ascii="GHEA Grapalat" w:hAnsi="GHEA Grapalat"/>
          <w:lang w:val="ru-RU"/>
        </w:rPr>
        <w:t xml:space="preserve">в случае Политических форс-мажорных обстоятельств в связи с обстоятельствами, указанными в Пунктах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149758135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14.5.1.2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149758148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14.5.1.5</w:t>
      </w:r>
      <w:r w:rsidRPr="00752834">
        <w:rPr>
          <w:rFonts w:ascii="GHEA Grapalat" w:hAnsi="GHEA Grapalat"/>
        </w:rPr>
        <w:fldChar w:fldCharType="end"/>
      </w:r>
      <w:r w:rsidRPr="00752834">
        <w:rPr>
          <w:rFonts w:ascii="GHEA Grapalat" w:hAnsi="GHEA Grapalat"/>
          <w:lang w:val="ru-RU"/>
        </w:rPr>
        <w:t>, Частный партнер имеет право расторгнуть настоящее Соглашение.</w:t>
      </w:r>
    </w:p>
    <w:p w14:paraId="1136F437" w14:textId="77777777" w:rsidR="00320288" w:rsidRPr="00752834" w:rsidRDefault="00320288" w:rsidP="00320288">
      <w:pPr>
        <w:pStyle w:val="Heading1"/>
        <w:numPr>
          <w:ilvl w:val="0"/>
          <w:numId w:val="46"/>
        </w:numPr>
        <w:ind w:left="1530"/>
        <w:rPr>
          <w:rFonts w:ascii="GHEA Grapalat" w:hAnsi="GHEA Grapalat"/>
          <w:lang w:val="en-US"/>
        </w:rPr>
      </w:pPr>
      <w:r w:rsidRPr="00752834">
        <w:rPr>
          <w:rFonts w:ascii="GHEA Grapalat" w:hAnsi="GHEA Grapalat"/>
        </w:rPr>
        <w:t>Случаи дефолта</w:t>
      </w:r>
    </w:p>
    <w:p w14:paraId="04439A55"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Частное партнерское событие дефолта</w:t>
      </w:r>
    </w:p>
    <w:p w14:paraId="308452C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b/>
          <w:lang w:val="ru-RU"/>
        </w:rPr>
        <w:t>“Случай неисполнения обязательств частным партнером”</w:t>
      </w:r>
      <w:r w:rsidRPr="00752834">
        <w:rPr>
          <w:rFonts w:ascii="GHEA Grapalat" w:hAnsi="GHEA Grapalat"/>
          <w:lang w:val="ru-RU"/>
        </w:rPr>
        <w:t xml:space="preserve"> означает любое из следующего:</w:t>
      </w:r>
    </w:p>
    <w:p w14:paraId="5F6829A1" w14:textId="22F74A10"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невыполнение Инвестиционных обязательств в течение срока,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149827550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16.1.6</w:t>
      </w:r>
      <w:r w:rsidRPr="00752834">
        <w:rPr>
          <w:rFonts w:ascii="GHEA Grapalat" w:hAnsi="GHEA Grapalat"/>
        </w:rPr>
        <w:fldChar w:fldCharType="end"/>
      </w:r>
      <w:r w:rsidRPr="00752834">
        <w:rPr>
          <w:rFonts w:ascii="GHEA Grapalat" w:hAnsi="GHEA Grapalat"/>
          <w:lang w:val="ru-RU"/>
        </w:rPr>
        <w:t>;</w:t>
      </w:r>
    </w:p>
    <w:p w14:paraId="3A11EC1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невыполнение условий технических требований группы 1;</w:t>
      </w:r>
    </w:p>
    <w:p w14:paraId="5C9A153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систематическое невыполнение Условий Группы 2 Технических Требований;</w:t>
      </w:r>
    </w:p>
    <w:p w14:paraId="1E2C3B3E"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изъятие всей суммы Обеспечения операции до окончания Периода реализации Проекта на условиях, указанных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145699658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rPr>
        <w:t>9.2.12</w:t>
      </w:r>
      <w:r w:rsidRPr="00752834">
        <w:rPr>
          <w:rFonts w:ascii="GHEA Grapalat" w:hAnsi="GHEA Grapalat"/>
        </w:rPr>
        <w:fldChar w:fldCharType="end"/>
      </w:r>
      <w:r w:rsidRPr="00752834">
        <w:rPr>
          <w:rFonts w:ascii="GHEA Grapalat" w:hAnsi="GHEA Grapalat"/>
        </w:rPr>
        <w:t>;</w:t>
      </w:r>
    </w:p>
    <w:p w14:paraId="21E97AB7" w14:textId="03E100E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необеспечение и/или поддержание в силе Операции “Охрана” в течение срока, установленного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145699658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9.2.12</w:t>
      </w:r>
      <w:r w:rsidRPr="00752834">
        <w:rPr>
          <w:rFonts w:ascii="GHEA Grapalat" w:hAnsi="GHEA Grapalat"/>
        </w:rPr>
        <w:fldChar w:fldCharType="end"/>
      </w:r>
      <w:r w:rsidRPr="00752834">
        <w:rPr>
          <w:rFonts w:ascii="GHEA Grapalat" w:hAnsi="GHEA Grapalat"/>
          <w:lang w:val="ru-RU"/>
        </w:rPr>
        <w:t xml:space="preserve">; </w:t>
      </w:r>
    </w:p>
    <w:p w14:paraId="15157302" w14:textId="69ECADDA"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непредоставление и/или поддержание срока действия Гарантии возврата в течение срока,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149837192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9.3.3</w:t>
      </w:r>
      <w:r w:rsidRPr="00752834">
        <w:rPr>
          <w:rFonts w:ascii="GHEA Grapalat" w:hAnsi="GHEA Grapalat"/>
        </w:rPr>
        <w:fldChar w:fldCharType="end"/>
      </w:r>
      <w:r w:rsidRPr="00752834">
        <w:rPr>
          <w:rFonts w:ascii="GHEA Grapalat" w:hAnsi="GHEA Grapalat"/>
          <w:lang w:val="ru-RU"/>
        </w:rPr>
        <w:t>;</w:t>
      </w:r>
    </w:p>
    <w:p w14:paraId="72E9D3DD" w14:textId="3B3D7341"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неспособность обеспечить и/или сохранить действительность страховки, требуемой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xml:space="preserve"> в течение срока,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149920738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16.6.2</w:t>
      </w:r>
      <w:r w:rsidRPr="00752834">
        <w:rPr>
          <w:rFonts w:ascii="GHEA Grapalat" w:hAnsi="GHEA Grapalat"/>
        </w:rPr>
        <w:fldChar w:fldCharType="end"/>
      </w:r>
      <w:r w:rsidRPr="00752834">
        <w:rPr>
          <w:rFonts w:ascii="GHEA Grapalat" w:hAnsi="GHEA Grapalat"/>
          <w:lang w:val="ru-RU"/>
        </w:rPr>
        <w:t>;</w:t>
      </w:r>
    </w:p>
    <w:p w14:paraId="0F71B1B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невыполнение условий Финансовых документов, что привело к тому, что Кредиторы воспользовались своим Правом преимущественной покупки в соответствии с Прямым договором;</w:t>
      </w:r>
    </w:p>
    <w:p w14:paraId="17BB404D"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ru-RU"/>
        </w:rPr>
        <w:t xml:space="preserve">инициирование процедуры ликвидации в отношении Частного партнера, судебного производства по делу о банкротстве или любого другого производства, связанного с неплатежеспособностью </w:t>
      </w:r>
      <w:r w:rsidRPr="00752834">
        <w:rPr>
          <w:rFonts w:ascii="GHEA Grapalat" w:hAnsi="GHEA Grapalat"/>
        </w:rPr>
        <w:t>Частного партнера;</w:t>
      </w:r>
    </w:p>
    <w:p w14:paraId="059E91C2" w14:textId="3F7B54C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нарушение любых обязательств, указанных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7025356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29.2</w:t>
      </w:r>
      <w:r w:rsidRPr="00752834">
        <w:rPr>
          <w:rFonts w:ascii="GHEA Grapalat" w:hAnsi="GHEA Grapalat"/>
        </w:rPr>
        <w:fldChar w:fldCharType="end"/>
      </w:r>
      <w:r w:rsidRPr="00752834">
        <w:rPr>
          <w:rFonts w:ascii="GHEA Grapalat" w:hAnsi="GHEA Grapalat"/>
          <w:lang w:val="ru-RU"/>
        </w:rPr>
        <w:t xml:space="preserve"> в связи с изменением структуры собственности, которое приводит к смене контроля;</w:t>
      </w:r>
    </w:p>
    <w:p w14:paraId="2F4A7367" w14:textId="79708A7E"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неисполнение обязательств по назначению Независимого эксперта или предоплате Независимому эксперту в течение срока, установленного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149914566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16.5.2</w:t>
      </w:r>
      <w:r w:rsidRPr="00752834">
        <w:rPr>
          <w:rFonts w:ascii="GHEA Grapalat" w:hAnsi="GHEA Grapalat"/>
        </w:rPr>
        <w:fldChar w:fldCharType="end"/>
      </w:r>
      <w:r w:rsidRPr="00752834">
        <w:rPr>
          <w:rFonts w:ascii="GHEA Grapalat" w:hAnsi="GHEA Grapalat"/>
          <w:lang w:val="ru-RU"/>
        </w:rPr>
        <w:t>;</w:t>
      </w:r>
    </w:p>
    <w:p w14:paraId="563A0B89" w14:textId="6D7DFE0E"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систематическое неисполнение Частным партнером обязательств по отчетности, указанных в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149840166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w:t>
      </w:r>
      <w:r w:rsidRPr="00752834">
        <w:rPr>
          <w:rFonts w:ascii="GHEA Grapalat" w:hAnsi="GHEA Grapalat"/>
        </w:rPr>
        <w:fldChar w:fldCharType="end"/>
      </w:r>
      <w:r w:rsidRPr="00752834">
        <w:rPr>
          <w:rFonts w:ascii="GHEA Grapalat" w:hAnsi="GHEA Grapalat"/>
          <w:lang w:val="ru-RU"/>
        </w:rPr>
        <w:t xml:space="preserve"> Договора, а также систематическое представление заведомо неверных или неполных данных в отчетных документах, предоставляемых Государственному партнеру по настоящему Договору;</w:t>
      </w:r>
    </w:p>
    <w:p w14:paraId="0BD96DC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существенное нарушение обязательств, гарантий и заверений Частного партнера по настоящему Соглашению или любым Финансовым документам, за исключением случаев, когда такое нарушение является следствием Государственного события неисполнения обязательств Партнера, Форс-мажорных обстоятельств или Политических форс-мажорных обстоятельств (в зависимости от обстоятельств).</w:t>
      </w:r>
    </w:p>
    <w:p w14:paraId="2F55FB95" w14:textId="288090E1"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Факт наступления Случая Дефолта Частного партнера, указанный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145699783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w:t>
      </w:r>
      <w:r w:rsidRPr="00752834">
        <w:rPr>
          <w:rFonts w:ascii="GHEA Grapalat" w:hAnsi="GHEA Grapalat"/>
        </w:rPr>
        <w:fldChar w:fldCharType="end"/>
      </w:r>
      <w:r w:rsidRPr="00752834">
        <w:rPr>
          <w:rFonts w:ascii="GHEA Grapalat" w:hAnsi="GHEA Grapalat"/>
          <w:lang w:val="ru-RU"/>
        </w:rPr>
        <w:t xml:space="preserve"> и размер штрафных санкций за нарушение обязательств в связи с соответствующим Случаем неисполнения обязательств Частным партнером (в зависимости от обстоятельств) должны быть подтверждены согласием Частного партнера или, в случае отсутствия такого согласия, решением Независимого эксперта или арбитражным урегулированием в соответствии с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7025920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28</w:t>
      </w:r>
      <w:r w:rsidRPr="00752834">
        <w:rPr>
          <w:rFonts w:ascii="GHEA Grapalat" w:hAnsi="GHEA Grapalat"/>
        </w:rPr>
        <w:fldChar w:fldCharType="end"/>
      </w:r>
      <w:r w:rsidRPr="00752834">
        <w:rPr>
          <w:rFonts w:ascii="GHEA Grapalat" w:hAnsi="GHEA Grapalat"/>
          <w:lang w:val="ru-RU"/>
        </w:rPr>
        <w:t>, при соблюдении следующих условий:</w:t>
      </w:r>
    </w:p>
    <w:p w14:paraId="10A1601E" w14:textId="147816D4"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подтверждение Случаев неисполнения обязательств частными партнерами, предусмотренных в Положениях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149846350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15.1.1.8</w:t>
      </w:r>
      <w:r w:rsidRPr="00752834">
        <w:rPr>
          <w:rFonts w:ascii="GHEA Grapalat" w:hAnsi="GHEA Grapalat"/>
        </w:rPr>
        <w:fldChar w:fldCharType="end"/>
      </w:r>
      <w:r w:rsidRPr="00752834">
        <w:rPr>
          <w:rFonts w:ascii="GHEA Grapalat" w:hAnsi="GHEA Grapalat"/>
          <w:lang w:val="ru-RU"/>
        </w:rPr>
        <w:t xml:space="preserve">,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149843201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15.1.1.10</w:t>
      </w:r>
      <w:r w:rsidRPr="00752834">
        <w:rPr>
          <w:rFonts w:ascii="GHEA Grapalat" w:hAnsi="GHEA Grapalat"/>
        </w:rPr>
        <w:fldChar w:fldCharType="end"/>
      </w:r>
      <w:r w:rsidRPr="00752834">
        <w:rPr>
          <w:rFonts w:ascii="GHEA Grapalat" w:hAnsi="GHEA Grapalat"/>
          <w:lang w:val="ru-RU"/>
        </w:rPr>
        <w:t xml:space="preserve">,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149843209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15.1.1.11</w:t>
      </w:r>
      <w:r w:rsidRPr="00752834">
        <w:rPr>
          <w:rFonts w:ascii="GHEA Grapalat" w:hAnsi="GHEA Grapalat"/>
        </w:rPr>
        <w:fldChar w:fldCharType="end"/>
      </w:r>
      <w:r w:rsidRPr="00752834">
        <w:rPr>
          <w:rFonts w:ascii="GHEA Grapalat" w:hAnsi="GHEA Grapalat"/>
          <w:lang w:val="ru-RU"/>
        </w:rPr>
        <w:t xml:space="preserve">,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149843227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15.1.1.13</w:t>
      </w:r>
      <w:r w:rsidRPr="00752834">
        <w:rPr>
          <w:rFonts w:ascii="GHEA Grapalat" w:hAnsi="GHEA Grapalat"/>
        </w:rPr>
        <w:fldChar w:fldCharType="end"/>
      </w:r>
      <w:r w:rsidRPr="00752834">
        <w:rPr>
          <w:rFonts w:ascii="GHEA Grapalat" w:hAnsi="GHEA Grapalat"/>
          <w:lang w:val="ru-RU"/>
        </w:rPr>
        <w:t xml:space="preserve">, а также подтверждение размера санкций, предусмотренных настоящим Соглашением за нарушение обязательств в связи с такими Случаями дефолта Частного партнера (в зависимости от обстоятельств), может быть установлено исключительно на основании арбитражного урегулирования; </w:t>
      </w:r>
    </w:p>
    <w:p w14:paraId="19F12256" w14:textId="027C491E"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подтверждение Случаев неисполнения обязательств частными партнерами, предусмотренных в Положениях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149845284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15.1.1.1</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149846395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15.1.1.7</w:t>
      </w:r>
      <w:r w:rsidRPr="00752834">
        <w:rPr>
          <w:rFonts w:ascii="GHEA Grapalat" w:hAnsi="GHEA Grapalat"/>
        </w:rPr>
        <w:fldChar w:fldCharType="end"/>
      </w:r>
      <w:r w:rsidRPr="00752834">
        <w:rPr>
          <w:rFonts w:ascii="GHEA Grapalat" w:hAnsi="GHEA Grapalat"/>
          <w:lang w:val="ru-RU"/>
        </w:rPr>
        <w:t xml:space="preserve">,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149845316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15.1.1.12</w:t>
      </w:r>
      <w:r w:rsidRPr="00752834">
        <w:rPr>
          <w:rFonts w:ascii="GHEA Grapalat" w:hAnsi="GHEA Grapalat"/>
        </w:rPr>
        <w:fldChar w:fldCharType="end"/>
      </w:r>
      <w:r w:rsidRPr="00752834">
        <w:rPr>
          <w:rFonts w:ascii="GHEA Grapalat" w:hAnsi="GHEA Grapalat"/>
          <w:lang w:val="ru-RU"/>
        </w:rPr>
        <w:t xml:space="preserve">, а также подтверждение размера санкций, предусмотренных настоящим Соглашением за нарушение обязательств в связи с такими Случаями дефолта Частных партнеров (в зависимости от обстоятельств), может быть установлено исключительно на основании решения Независимого эксперта (или в случае его оспаривания – вступившего в законную силу арбитражного решения); </w:t>
      </w:r>
    </w:p>
    <w:p w14:paraId="52BF0300" w14:textId="750DA8AF"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подтверждение Случая неисполнения обязательств Частным партнером, предусмотренного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145699961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15.1.1.9</w:t>
      </w:r>
      <w:r w:rsidRPr="00752834">
        <w:rPr>
          <w:rFonts w:ascii="GHEA Grapalat" w:hAnsi="GHEA Grapalat"/>
        </w:rPr>
        <w:fldChar w:fldCharType="end"/>
      </w:r>
      <w:r w:rsidRPr="00752834">
        <w:rPr>
          <w:rFonts w:ascii="GHEA Grapalat" w:hAnsi="GHEA Grapalat"/>
          <w:lang w:val="ru-RU"/>
        </w:rPr>
        <w:t xml:space="preserve"> осуществляется в порядке, установленном Применимым законодательством.</w:t>
      </w:r>
    </w:p>
    <w:p w14:paraId="04E2F4F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[Случай неисполнения обязательств Частным партнером не является основанием для наложения штрафных санкций и досрочного расторжения в соответствии с настоящим Соглашением, если такой Случай неисполнения обязательств Частным партнером является результатом незаконных действий Государственного партнера, нарушения обязательств по настоящему Соглашению Государственным партнером, форс-мажорных обстоятельств или политических форс-мажорных обстоятельств.]</w:t>
      </w:r>
    </w:p>
    <w:p w14:paraId="11DC52AB"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Государственное партнерское событие дефолта</w:t>
      </w:r>
    </w:p>
    <w:p w14:paraId="4C5C20A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w:t>
      </w:r>
      <w:r w:rsidRPr="00752834">
        <w:rPr>
          <w:rFonts w:ascii="GHEA Grapalat" w:hAnsi="GHEA Grapalat"/>
          <w:b/>
          <w:lang w:val="ru-RU"/>
        </w:rPr>
        <w:t>Государственный партнерский случай неисполнения обязательств”</w:t>
      </w:r>
      <w:r w:rsidRPr="00752834">
        <w:rPr>
          <w:rFonts w:ascii="GHEA Grapalat" w:hAnsi="GHEA Grapalat"/>
          <w:lang w:val="ru-RU"/>
        </w:rPr>
        <w:t xml:space="preserve"> означает любое из следующего:</w:t>
      </w:r>
    </w:p>
    <w:p w14:paraId="055E22F5" w14:textId="280D48E6"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неуплата Объемных платежей в размере, установленном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149904580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16.2.5</w:t>
      </w:r>
      <w:r w:rsidRPr="00752834">
        <w:rPr>
          <w:rFonts w:ascii="GHEA Grapalat" w:hAnsi="GHEA Grapalat"/>
        </w:rPr>
        <w:fldChar w:fldCharType="end"/>
      </w:r>
      <w:r w:rsidRPr="00752834">
        <w:rPr>
          <w:rFonts w:ascii="GHEA Grapalat" w:hAnsi="GHEA Grapalat"/>
          <w:lang w:val="ru-RU"/>
        </w:rPr>
        <w:t xml:space="preserve">; </w:t>
      </w:r>
    </w:p>
    <w:p w14:paraId="076FB486" w14:textId="20B26BC2"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неуплата Гарантийных платежей до востребования в размере, установленном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149907174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16.3.5</w:t>
      </w:r>
      <w:r w:rsidRPr="00752834">
        <w:rPr>
          <w:rFonts w:ascii="GHEA Grapalat" w:hAnsi="GHEA Grapalat"/>
        </w:rPr>
        <w:fldChar w:fldCharType="end"/>
      </w:r>
      <w:r w:rsidRPr="00752834">
        <w:rPr>
          <w:rFonts w:ascii="GHEA Grapalat" w:hAnsi="GHEA Grapalat"/>
          <w:lang w:val="ru-RU"/>
        </w:rPr>
        <w:t>;</w:t>
      </w:r>
    </w:p>
    <w:p w14:paraId="636D2FE6"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существенное нарушение обязательств, гарантий и заявлений Государственного партнера по настоящему Соглашению, за исключением случаев, когда такое нарушение является результатом Случая неисполнения обязательств Частным партнером или Форс-мажорных обстоятельств.</w:t>
      </w:r>
    </w:p>
    <w:p w14:paraId="6ED385BC" w14:textId="6AE12612"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Факт наступления Государственного События Неисполнения обязательств, указанный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5686797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15.2.1</w:t>
      </w:r>
      <w:r w:rsidRPr="00752834">
        <w:rPr>
          <w:rFonts w:ascii="GHEA Grapalat" w:hAnsi="GHEA Grapalat"/>
        </w:rPr>
        <w:fldChar w:fldCharType="end"/>
      </w:r>
      <w:r w:rsidRPr="00752834">
        <w:rPr>
          <w:rFonts w:ascii="GHEA Grapalat" w:hAnsi="GHEA Grapalat"/>
          <w:lang w:val="ru-RU"/>
        </w:rPr>
        <w:t xml:space="preserve"> и размер штрафных санкций за нарушение обязательств в связи с соответствующим Случаем неисполнения обязательств Государственным партнером (в зависимости от обстоятельств) должен быть подтвержден согласием Государственного партнера или, в случае отсутствия такого согласия, арбитражным урегулированием в соответствии с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7025920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28</w:t>
      </w:r>
      <w:r w:rsidRPr="00752834">
        <w:rPr>
          <w:rFonts w:ascii="GHEA Grapalat" w:hAnsi="GHEA Grapalat"/>
        </w:rPr>
        <w:fldChar w:fldCharType="end"/>
      </w:r>
      <w:r w:rsidRPr="00752834">
        <w:rPr>
          <w:rFonts w:ascii="GHEA Grapalat" w:hAnsi="GHEA Grapalat"/>
          <w:lang w:val="ru-RU"/>
        </w:rPr>
        <w:t xml:space="preserve">. </w:t>
      </w:r>
    </w:p>
    <w:p w14:paraId="43BE6ED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[Случай неисполнения обязательств Государственным партнером не является основанием для наложения штрафных санкций и досрочного расторжения в соответствии с настоящим Соглашением, если такой Случай неисполнения обязательств Государственного партнера является результатом незаконных действий Частного партнера, нарушения обязательств по настоящему Соглашению со стороны Частного партнера или Форс-мажорных обстоятельств.]</w:t>
      </w:r>
    </w:p>
    <w:p w14:paraId="7BAE0297" w14:textId="77777777" w:rsidR="00320288" w:rsidRPr="00752834" w:rsidRDefault="00320288" w:rsidP="00320288">
      <w:pPr>
        <w:pStyle w:val="Heading1"/>
        <w:numPr>
          <w:ilvl w:val="0"/>
          <w:numId w:val="46"/>
        </w:numPr>
        <w:ind w:left="1530"/>
        <w:rPr>
          <w:rFonts w:ascii="GHEA Grapalat" w:hAnsi="GHEA Grapalat"/>
          <w:lang w:val="en-US"/>
        </w:rPr>
      </w:pPr>
      <w:r w:rsidRPr="00752834">
        <w:rPr>
          <w:rFonts w:ascii="GHEA Grapalat" w:hAnsi="GHEA Grapalat"/>
        </w:rPr>
        <w:t>Нарушения Соглашения и их последствия</w:t>
      </w:r>
    </w:p>
    <w:p w14:paraId="5DA663AC"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 xml:space="preserve">Невыполнение инвестиционных обязательств </w:t>
      </w:r>
    </w:p>
    <w:p w14:paraId="534AB166" w14:textId="41AACFF2"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по истечении Срока исполнения Инвестиционных обязательств [с учетом случаев, когда такой срок может быть продлен в соответствии с положениями настоящего Договора] Частный партнер не исполнил Инвестиционные обязательства, что было подтверждено заключением Независимого эксперта, подготовленным в соответствии с пунктами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145700715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10.1.4</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149849659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10.1.5</w:t>
      </w:r>
      <w:r w:rsidRPr="00752834">
        <w:rPr>
          <w:rFonts w:ascii="GHEA Grapalat" w:hAnsi="GHEA Grapalat"/>
        </w:rPr>
        <w:fldChar w:fldCharType="end"/>
      </w:r>
      <w:r w:rsidRPr="00752834">
        <w:rPr>
          <w:rFonts w:ascii="GHEA Grapalat" w:hAnsi="GHEA Grapalat"/>
          <w:lang w:val="ru-RU"/>
        </w:rPr>
        <w:t xml:space="preserve"> (или в случае его оспаривания – арбитражное решение, вступившее в законную силу), Государственный партнер может взыскать с Частного партнера Неустойку за каждый день просрочки исполнения Инвестиционных обязательств Частным партнером.</w:t>
      </w:r>
    </w:p>
    <w:p w14:paraId="73846FD1"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На Неустойку налагается взыскание в размере [100 (ста) долларов США (эквивалент в драмах РА в соответствии с официальным обменным курсом драмов РА к доллару РА, установленным Центральным банком Армении на последний день предыдущего квартала)], за каждый день просрочки исполнения Инвестиционных обязательств, начиная с первого дня после истечения срока исполнения инвестиционных обязательств до наступления одного из следующих событий:  в зависимости от того, что наступит раньше: (</w:t>
      </w:r>
      <w:r w:rsidRPr="00752834">
        <w:rPr>
          <w:rFonts w:ascii="GHEA Grapalat" w:hAnsi="GHEA Grapalat"/>
        </w:rPr>
        <w:t>i</w:t>
      </w:r>
      <w:r w:rsidRPr="00752834">
        <w:rPr>
          <w:rFonts w:ascii="GHEA Grapalat" w:hAnsi="GHEA Grapalat"/>
          <w:lang w:val="ru-RU"/>
        </w:rPr>
        <w:t>) дата выполнения Инвестиционных обязательств или (</w:t>
      </w:r>
      <w:r w:rsidRPr="00752834">
        <w:rPr>
          <w:rFonts w:ascii="GHEA Grapalat" w:hAnsi="GHEA Grapalat"/>
        </w:rPr>
        <w:t>ii</w:t>
      </w:r>
      <w:r w:rsidRPr="00752834">
        <w:rPr>
          <w:rFonts w:ascii="GHEA Grapalat" w:hAnsi="GHEA Grapalat"/>
          <w:lang w:val="ru-RU"/>
        </w:rPr>
        <w:t>) [девяностолетний (90-й) день] после даты крайнего срока оплаты.</w:t>
      </w:r>
    </w:p>
    <w:p w14:paraId="3AC295F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оплачивает Неустойку в течение [10 (десяти) Рабочих дней] с даты получения письменного требования Государственного партнера о выплате Неустойки.</w:t>
      </w:r>
    </w:p>
    <w:p w14:paraId="56010ED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Неисполнение Частным партнером Инвестиционных обязательств в течение более [девяноста (90) дней] после истечения Срока исполнения Инвестиционных обязательств является основанием для досрочного расторжения в связи с Случаем неисполнения обязательств Частным партнером. </w:t>
      </w:r>
    </w:p>
    <w:p w14:paraId="01A3E2BF"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 xml:space="preserve">Неуплата объемных платежей </w:t>
      </w:r>
    </w:p>
    <w:p w14:paraId="073E5E2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Если Государственный партнер не произвел Объемные платежи Частному партнеру до Даты Объемных платежей, Частный партнер может взыскать с Государственного партнера штраф в размере [10 000 (десять тысяч) долларов США (эквивалент в драмах РА в соответствии с официальным обменным курсом драмов РА к доллару РА, установленным Центральным банком Армении на последний день предыдущего квартала)] за каждую неуплату Объемных платежей, независимо от суммы неуплаченных Объемных платежей, подлежащих уплате на соответствующую Дату Объемных платежей.</w:t>
      </w:r>
    </w:p>
    <w:p w14:paraId="7EAFC54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Государственный партнер оплачивает штраф в течение [двадцати двух (22) рабочих дней] с даты получения письменного требования частного партнера об уплате штрафа. </w:t>
      </w:r>
    </w:p>
    <w:p w14:paraId="38312853"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Неуплата Объемных платежей, причитающихся в соответствующие Даты Объемных платежей в течение Периода реализации Проекта, в общей сумме, достигающей или превышающей [150 000 (сто пятьдесят тысяч) долларов США (эквивалент в драмах РА в соответствии с официальным обменным курсом драмов РА к доллару РА, установленным Центральным банком Армении на последний день предыдущего квартала)], является основанием для досрочного расторжения в связи с Случаем дефолта Государственного партнера. </w:t>
      </w:r>
    </w:p>
    <w:p w14:paraId="50E4D86F"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 xml:space="preserve">Неуплата </w:t>
      </w:r>
      <w:r w:rsidRPr="00752834">
        <w:rPr>
          <w:rFonts w:ascii="GHEA Grapalat" w:eastAsia="Tahoma" w:hAnsi="GHEA Grapalat"/>
          <w:b/>
        </w:rPr>
        <w:t xml:space="preserve"> гарантийных платежей до востребования </w:t>
      </w:r>
    </w:p>
    <w:p w14:paraId="765003D2"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если Государственный партнер не произвел Гарантийные платежи </w:t>
      </w:r>
      <w:r w:rsidRPr="00752834">
        <w:rPr>
          <w:rFonts w:ascii="GHEA Grapalat" w:eastAsia="Tahoma" w:hAnsi="GHEA Grapalat"/>
          <w:lang w:val="ru-RU"/>
        </w:rPr>
        <w:t xml:space="preserve">  </w:t>
      </w:r>
      <w:r w:rsidRPr="00752834">
        <w:rPr>
          <w:rFonts w:ascii="GHEA Grapalat" w:hAnsi="GHEA Grapalat"/>
          <w:lang w:val="ru-RU"/>
        </w:rPr>
        <w:t xml:space="preserve">Частному партнеру  до Даты выплат по </w:t>
      </w:r>
      <w:r w:rsidRPr="00752834">
        <w:rPr>
          <w:rFonts w:ascii="GHEA Grapalat" w:eastAsia="Tahoma" w:hAnsi="GHEA Grapalat"/>
          <w:lang w:val="ru-RU"/>
        </w:rPr>
        <w:t>гарантии до востребования</w:t>
      </w:r>
      <w:r w:rsidRPr="00752834">
        <w:rPr>
          <w:rFonts w:ascii="GHEA Grapalat" w:hAnsi="GHEA Grapalat"/>
          <w:lang w:val="ru-RU"/>
        </w:rPr>
        <w:t xml:space="preserve">, Частный партнер может взыскать с Государственного партнера штраф в размере [50 000 (пятьдесят тысяч) долларов США (эквивалент в драмах РА в соответствии с официальным обменным курсом драмов РА к доллару РА, установленным Центральным банком Армении на последний день предыдущего квартала)] за каждую неуплату </w:t>
      </w:r>
      <w:r w:rsidRPr="00752834">
        <w:rPr>
          <w:rFonts w:ascii="GHEA Grapalat" w:eastAsia="Tahoma" w:hAnsi="GHEA Grapalat"/>
          <w:lang w:val="ru-RU"/>
        </w:rPr>
        <w:t xml:space="preserve">Платежи  по гарантии востребования, независимо от суммы невыплаченных </w:t>
      </w:r>
      <w:r w:rsidRPr="00752834">
        <w:rPr>
          <w:rFonts w:ascii="GHEA Grapalat" w:hAnsi="GHEA Grapalat"/>
          <w:lang w:val="ru-RU"/>
        </w:rPr>
        <w:t xml:space="preserve"> платежей по гарантии до востребования, подлежащих уплате на соответствующую </w:t>
      </w:r>
      <w:r w:rsidRPr="00752834">
        <w:rPr>
          <w:rFonts w:ascii="GHEA Grapalat" w:eastAsia="Tahoma" w:hAnsi="GHEA Grapalat"/>
          <w:lang w:val="ru-RU"/>
        </w:rPr>
        <w:t xml:space="preserve">Дату выплат по </w:t>
      </w:r>
      <w:r w:rsidRPr="00752834">
        <w:rPr>
          <w:rFonts w:ascii="GHEA Grapalat" w:hAnsi="GHEA Grapalat"/>
          <w:lang w:val="ru-RU"/>
        </w:rPr>
        <w:t xml:space="preserve">гарантии </w:t>
      </w:r>
      <w:r w:rsidRPr="00752834">
        <w:rPr>
          <w:rFonts w:ascii="GHEA Grapalat" w:eastAsia="Tahoma" w:hAnsi="GHEA Grapalat"/>
          <w:lang w:val="ru-RU"/>
        </w:rPr>
        <w:t xml:space="preserve"> востребования</w:t>
      </w:r>
      <w:r w:rsidRPr="00752834">
        <w:rPr>
          <w:rFonts w:ascii="GHEA Grapalat" w:hAnsi="GHEA Grapalat"/>
          <w:lang w:val="ru-RU"/>
        </w:rPr>
        <w:t xml:space="preserve">. </w:t>
      </w:r>
    </w:p>
    <w:p w14:paraId="76AF85E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оплачивает штраф в течение [двадцати двух (22) рабочих дней] с даты получения письменного требования частного партнера об уплате штрафа. </w:t>
      </w:r>
    </w:p>
    <w:p w14:paraId="46B0B713"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Неуплата Гарантийных  платежей до востребования, </w:t>
      </w:r>
      <w:r w:rsidRPr="00752834">
        <w:rPr>
          <w:rFonts w:ascii="GHEA Grapalat" w:eastAsia="Tahoma" w:hAnsi="GHEA Grapalat"/>
          <w:lang w:val="ru-RU"/>
        </w:rPr>
        <w:t xml:space="preserve">причитающихся в соответствующие Даты Гарантийных платежей  </w:t>
      </w:r>
      <w:r w:rsidRPr="00752834">
        <w:rPr>
          <w:rFonts w:ascii="GHEA Grapalat" w:hAnsi="GHEA Grapalat"/>
          <w:lang w:val="ru-RU"/>
        </w:rPr>
        <w:t xml:space="preserve"> </w:t>
      </w:r>
      <w:r w:rsidRPr="00752834">
        <w:rPr>
          <w:rFonts w:ascii="GHEA Grapalat" w:eastAsia="Tahoma" w:hAnsi="GHEA Grapalat"/>
          <w:lang w:val="ru-RU"/>
        </w:rPr>
        <w:t xml:space="preserve">до востребования   в </w:t>
      </w:r>
      <w:r w:rsidRPr="00752834">
        <w:rPr>
          <w:rFonts w:ascii="GHEA Grapalat" w:hAnsi="GHEA Grapalat"/>
          <w:lang w:val="ru-RU"/>
        </w:rPr>
        <w:t xml:space="preserve">течение Периода реализации Проекта, в общей сумме, достигающей или превышающей [150 000 (сто пятьдесят тысяч) долларов США (эквивалент в драмах РА в соответствии с официальным обменным курсом драмов РА к доллару США, установленным Центральным банком Армении на последний день предыдущего квартала)] является основанием для досрочного расторжения в связи с Случаем неисполнения обязательств Государственным партнером. </w:t>
      </w:r>
    </w:p>
    <w:p w14:paraId="046C2AC0"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Нарушение технических требований</w:t>
      </w:r>
    </w:p>
    <w:p w14:paraId="44B0A8D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Нарушение Частным партнером Технических требований влечет за собой следующие последствия: </w:t>
      </w:r>
    </w:p>
    <w:p w14:paraId="484B316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нарушение Условий Технических требований Группы 1 является основанием для отзыва Государственным партнером всей суммы Обеспечения Операции и досрочного Расторжения в связи со Случаем неисполнения обязательств Частным партнером;</w:t>
      </w:r>
    </w:p>
    <w:p w14:paraId="07B40834" w14:textId="5E2E111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за нарушение Условий технических требований Группы 2, которое (</w:t>
      </w:r>
      <w:r w:rsidRPr="00752834">
        <w:rPr>
          <w:rFonts w:ascii="GHEA Grapalat" w:hAnsi="GHEA Grapalat"/>
        </w:rPr>
        <w:t>i</w:t>
      </w:r>
      <w:r w:rsidRPr="00752834">
        <w:rPr>
          <w:rFonts w:ascii="GHEA Grapalat" w:hAnsi="GHEA Grapalat"/>
          <w:lang w:val="ru-RU"/>
        </w:rPr>
        <w:t xml:space="preserve">) было подтверждено на основании процедур мониторинга, контроля и отчетности, установленных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149840166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w:t>
      </w:r>
      <w:r w:rsidRPr="00752834">
        <w:rPr>
          <w:rFonts w:ascii="GHEA Grapalat" w:hAnsi="GHEA Grapalat"/>
        </w:rPr>
        <w:fldChar w:fldCharType="end"/>
      </w:r>
      <w:r w:rsidRPr="00752834">
        <w:rPr>
          <w:rFonts w:ascii="GHEA Grapalat" w:hAnsi="GHEA Grapalat"/>
          <w:lang w:val="ru-RU"/>
        </w:rPr>
        <w:t xml:space="preserve"> или на основании решения Независимого эксперта и (</w:t>
      </w:r>
      <w:r w:rsidRPr="00752834">
        <w:rPr>
          <w:rFonts w:ascii="GHEA Grapalat" w:hAnsi="GHEA Grapalat"/>
        </w:rPr>
        <w:t>ii</w:t>
      </w:r>
      <w:r w:rsidRPr="00752834">
        <w:rPr>
          <w:rFonts w:ascii="GHEA Grapalat" w:hAnsi="GHEA Grapalat"/>
          <w:lang w:val="ru-RU"/>
        </w:rPr>
        <w:t xml:space="preserve">) не было устранено Частным партнером в течение соответствующего периода устранения такого нарушения, установленного в [Раздел </w:t>
      </w:r>
      <w:r w:rsidRPr="00752834">
        <w:rPr>
          <w:rFonts w:ascii="GHEA Grapalat" w:hAnsi="GHEA Grapalat"/>
        </w:rPr>
        <w:t>XX</w:t>
      </w:r>
      <w:r w:rsidRPr="00752834">
        <w:rPr>
          <w:rFonts w:ascii="GHEA Grapalat" w:hAnsi="GHEA Grapalat"/>
          <w:lang w:val="ru-RU"/>
        </w:rPr>
        <w:t xml:space="preserve">] Технических требований, Государственный партнер может взыскать с Частного партнера штраф в размере [3,000 (три тысячи) долларов США (эквивалент в драмах РА в соответствии с официальным обменным курсом драма к доллару РА, установленным Центральным банком Армении на последний день предыдущего квартала)] за каждое нарушение. Систематические нарушения </w:t>
      </w:r>
      <w:r w:rsidRPr="00752834">
        <w:rPr>
          <w:rFonts w:ascii="GHEA Grapalat" w:hAnsi="GHEA Grapalat"/>
          <w:lang w:val="ru-RU"/>
        </w:rPr>
        <w:lastRenderedPageBreak/>
        <w:t xml:space="preserve">Условий технических требований группы 2 подтверждены и не устранены, как указано в настоящем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149910098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16.4.1.2</w:t>
      </w:r>
      <w:r w:rsidRPr="00752834">
        <w:rPr>
          <w:rFonts w:ascii="GHEA Grapalat" w:hAnsi="GHEA Grapalat"/>
        </w:rPr>
        <w:fldChar w:fldCharType="end"/>
      </w:r>
      <w:r w:rsidRPr="00752834">
        <w:rPr>
          <w:rFonts w:ascii="GHEA Grapalat" w:hAnsi="GHEA Grapalat"/>
          <w:lang w:val="ru-RU"/>
        </w:rPr>
        <w:t xml:space="preserve"> является основанием для досрочного расторжения в связи со Случаем неисполнения обязательств Частным партнером;</w:t>
      </w:r>
    </w:p>
    <w:p w14:paraId="20AB720F" w14:textId="28528542"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за нарушение Условий Группы 3 Технических требований, которое (</w:t>
      </w:r>
      <w:r w:rsidRPr="00752834">
        <w:rPr>
          <w:rFonts w:ascii="GHEA Grapalat" w:hAnsi="GHEA Grapalat"/>
        </w:rPr>
        <w:t>i</w:t>
      </w:r>
      <w:r w:rsidRPr="00752834">
        <w:rPr>
          <w:rFonts w:ascii="GHEA Grapalat" w:hAnsi="GHEA Grapalat"/>
          <w:lang w:val="ru-RU"/>
        </w:rPr>
        <w:t xml:space="preserve">) было подтверждено на основании процедур мониторинга, контроля и отчетности, установленных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149840166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w:t>
      </w:r>
      <w:r w:rsidRPr="00752834">
        <w:rPr>
          <w:rFonts w:ascii="GHEA Grapalat" w:hAnsi="GHEA Grapalat"/>
        </w:rPr>
        <w:fldChar w:fldCharType="end"/>
      </w:r>
      <w:r w:rsidRPr="00752834">
        <w:rPr>
          <w:rFonts w:ascii="GHEA Grapalat" w:hAnsi="GHEA Grapalat"/>
          <w:lang w:val="ru-RU"/>
        </w:rPr>
        <w:t xml:space="preserve"> или на основании решения Независимого эксперта и (</w:t>
      </w:r>
      <w:r w:rsidRPr="00752834">
        <w:rPr>
          <w:rFonts w:ascii="GHEA Grapalat" w:hAnsi="GHEA Grapalat"/>
        </w:rPr>
        <w:t>ii</w:t>
      </w:r>
      <w:r w:rsidRPr="00752834">
        <w:rPr>
          <w:rFonts w:ascii="GHEA Grapalat" w:hAnsi="GHEA Grapalat"/>
          <w:lang w:val="ru-RU"/>
        </w:rPr>
        <w:t xml:space="preserve">) не было устранено Частным партнером в течение соответствующего периода устранения такого нарушения, установленного в [Раздел </w:t>
      </w:r>
      <w:r w:rsidRPr="00752834">
        <w:rPr>
          <w:rFonts w:ascii="GHEA Grapalat" w:hAnsi="GHEA Grapalat"/>
        </w:rPr>
        <w:t>XX</w:t>
      </w:r>
      <w:r w:rsidRPr="00752834">
        <w:rPr>
          <w:rFonts w:ascii="GHEA Grapalat" w:hAnsi="GHEA Grapalat"/>
          <w:lang w:val="ru-RU"/>
        </w:rPr>
        <w:t>] Технических требований, Государственный партнер может взыскать с Частного партнера штраф в размере [1 000 (тысяча) долларов США (эквивалент в драмах РА в соответствии с официальным обменным курсом драма РА к доллару РА, установленным Центральным банком Армении на последний день предыдущего квартала)] за каждое нарушение.</w:t>
      </w:r>
    </w:p>
    <w:p w14:paraId="6C4361A5" w14:textId="00CF1005"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оплачивает штраф за соответствующее нарушение Технических требований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149912506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16.4</w:t>
      </w:r>
      <w:r w:rsidRPr="00752834">
        <w:rPr>
          <w:rFonts w:ascii="GHEA Grapalat" w:hAnsi="GHEA Grapalat"/>
        </w:rPr>
        <w:fldChar w:fldCharType="end"/>
      </w:r>
      <w:r w:rsidRPr="00752834">
        <w:rPr>
          <w:rFonts w:ascii="GHEA Grapalat" w:hAnsi="GHEA Grapalat"/>
          <w:lang w:val="ru-RU"/>
        </w:rPr>
        <w:t xml:space="preserve"> в пределах [двадцать два (22) рабочих дня] со дня получения письменного требования Государственного партнера об уплате штрафа. </w:t>
      </w:r>
    </w:p>
    <w:p w14:paraId="7005D99F"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 xml:space="preserve">Неисполнение обязательств перед независимым экспертом </w:t>
      </w:r>
    </w:p>
    <w:p w14:paraId="2B7A8B25"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rPr>
        <w:t xml:space="preserve">В случаях, когда: </w:t>
      </w:r>
    </w:p>
    <w:p w14:paraId="1738D0F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любая из Сторон не выполняет свои обязательства по назначению Независимого эксперта в случаях, когда такое назначение является обязательным в соответствии с Соглашением; или</w:t>
      </w:r>
    </w:p>
    <w:p w14:paraId="79B4D13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любая из Сторон необоснованно отказывается от заключения договора с Независимым экспертом; или</w:t>
      </w:r>
    </w:p>
    <w:p w14:paraId="28CA399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Частный партнер не выполняет свои обязательства по внесению предоплаты по договору, заключенному с Независимым экспертом,</w:t>
      </w:r>
    </w:p>
    <w:p w14:paraId="71111CC4" w14:textId="5DAD1A39"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 xml:space="preserve">Стороне, нарушившей соответствующее обязательство, предусмотренное пунктами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149912985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16.5.1.1</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149912990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16.5.1.3</w:t>
      </w:r>
      <w:r w:rsidRPr="00752834">
        <w:rPr>
          <w:rFonts w:ascii="GHEA Grapalat" w:hAnsi="GHEA Grapalat"/>
        </w:rPr>
        <w:fldChar w:fldCharType="end"/>
      </w:r>
      <w:r w:rsidRPr="00752834">
        <w:rPr>
          <w:rFonts w:ascii="GHEA Grapalat" w:hAnsi="GHEA Grapalat"/>
          <w:lang w:val="ru-RU"/>
        </w:rPr>
        <w:t xml:space="preserve"> уплачивает другой Стороне неустойку за каждый день просрочки исполнения такого обязательства в размере [2 000 (две тысячи) долларов США (эквивалент в драмах РА в соответствии с официальным обменным курсом драма к доллару РА, установленным Центральным банком Армении на последний день предыдущего квартала)] в пределах [двадцать два (22) рабочих дня] со дня получения письменного требования другой Стороны об уплате неустойки.</w:t>
      </w:r>
    </w:p>
    <w:p w14:paraId="38897826" w14:textId="5EBC305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Невыполнение Частным партнером обязательств, предусмотренных Пунктами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149912985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16.5.1.1</w:t>
      </w:r>
      <w:r w:rsidRPr="00752834">
        <w:rPr>
          <w:rFonts w:ascii="GHEA Grapalat" w:hAnsi="GHEA Grapalat"/>
        </w:rPr>
        <w:fldChar w:fldCharType="end"/>
      </w:r>
      <w:r w:rsidRPr="00752834">
        <w:rPr>
          <w:rFonts w:ascii="GHEA Grapalat" w:hAnsi="GHEA Grapalat"/>
          <w:lang w:val="ru-RU"/>
        </w:rPr>
        <w:t xml:space="preserve">,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149912990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16.5.1.3</w:t>
      </w:r>
      <w:r w:rsidRPr="00752834">
        <w:rPr>
          <w:rFonts w:ascii="GHEA Grapalat" w:hAnsi="GHEA Grapalat"/>
        </w:rPr>
        <w:fldChar w:fldCharType="end"/>
      </w:r>
      <w:r w:rsidRPr="00752834">
        <w:rPr>
          <w:rFonts w:ascii="GHEA Grapalat" w:hAnsi="GHEA Grapalat"/>
          <w:lang w:val="ru-RU"/>
        </w:rPr>
        <w:t xml:space="preserve"> В течение периода [шестьдесят (60)] дней с момента, когда Частный партнер должен был выполнить такие обязательства, является основанием для досрочного Расторжения в связи со Случаем неисполнения обязательств Частным партнером. </w:t>
      </w:r>
    </w:p>
    <w:p w14:paraId="0CD327D8"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Неисполнение  страховых обязательств</w:t>
      </w:r>
    </w:p>
    <w:p w14:paraId="1BAC3B60" w14:textId="74976546"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Частный партнер не обеспечивает и/или не поддерживает действительность страховки, требуемой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xml:space="preserve">, Государственный партнер может взыскать с Частного партнера штраф в размере [1 000 (тысяча) долларов США (эквивалент в драмах РА в соответствии с официальным обменным курсом драма РА к доллару РА, установленным Центральным банком Армении на </w:t>
      </w:r>
      <w:r w:rsidRPr="00752834">
        <w:rPr>
          <w:rFonts w:ascii="GHEA Grapalat" w:hAnsi="GHEA Grapalat"/>
          <w:lang w:val="ru-RU"/>
        </w:rPr>
        <w:lastRenderedPageBreak/>
        <w:t>последний день предыдущего квартала)] за каждый день просрочки предоставления и/или поддержания срока действия такого страхования.</w:t>
      </w:r>
    </w:p>
    <w:p w14:paraId="396E844D" w14:textId="77777777" w:rsidR="00320288" w:rsidRPr="00752834" w:rsidRDefault="00320288" w:rsidP="00320288">
      <w:pPr>
        <w:pStyle w:val="Titre3b"/>
        <w:numPr>
          <w:ilvl w:val="0"/>
          <w:numId w:val="0"/>
        </w:numPr>
        <w:ind w:left="1817"/>
        <w:rPr>
          <w:rFonts w:ascii="GHEA Grapalat" w:hAnsi="GHEA Grapalat"/>
          <w:lang w:val="ru-RU"/>
        </w:rPr>
      </w:pPr>
      <w:r w:rsidRPr="00752834">
        <w:rPr>
          <w:rFonts w:ascii="GHEA Grapalat" w:hAnsi="GHEA Grapalat"/>
          <w:lang w:val="ru-RU"/>
        </w:rPr>
        <w:t>Частный партнер оплачивает штраф в течение [десяти (10) рабочих дней] с даты получения письменного требования Государственного партнера об уплате штрафа.</w:t>
      </w:r>
    </w:p>
    <w:p w14:paraId="5FD6612D" w14:textId="6F152F4E"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Невыполнение Частным партнером обязательств по предоставлению и/или поддержанию срока действия страховки, требуемой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129686922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11.2</w:t>
      </w:r>
      <w:r w:rsidRPr="00752834">
        <w:rPr>
          <w:rFonts w:ascii="GHEA Grapalat" w:hAnsi="GHEA Grapalat"/>
        </w:rPr>
        <w:fldChar w:fldCharType="end"/>
      </w:r>
      <w:r w:rsidRPr="00752834">
        <w:rPr>
          <w:rFonts w:ascii="GHEA Grapalat" w:hAnsi="GHEA Grapalat"/>
          <w:lang w:val="ru-RU"/>
        </w:rPr>
        <w:t xml:space="preserve"> В течение периода [шестьдесят (60)] дней с момента, когда Частный партнер должен был выполнить такие обязательства, является основанием для досрочного Расторжения в связи со Случаем неисполнения обязательств Частным партнером. </w:t>
      </w:r>
    </w:p>
    <w:p w14:paraId="3E5AE812"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rPr>
        <w:t>Неисполнение обязательств по изменению доли участия</w:t>
      </w:r>
    </w:p>
    <w:p w14:paraId="4085C385" w14:textId="1AC4AD5D"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нарушения Частным партнером требований об изменении состава акционеров, установленных в </w:t>
      </w:r>
      <w:r w:rsidRPr="00752834">
        <w:rPr>
          <w:rFonts w:ascii="GHEA Grapalat" w:eastAsiaTheme="majorEastAsia" w:hAnsi="GHEA Grapalat"/>
          <w:lang w:val="ru-RU"/>
        </w:rPr>
        <w:t xml:space="preserve">Статья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7025356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29.2</w:t>
      </w:r>
      <w:r w:rsidRPr="00752834">
        <w:rPr>
          <w:rFonts w:ascii="GHEA Grapalat" w:hAnsi="GHEA Grapalat"/>
        </w:rPr>
        <w:fldChar w:fldCharType="end"/>
      </w:r>
      <w:r w:rsidRPr="00752834">
        <w:rPr>
          <w:rFonts w:ascii="GHEA Grapalat" w:hAnsi="GHEA Grapalat"/>
          <w:lang w:val="ru-RU"/>
        </w:rPr>
        <w:t>, Государственный партнер вправе:</w:t>
      </w:r>
    </w:p>
    <w:p w14:paraId="66AA9C0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взыскать с Частного партнера штраф в размере [50 000 (пятьдесят тысяч) долларов США (эквивалент в драмах РА в соответствии с официальным курсом драма РА к доллару РА, установленным Центральным банком Армении на последний день предыдущего квартала)] за каждое нарушение, не повлекшее за собой Смену контроля; или</w:t>
      </w:r>
    </w:p>
    <w:p w14:paraId="3A2FD8A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взыскать с Частного партнера штраф в размере [150 000 (сто пятьдесят тысяч) долларов США (эквивалент в драмах РА в соответствии с официальным курсом драма РА к доллару РА, установленным Центральным банком Армении на последний день предыдущего квартала)] за каждое нарушение, повлекшее за собой Смену Контроля.</w:t>
      </w:r>
    </w:p>
    <w:p w14:paraId="5896ABDF" w14:textId="063B7D2A"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уплачивает соответствующий штраф в соответствии с настоящим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149916681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16.7</w:t>
      </w:r>
      <w:r w:rsidRPr="00752834">
        <w:rPr>
          <w:rFonts w:ascii="GHEA Grapalat" w:hAnsi="GHEA Grapalat"/>
        </w:rPr>
        <w:fldChar w:fldCharType="end"/>
      </w:r>
      <w:r w:rsidRPr="00752834">
        <w:rPr>
          <w:rFonts w:ascii="GHEA Grapalat" w:hAnsi="GHEA Grapalat"/>
          <w:lang w:val="ru-RU"/>
        </w:rPr>
        <w:t xml:space="preserve"> в пределах [двадцать два (22) рабочих дня] со дня получения письменного требования Государственного партнера об уплате штрафа.</w:t>
      </w:r>
    </w:p>
    <w:p w14:paraId="274C6EDE" w14:textId="333D6676"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Нарушение Частным партнером требований об изменении доли участия, установленных в </w:t>
      </w:r>
      <w:r w:rsidRPr="00752834">
        <w:rPr>
          <w:rFonts w:ascii="GHEA Grapalat" w:eastAsiaTheme="majorEastAsia" w:hAnsi="GHEA Grapalat"/>
          <w:lang w:val="ru-RU"/>
        </w:rPr>
        <w:t xml:space="preserve">Статья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7025356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29.2</w:t>
      </w:r>
      <w:r w:rsidRPr="00752834">
        <w:rPr>
          <w:rFonts w:ascii="GHEA Grapalat" w:hAnsi="GHEA Grapalat"/>
        </w:rPr>
        <w:fldChar w:fldCharType="end"/>
      </w:r>
      <w:r w:rsidRPr="00752834">
        <w:rPr>
          <w:rFonts w:ascii="GHEA Grapalat" w:hAnsi="GHEA Grapalat"/>
          <w:lang w:val="ru-RU"/>
        </w:rPr>
        <w:t xml:space="preserve"> которые привели к Смене Контроля, является основанием для досрочного Расторжения в связи со Случаем неисполнения обязательств Частным партнером.</w:t>
      </w:r>
    </w:p>
    <w:p w14:paraId="3A4600DB" w14:textId="77777777" w:rsidR="00320288" w:rsidRPr="00752834" w:rsidRDefault="00320288" w:rsidP="00320288">
      <w:pPr>
        <w:pStyle w:val="Titre2b"/>
        <w:numPr>
          <w:ilvl w:val="1"/>
          <w:numId w:val="46"/>
        </w:numPr>
        <w:spacing w:before="0" w:after="240" w:line="288" w:lineRule="auto"/>
        <w:ind w:left="1021"/>
        <w:rPr>
          <w:rFonts w:ascii="GHEA Grapalat" w:hAnsi="GHEA Grapalat"/>
          <w:b/>
          <w:bCs/>
          <w:lang w:val="en-US"/>
        </w:rPr>
      </w:pPr>
      <w:r w:rsidRPr="00752834">
        <w:rPr>
          <w:rFonts w:ascii="GHEA Grapalat" w:hAnsi="GHEA Grapalat"/>
          <w:b/>
        </w:rPr>
        <w:t>Прочие положения</w:t>
      </w:r>
    </w:p>
    <w:p w14:paraId="2A9BB2F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настоящим Договором не предусмотрено иное, Сторона вправе взыскать сумму неустойки, наложенной за нарушение Договора другой Стороной, на основании письменного требования к Стороне-нарушителю о взыскании соответствующей неустойки. Если такое требование не будет выполнено и иное не предусмотрено Договором, Сторона может взыскать неустойку с нарушившей Стороны путем: </w:t>
      </w:r>
    </w:p>
    <w:p w14:paraId="322D8CA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удержание суммы неустойки из платежей, причитающихся по Договору, от такой Стороны к нарушившей Стороне;</w:t>
      </w:r>
    </w:p>
    <w:p w14:paraId="187A34EB" w14:textId="55908B2B"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зачет обязательств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8226166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29.11</w:t>
      </w:r>
      <w:r w:rsidRPr="00752834">
        <w:rPr>
          <w:rFonts w:ascii="GHEA Grapalat" w:hAnsi="GHEA Grapalat"/>
        </w:rPr>
        <w:fldChar w:fldCharType="end"/>
      </w:r>
      <w:r w:rsidRPr="00752834">
        <w:rPr>
          <w:rFonts w:ascii="GHEA Grapalat" w:hAnsi="GHEA Grapalat"/>
          <w:lang w:val="ru-RU"/>
        </w:rPr>
        <w:t>;</w:t>
      </w:r>
    </w:p>
    <w:p w14:paraId="234CE91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взыскание суммы штрафа с Операции Охрана (за нарушения со стороны Частного партнера).</w:t>
      </w:r>
    </w:p>
    <w:p w14:paraId="58963F3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Уплата штрафных санкций не освобождает нарушителя Стороны от исполнения своих обязательств, которые были нарушены. Сторона, нарушившая договор, прилагает все усилия для предотвращения дальнейшего невыполнения своих обязательств, которые были нарушены.</w:t>
      </w:r>
    </w:p>
    <w:p w14:paraId="1704EFFD" w14:textId="2537C358"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Без ограничений положений, изложенных в настоящем разделе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149918690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16</w:t>
      </w:r>
      <w:r w:rsidRPr="00752834">
        <w:rPr>
          <w:rFonts w:ascii="GHEA Grapalat" w:hAnsi="GHEA Grapalat"/>
        </w:rPr>
        <w:fldChar w:fldCharType="end"/>
      </w:r>
      <w:r w:rsidRPr="00752834">
        <w:rPr>
          <w:rFonts w:ascii="GHEA Grapalat" w:hAnsi="GHEA Grapalat"/>
          <w:lang w:val="ru-RU"/>
        </w:rPr>
        <w:t>, настоящим Договором могут быть установлены иные/дополнительные последствия неисполнения Сторонами обязательств по Договору.</w:t>
      </w:r>
    </w:p>
    <w:p w14:paraId="337774CF" w14:textId="77777777" w:rsidR="00320288" w:rsidRPr="00752834" w:rsidRDefault="00320288" w:rsidP="00320288">
      <w:pPr>
        <w:pStyle w:val="Heading1"/>
        <w:numPr>
          <w:ilvl w:val="0"/>
          <w:numId w:val="46"/>
        </w:numPr>
        <w:ind w:left="1530"/>
        <w:rPr>
          <w:rFonts w:ascii="GHEA Grapalat" w:hAnsi="GHEA Grapalat"/>
          <w:lang w:val="en-US"/>
        </w:rPr>
      </w:pPr>
      <w:r w:rsidRPr="00752834">
        <w:rPr>
          <w:rFonts w:ascii="GHEA Grapalat" w:hAnsi="GHEA Grapalat"/>
        </w:rPr>
        <w:t>Окончание</w:t>
      </w:r>
    </w:p>
    <w:p w14:paraId="08C8F003" w14:textId="77777777" w:rsidR="00320288" w:rsidRPr="00752834" w:rsidRDefault="00320288" w:rsidP="00320288">
      <w:pPr>
        <w:pStyle w:val="Titre2b"/>
        <w:numPr>
          <w:ilvl w:val="1"/>
          <w:numId w:val="46"/>
        </w:numPr>
        <w:rPr>
          <w:rFonts w:ascii="GHEA Grapalat" w:eastAsia="MS PGothic" w:hAnsi="GHEA Grapalat"/>
          <w:b/>
          <w:lang w:val="en-US" w:eastAsia="en-US"/>
        </w:rPr>
      </w:pPr>
      <w:r w:rsidRPr="00752834">
        <w:rPr>
          <w:rFonts w:ascii="GHEA Grapalat" w:eastAsia="MS PGothic" w:hAnsi="GHEA Grapalat"/>
          <w:b/>
        </w:rPr>
        <w:t>Общие положения</w:t>
      </w:r>
    </w:p>
    <w:p w14:paraId="1FAC4928" w14:textId="77777777" w:rsidR="00320288" w:rsidRPr="00752834" w:rsidRDefault="00320288" w:rsidP="00320288">
      <w:pPr>
        <w:pStyle w:val="Titre3b"/>
        <w:numPr>
          <w:ilvl w:val="2"/>
          <w:numId w:val="46"/>
        </w:numPr>
        <w:rPr>
          <w:rFonts w:ascii="GHEA Grapalat" w:eastAsia="MS PGothic" w:hAnsi="GHEA Grapalat"/>
          <w:lang w:eastAsia="en-US"/>
        </w:rPr>
      </w:pPr>
      <w:r w:rsidRPr="00752834">
        <w:rPr>
          <w:rFonts w:ascii="GHEA Grapalat" w:eastAsia="MS PGothic" w:hAnsi="GHEA Grapalat"/>
          <w:lang w:val="ru-RU"/>
        </w:rPr>
        <w:t xml:space="preserve">Настоящее Соглашение может быть расторгнуто в связи с истечением Периода реализации Проекта или в связи с досрочным расторжением. </w:t>
      </w:r>
      <w:r w:rsidRPr="00752834">
        <w:rPr>
          <w:rFonts w:ascii="GHEA Grapalat" w:eastAsia="MS PGothic" w:hAnsi="GHEA Grapalat"/>
        </w:rPr>
        <w:t xml:space="preserve">Досрочное расторжение может повлечь за собой: </w:t>
      </w:r>
    </w:p>
    <w:p w14:paraId="2F7F4180"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досрочное расторжение по инициативе Частного партнера;</w:t>
      </w:r>
    </w:p>
    <w:p w14:paraId="4000874B"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досрочное расторжение по инициативе Государственного партнера;</w:t>
      </w:r>
    </w:p>
    <w:p w14:paraId="6F532022"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досрочное расторжение на основании взаимного письменного соглашения между Сторонами.</w:t>
      </w:r>
    </w:p>
    <w:p w14:paraId="6304BB06" w14:textId="77777777" w:rsidR="00320288" w:rsidRPr="00752834" w:rsidRDefault="00320288" w:rsidP="00320288">
      <w:pPr>
        <w:pStyle w:val="Titre3b"/>
        <w:numPr>
          <w:ilvl w:val="2"/>
          <w:numId w:val="46"/>
        </w:numPr>
        <w:rPr>
          <w:rFonts w:ascii="GHEA Grapalat" w:eastAsia="MS PGothic" w:hAnsi="GHEA Grapalat"/>
          <w:lang w:eastAsia="en-US"/>
        </w:rPr>
      </w:pPr>
      <w:r w:rsidRPr="00752834">
        <w:rPr>
          <w:rFonts w:ascii="GHEA Grapalat" w:eastAsia="MS PGothic" w:hAnsi="GHEA Grapalat"/>
        </w:rPr>
        <w:t>Договор считается расторгнутым:</w:t>
      </w:r>
    </w:p>
    <w:p w14:paraId="4787CCFD" w14:textId="674DCED3" w:rsidR="00320288" w:rsidRPr="00752834" w:rsidRDefault="00320288" w:rsidP="00320288">
      <w:pPr>
        <w:pStyle w:val="Titre4b"/>
        <w:numPr>
          <w:ilvl w:val="3"/>
          <w:numId w:val="46"/>
        </w:numPr>
        <w:rPr>
          <w:rFonts w:ascii="GHEA Grapalat" w:eastAsia="MS PGothic" w:hAnsi="GHEA Grapalat"/>
          <w:lang w:eastAsia="en-US"/>
        </w:rPr>
      </w:pPr>
      <w:r w:rsidRPr="00752834">
        <w:rPr>
          <w:rFonts w:ascii="GHEA Grapalat" w:eastAsia="MS PGothic" w:hAnsi="GHEA Grapalat"/>
          <w:lang w:val="ru-RU"/>
        </w:rPr>
        <w:t xml:space="preserve">с даты подписания Акта о возврате в соответствии с пунктом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145700220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20.5</w:t>
      </w:r>
      <w:r w:rsidRPr="00752834">
        <w:rPr>
          <w:rFonts w:ascii="GHEA Grapalat" w:eastAsia="MS PGothic" w:hAnsi="GHEA Grapalat"/>
        </w:rPr>
        <w:fldChar w:fldCharType="end"/>
      </w:r>
      <w:r w:rsidRPr="00752834">
        <w:rPr>
          <w:rFonts w:ascii="GHEA Grapalat" w:eastAsia="MS PGothic" w:hAnsi="GHEA Grapalat"/>
          <w:lang w:val="ru-RU"/>
        </w:rPr>
        <w:t xml:space="preserve"> — в случае Расторжения в связи с окончанием Периода реализации Проекта или досрочного расторжения по взаимному письменному соглашению </w:t>
      </w:r>
      <w:r w:rsidRPr="00752834">
        <w:rPr>
          <w:rFonts w:ascii="GHEA Grapalat" w:eastAsia="MS PGothic" w:hAnsi="GHEA Grapalat"/>
        </w:rPr>
        <w:t xml:space="preserve">Сторон, либо досрочного расторжения на основании Уведомления о расторжении; </w:t>
      </w:r>
    </w:p>
    <w:p w14:paraId="3FCFF0C2"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со дня вступления в силу арбитражного решения о досрочном расторжении – в случае досрочного расторжения на основании решения состава арбитража.</w:t>
      </w:r>
    </w:p>
    <w:p w14:paraId="27541D11"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Одностороннее расторжение настоящего Соглашения не допускается, за исключением случаев, прямо указанных в Соглашении.</w:t>
      </w:r>
    </w:p>
    <w:p w14:paraId="60EBDFCD" w14:textId="77777777" w:rsidR="00320288" w:rsidRPr="00752834" w:rsidRDefault="00320288" w:rsidP="00320288">
      <w:pPr>
        <w:pStyle w:val="Titre2b"/>
        <w:numPr>
          <w:ilvl w:val="1"/>
          <w:numId w:val="46"/>
        </w:numPr>
        <w:rPr>
          <w:rFonts w:ascii="GHEA Grapalat" w:eastAsia="MS PGothic" w:hAnsi="GHEA Grapalat"/>
          <w:b/>
          <w:lang w:val="en-US" w:eastAsia="en-US"/>
        </w:rPr>
      </w:pPr>
      <w:r w:rsidRPr="00752834">
        <w:rPr>
          <w:rFonts w:ascii="GHEA Grapalat" w:eastAsia="MS PGothic" w:hAnsi="GHEA Grapalat"/>
          <w:b/>
        </w:rPr>
        <w:t>Досрочное расторжение одной из сторон</w:t>
      </w:r>
    </w:p>
    <w:p w14:paraId="53F5B861"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Частный партнер имеет право на досрочное расторжение по следующим основаниям:</w:t>
      </w:r>
    </w:p>
    <w:p w14:paraId="14AF3336"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Государственное событие неисполнения обязательств партнером;</w:t>
      </w:r>
    </w:p>
    <w:p w14:paraId="204C6D85" w14:textId="2F0455E9"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 xml:space="preserve">Форс-мажорные обстоятельства, как указано в пункте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149925604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14.3.6</w:t>
      </w:r>
      <w:r w:rsidRPr="00752834">
        <w:rPr>
          <w:rFonts w:ascii="GHEA Grapalat" w:eastAsia="MS PGothic" w:hAnsi="GHEA Grapalat"/>
        </w:rPr>
        <w:fldChar w:fldCharType="end"/>
      </w:r>
      <w:r w:rsidRPr="00752834">
        <w:rPr>
          <w:rFonts w:ascii="GHEA Grapalat" w:eastAsia="MS PGothic" w:hAnsi="GHEA Grapalat"/>
          <w:lang w:val="ru-RU"/>
        </w:rPr>
        <w:t>;</w:t>
      </w:r>
    </w:p>
    <w:p w14:paraId="2F12450F" w14:textId="54609CA4"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 xml:space="preserve">Политические форс-мажорные обстоятельства, как указано в пункте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149925963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14.6.3</w:t>
      </w:r>
      <w:r w:rsidRPr="00752834">
        <w:rPr>
          <w:rFonts w:ascii="GHEA Grapalat" w:eastAsia="MS PGothic" w:hAnsi="GHEA Grapalat"/>
        </w:rPr>
        <w:fldChar w:fldCharType="end"/>
      </w:r>
      <w:r w:rsidRPr="00752834">
        <w:rPr>
          <w:rFonts w:ascii="GHEA Grapalat" w:eastAsia="MS PGothic" w:hAnsi="GHEA Grapalat"/>
          <w:lang w:val="ru-RU"/>
        </w:rPr>
        <w:t>.</w:t>
      </w:r>
    </w:p>
    <w:p w14:paraId="6AF01DB3"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Государственный партнер имеет право на досрочное расторжение по следующим основаниям:</w:t>
      </w:r>
    </w:p>
    <w:p w14:paraId="18B04049"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частное партнерское событие невыполнения обязательств;</w:t>
      </w:r>
    </w:p>
    <w:p w14:paraId="3C9EE57F" w14:textId="196626FB"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 xml:space="preserve">Форс-мажорные обстоятельства, как указано в пункте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149925604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14.3.6</w:t>
      </w:r>
      <w:r w:rsidRPr="00752834">
        <w:rPr>
          <w:rFonts w:ascii="GHEA Grapalat" w:eastAsia="MS PGothic" w:hAnsi="GHEA Grapalat"/>
        </w:rPr>
        <w:fldChar w:fldCharType="end"/>
      </w:r>
      <w:r w:rsidRPr="00752834">
        <w:rPr>
          <w:rFonts w:ascii="GHEA Grapalat" w:eastAsia="MS PGothic" w:hAnsi="GHEA Grapalat"/>
          <w:lang w:val="ru-RU"/>
        </w:rPr>
        <w:t>;</w:t>
      </w:r>
    </w:p>
    <w:p w14:paraId="36D6FCB9" w14:textId="77777777" w:rsidR="00320288" w:rsidRPr="00752834" w:rsidRDefault="00320288" w:rsidP="00320288">
      <w:pPr>
        <w:pStyle w:val="Titre4b"/>
        <w:numPr>
          <w:ilvl w:val="3"/>
          <w:numId w:val="46"/>
        </w:numPr>
        <w:rPr>
          <w:rFonts w:ascii="GHEA Grapalat" w:eastAsia="MS PGothic" w:hAnsi="GHEA Grapalat"/>
          <w:lang w:eastAsia="en-US"/>
        </w:rPr>
      </w:pPr>
      <w:r w:rsidRPr="00752834">
        <w:rPr>
          <w:rFonts w:ascii="GHEA Grapalat" w:eastAsia="MS PGothic" w:hAnsi="GHEA Grapalat"/>
        </w:rPr>
        <w:t>соображения общественных интересов.</w:t>
      </w:r>
    </w:p>
    <w:p w14:paraId="70AA18E6" w14:textId="652D078A" w:rsidR="00320288" w:rsidRPr="00752834" w:rsidRDefault="00320288" w:rsidP="00320288">
      <w:pPr>
        <w:pStyle w:val="Titre3b"/>
        <w:numPr>
          <w:ilvl w:val="2"/>
          <w:numId w:val="46"/>
        </w:numPr>
        <w:rPr>
          <w:rFonts w:ascii="GHEA Grapalat" w:eastAsia="MS PGothic" w:hAnsi="GHEA Grapalat"/>
          <w:lang w:eastAsia="en-US"/>
        </w:rPr>
      </w:pPr>
      <w:r w:rsidRPr="00752834">
        <w:rPr>
          <w:rFonts w:ascii="GHEA Grapalat" w:eastAsia="MS PGothic" w:hAnsi="GHEA Grapalat"/>
          <w:lang w:val="ru-RU"/>
        </w:rPr>
        <w:lastRenderedPageBreak/>
        <w:t xml:space="preserve">В зависимости от оснований для досрочного расторжения, предусмотренных в пунктах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149927756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17.2.1</w:t>
      </w:r>
      <w:r w:rsidRPr="00752834">
        <w:rPr>
          <w:rFonts w:ascii="GHEA Grapalat" w:eastAsia="MS PGothic" w:hAnsi="GHEA Grapalat"/>
        </w:rPr>
        <w:fldChar w:fldCharType="end"/>
      </w:r>
      <w:r w:rsidRPr="00752834">
        <w:rPr>
          <w:rFonts w:ascii="GHEA Grapalat" w:eastAsia="MS PGothic" w:hAnsi="GHEA Grapalat"/>
          <w:lang w:val="ru-RU"/>
        </w:rPr>
        <w:t xml:space="preserve"> и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149927761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17.2.2</w:t>
      </w:r>
      <w:r w:rsidRPr="00752834">
        <w:rPr>
          <w:rFonts w:ascii="GHEA Grapalat" w:eastAsia="MS PGothic" w:hAnsi="GHEA Grapalat"/>
        </w:rPr>
        <w:fldChar w:fldCharType="end"/>
      </w:r>
      <w:r w:rsidRPr="00752834">
        <w:rPr>
          <w:rFonts w:ascii="GHEA Grapalat" w:eastAsia="MS PGothic" w:hAnsi="GHEA Grapalat"/>
          <w:lang w:val="ru-RU"/>
        </w:rPr>
        <w:t xml:space="preserve">, настоящее Соглашение может быть расторгнуто досрочно путем обращения в арбитражный суд в порядке, указанном в.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7025571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rPr>
        <w:t>26.3</w:t>
      </w:r>
      <w:r w:rsidRPr="00752834">
        <w:rPr>
          <w:rFonts w:ascii="GHEA Grapalat" w:eastAsia="MS PGothic" w:hAnsi="GHEA Grapalat"/>
        </w:rPr>
        <w:fldChar w:fldCharType="end"/>
      </w:r>
      <w:r w:rsidRPr="00752834">
        <w:rPr>
          <w:rFonts w:ascii="GHEA Grapalat" w:eastAsia="MS PGothic" w:hAnsi="GHEA Grapalat"/>
        </w:rPr>
        <w:t xml:space="preserve"> или путем направления Уведомления о расторжении другой Стороне.</w:t>
      </w:r>
    </w:p>
    <w:p w14:paraId="488A2BA3"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Договор прекращается досрочно только в третейском суде, если досрочное расторжение осуществляется по следующим основаниям:</w:t>
      </w:r>
    </w:p>
    <w:p w14:paraId="77B8DE42"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 xml:space="preserve">Случай неисполнения обязательств частным партнером, предусмотренный пунктами </w:t>
      </w:r>
      <w:r w:rsidRPr="00752834">
        <w:rPr>
          <w:rFonts w:ascii="GHEA Grapalat" w:eastAsia="MS PGothic" w:hAnsi="GHEA Grapalat"/>
        </w:rPr>
        <w:t>XX</w:t>
      </w:r>
      <w:r w:rsidRPr="00752834">
        <w:rPr>
          <w:rFonts w:ascii="GHEA Grapalat" w:eastAsia="MS PGothic" w:hAnsi="GHEA Grapalat"/>
          <w:lang w:val="ru-RU"/>
        </w:rPr>
        <w:t>-</w:t>
      </w:r>
      <w:r w:rsidRPr="00752834">
        <w:rPr>
          <w:rFonts w:ascii="GHEA Grapalat" w:eastAsia="MS PGothic" w:hAnsi="GHEA Grapalat"/>
        </w:rPr>
        <w:t>XX</w:t>
      </w:r>
      <w:r w:rsidRPr="00752834">
        <w:rPr>
          <w:rFonts w:ascii="GHEA Grapalat" w:eastAsia="MS PGothic" w:hAnsi="GHEA Grapalat"/>
          <w:lang w:val="ru-RU"/>
        </w:rPr>
        <w:t>; или</w:t>
      </w:r>
    </w:p>
    <w:p w14:paraId="0A338636" w14:textId="77777777" w:rsidR="00320288" w:rsidRPr="00752834" w:rsidRDefault="00320288" w:rsidP="00320288">
      <w:pPr>
        <w:pStyle w:val="Titre4b"/>
        <w:numPr>
          <w:ilvl w:val="3"/>
          <w:numId w:val="46"/>
        </w:numPr>
        <w:rPr>
          <w:rFonts w:ascii="GHEA Grapalat" w:eastAsia="MS PGothic" w:hAnsi="GHEA Grapalat"/>
          <w:lang w:eastAsia="en-US"/>
        </w:rPr>
      </w:pPr>
      <w:r w:rsidRPr="00752834">
        <w:rPr>
          <w:rFonts w:ascii="GHEA Grapalat" w:eastAsia="MS PGothic" w:hAnsi="GHEA Grapalat"/>
        </w:rPr>
        <w:t>Государственный партнерский случай дефолта; или</w:t>
      </w:r>
    </w:p>
    <w:p w14:paraId="75B07F62" w14:textId="0B872196"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 xml:space="preserve">Форс-мажорные обстоятельства или политические форс-мажорные обстоятельства в соответствии с положениями раздела </w:t>
      </w:r>
      <w:r w:rsidRPr="00752834">
        <w:rPr>
          <w:rFonts w:ascii="GHEA Grapalat" w:eastAsia="MS PGothic" w:hAnsi="GHEA Grapalat"/>
        </w:rPr>
        <w:fldChar w:fldCharType="begin"/>
      </w:r>
      <w:r w:rsidRPr="00752834">
        <w:rPr>
          <w:rFonts w:ascii="GHEA Grapalat" w:eastAsia="MS PGothic" w:hAnsi="GHEA Grapalat"/>
          <w:lang w:val="ru-RU"/>
        </w:rPr>
        <w:instrText xml:space="preserve"> </w:instrText>
      </w:r>
      <w:r w:rsidRPr="00752834">
        <w:rPr>
          <w:rFonts w:ascii="GHEA Grapalat" w:eastAsia="MS PGothic" w:hAnsi="GHEA Grapalat"/>
        </w:rPr>
        <w:instrText>REF</w:instrText>
      </w:r>
      <w:r w:rsidRPr="00752834">
        <w:rPr>
          <w:rFonts w:ascii="GHEA Grapalat" w:eastAsia="MS PGothic" w:hAnsi="GHEA Grapalat"/>
          <w:lang w:val="ru-RU"/>
        </w:rPr>
        <w:instrText xml:space="preserve"> _</w:instrText>
      </w:r>
      <w:r w:rsidRPr="00752834">
        <w:rPr>
          <w:rFonts w:ascii="GHEA Grapalat" w:eastAsia="MS PGothic" w:hAnsi="GHEA Grapalat"/>
        </w:rPr>
        <w:instrText>Ref</w:instrText>
      </w:r>
      <w:r w:rsidRPr="00752834">
        <w:rPr>
          <w:rFonts w:ascii="GHEA Grapalat" w:eastAsia="MS PGothic" w:hAnsi="GHEA Grapalat"/>
          <w:lang w:val="ru-RU"/>
        </w:rPr>
        <w:instrText>149754668 \</w:instrText>
      </w:r>
      <w:r w:rsidRPr="00752834">
        <w:rPr>
          <w:rFonts w:ascii="GHEA Grapalat" w:eastAsia="MS PGothic" w:hAnsi="GHEA Grapalat"/>
        </w:rPr>
        <w:instrText>r</w:instrText>
      </w:r>
      <w:r w:rsidRPr="00752834">
        <w:rPr>
          <w:rFonts w:ascii="GHEA Grapalat" w:eastAsia="MS PGothic" w:hAnsi="GHEA Grapalat"/>
          <w:lang w:val="ru-RU"/>
        </w:rPr>
        <w:instrText xml:space="preserve"> \</w:instrText>
      </w:r>
      <w:r w:rsidRPr="00752834">
        <w:rPr>
          <w:rFonts w:ascii="GHEA Grapalat" w:eastAsia="MS PGothic" w:hAnsi="GHEA Grapalat"/>
        </w:rPr>
        <w:instrText>h</w:instrText>
      </w:r>
      <w:r w:rsidRPr="00752834">
        <w:rPr>
          <w:rFonts w:ascii="GHEA Grapalat" w:eastAsia="MS PGothic" w:hAnsi="GHEA Grapalat"/>
          <w:lang w:val="ru-RU"/>
        </w:rPr>
        <w:instrText xml:space="preserve"> </w:instrText>
      </w:r>
      <w:r w:rsidRPr="00752834">
        <w:rPr>
          <w:rFonts w:ascii="GHEA Grapalat" w:eastAsia="MS PGothic" w:hAnsi="GHEA Grapalat"/>
        </w:rPr>
      </w:r>
      <w:r w:rsidR="00752834" w:rsidRPr="00752834">
        <w:rPr>
          <w:rFonts w:ascii="GHEA Grapalat" w:eastAsia="MS PGothic" w:hAnsi="GHEA Grapalat"/>
        </w:rPr>
        <w:instrText xml:space="preserve"> \* MERGEFORMAT </w:instrText>
      </w:r>
      <w:r w:rsidRPr="00752834">
        <w:rPr>
          <w:rFonts w:ascii="GHEA Grapalat" w:eastAsia="MS PGothic" w:hAnsi="GHEA Grapalat"/>
        </w:rPr>
        <w:fldChar w:fldCharType="separate"/>
      </w:r>
      <w:r w:rsidRPr="00752834">
        <w:rPr>
          <w:rFonts w:ascii="GHEA Grapalat" w:eastAsia="MS PGothic" w:hAnsi="GHEA Grapalat"/>
          <w:lang w:val="ru-RU"/>
        </w:rPr>
        <w:t>14</w:t>
      </w:r>
      <w:r w:rsidRPr="00752834">
        <w:rPr>
          <w:rFonts w:ascii="GHEA Grapalat" w:eastAsia="MS PGothic" w:hAnsi="GHEA Grapalat"/>
        </w:rPr>
        <w:fldChar w:fldCharType="end"/>
      </w:r>
      <w:r w:rsidRPr="00752834">
        <w:rPr>
          <w:rFonts w:ascii="GHEA Grapalat" w:eastAsia="MS PGothic" w:hAnsi="GHEA Grapalat"/>
          <w:lang w:val="ru-RU"/>
        </w:rPr>
        <w:t xml:space="preserve">; или </w:t>
      </w:r>
    </w:p>
    <w:p w14:paraId="0F13D488"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соображения общественных интересов в соответствии с Применимым законодательством; или</w:t>
      </w:r>
    </w:p>
    <w:p w14:paraId="06CD17B0" w14:textId="77777777" w:rsidR="00320288" w:rsidRPr="00752834" w:rsidRDefault="00320288" w:rsidP="00320288">
      <w:pPr>
        <w:pStyle w:val="Titre4b"/>
        <w:numPr>
          <w:ilvl w:val="3"/>
          <w:numId w:val="46"/>
        </w:numPr>
        <w:rPr>
          <w:rFonts w:ascii="GHEA Grapalat" w:eastAsia="MS PGothic" w:hAnsi="GHEA Grapalat"/>
          <w:lang w:val="ru-RU" w:eastAsia="en-US"/>
        </w:rPr>
      </w:pPr>
      <w:r w:rsidRPr="00752834">
        <w:rPr>
          <w:rFonts w:ascii="GHEA Grapalat" w:eastAsia="MS PGothic" w:hAnsi="GHEA Grapalat"/>
          <w:lang w:val="ru-RU"/>
        </w:rPr>
        <w:t>решение соответствующего арбитражного суда по результатам рассмотрения заявления о расторжении Соглашения.</w:t>
      </w:r>
    </w:p>
    <w:p w14:paraId="051269D9"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 xml:space="preserve">Договор может быть расторгнут досрочно путем направления другой Стороне письменного Уведомления о расторжении в случае Случая неисполнения обязательств Частным партнером, установленного пунктами ХХ-ХХ. </w:t>
      </w:r>
    </w:p>
    <w:p w14:paraId="2E735212"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rPr>
        <w:t>Порядок досрочного расторжения договора в случае дефолта Государственного партнера</w:t>
      </w:r>
    </w:p>
    <w:p w14:paraId="192044C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неисполнения обязательств Государственным партнером Частный партнер направляет Государственному партнеру Уведомление о невыполнении обязательств с требованием устранить Невыполнение обязательств по случаю неисполнения обязательств по Государственному партнеру в течение [тридцати трех (33) рабочих дней] с момента получения такого Уведомления о невыполнении обязательств или в течение более длительного срока, согласованного между Сторонами.</w:t>
      </w:r>
    </w:p>
    <w:p w14:paraId="05FB174E" w14:textId="5A2032E9"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течение периода отверждения по умолчанию, указанного в </w:t>
      </w:r>
      <w:r w:rsidRPr="00752834">
        <w:rPr>
          <w:rFonts w:ascii="GHEA Grapalat" w:eastAsiaTheme="majorEastAsia" w:hAnsi="GHEA Grapalat"/>
          <w:lang w:val="ru-RU"/>
        </w:rPr>
        <w:t xml:space="preserve">Статья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149929369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17.3.1</w:t>
      </w:r>
      <w:r w:rsidRPr="00752834">
        <w:rPr>
          <w:rFonts w:ascii="GHEA Grapalat" w:hAnsi="GHEA Grapalat"/>
        </w:rPr>
        <w:fldChar w:fldCharType="end"/>
      </w:r>
      <w:r w:rsidRPr="00752834">
        <w:rPr>
          <w:rFonts w:ascii="GHEA Grapalat" w:hAnsi="GHEA Grapalat"/>
          <w:lang w:val="ru-RU"/>
        </w:rPr>
        <w:t xml:space="preserve"> Стороны проводят переговоры, которые длятся не более [40 (сорок) дней], чтобы принять меры, направленные на устранение/отмену Государственного партнерского мероприятия </w:t>
      </w:r>
      <w:r w:rsidRPr="00752834">
        <w:rPr>
          <w:rFonts w:ascii="GHEA Grapalat" w:hAnsi="GHEA Grapalat"/>
        </w:rPr>
        <w:t>Defalut</w:t>
      </w:r>
      <w:r w:rsidRPr="00752834">
        <w:rPr>
          <w:rFonts w:ascii="GHEA Grapalat" w:hAnsi="GHEA Grapalat"/>
          <w:lang w:val="ru-RU"/>
        </w:rPr>
        <w:t xml:space="preserve">. </w:t>
      </w:r>
    </w:p>
    <w:p w14:paraId="0CB9C7B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Если соответствующий Случай неисполнения обязательств не был устранен в течение [33 (тридцати) рабочих дней] после получения Уведомления о неисполнении обязательств или в течение более длительного срока, согласованного Сторонами, Частный партнер имеет право направить Уведомление о расторжении Государственному партнеру или начать арбитражное разбирательство о досрочном расторжении.</w:t>
      </w:r>
    </w:p>
    <w:p w14:paraId="4E3013D8"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rPr>
        <w:t>Порядок досрочного расторжения договора в случае  неисполнения обязательств частным партнером</w:t>
      </w:r>
    </w:p>
    <w:p w14:paraId="2576272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неисполнения обязательств Частным партнером и с учетом Прав на вступление в должность, Государственный партнер должен предпринять следующие действия:</w:t>
      </w:r>
    </w:p>
    <w:p w14:paraId="40C9BDCB"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в случае Случая неисполнения обязательств Частным партнером, который не может быть исправлен, Государственный партнер расторгает настоящее Соглашение, направив Частному партнеру Уведомление о расторжении или обратившись в арбитражный суд для досрочного расторжения; или</w:t>
      </w:r>
    </w:p>
    <w:p w14:paraId="1682E36C"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в случае Случая неисполнения обязательств Частным партнером, который может быть исправлен, Государственный партнер должен направить Частному партнеру Уведомление о невыполнении обязательств с требованием устранить Случай неисполнения обязательств Частным партнером в течение [тридцати трех (33) рабочих дней] после получения такого Уведомления о невыполнении обязательств или в течение более длительного срока, согласованного с Государственным партнером. </w:t>
      </w:r>
    </w:p>
    <w:p w14:paraId="365B756F" w14:textId="204DF00F"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В течение периода отверждения по умолчанию, указанного в </w:t>
      </w:r>
      <w:r w:rsidRPr="00752834">
        <w:rPr>
          <w:rFonts w:ascii="GHEA Grapalat" w:eastAsiaTheme="majorEastAsia" w:hAnsi="GHEA Grapalat"/>
          <w:lang w:val="ru-RU"/>
        </w:rPr>
        <w:t xml:space="preserve">Статья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149929924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17.4.1.2</w:t>
      </w:r>
      <w:r w:rsidRPr="00752834">
        <w:rPr>
          <w:rFonts w:ascii="GHEA Grapalat" w:hAnsi="GHEA Grapalat"/>
        </w:rPr>
        <w:fldChar w:fldCharType="end"/>
      </w:r>
      <w:r w:rsidRPr="00752834">
        <w:rPr>
          <w:rFonts w:ascii="GHEA Grapalat" w:hAnsi="GHEA Grapalat"/>
          <w:lang w:val="ru-RU"/>
        </w:rPr>
        <w:t xml:space="preserve"> Стороны проводят переговоры, которые длятся не более [40 (сорок) дней], чтобы принять меры, направленные на устранение/ликвидацию </w:t>
      </w:r>
      <w:r w:rsidRPr="00752834">
        <w:rPr>
          <w:rFonts w:ascii="GHEA Grapalat" w:hAnsi="GHEA Grapalat"/>
        </w:rPr>
        <w:t>Частного партнерского мероприятия Defalut.</w:t>
      </w:r>
    </w:p>
    <w:p w14:paraId="6DB4FCF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в течение [33 (тридцати) рабочих дней] или в течение более длительного срока (если это согласовано с Государственным партнером) после получения Уведомления о невыполнении обязательств Государственным партнером Частный партнер не устранит Случай неисполнения обязательств Частным партнером или сразу после Случая неисполнения обязательств Частным партнером, который не может быть исправлен, Государственный партнер может (при условии соблюдения Прав на вступление в должность): </w:t>
      </w:r>
    </w:p>
    <w:p w14:paraId="5358665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расторгнуть настоящий Договор, направив Частному партнеру Уведомление о расторжении или обратившись в арбитражный суд для досрочного расторжения; или</w:t>
      </w:r>
    </w:p>
    <w:p w14:paraId="015A174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воспользоваться Правом Вступления в должность и инициировать замену Частного партнера в порядке, установленном Прямым договором.</w:t>
      </w:r>
    </w:p>
    <w:p w14:paraId="783AECAE" w14:textId="77777777" w:rsidR="00320288" w:rsidRPr="00752834" w:rsidRDefault="00320288" w:rsidP="00320288">
      <w:pPr>
        <w:pStyle w:val="Heading1"/>
        <w:numPr>
          <w:ilvl w:val="0"/>
          <w:numId w:val="46"/>
        </w:numPr>
        <w:ind w:left="1530"/>
        <w:rPr>
          <w:rFonts w:ascii="GHEA Grapalat" w:hAnsi="GHEA Grapalat"/>
          <w:lang w:val="en-US"/>
        </w:rPr>
      </w:pPr>
      <w:r w:rsidRPr="00752834">
        <w:rPr>
          <w:rFonts w:ascii="GHEA Grapalat" w:hAnsi="GHEA Grapalat"/>
        </w:rPr>
        <w:t>Выплаты при досрочном расторжении договора</w:t>
      </w:r>
    </w:p>
    <w:p w14:paraId="0796C7C7"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 xml:space="preserve">Расчет компенсации при выходном пособии </w:t>
      </w:r>
    </w:p>
    <w:p w14:paraId="3E7ABFFC" w14:textId="68FF3A00"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досрочного расторжения Государственный партнер выплачивает Компенсацию за расторжение, рассчитанную в порядке, указанном в Приложении ХХ Договора. В случае досрочного расторжения на основании взаимного письменного соглашения между Сторонами Компенсация за расторжение договора рассчитывается и выплачивается в соответствии с требованиями настоящего раздела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145700784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w:t>
      </w:r>
      <w:r w:rsidRPr="00752834">
        <w:rPr>
          <w:rFonts w:ascii="GHEA Grapalat" w:hAnsi="GHEA Grapalat"/>
        </w:rPr>
        <w:fldChar w:fldCharType="end"/>
      </w:r>
      <w:r w:rsidRPr="00752834">
        <w:rPr>
          <w:rFonts w:ascii="GHEA Grapalat" w:hAnsi="GHEA Grapalat"/>
          <w:lang w:val="ru-RU"/>
        </w:rPr>
        <w:t>, если Стороны не договорятся об ином.</w:t>
      </w:r>
    </w:p>
    <w:p w14:paraId="0624043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течение [двадцати двух (22) рабочих дней] с даты расторжения Частный партнер должен подготовить расчет Компенсации при расторжении, подлежащей выплате Государственным партнером, обеспечить ее подтверждение аудиторами и представить рассчитанную сумму Компенсации при расторжении Соглашения.</w:t>
      </w:r>
    </w:p>
    <w:p w14:paraId="2EC2410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К уведомлению Частного партнера о размере Компенсации при расторжении договора необходимо прилагать обоснованные и понятные расчетные детали, подготовленные Частным партнером, а также подтверждающие документы, достаточные для того, чтобы Государственный партнер мог проверить расчеты Частного партнера.</w:t>
      </w:r>
    </w:p>
    <w:p w14:paraId="6D460A07" w14:textId="77777777" w:rsidR="00320288" w:rsidRPr="00752834" w:rsidRDefault="00320288" w:rsidP="00320288">
      <w:pPr>
        <w:pStyle w:val="Titre2b"/>
        <w:numPr>
          <w:ilvl w:val="1"/>
          <w:numId w:val="46"/>
        </w:numPr>
        <w:rPr>
          <w:rFonts w:ascii="GHEA Grapalat" w:hAnsi="GHEA Grapalat"/>
          <w:b/>
        </w:rPr>
      </w:pPr>
      <w:r w:rsidRPr="00752834">
        <w:rPr>
          <w:rFonts w:ascii="GHEA Grapalat" w:hAnsi="GHEA Grapalat"/>
          <w:b/>
        </w:rPr>
        <w:t>Утверждение компенсации при выходном пособии</w:t>
      </w:r>
    </w:p>
    <w:p w14:paraId="32FB8FE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Если Государственный партнер согласен с рассчитанной Компенсацией за расторжение, указанной в уведомлении Частного партнера, Государственный партнер должен письменно уведомить Частного партнера об утверждении такого уведомления в течение [двадцати двух (22) рабочих дней] с момента получения такого уведомления.</w:t>
      </w:r>
    </w:p>
    <w:p w14:paraId="77CB5C6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если Государственный партнер не согласен с рассчитанной Компенсацией при расторжении, указанной в уведомлении Частного партнера, Государственный партнер вправе направить такой расчет на оценку Независимого эксперта в соответствии с  пунктом </w:t>
      </w:r>
      <w:r w:rsidRPr="00752834">
        <w:rPr>
          <w:rFonts w:ascii="GHEA Grapalat" w:hAnsi="GHEA Grapalat"/>
        </w:rPr>
        <w:t>XX</w:t>
      </w:r>
      <w:r w:rsidRPr="00752834">
        <w:rPr>
          <w:rFonts w:ascii="GHEA Grapalat" w:hAnsi="GHEA Grapalat"/>
          <w:lang w:val="ru-RU"/>
        </w:rPr>
        <w:t xml:space="preserve"> настоящего Соглашения в течение [22 (двадцати двух) Рабочих дней] после получения такого уведомления в порядке, установленном настоящим пунктом. </w:t>
      </w:r>
    </w:p>
    <w:p w14:paraId="4FA538C1"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Государственный партнер не выражает согласия или несогласия с расчетом Компенсации за расторжение договора, указанным в уведомлении Частного партнера, в течение [двадцати двух (22) Рабочих дней] после получения такого уведомления, предполагается, что Государственный партнер не согласен с расчетом Компенсации за расторжение договора. </w:t>
      </w:r>
    </w:p>
    <w:p w14:paraId="107F33D6"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 xml:space="preserve">Выплата компенсации за выходное пособие </w:t>
      </w:r>
    </w:p>
    <w:p w14:paraId="7AF4458C" w14:textId="226107F0"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выплачивает Частному партнеру Компенсацию за расторжение договора одним или несколькими платежами по усмотрению </w:t>
      </w:r>
      <w:r w:rsidRPr="00752834">
        <w:rPr>
          <w:rFonts w:ascii="GHEA Grapalat" w:hAnsi="GHEA Grapalat"/>
        </w:rPr>
        <w:t xml:space="preserve">Государственного партнера. </w:t>
      </w:r>
      <w:r w:rsidRPr="00752834">
        <w:rPr>
          <w:rFonts w:ascii="GHEA Grapalat" w:hAnsi="GHEA Grapalat"/>
          <w:lang w:val="ru-RU"/>
        </w:rPr>
        <w:t>После выполнения обязательств по возврату в соответствии с разделом</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145699470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w:t>
      </w:r>
      <w:r w:rsidRPr="00752834">
        <w:rPr>
          <w:rFonts w:ascii="GHEA Grapalat" w:hAnsi="GHEA Grapalat"/>
        </w:rPr>
        <w:fldChar w:fldCharType="end"/>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130397141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end"/>
      </w:r>
      <w:r w:rsidRPr="00752834">
        <w:rPr>
          <w:rFonts w:ascii="GHEA Grapalat" w:hAnsi="GHEA Grapalat"/>
          <w:lang w:val="ru-RU"/>
        </w:rPr>
        <w:t xml:space="preserve"> Соглашения, Компенсация за расторжение должна быть выплачена не позднее</w:t>
      </w:r>
      <w:r w:rsidRPr="00752834">
        <w:rPr>
          <w:rFonts w:ascii="GHEA Grapalat" w:hAnsi="GHEA Grapalat"/>
          <w:b/>
          <w:lang w:val="ru-RU"/>
        </w:rPr>
        <w:t>Срок выплаты компенсации при увольнении</w:t>
      </w:r>
      <w:r w:rsidRPr="00752834">
        <w:rPr>
          <w:rFonts w:ascii="GHEA Grapalat" w:hAnsi="GHEA Grapalat"/>
          <w:lang w:val="ru-RU"/>
        </w:rPr>
        <w:t>", которые определяются следующим образом:</w:t>
      </w:r>
    </w:p>
    <w:p w14:paraId="081CFD88" w14:textId="139990AF"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в случае, предусмотренном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149931608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18.2.1</w:t>
      </w:r>
      <w:r w:rsidRPr="00752834">
        <w:rPr>
          <w:rFonts w:ascii="GHEA Grapalat" w:hAnsi="GHEA Grapalat"/>
        </w:rPr>
        <w:fldChar w:fldCharType="end"/>
      </w:r>
      <w:r w:rsidRPr="00752834">
        <w:rPr>
          <w:rFonts w:ascii="GHEA Grapalat" w:hAnsi="GHEA Grapalat"/>
          <w:lang w:val="ru-RU"/>
        </w:rPr>
        <w:t xml:space="preserve"> Соглашения – в зависимости от того, какое из следующих событий наступит раньше: (</w:t>
      </w:r>
      <w:r w:rsidRPr="00752834">
        <w:rPr>
          <w:rFonts w:ascii="GHEA Grapalat" w:hAnsi="GHEA Grapalat"/>
        </w:rPr>
        <w:t>i</w:t>
      </w:r>
      <w:r w:rsidRPr="00752834">
        <w:rPr>
          <w:rFonts w:ascii="GHEA Grapalat" w:hAnsi="GHEA Grapalat"/>
          <w:lang w:val="ru-RU"/>
        </w:rPr>
        <w:t>) дата, наступившая после [6 (шесть) месяцев] с уведомления, направленного Государственным партнером Частному партнеру об утверждении суммы Компенсации при расторжении договора, или (</w:t>
      </w:r>
      <w:r w:rsidRPr="00752834">
        <w:rPr>
          <w:rFonts w:ascii="GHEA Grapalat" w:hAnsi="GHEA Grapalat"/>
        </w:rPr>
        <w:t>ii</w:t>
      </w:r>
      <w:r w:rsidRPr="00752834">
        <w:rPr>
          <w:rFonts w:ascii="GHEA Grapalat" w:hAnsi="GHEA Grapalat"/>
          <w:lang w:val="ru-RU"/>
        </w:rPr>
        <w:t xml:space="preserve">) другой даты, установленной Государственным партнером в письменном уведомлении, направленном Частному партнеру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149931658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18.3.2</w:t>
      </w:r>
      <w:r w:rsidRPr="00752834">
        <w:rPr>
          <w:rFonts w:ascii="GHEA Grapalat" w:hAnsi="GHEA Grapalat"/>
        </w:rPr>
        <w:fldChar w:fldCharType="end"/>
      </w:r>
      <w:r w:rsidRPr="00752834">
        <w:rPr>
          <w:rFonts w:ascii="GHEA Grapalat" w:hAnsi="GHEA Grapalat"/>
          <w:lang w:val="ru-RU"/>
        </w:rPr>
        <w:t xml:space="preserve"> Договора;</w:t>
      </w:r>
    </w:p>
    <w:p w14:paraId="5B36ECA6" w14:textId="05504AD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в случае, предусмотренном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130397331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end"/>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149931691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18.2.2</w:t>
      </w:r>
      <w:r w:rsidRPr="00752834">
        <w:rPr>
          <w:rFonts w:ascii="GHEA Grapalat" w:hAnsi="GHEA Grapalat"/>
        </w:rPr>
        <w:fldChar w:fldCharType="end"/>
      </w:r>
      <w:r w:rsidRPr="00752834">
        <w:rPr>
          <w:rFonts w:ascii="GHEA Grapalat" w:hAnsi="GHEA Grapalat"/>
          <w:lang w:val="ru-RU"/>
        </w:rPr>
        <w:t xml:space="preserve"> Соглашения – в зависимости от того, какое из следующих событий наступит раньше: (</w:t>
      </w:r>
      <w:r w:rsidRPr="00752834">
        <w:rPr>
          <w:rFonts w:ascii="GHEA Grapalat" w:hAnsi="GHEA Grapalat"/>
        </w:rPr>
        <w:t>i</w:t>
      </w:r>
      <w:r w:rsidRPr="00752834">
        <w:rPr>
          <w:rFonts w:ascii="GHEA Grapalat" w:hAnsi="GHEA Grapalat"/>
          <w:lang w:val="ru-RU"/>
        </w:rPr>
        <w:t>) дата, наступившая после [6 (шесть) месяцев] с решения, принятого по результатам оценки Независимого эксперта (или, если оно оспаривается, – арбитражного решения, вступившего в законную силу), или (</w:t>
      </w:r>
      <w:r w:rsidRPr="00752834">
        <w:rPr>
          <w:rFonts w:ascii="GHEA Grapalat" w:hAnsi="GHEA Grapalat"/>
        </w:rPr>
        <w:t>ii</w:t>
      </w:r>
      <w:r w:rsidRPr="00752834">
        <w:rPr>
          <w:rFonts w:ascii="GHEA Grapalat" w:hAnsi="GHEA Grapalat"/>
          <w:lang w:val="ru-RU"/>
        </w:rPr>
        <w:t xml:space="preserve">) иной даты, установленной Государственным партнером в письменном уведомлении, направленном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149931658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18.3.2</w:t>
      </w:r>
      <w:r w:rsidRPr="00752834">
        <w:rPr>
          <w:rFonts w:ascii="GHEA Grapalat" w:hAnsi="GHEA Grapalat"/>
        </w:rPr>
        <w:fldChar w:fldCharType="end"/>
      </w:r>
      <w:r w:rsidRPr="00752834">
        <w:rPr>
          <w:rFonts w:ascii="GHEA Grapalat" w:hAnsi="GHEA Grapalat"/>
          <w:lang w:val="ru-RU"/>
        </w:rPr>
        <w:t xml:space="preserve"> Договора;</w:t>
      </w:r>
    </w:p>
    <w:p w14:paraId="65217684" w14:textId="4F3630F6"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В случае, предусмотренном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149931763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18.2.3</w:t>
      </w:r>
      <w:r w:rsidRPr="00752834">
        <w:rPr>
          <w:rFonts w:ascii="GHEA Grapalat" w:hAnsi="GHEA Grapalat"/>
        </w:rPr>
        <w:fldChar w:fldCharType="end"/>
      </w:r>
      <w:r w:rsidRPr="00752834">
        <w:rPr>
          <w:rFonts w:ascii="GHEA Grapalat" w:hAnsi="GHEA Grapalat"/>
          <w:lang w:val="ru-RU"/>
        </w:rPr>
        <w:t xml:space="preserve"> Соглашения – в зависимости от того, какое из следующих событий наступит раньше: (</w:t>
      </w:r>
      <w:r w:rsidRPr="00752834">
        <w:rPr>
          <w:rFonts w:ascii="GHEA Grapalat" w:hAnsi="GHEA Grapalat"/>
        </w:rPr>
        <w:t>i</w:t>
      </w:r>
      <w:r w:rsidRPr="00752834">
        <w:rPr>
          <w:rFonts w:ascii="GHEA Grapalat" w:hAnsi="GHEA Grapalat"/>
          <w:lang w:val="ru-RU"/>
        </w:rPr>
        <w:t>) дата, наступившая после окончания [6 (шесть) месяцев] с момента завершения арбитражного разбирательства по иску Частного партнера в отношении определения суммы Компенсации при расторжении или (</w:t>
      </w:r>
      <w:r w:rsidRPr="00752834">
        <w:rPr>
          <w:rFonts w:ascii="GHEA Grapalat" w:hAnsi="GHEA Grapalat"/>
        </w:rPr>
        <w:t>ii</w:t>
      </w:r>
      <w:r w:rsidRPr="00752834">
        <w:rPr>
          <w:rFonts w:ascii="GHEA Grapalat" w:hAnsi="GHEA Grapalat"/>
          <w:lang w:val="ru-RU"/>
        </w:rPr>
        <w:t xml:space="preserve">) другой даты, установленной Государственным партнером в письменном уведомлении, направленном Частному партнеру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149931658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18.3.2</w:t>
      </w:r>
      <w:r w:rsidRPr="00752834">
        <w:rPr>
          <w:rFonts w:ascii="GHEA Grapalat" w:hAnsi="GHEA Grapalat"/>
        </w:rPr>
        <w:fldChar w:fldCharType="end"/>
      </w:r>
      <w:r w:rsidRPr="00752834">
        <w:rPr>
          <w:rFonts w:ascii="GHEA Grapalat" w:hAnsi="GHEA Grapalat"/>
          <w:lang w:val="ru-RU"/>
        </w:rPr>
        <w:t xml:space="preserve"> Договора.</w:t>
      </w:r>
    </w:p>
    <w:p w14:paraId="4FCC9A77" w14:textId="6D013A3C"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имеет право до конца [6 (шесть) месяцев], указанные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149931811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18.3.1</w:t>
      </w:r>
      <w:r w:rsidRPr="00752834">
        <w:rPr>
          <w:rFonts w:ascii="GHEA Grapalat" w:hAnsi="GHEA Grapalat"/>
        </w:rPr>
        <w:fldChar w:fldCharType="end"/>
      </w:r>
      <w:r w:rsidRPr="00752834">
        <w:rPr>
          <w:rFonts w:ascii="GHEA Grapalat" w:hAnsi="GHEA Grapalat"/>
          <w:lang w:val="ru-RU"/>
        </w:rPr>
        <w:t xml:space="preserve"> Соглашения о сокращении такого срока (на общую сумму Компенсации при расторжении или ее части по своему усмотрению) в одностороннем порядке с письменным уведомлением Частного партнера.</w:t>
      </w:r>
    </w:p>
    <w:p w14:paraId="774EB260" w14:textId="703AFB23"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Если на Дату выплаты компенсации при расторжении имеет место одно из следующих обстоятельств: (</w:t>
      </w:r>
      <w:r w:rsidRPr="00752834">
        <w:rPr>
          <w:rFonts w:ascii="GHEA Grapalat" w:hAnsi="GHEA Grapalat"/>
        </w:rPr>
        <w:t>i</w:t>
      </w:r>
      <w:r w:rsidRPr="00752834">
        <w:rPr>
          <w:rFonts w:ascii="GHEA Grapalat" w:hAnsi="GHEA Grapalat"/>
          <w:lang w:val="ru-RU"/>
        </w:rPr>
        <w:t>) невыполнение условий возврата Государственному партнеру в соответствии с Разделом</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145699470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w:t>
      </w:r>
      <w:r w:rsidRPr="00752834">
        <w:rPr>
          <w:rFonts w:ascii="GHEA Grapalat" w:hAnsi="GHEA Grapalat"/>
        </w:rPr>
        <w:fldChar w:fldCharType="end"/>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130397141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end"/>
      </w:r>
      <w:r w:rsidRPr="00752834">
        <w:rPr>
          <w:rFonts w:ascii="GHEA Grapalat" w:hAnsi="GHEA Grapalat"/>
          <w:lang w:val="ru-RU"/>
        </w:rPr>
        <w:t xml:space="preserve"> Соглашения или (</w:t>
      </w:r>
      <w:r w:rsidRPr="00752834">
        <w:rPr>
          <w:rFonts w:ascii="GHEA Grapalat" w:hAnsi="GHEA Grapalat"/>
        </w:rPr>
        <w:t>ii</w:t>
      </w:r>
      <w:r w:rsidRPr="00752834">
        <w:rPr>
          <w:rFonts w:ascii="GHEA Grapalat" w:hAnsi="GHEA Grapalat"/>
          <w:lang w:val="ru-RU"/>
        </w:rPr>
        <w:t xml:space="preserve">) в случае незавершенного арбитражного разбирательства – условия, изложенные в Пунктах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149931811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18.3.1</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149931924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18.3.3</w:t>
      </w:r>
      <w:r w:rsidRPr="00752834">
        <w:rPr>
          <w:rFonts w:ascii="GHEA Grapalat" w:hAnsi="GHEA Grapalat"/>
        </w:rPr>
        <w:fldChar w:fldCharType="end"/>
      </w:r>
      <w:r w:rsidRPr="00752834">
        <w:rPr>
          <w:rFonts w:ascii="GHEA Grapalat" w:hAnsi="GHEA Grapalat"/>
          <w:lang w:val="ru-RU"/>
        </w:rPr>
        <w:t xml:space="preserve"> приостанавливаются и возобновляются либо с Даты возврата, либо с момента окончания арбитражного разбирательства. </w:t>
      </w:r>
    </w:p>
    <w:p w14:paraId="211E035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задержки выплаты Компенсации за расторжение договора Государственный партнер выплачивает Частному партнеру годовые проценты, эквивалентные официальному курсу Центрального банка Армении за весь период просрочки.</w:t>
      </w:r>
    </w:p>
    <w:p w14:paraId="1772DAD4"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Размер Компенсации при расторжении может быть уменьшен на сумму любой из кредиторских задолженностей Частного партнера перед Государственным партнером путем зачета соответствующих требований в соответствии с Применимым законодательством, что осуществляется по письменному заявлению </w:t>
      </w:r>
      <w:r w:rsidRPr="00752834">
        <w:rPr>
          <w:rFonts w:ascii="GHEA Grapalat" w:hAnsi="GHEA Grapalat"/>
        </w:rPr>
        <w:t>Государственного партнера, направленному Частному партнеру в одностороннем порядке.</w:t>
      </w:r>
    </w:p>
    <w:p w14:paraId="2C41AFA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части, не превышающей суммы Компенсируемой задолженности и Расходов, связанных с досрочным погашением, начисленных в соответствии с Приложением </w:t>
      </w:r>
      <w:r w:rsidRPr="00752834">
        <w:rPr>
          <w:rFonts w:ascii="GHEA Grapalat" w:hAnsi="GHEA Grapalat"/>
        </w:rPr>
        <w:t>XX</w:t>
      </w:r>
      <w:r w:rsidRPr="00752834">
        <w:rPr>
          <w:rFonts w:ascii="GHEA Grapalat" w:hAnsi="GHEA Grapalat"/>
          <w:lang w:val="ru-RU"/>
        </w:rPr>
        <w:t>, Компенсация при расторжении договора может быть выплачена непосредственно на расчетные счета Кредиторов, если это предусмотрено Прямым договором.</w:t>
      </w:r>
    </w:p>
    <w:p w14:paraId="6EFCCC85" w14:textId="77777777" w:rsidR="00320288" w:rsidRPr="00752834" w:rsidRDefault="00320288" w:rsidP="00320288">
      <w:pPr>
        <w:pStyle w:val="Heading1"/>
        <w:numPr>
          <w:ilvl w:val="0"/>
          <w:numId w:val="46"/>
        </w:numPr>
        <w:ind w:left="1530"/>
        <w:rPr>
          <w:rFonts w:ascii="GHEA Grapalat" w:hAnsi="GHEA Grapalat"/>
          <w:lang w:val="ru-RU"/>
        </w:rPr>
      </w:pPr>
      <w:r w:rsidRPr="00752834">
        <w:rPr>
          <w:rFonts w:ascii="GHEA Grapalat" w:hAnsi="GHEA Grapalat"/>
        </w:rPr>
        <w:t xml:space="preserve">Право ГОСУДАРСТВЕННОГО партнера на вступление в игру </w:t>
      </w:r>
    </w:p>
    <w:p w14:paraId="733EFA42" w14:textId="77777777" w:rsidR="00320288" w:rsidRPr="00752834" w:rsidRDefault="00320288" w:rsidP="00320288">
      <w:pPr>
        <w:pStyle w:val="Titre2b"/>
        <w:numPr>
          <w:ilvl w:val="1"/>
          <w:numId w:val="46"/>
        </w:numPr>
        <w:rPr>
          <w:rFonts w:ascii="GHEA Grapalat" w:hAnsi="GHEA Grapalat"/>
          <w:b/>
          <w:bCs/>
          <w:lang w:val="en-US"/>
        </w:rPr>
      </w:pPr>
      <w:r w:rsidRPr="00752834">
        <w:rPr>
          <w:rFonts w:ascii="GHEA Grapalat" w:hAnsi="GHEA Grapalat"/>
          <w:b/>
        </w:rPr>
        <w:t xml:space="preserve">Причина вмешательства </w:t>
      </w:r>
    </w:p>
    <w:p w14:paraId="52139E33"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rPr>
        <w:t>Если:</w:t>
      </w:r>
    </w:p>
    <w:p w14:paraId="55A8FDD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имеет место какой-либо Случай неисполнения обязательств Частным партнером, который (</w:t>
      </w:r>
      <w:r w:rsidRPr="00752834">
        <w:rPr>
          <w:rFonts w:ascii="GHEA Grapalat" w:hAnsi="GHEA Grapalat"/>
        </w:rPr>
        <w:t>i</w:t>
      </w:r>
      <w:r w:rsidRPr="00752834">
        <w:rPr>
          <w:rFonts w:ascii="GHEA Grapalat" w:hAnsi="GHEA Grapalat"/>
          <w:lang w:val="ru-RU"/>
        </w:rPr>
        <w:t>) является настолько значительным, что может негативно и существенно повлиять на текущую или будущую способность предоставлять Услуги и Операции в соответствии с настоящим Соглашением, Применимым законодательством или надлежащей деловой практикой, и (</w:t>
      </w:r>
      <w:r w:rsidRPr="00752834">
        <w:rPr>
          <w:rFonts w:ascii="GHEA Grapalat" w:hAnsi="GHEA Grapalat"/>
        </w:rPr>
        <w:t>ii</w:t>
      </w:r>
      <w:r w:rsidRPr="00752834">
        <w:rPr>
          <w:rFonts w:ascii="GHEA Grapalat" w:hAnsi="GHEA Grapalat"/>
          <w:lang w:val="ru-RU"/>
        </w:rPr>
        <w:t>) не был устранен в течение 24 (двадцати четырех) часов с даты Уведомления о невыполнении обязательств, направленного Государственным партнером в отношении такого Случая неисполнения обязательств Частным партнером,  или</w:t>
      </w:r>
    </w:p>
    <w:p w14:paraId="4F1F0FD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существует какое-либо Форс-мажорное обстоятельство, которое (</w:t>
      </w:r>
      <w:r w:rsidRPr="00752834">
        <w:rPr>
          <w:rFonts w:ascii="GHEA Grapalat" w:hAnsi="GHEA Grapalat"/>
        </w:rPr>
        <w:t>i</w:t>
      </w:r>
      <w:r w:rsidRPr="00752834">
        <w:rPr>
          <w:rFonts w:ascii="GHEA Grapalat" w:hAnsi="GHEA Grapalat"/>
          <w:lang w:val="ru-RU"/>
        </w:rPr>
        <w:t>) по обоснованному мнению Государственного партнера создает значительный и непосредственный риск того, что Услуги и Операции не будут предоставляться безопасно и в соответствии с настоящим Соглашением, Применимым законодательством или надлежащей деловой практикой, или в соответствии с общественным порядком, и (</w:t>
      </w:r>
      <w:r w:rsidRPr="00752834">
        <w:rPr>
          <w:rFonts w:ascii="GHEA Grapalat" w:hAnsi="GHEA Grapalat"/>
        </w:rPr>
        <w:t>ii</w:t>
      </w:r>
      <w:r w:rsidRPr="00752834">
        <w:rPr>
          <w:rFonts w:ascii="GHEA Grapalat" w:hAnsi="GHEA Grapalat"/>
          <w:lang w:val="ru-RU"/>
        </w:rPr>
        <w:t>) Государственный партнер находится в лучшем положении, чтобы предотвратить,  свести к минимуму или устранить полностью или частично такие форс-мажорные обстоятельства, или</w:t>
      </w:r>
    </w:p>
    <w:p w14:paraId="75AFE380"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на территории объявлено военное или чрезвычайное положение, влияющее на выполнение Проекта, </w:t>
      </w:r>
    </w:p>
    <w:p w14:paraId="77B7A660" w14:textId="77777777"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 xml:space="preserve">то Государственный партнер имеет право (но не обязан), с предоставлением письменного уведомления Частному партнеру в течение 24 (двадцати четырех) часов, вмешаться и действовать в соответствии с пунктом </w:t>
      </w:r>
      <w:r w:rsidRPr="00752834">
        <w:rPr>
          <w:rFonts w:ascii="GHEA Grapalat" w:hAnsi="GHEA Grapalat"/>
        </w:rPr>
        <w:t>XX</w:t>
      </w:r>
      <w:r w:rsidRPr="00752834">
        <w:rPr>
          <w:rFonts w:ascii="GHEA Grapalat" w:hAnsi="GHEA Grapalat"/>
          <w:lang w:val="ru-RU"/>
        </w:rPr>
        <w:t>.</w:t>
      </w:r>
    </w:p>
    <w:p w14:paraId="5B769AE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Независимо от прочего, указанного в настоящем Разделе 19, в случае наступления случаев, предусмотренных пунктами </w:t>
      </w:r>
      <w:r w:rsidRPr="00752834">
        <w:rPr>
          <w:rFonts w:ascii="GHEA Grapalat" w:hAnsi="GHEA Grapalat"/>
        </w:rPr>
        <w:t>XX</w:t>
      </w:r>
      <w:r w:rsidRPr="00752834">
        <w:rPr>
          <w:rFonts w:ascii="GHEA Grapalat" w:hAnsi="GHEA Grapalat"/>
          <w:lang w:val="ru-RU"/>
        </w:rPr>
        <w:t xml:space="preserve"> включительно, в качестве альтернативы осуществлению Права Государственного партнера на вступление в должность, Государственный партнер имеет право предоставить Частному партнеру письменные инструкции относительно действий и/или бездействия Частного партнера. Сроки, условия и другие детали требований соответствующего Государственного партнера изложены в таких письменных инструкциях. </w:t>
      </w:r>
    </w:p>
    <w:p w14:paraId="7021444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если Частный партнер понес убытки в результате выполнения письменного поручения Государственного партнера, указанного в пункте ХХ, такие убытки возмещаются Государственным партнером только в том случае, если они подтверждены соответствующими документами.</w:t>
      </w:r>
    </w:p>
    <w:p w14:paraId="4745C9D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Согласие или несогласие Частного партнера на выполнение письменных инструкций Государственного партнера в соответствии с пунктом </w:t>
      </w:r>
      <w:r w:rsidRPr="00752834">
        <w:rPr>
          <w:rFonts w:ascii="GHEA Grapalat" w:hAnsi="GHEA Grapalat"/>
        </w:rPr>
        <w:t>XX</w:t>
      </w:r>
      <w:r w:rsidRPr="00752834">
        <w:rPr>
          <w:rFonts w:ascii="GHEA Grapalat" w:hAnsi="GHEA Grapalat"/>
          <w:lang w:val="ru-RU"/>
        </w:rPr>
        <w:t xml:space="preserve"> не ограничивает Государственного партнера в осуществлении Права Государственного партнера.</w:t>
      </w:r>
    </w:p>
    <w:p w14:paraId="5B5BFF03"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Осуществление права на вступление</w:t>
      </w:r>
    </w:p>
    <w:p w14:paraId="7352F6BF"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указанном в пункте </w:t>
      </w:r>
      <w:r w:rsidRPr="00752834">
        <w:rPr>
          <w:rFonts w:ascii="GHEA Grapalat" w:hAnsi="GHEA Grapalat"/>
        </w:rPr>
        <w:t>XX</w:t>
      </w:r>
      <w:r w:rsidRPr="00752834">
        <w:rPr>
          <w:rFonts w:ascii="GHEA Grapalat" w:hAnsi="GHEA Grapalat"/>
          <w:lang w:val="ru-RU"/>
        </w:rPr>
        <w:t>, Государственный партнер имеет право вмешаться (</w:t>
      </w:r>
      <w:r w:rsidRPr="00752834">
        <w:rPr>
          <w:rFonts w:ascii="GHEA Grapalat" w:hAnsi="GHEA Grapalat"/>
          <w:b/>
          <w:bCs/>
          <w:lang w:val="ru-RU"/>
        </w:rPr>
        <w:t>“Право на вступление Государственного партнера”</w:t>
      </w:r>
      <w:r w:rsidRPr="00752834">
        <w:rPr>
          <w:rFonts w:ascii="GHEA Grapalat" w:hAnsi="GHEA Grapalat"/>
          <w:lang w:val="ru-RU"/>
        </w:rPr>
        <w:t>) и направить письменное уведомление Частному партнеру, которое должно содержать:</w:t>
      </w:r>
    </w:p>
    <w:p w14:paraId="50D0E35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описание срочных корректирующих мер, которые намерен предпринять Государственный партнер и которые могут включать в себя приобретение контроля над всеми или частью Услуг и операций, включая ограничение доступа Частного партнера к имуществу в пределах Активов Проекта, эксплуатацию движимого имущества вместо Частного партнера и предоставление инструкций работникам Частного партнера</w:t>
      </w:r>
    </w:p>
    <w:p w14:paraId="78AF48D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причину осуществления Права на вступление в должность Государственного партнера</w:t>
      </w:r>
    </w:p>
    <w:p w14:paraId="778B3D9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дата, с которой Государственный партнер начинает осуществлять Право на вступление в должность Государственного партнера (которая может совпадать с датой самого уведомления)</w:t>
      </w:r>
    </w:p>
    <w:p w14:paraId="33C5EA7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срок, в течение которого, по мнению Государственного партнера, необходимо будет воспользоваться Правом на вступление в должность Государственного партнера, и</w:t>
      </w:r>
    </w:p>
    <w:p w14:paraId="4AC0F51B"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насколько это практически возможно, описание влияния Права на вступление в сделку Государственного партнера на Частного партнера и его обязанностей по предоставлению Услуг и Операций в течение срока осуществления Права на вступление в сделку Государственного партнера.</w:t>
      </w:r>
    </w:p>
    <w:p w14:paraId="6787DBC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может воспользоваться Правом на вступление в должность Государственного партнера напрямую или делегировать его любому третьему лицу по своему выбору, чтобы действовать от имени Государственного партнера для осуществления такого права. В любом случае, в течение всего срока осуществления Права на вступление в действие Государственного партнера, Государственный партнер должен осуществлять свои действия и гарантировать, что любое третье лицо, действующее от имени Государственного партнера, проявляет должную осмотрительность и осторожность в отношении Активов Проекта и имущества, принадлежащих Частному партнеру. При этом Государственный партнер не несет ответственности:</w:t>
      </w:r>
    </w:p>
    <w:p w14:paraId="620772B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за исключением случая, указанного в пункте 23.1.1.2, за любой ущерб, причиненный Движимому имуществу, приобретенному Частным партнером, совершенный в ходе осуществления Права Государственного партнера, за исключением случаев, когда ущерб был причинен грубой небрежностью или умышленным неисполнением обязательств Государственным партнером или третьим лицом, действующим от имени Государственного партнера, или</w:t>
      </w:r>
    </w:p>
    <w:p w14:paraId="52C93910"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 целом, за любые экономические издержки и убытки, понесенные Частным партнером в результате осуществления Права на вступление в действие Государственного партнера.</w:t>
      </w:r>
    </w:p>
    <w:p w14:paraId="0C9EFF72"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За исключением случаев, описанных в пунктах 23.1.1.2, 23.1.1. Государственный партнер может взыскать с Частного партнера в качестве задолженности все разумные расходы, понесенные в связи с осуществлением Права Государственного партнера (независимо от того, были ли они понесены самим Государственным партнером или третьими лицами), но исключительно ограничиваются следующими расходами:</w:t>
      </w:r>
    </w:p>
    <w:p w14:paraId="4ABA69B7"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rPr>
        <w:t xml:space="preserve">которые подтверждены соответствующими документами, и </w:t>
      </w:r>
    </w:p>
    <w:p w14:paraId="6C767F3F"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которые были понесены в соответствии с надлежащей деловой практикой.</w:t>
      </w:r>
    </w:p>
    <w:p w14:paraId="18FC981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Государственный партнер имеет право безоговорочно аннулировать Операционное обеспечение  в соответствии с разделом </w:t>
      </w:r>
      <w:r w:rsidRPr="00752834">
        <w:rPr>
          <w:rFonts w:ascii="GHEA Grapalat" w:hAnsi="GHEA Grapalat"/>
        </w:rPr>
        <w:t>XX</w:t>
      </w:r>
      <w:r w:rsidRPr="00752834">
        <w:rPr>
          <w:rFonts w:ascii="GHEA Grapalat" w:hAnsi="GHEA Grapalat"/>
          <w:lang w:val="ru-RU"/>
        </w:rPr>
        <w:t xml:space="preserve"> на любые суммы, подлежащие уплате Частным партнером в соответствии с настоящим пунктом 29.2.4, если они не были оплачены Частным партнером в течение 30 (тридцати) Дней с момента получения Частным партнером уведомления Государственного партнера с требованием оплаты (во избежание сомнений,  Частный партнер выплачивает такие суммы Государственному партнеру непосредственно по его требованию, если сумма таких платежей превышает сумму Операционного обеспечения (в зависимости от обстоятельств). Частный партнер обязан уплатить необходимые суммы для восстановления надлежащего, предусмотренного настоящим Договором, размера Операционного обеспечения, указанного в пункте </w:t>
      </w:r>
      <w:r w:rsidRPr="00752834">
        <w:rPr>
          <w:rFonts w:ascii="GHEA Grapalat" w:hAnsi="GHEA Grapalat"/>
        </w:rPr>
        <w:t>XX</w:t>
      </w:r>
      <w:r w:rsidRPr="00752834">
        <w:rPr>
          <w:rFonts w:ascii="GHEA Grapalat" w:hAnsi="GHEA Grapalat"/>
          <w:lang w:val="ru-RU"/>
        </w:rPr>
        <w:t xml:space="preserve"> настоящего Договора.</w:t>
      </w:r>
    </w:p>
    <w:p w14:paraId="2D62612D"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Порядок и сроки</w:t>
      </w:r>
    </w:p>
    <w:p w14:paraId="3236BA24"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и Частный партнер должны встретиться сразу после того, как Государственный партнер направит уведомление, как описано выше, чтобы согласовать план действий по исправлению ситуации. Если (</w:t>
      </w:r>
      <w:r w:rsidRPr="00752834">
        <w:rPr>
          <w:rFonts w:ascii="GHEA Grapalat" w:hAnsi="GHEA Grapalat"/>
        </w:rPr>
        <w:t>i</w:t>
      </w:r>
      <w:r w:rsidRPr="00752834">
        <w:rPr>
          <w:rFonts w:ascii="GHEA Grapalat" w:hAnsi="GHEA Grapalat"/>
          <w:lang w:val="ru-RU"/>
        </w:rPr>
        <w:t>) Государственный партнер и Частный партнер, действуя в разумных пределах, не могут прийти к соглашению или (</w:t>
      </w:r>
      <w:r w:rsidRPr="00752834">
        <w:rPr>
          <w:rFonts w:ascii="GHEA Grapalat" w:hAnsi="GHEA Grapalat"/>
        </w:rPr>
        <w:t>ii</w:t>
      </w:r>
      <w:r w:rsidRPr="00752834">
        <w:rPr>
          <w:rFonts w:ascii="GHEA Grapalat" w:hAnsi="GHEA Grapalat"/>
          <w:lang w:val="ru-RU"/>
        </w:rPr>
        <w:t xml:space="preserve">) соглашение было достигнуто, но Частный партнер не выполнил его или не выполнил его в течение 22 (двадцати двух) рабочих дней с момента, когда Государственный партнер начал осуществлять Право на вступление в должность Государственного партнера, то Государственный партнер может:  по своему усмотрению предоставить Частному партнеру Уведомление о расторжении в связи со Случаем неисполнения обязательств Частным партнером, а также применяются положения Пункта  </w:t>
      </w:r>
      <w:r w:rsidRPr="00752834">
        <w:rPr>
          <w:rFonts w:ascii="GHEA Grapalat" w:hAnsi="GHEA Grapalat"/>
        </w:rPr>
        <w:t>XX</w:t>
      </w:r>
      <w:r w:rsidRPr="00752834">
        <w:rPr>
          <w:rFonts w:ascii="GHEA Grapalat" w:hAnsi="GHEA Grapalat"/>
          <w:lang w:val="ru-RU"/>
        </w:rPr>
        <w:t xml:space="preserve">  и Раздела  </w:t>
      </w:r>
      <w:r w:rsidRPr="00752834">
        <w:rPr>
          <w:rFonts w:ascii="GHEA Grapalat" w:hAnsi="GHEA Grapalat"/>
        </w:rPr>
        <w:t>XX</w:t>
      </w:r>
      <w:r w:rsidRPr="00752834">
        <w:rPr>
          <w:rFonts w:ascii="GHEA Grapalat" w:hAnsi="GHEA Grapalat"/>
          <w:lang w:val="ru-RU"/>
        </w:rPr>
        <w:t xml:space="preserve">, за исключением случаев, когда основанием для осуществления Права Государственного партнера на вступление в должность были не только Форс-мажорные обстоятельства в соответствии с Пунктом  </w:t>
      </w:r>
      <w:r w:rsidRPr="00752834">
        <w:rPr>
          <w:rFonts w:ascii="GHEA Grapalat" w:hAnsi="GHEA Grapalat"/>
        </w:rPr>
        <w:t>XX</w:t>
      </w:r>
      <w:r w:rsidRPr="00752834">
        <w:rPr>
          <w:rFonts w:ascii="GHEA Grapalat" w:hAnsi="GHEA Grapalat"/>
          <w:lang w:val="ru-RU"/>
        </w:rPr>
        <w:t xml:space="preserve">  – в этом случае Государственный партнер имеет право расторгнуть настоящее Соглашение в соответствии с Разделом </w:t>
      </w:r>
      <w:r w:rsidRPr="00752834">
        <w:rPr>
          <w:rFonts w:ascii="GHEA Grapalat" w:hAnsi="GHEA Grapalat"/>
        </w:rPr>
        <w:t>XX</w:t>
      </w:r>
      <w:r w:rsidRPr="00752834">
        <w:rPr>
          <w:rFonts w:ascii="GHEA Grapalat" w:hAnsi="GHEA Grapalat"/>
          <w:lang w:val="ru-RU"/>
        </w:rPr>
        <w:t>.</w:t>
      </w:r>
    </w:p>
    <w:p w14:paraId="788FB2C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Государственный партнер не предоставит Уведомление о расторжении до истечения 22 (двадцати двух) Рабочих дней, указанных в пункте </w:t>
      </w:r>
      <w:r w:rsidRPr="00752834">
        <w:rPr>
          <w:rFonts w:ascii="GHEA Grapalat" w:hAnsi="GHEA Grapalat"/>
        </w:rPr>
        <w:t>XX</w:t>
      </w:r>
      <w:r w:rsidRPr="00752834">
        <w:rPr>
          <w:rFonts w:ascii="GHEA Grapalat" w:hAnsi="GHEA Grapalat"/>
          <w:lang w:val="ru-RU"/>
        </w:rPr>
        <w:t>, то Право на вступление в силу Государственного партнера немедленно прекращает свое действие, а права и обязанности Частного партнера по настоящему Соглашению восстанавливаются.</w:t>
      </w:r>
    </w:p>
    <w:p w14:paraId="3BCB0D0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Государственный партнер должен как можно скорее после окончания или исправления ситуации, которая послужила причиной осуществления Права на вступление в сделку Государственного партнера, уведомить об этом Частного партнера и прекратить осуществление Права на вступление в сделку Государственного партнера.</w:t>
      </w:r>
    </w:p>
    <w:p w14:paraId="77BFCC56"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rPr>
        <w:t>Права и обязанности частного партнера в связи с осуществлением права Государственного партнера</w:t>
      </w:r>
    </w:p>
    <w:p w14:paraId="140EF6A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освобождается от своих обязательств по предоставлению Услуг и Операций, но только в той степени и на период, в течение которого Государственный партнер имел контроль над Активами Проекта и предоставлением Услуг и Операций во время осуществления Права Государственного Партнера.</w:t>
      </w:r>
    </w:p>
    <w:p w14:paraId="1D1A395F"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Частный партнер должен, в дополнение к принятию всех необходимых мер для устранения устранимого случая неисполнения обязательств Частным партнером, который стал причиной осуществления Права на вступление в действие Государственного партнера, всячески содействует Государственному партнеру в осуществлении его Права на вступление в должность. Если Частный партнер создает какие-либо незаконные препятствия для осуществления Государственным партнером своих прав в соответствии с настоящим  Разделом </w:t>
      </w:r>
      <w:r w:rsidRPr="00752834">
        <w:rPr>
          <w:rFonts w:ascii="GHEA Grapalat" w:hAnsi="GHEA Grapalat"/>
        </w:rPr>
        <w:t>XX</w:t>
      </w:r>
      <w:r w:rsidRPr="00752834">
        <w:rPr>
          <w:rFonts w:ascii="GHEA Grapalat" w:hAnsi="GHEA Grapalat"/>
          <w:lang w:val="ru-RU"/>
        </w:rPr>
        <w:t xml:space="preserve">, Государственный партнер может немедленно предоставить Частному партнеру Уведомление о расторжении в связи со Случаем неисполнения обязательств Частным партнером, а также применяются положения Пункта  </w:t>
      </w:r>
      <w:r w:rsidRPr="00752834">
        <w:rPr>
          <w:rFonts w:ascii="GHEA Grapalat" w:hAnsi="GHEA Grapalat"/>
        </w:rPr>
        <w:t>XX</w:t>
      </w:r>
      <w:r w:rsidRPr="00752834">
        <w:rPr>
          <w:rFonts w:ascii="GHEA Grapalat" w:hAnsi="GHEA Grapalat"/>
          <w:lang w:val="ru-RU"/>
        </w:rPr>
        <w:t xml:space="preserve">  и Раздела </w:t>
      </w:r>
      <w:r w:rsidRPr="00752834">
        <w:rPr>
          <w:rFonts w:ascii="GHEA Grapalat" w:hAnsi="GHEA Grapalat"/>
        </w:rPr>
        <w:t>XX</w:t>
      </w:r>
      <w:r w:rsidRPr="00752834">
        <w:rPr>
          <w:rFonts w:ascii="GHEA Grapalat" w:hAnsi="GHEA Grapalat"/>
          <w:lang w:val="ru-RU"/>
        </w:rPr>
        <w:t>.</w:t>
      </w:r>
    </w:p>
    <w:p w14:paraId="1217A1EB"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Платежи</w:t>
      </w:r>
    </w:p>
    <w:p w14:paraId="2FAB74E3"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При осуществлении Права Государственного партнера Государственный партнер имеет исключительное право взимать плату за Услуги и Операции, в том числе через лицо, назначенное Государственным партнером.</w:t>
      </w:r>
    </w:p>
    <w:p w14:paraId="5FAFEB00"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Возврат</w:t>
      </w:r>
    </w:p>
    <w:p w14:paraId="7AD7443A"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Общие положения о возврате</w:t>
      </w:r>
    </w:p>
    <w:p w14:paraId="2F614E1F"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При Прекращении действия Активы Проекта, включая Переданные активы, Средства регистрации и соответствующее Движимое и нематериальные активы, обеспечивающие выполнение Минимальных требований к возврату (“</w:t>
      </w:r>
      <w:r w:rsidRPr="00752834">
        <w:rPr>
          <w:rFonts w:ascii="GHEA Grapalat" w:hAnsi="GHEA Grapalat"/>
          <w:b/>
          <w:lang w:val="ru-RU"/>
        </w:rPr>
        <w:t>Активы возврата</w:t>
      </w:r>
      <w:r w:rsidRPr="00752834">
        <w:rPr>
          <w:rFonts w:ascii="GHEA Grapalat" w:hAnsi="GHEA Grapalat"/>
          <w:lang w:val="ru-RU"/>
        </w:rPr>
        <w:t>”), должны быть переданы Государственному партнеру (или лицам, определенным Государственным партнером) в соответствии с требованиями настоящего Соглашения.</w:t>
      </w:r>
    </w:p>
    <w:p w14:paraId="42FEC837" w14:textId="21C153D8"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Передача Активов должна быть документально подтверждена актом приема-передачи, который должен быть подписан Частным партнером, Государственным партнером (или лицами, определенными Государственным партнером) и Независимым экспертом в соответствии с условиями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145700220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20.5</w:t>
      </w:r>
      <w:r w:rsidRPr="00752834">
        <w:rPr>
          <w:rFonts w:ascii="GHEA Grapalat" w:hAnsi="GHEA Grapalat"/>
        </w:rPr>
        <w:fldChar w:fldCharType="end"/>
      </w:r>
      <w:r w:rsidRPr="00752834">
        <w:rPr>
          <w:rFonts w:ascii="GHEA Grapalat" w:hAnsi="GHEA Grapalat"/>
          <w:lang w:val="ru-RU"/>
        </w:rPr>
        <w:t xml:space="preserve"> (Функция “</w:t>
      </w:r>
      <w:r w:rsidRPr="00752834">
        <w:rPr>
          <w:rFonts w:ascii="GHEA Grapalat" w:hAnsi="GHEA Grapalat"/>
          <w:b/>
          <w:lang w:val="ru-RU"/>
        </w:rPr>
        <w:t>Акт о передаче</w:t>
      </w:r>
      <w:r w:rsidRPr="00752834">
        <w:rPr>
          <w:rFonts w:ascii="GHEA Grapalat" w:hAnsi="GHEA Grapalat"/>
          <w:lang w:val="ru-RU"/>
        </w:rPr>
        <w:t>").</w:t>
      </w:r>
    </w:p>
    <w:p w14:paraId="4353AE5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и Государственный партнер продолжают выполнять свои обязательства по настоящему Соглашению до вступления в силу Закона о возврате.</w:t>
      </w:r>
    </w:p>
    <w:p w14:paraId="7C54EB17"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Частный партнер должен обеспечить надлежащую эксплуатацию и техническое обслуживание Активов возврата в течение всего Периода реализации проекта, чтобы на дату подписания Закона о передаче имущество, являющееся частью </w:t>
      </w:r>
      <w:r w:rsidRPr="00752834">
        <w:rPr>
          <w:rFonts w:ascii="GHEA Grapalat" w:hAnsi="GHEA Grapalat"/>
        </w:rPr>
        <w:t>Активов возврата, удовлетворяло Минимальным требованиям к возврату.</w:t>
      </w:r>
    </w:p>
    <w:p w14:paraId="60CBD23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Все расходы, связанные с передачей Активов </w:t>
      </w:r>
      <w:r w:rsidRPr="00752834">
        <w:rPr>
          <w:rFonts w:ascii="GHEA Grapalat" w:hAnsi="GHEA Grapalat"/>
        </w:rPr>
        <w:t>Handback</w:t>
      </w:r>
      <w:r w:rsidRPr="00752834">
        <w:rPr>
          <w:rFonts w:ascii="GHEA Grapalat" w:hAnsi="GHEA Grapalat"/>
          <w:lang w:val="ru-RU"/>
        </w:rPr>
        <w:t xml:space="preserve"> Государственному партнеру (или лицам, определенным Государственным партнером), несет Частный партнер в соответствии с требованиями настоящего Соглашения.</w:t>
      </w:r>
    </w:p>
    <w:p w14:paraId="064D0B7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Передача Передаваемых активов должна быть осуществлена не позднее, чем [срок, который должен быть установлен] до истечения Периода Проекта в случае Прекращения в связи с окончанием Периода Проекта. В случае досрочного расторжения передача Передаваемых активов должна быть осуществлена (в зависимости от обстоятельств):</w:t>
      </w:r>
    </w:p>
    <w:p w14:paraId="54BD622B"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не позднее [установленного срока] после вручения Уведомления о расторжении Частным партнером или Государственным партнером;</w:t>
      </w:r>
    </w:p>
    <w:p w14:paraId="006BDD3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 позднее [установленного срока] после заключения Сторонами взаимного соглашения о досрочном расторжении; </w:t>
      </w:r>
    </w:p>
    <w:p w14:paraId="45127FC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не позднее [срок, подлежащий установлению] со дня вступления в силу арбитражного решения о досрочном расторжении.</w:t>
      </w:r>
    </w:p>
    <w:p w14:paraId="71BC548C"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В случае Расторжения в связи с истечением Периода реализации Проекта, Стороны должны встретиться не позднее, чем за 18 (восемнадцать) месяцев] до окончания Периода Проекта, чтобы обсудить и согласовать план, определяющий практические условия принятия на себя операций с Активами Проекта и другой деятельности Проекта Государственным партнером (или лицом, назначенным Государственным партнером). </w:t>
      </w:r>
      <w:r w:rsidRPr="00752834">
        <w:rPr>
          <w:rFonts w:ascii="GHEA Grapalat" w:hAnsi="GHEA Grapalat"/>
        </w:rPr>
        <w:t xml:space="preserve">Стороны стремятся достичь того же в случае досрочного расторжения. </w:t>
      </w:r>
    </w:p>
    <w:p w14:paraId="61047C10" w14:textId="77777777" w:rsidR="00320288" w:rsidRPr="00752834" w:rsidRDefault="00320288" w:rsidP="00320288">
      <w:pPr>
        <w:pStyle w:val="Titre2b"/>
        <w:numPr>
          <w:ilvl w:val="1"/>
          <w:numId w:val="46"/>
        </w:numPr>
        <w:rPr>
          <w:rFonts w:ascii="GHEA Grapalat" w:hAnsi="GHEA Grapalat"/>
          <w:b/>
        </w:rPr>
      </w:pPr>
      <w:r w:rsidRPr="00752834">
        <w:rPr>
          <w:rFonts w:ascii="GHEA Grapalat" w:hAnsi="GHEA Grapalat"/>
          <w:b/>
        </w:rPr>
        <w:t>Обследование состояния запасов и возврата данных</w:t>
      </w:r>
    </w:p>
    <w:p w14:paraId="04185FB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Инвентаризация и осмотр имущества, подлежащего возврату Государственному партнеру, в случаях, отличных от досрочного расторжения, осуществляется в соответствии со следующим:</w:t>
      </w:r>
    </w:p>
    <w:p w14:paraId="361D74AE"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Для проведения инвентаризации и инспектирования Передаваемых активов Стороны должны обеспечить назначение и заключение договора с Независимым экспертом не позднее, чем за 12 (двенадцать) месяцев] до окончания Периода реализации Проекта. </w:t>
      </w:r>
    </w:p>
    <w:p w14:paraId="231218B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Независимый эксперт должен провести инвентаризацию и проинспектировать состояние имущества (“</w:t>
      </w:r>
      <w:r w:rsidRPr="00752834">
        <w:rPr>
          <w:rFonts w:ascii="GHEA Grapalat" w:hAnsi="GHEA Grapalat"/>
          <w:b/>
          <w:bCs/>
          <w:lang w:val="ru-RU"/>
        </w:rPr>
        <w:t>Обследование состояния имущества</w:t>
      </w:r>
      <w:r w:rsidRPr="00752834">
        <w:rPr>
          <w:rFonts w:ascii="GHEA Grapalat" w:hAnsi="GHEA Grapalat"/>
          <w:lang w:val="ru-RU"/>
        </w:rPr>
        <w:t>”), учитывая, что:</w:t>
      </w:r>
    </w:p>
    <w:p w14:paraId="084A2435"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первое Обследование состояния при передаче должно быть завершено не менее чем за [6 (шесть) месяцев] до истечения Периода реализации Проекта;</w:t>
      </w:r>
    </w:p>
    <w:p w14:paraId="1F5BB9EE"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 xml:space="preserve">второе Обследование состояния </w:t>
      </w:r>
      <w:r w:rsidRPr="00752834">
        <w:rPr>
          <w:rFonts w:ascii="GHEA Grapalat" w:hAnsi="GHEA Grapalat"/>
        </w:rPr>
        <w:t>Handback</w:t>
      </w:r>
      <w:r w:rsidRPr="00752834">
        <w:rPr>
          <w:rFonts w:ascii="GHEA Grapalat" w:hAnsi="GHEA Grapalat"/>
          <w:lang w:val="ru-RU"/>
        </w:rPr>
        <w:t xml:space="preserve"> должно быть завершено не менее чем за [1 (один) месяц] до истечения Периода реализации Проекта;</w:t>
      </w:r>
    </w:p>
    <w:p w14:paraId="1CF8AD8A"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 xml:space="preserve">третье обследование состояния </w:t>
      </w:r>
      <w:r w:rsidRPr="00752834">
        <w:rPr>
          <w:rFonts w:ascii="GHEA Grapalat" w:hAnsi="GHEA Grapalat"/>
        </w:rPr>
        <w:t>Handback</w:t>
      </w:r>
      <w:r w:rsidRPr="00752834">
        <w:rPr>
          <w:rFonts w:ascii="GHEA Grapalat" w:hAnsi="GHEA Grapalat"/>
          <w:lang w:val="ru-RU"/>
        </w:rPr>
        <w:t xml:space="preserve"> должно быть завершено в день подписания Акта о возврате или к ближайшему дню к этой дате.</w:t>
      </w:r>
    </w:p>
    <w:p w14:paraId="0B2644F4" w14:textId="10BA4F20"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Во время каждого опроса о состоянии возврата,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145684291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14.2.1.2</w:t>
      </w:r>
      <w:r w:rsidRPr="00752834">
        <w:rPr>
          <w:rFonts w:ascii="GHEA Grapalat" w:hAnsi="GHEA Grapalat"/>
        </w:rPr>
        <w:fldChar w:fldCharType="end"/>
      </w:r>
      <w:r w:rsidRPr="00752834">
        <w:rPr>
          <w:rFonts w:ascii="GHEA Grapalat" w:hAnsi="GHEA Grapalat"/>
          <w:lang w:val="ru-RU"/>
        </w:rPr>
        <w:t xml:space="preserve">, Независимый эксперт проводит инвентаризацию и проверяет техническое состояние Активов на соответствие Минимальным требованиям к возврату [и требованиям, согласованным Сторонами и изложенным в соглашении о привлечении Независимого эксперта]. </w:t>
      </w:r>
    </w:p>
    <w:p w14:paraId="562FF27F"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В случае, если по результатам Обследования состояния Объекта возврата Средства Передачи не соответствуют Минимальным требованиям к Возврату [и/или требованиям, согласованным Сторонами и изложенным в соглашении о привлечении Независимого эксперта], с учетом нормального износа, Независимый эксперт формирует перечень несоответствий и иных отклонений Активов Передачи от применимых требований к возврату,  которые Частный партнер должен исправить до подписания Акта о возврате (включая указание вида, объема и объема соответствующих исправлений, которые должны быть сделаны Частным партнером).</w:t>
      </w:r>
    </w:p>
    <w:p w14:paraId="0876D246" w14:textId="567A474E"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 xml:space="preserve">Независимый эксперт будет направлять отчеты, выпущенные на основе каждого Обследования состояния возврата, указанного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145684291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20.2.1.2</w:t>
      </w:r>
      <w:r w:rsidRPr="00752834">
        <w:rPr>
          <w:rFonts w:ascii="GHEA Grapalat" w:hAnsi="GHEA Grapalat"/>
        </w:rPr>
        <w:fldChar w:fldCharType="end"/>
      </w:r>
      <w:r w:rsidRPr="00752834">
        <w:rPr>
          <w:rFonts w:ascii="GHEA Grapalat" w:hAnsi="GHEA Grapalat"/>
          <w:lang w:val="ru-RU"/>
        </w:rPr>
        <w:t xml:space="preserve"> Сторонам не позднее 2 (двух) Рабочих дней после завершения каждого отчета.</w:t>
      </w:r>
    </w:p>
    <w:p w14:paraId="516D7CA1"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случае досрочного расторжения инвентаризация и осмотр имущества, подлежащего возврату Государственному партнеру, проводится с учетом следующего:</w:t>
      </w:r>
    </w:p>
    <w:p w14:paraId="705304F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Для проведения инвентаризации и оценки состояния Переданных активов Стороны должны обеспечить назначение и заключение соглашения с Независимым экспертом в течение [двенадцати (12) рабочих дней] с даты получения Уведомления о расторжении Государственным партнером или Частным партнером, либо с даты заключения взаимного соглашения о досрочном расторжении между Сторонами,  или с даты вступления в силу арбитражного решения о расторжении. </w:t>
      </w:r>
    </w:p>
    <w:p w14:paraId="3BF2D88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Для передачи Активов Передачи Независимый эксперт проводит 1 (одну) Инспекцию состояния Передачи в течение [44 (сорока четырех) Рабочих дней] с даты заключения договора с Независимым экспертом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8227225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separate"/>
      </w:r>
      <w:r w:rsidRPr="00752834">
        <w:rPr>
          <w:rFonts w:ascii="GHEA Grapalat" w:hAnsi="GHEA Grapalat"/>
          <w:lang w:val="ru-RU"/>
        </w:rPr>
        <w:t>20.2.4.1</w:t>
      </w:r>
      <w:r w:rsidRPr="00752834">
        <w:rPr>
          <w:rFonts w:ascii="GHEA Grapalat" w:hAnsi="GHEA Grapalat"/>
        </w:rPr>
        <w:fldChar w:fldCharType="end"/>
      </w:r>
      <w:r w:rsidRPr="00752834">
        <w:rPr>
          <w:rFonts w:ascii="GHEA Grapalat" w:hAnsi="GHEA Grapalat"/>
          <w:lang w:val="ru-RU"/>
        </w:rPr>
        <w:t xml:space="preserve">. </w:t>
      </w:r>
    </w:p>
    <w:p w14:paraId="6E6916CB" w14:textId="3E00245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Независимый эксперт проводит Обследование состояния при передаче в основном в соответствии с требованиями Положений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145685962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20.2.2</w:t>
      </w:r>
      <w:r w:rsidRPr="00752834">
        <w:rPr>
          <w:rFonts w:ascii="GHEA Grapalat" w:hAnsi="GHEA Grapalat"/>
        </w:rPr>
        <w:fldChar w:fldCharType="end"/>
      </w:r>
      <w:r w:rsidRPr="00752834">
        <w:rPr>
          <w:rFonts w:ascii="GHEA Grapalat" w:hAnsi="GHEA Grapalat"/>
          <w:lang w:val="ru-RU"/>
        </w:rPr>
        <w:t>-</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145685966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20.2.3</w:t>
      </w:r>
      <w:r w:rsidRPr="00752834">
        <w:rPr>
          <w:rFonts w:ascii="GHEA Grapalat" w:hAnsi="GHEA Grapalat"/>
        </w:rPr>
        <w:fldChar w:fldCharType="end"/>
      </w:r>
      <w:r w:rsidRPr="00752834">
        <w:rPr>
          <w:rFonts w:ascii="GHEA Grapalat" w:hAnsi="GHEA Grapalat"/>
          <w:lang w:val="ru-RU"/>
        </w:rPr>
        <w:t>.</w:t>
      </w:r>
    </w:p>
    <w:p w14:paraId="509C579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Независимый эксперт должен уведомить Государственного партнера и Частного партнера в письменной форме о времени и дате проведения каждого Опроса о состоянии </w:t>
      </w:r>
      <w:r w:rsidRPr="00752834">
        <w:rPr>
          <w:rFonts w:ascii="GHEA Grapalat" w:hAnsi="GHEA Grapalat"/>
        </w:rPr>
        <w:t>Handback</w:t>
      </w:r>
      <w:r w:rsidRPr="00752834">
        <w:rPr>
          <w:rFonts w:ascii="GHEA Grapalat" w:hAnsi="GHEA Grapalat"/>
          <w:lang w:val="ru-RU"/>
        </w:rPr>
        <w:t xml:space="preserve"> за три (3) рабочих дня до соответствующей даты проведения Опроса о состоянии </w:t>
      </w:r>
      <w:r w:rsidRPr="00752834">
        <w:rPr>
          <w:rFonts w:ascii="GHEA Grapalat" w:hAnsi="GHEA Grapalat"/>
        </w:rPr>
        <w:t>Handback</w:t>
      </w:r>
      <w:r w:rsidRPr="00752834">
        <w:rPr>
          <w:rFonts w:ascii="GHEA Grapalat" w:hAnsi="GHEA Grapalat"/>
          <w:lang w:val="ru-RU"/>
        </w:rPr>
        <w:t xml:space="preserve"> для того, чтобы Частный партнер и Государственный партнер могли направить своих уполномоченных представителей для надзора за процедурой Опроса о состоянии </w:t>
      </w:r>
      <w:r w:rsidRPr="00752834">
        <w:rPr>
          <w:rFonts w:ascii="GHEA Grapalat" w:hAnsi="GHEA Grapalat"/>
        </w:rPr>
        <w:t>Handback</w:t>
      </w:r>
      <w:r w:rsidRPr="00752834">
        <w:rPr>
          <w:rFonts w:ascii="GHEA Grapalat" w:hAnsi="GHEA Grapalat"/>
          <w:lang w:val="ru-RU"/>
        </w:rPr>
        <w:t xml:space="preserve">. </w:t>
      </w:r>
    </w:p>
    <w:p w14:paraId="18D920C9" w14:textId="77777777" w:rsidR="00320288" w:rsidRPr="00752834" w:rsidRDefault="00320288" w:rsidP="00320288">
      <w:pPr>
        <w:pStyle w:val="Titre2b"/>
        <w:numPr>
          <w:ilvl w:val="1"/>
          <w:numId w:val="46"/>
        </w:numPr>
        <w:rPr>
          <w:rFonts w:ascii="GHEA Grapalat" w:hAnsi="GHEA Grapalat"/>
          <w:b/>
        </w:rPr>
      </w:pPr>
      <w:r w:rsidRPr="00752834">
        <w:rPr>
          <w:rFonts w:ascii="GHEA Grapalat" w:hAnsi="GHEA Grapalat"/>
          <w:b/>
        </w:rPr>
        <w:t>Обязанности частного партнера до подписания акта передачи</w:t>
      </w:r>
    </w:p>
    <w:p w14:paraId="5CCB8C32"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Перед подписанием Акта передачи Частный партнер должен:</w:t>
      </w:r>
    </w:p>
    <w:p w14:paraId="07CE377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сотрудничать и предоставлять весь доступ и информацию [в течение шести (6) месяцев] до истечения Периода реализации Проекта или, в случае досрочного Прекращения, в кратчайшие сроки после выпуска Уведомления о Расторжении (или даты заключения взаимного соглашения о досрочном расторжении между Сторонами, или даты вступления в силу арбитражного решения о Расторжении),  Государственному партнеру (или другим лицам, назначенным Государственным партнером) и Независимому эксперту для проведения обследований и инспекций для подготовки к принятию на себя эксплуатации и технического обслуживания Активов возврата; </w:t>
      </w:r>
    </w:p>
    <w:p w14:paraId="0D321617"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 xml:space="preserve">соблюдать Минимальные требования к возврату [и выполнять требования к Активам возврата, согласованные Сторонами и изложенные в соглашении о привлечении Независимого эксперта]; </w:t>
      </w:r>
    </w:p>
    <w:p w14:paraId="558625A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[предоставить Государственному партнеру или лицу, определенному Государственным партнером, информацию о трудоустройстве работников Частного партнера, которых Государственный партнер или лицо, определенное Государственным партнером, изъявило желание принять на работу;]</w:t>
      </w:r>
    </w:p>
    <w:p w14:paraId="165E70F3"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уведомить Государственного партнера в течение [2 (двух) месяцев до Даты передачи] об отсутствии каких-либо обременений Активов возврата путем направления соответствующей актуальной информации из соответствующих государственных реестров в соответствии с Применимым законодательством;</w:t>
      </w:r>
    </w:p>
    <w:p w14:paraId="401FDD7D" w14:textId="267F2F7E"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совместно с Государственным партнером обеспечить, чтобы каждый соответствующий Опрос о состоянии возврата проводился в соответствии с требованиями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w:t>
      </w:r>
      <w:r w:rsidRPr="00752834">
        <w:rPr>
          <w:rFonts w:ascii="GHEA Grapalat" w:hAnsi="GHEA Grapalat"/>
        </w:rPr>
        <w:fldChar w:fldCharType="end"/>
      </w:r>
      <w:r w:rsidRPr="00752834">
        <w:rPr>
          <w:rFonts w:ascii="GHEA Grapalat" w:hAnsi="GHEA Grapalat"/>
          <w:lang w:val="ru-RU"/>
        </w:rPr>
        <w:t>;</w:t>
      </w:r>
    </w:p>
    <w:p w14:paraId="2180DBA1" w14:textId="784DC15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передать Государственному партнеру (или иным лицам, определенным Государственным партнером) Активы возврата в соответствии с результатами Обследования состояния возврата, проведенного в соответствии с требованиями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w:t>
      </w:r>
      <w:r w:rsidRPr="00752834">
        <w:rPr>
          <w:rFonts w:ascii="GHEA Grapalat" w:hAnsi="GHEA Grapalat"/>
        </w:rPr>
        <w:fldChar w:fldCharType="end"/>
      </w:r>
      <w:r w:rsidRPr="00752834">
        <w:rPr>
          <w:rFonts w:ascii="GHEA Grapalat" w:hAnsi="GHEA Grapalat"/>
          <w:lang w:val="ru-RU"/>
        </w:rPr>
        <w:t xml:space="preserve">. При этом имущество, переданное Государственному партнеру на дату подписания Акта передачи, не обременено в пользу третьих лиц; </w:t>
      </w:r>
    </w:p>
    <w:p w14:paraId="67767372"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передать Движимое имущество, обеспечивающее Минимальные требования по возврату Активов Проекта, в государственную собственность;</w:t>
      </w:r>
    </w:p>
    <w:p w14:paraId="4637D2F3"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ru-RU"/>
        </w:rPr>
        <w:t xml:space="preserve">передать Государственному партнеру (или иному лицу, определенному Государственным партнером) нестандартные (нелицензируемые) программируемые исходные коды программного обеспечения, лицензии на программное обеспечение </w:t>
      </w:r>
      <w:r w:rsidRPr="00752834">
        <w:rPr>
          <w:rFonts w:ascii="GHEA Grapalat" w:hAnsi="GHEA Grapalat"/>
        </w:rPr>
        <w:t>IDMIS</w:t>
      </w:r>
      <w:r w:rsidRPr="00752834">
        <w:rPr>
          <w:rFonts w:ascii="GHEA Grapalat" w:hAnsi="GHEA Grapalat"/>
          <w:lang w:val="ru-RU"/>
        </w:rPr>
        <w:t xml:space="preserve">, а также все другие соответствующие права на Нематериальные активы, которые необходимы для эксплуатации и обслуживания Активов возврата и проведения услуг и иных операций в отношении Документов, удостоверяющих личность, после Даты передачи,  во всех случаях в соответствии с Минимальными требованиями к возврату; </w:t>
      </w:r>
    </w:p>
    <w:p w14:paraId="66A49BC0"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оформить все акты и документы, которые могут потребоваться для передачи Передаваемых активов, и выполнить все необходимые юридические или другие формальности;</w:t>
      </w:r>
    </w:p>
    <w:p w14:paraId="53F80F08"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передавать или переуступать все права, титулы и обязанности Частного партнера по Договорам аренды Государственному партнеру (или иному лицу, определенному Государственным партнером), включая, помимо прочего, право пользования Частным партнером на Арендуемую недвижимость и права выкупа Частного партнера в отношении Арендованной недвижимости;</w:t>
      </w:r>
    </w:p>
    <w:p w14:paraId="6E659087"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передавать Государственному партнеру (или иному лицу, определенному Государственным партнером) все документы, касающиеся Услуг и операций, а также документы, касающиеся эксплуатации и обслуживания Передаваемых активов (включая, но не ограничиваясь, технические паспорта, проектную документацию, внутренние инструкции, документы по операционным и капитальным затратам);</w:t>
      </w:r>
    </w:p>
    <w:p w14:paraId="49667717"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 xml:space="preserve">передавать Государственному партнеру (или иному лицу, определенному Государственным партнером) любые договоры о привлечении третьих лиц в соответствии с настоящим Договором, действующие на дату подписания Акта о передаче и/или могут быть переданы Государственному партнеру, и/или </w:t>
      </w:r>
      <w:r w:rsidRPr="00752834">
        <w:rPr>
          <w:rFonts w:ascii="GHEA Grapalat" w:hAnsi="GHEA Grapalat"/>
          <w:lang w:val="uk-UA"/>
        </w:rPr>
        <w:lastRenderedPageBreak/>
        <w:t>которые Государственный партнер согласился принять, а также все документы, относящиеся к таким договорам;</w:t>
      </w:r>
    </w:p>
    <w:p w14:paraId="7AF3847E"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передавать Государственному партнеру (или иному лицу, определенному Государственным партнером), если это возможно, Разрешения, необходимые для эксплуатации и обслуживания Передаваемых активов в соответствии с Применимым законодательством;</w:t>
      </w:r>
    </w:p>
    <w:p w14:paraId="6B2EDF7D"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переуступать или обеспечивать переуступку Государственному партнеру любых других соглашений и юридических документов по договоренностям с третьими лицами, которые (</w:t>
      </w:r>
      <w:r w:rsidRPr="00752834">
        <w:rPr>
          <w:rFonts w:ascii="GHEA Grapalat" w:hAnsi="GHEA Grapalat"/>
        </w:rPr>
        <w:t>i</w:t>
      </w:r>
      <w:r w:rsidRPr="00752834">
        <w:rPr>
          <w:rFonts w:ascii="GHEA Grapalat" w:hAnsi="GHEA Grapalat"/>
          <w:lang w:val="uk-UA"/>
        </w:rPr>
        <w:t>) являются действительными и существующими и (</w:t>
      </w:r>
      <w:r w:rsidRPr="00752834">
        <w:rPr>
          <w:rFonts w:ascii="GHEA Grapalat" w:hAnsi="GHEA Grapalat"/>
        </w:rPr>
        <w:t>ii</w:t>
      </w:r>
      <w:r w:rsidRPr="00752834">
        <w:rPr>
          <w:rFonts w:ascii="GHEA Grapalat" w:hAnsi="GHEA Grapalat"/>
          <w:lang w:val="uk-UA"/>
        </w:rPr>
        <w:t xml:space="preserve">) которые Государственный партнер решил принять, а также расторгать или способствовать прекращению действия тех соглашений и юридических документов, которые не переданы Государственному партнеру; </w:t>
      </w:r>
    </w:p>
    <w:p w14:paraId="0040B939"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 xml:space="preserve">выполнять все действия, указанные Независимым экспертом в заключениях соответствующих Обследований состояния возврата, с целью приведения Активов возврата в удовлетворительное техническое состояние и соблюдения Минимальных требований к возврату [и достижения требований к Активам возврата, согласованных Сторонами и изложенных в соглашении о привлечении Независимого эксперта],  и письменно уведомить об этом Государственного партнера и Независимого эксперта.  </w:t>
      </w:r>
    </w:p>
    <w:p w14:paraId="4E0E6818"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В течение [2 (двух) лет до истечения Периода реализации проекта] Частный партнер не должен совершать следующие действия, а также гарантировать, что следующие действия не будут совершены:</w:t>
      </w:r>
    </w:p>
    <w:p w14:paraId="19BC36E4"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 xml:space="preserve">внесение изменений или расторжение любых договоров, права и обязанности по которым могут быть переданы или предназначены для передачи Государственному партнеру (или любому другому лицу, назначенному Государственным партнером); </w:t>
      </w:r>
    </w:p>
    <w:p w14:paraId="64928658" w14:textId="77777777" w:rsidR="00320288" w:rsidRPr="00752834" w:rsidRDefault="00320288" w:rsidP="00320288">
      <w:pPr>
        <w:pStyle w:val="Titre4b"/>
        <w:numPr>
          <w:ilvl w:val="3"/>
          <w:numId w:val="46"/>
        </w:numPr>
        <w:rPr>
          <w:rFonts w:ascii="GHEA Grapalat" w:hAnsi="GHEA Grapalat"/>
        </w:rPr>
      </w:pPr>
      <w:r w:rsidRPr="00752834">
        <w:rPr>
          <w:rFonts w:ascii="GHEA Grapalat" w:hAnsi="GHEA Grapalat"/>
          <w:lang w:val="uk-UA"/>
        </w:rPr>
        <w:t xml:space="preserve">совершение каких-либо действий или бездействия, которые могут привести к существенным негативным изменениям в предоставлении Услуг/Операций, эксплуатации и обслуживании Активов Проекта, или привести к несоответствию </w:t>
      </w:r>
      <w:r w:rsidRPr="00752834">
        <w:rPr>
          <w:rFonts w:ascii="GHEA Grapalat" w:hAnsi="GHEA Grapalat"/>
        </w:rPr>
        <w:t>Минимальным требованиям к возврату;</w:t>
      </w:r>
    </w:p>
    <w:p w14:paraId="6438BCAD"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[другие ограничения будут обсуждаться и добавляться, если это будет уместно].</w:t>
      </w:r>
    </w:p>
    <w:p w14:paraId="6FAB2976" w14:textId="77777777" w:rsidR="00320288" w:rsidRPr="00752834" w:rsidRDefault="00320288" w:rsidP="00320288">
      <w:pPr>
        <w:pStyle w:val="Titre2b"/>
        <w:numPr>
          <w:ilvl w:val="1"/>
          <w:numId w:val="46"/>
        </w:numPr>
        <w:rPr>
          <w:rFonts w:ascii="GHEA Grapalat" w:hAnsi="GHEA Grapalat"/>
          <w:b/>
        </w:rPr>
      </w:pPr>
      <w:r w:rsidRPr="00752834">
        <w:rPr>
          <w:rFonts w:ascii="GHEA Grapalat" w:hAnsi="GHEA Grapalat"/>
          <w:b/>
        </w:rPr>
        <w:t>Обязанности Государственного партнера до подписания акта передачи</w:t>
      </w:r>
    </w:p>
    <w:p w14:paraId="1462944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Перед подписанием Акта о передаче Государственный партнер должен:</w:t>
      </w:r>
    </w:p>
    <w:p w14:paraId="24DFE7FA"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назначить лиц, уполномоченных на совершение действий, связанных с возвратом Переданных активов, и письменно уведомить Частного партнера о таких лицах в течение 12 (двенадцати) месяцев до истечения Периода реализации Проекта или 10 (десяти) Рабочих дней с даты вручения Уведомления о расторжении (или даты заключения взаимного соглашения о досрочном расторжении между Сторонами),  или дату вступления в законную силу арбитражного решения о расторжении)].</w:t>
      </w:r>
    </w:p>
    <w:p w14:paraId="3CD3166C" w14:textId="59FF6599"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совместно с Частным партнером обеспечить, чтобы каждый соответствующий Опрос состояния </w:t>
      </w:r>
      <w:r w:rsidRPr="00752834">
        <w:rPr>
          <w:rFonts w:ascii="GHEA Grapalat" w:hAnsi="GHEA Grapalat"/>
        </w:rPr>
        <w:t>Handback</w:t>
      </w:r>
      <w:r w:rsidRPr="00752834">
        <w:rPr>
          <w:rFonts w:ascii="GHEA Grapalat" w:hAnsi="GHEA Grapalat"/>
          <w:lang w:val="ru-RU"/>
        </w:rPr>
        <w:t xml:space="preserve"> проводился в соответствии с требованиями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w:t>
      </w:r>
      <w:r w:rsidRPr="00752834">
        <w:rPr>
          <w:rFonts w:ascii="GHEA Grapalat" w:hAnsi="GHEA Grapalat"/>
        </w:rPr>
        <w:fldChar w:fldCharType="end"/>
      </w:r>
      <w:r w:rsidRPr="00752834">
        <w:rPr>
          <w:rFonts w:ascii="GHEA Grapalat" w:hAnsi="GHEA Grapalat"/>
          <w:lang w:val="ru-RU"/>
        </w:rPr>
        <w:t xml:space="preserve">; </w:t>
      </w:r>
    </w:p>
    <w:p w14:paraId="090FF458" w14:textId="35E97892"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 xml:space="preserve">[определить список работников, которых Государственный партнер или иное лицо, назначенное Государственным партнером, изъявил желание принять на работу, не позднее 10 (десяти) Рабочих дней со дня получения отчета о результатах третьего Обследования условий возврата (в случаях, отличных от досрочного Расторжения) или получения отчета о результатах Опроса условий возврата (в случае досрочного расторжения),  как предусмотрено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w:t>
      </w:r>
      <w:r w:rsidRPr="00752834">
        <w:rPr>
          <w:rFonts w:ascii="GHEA Grapalat" w:hAnsi="GHEA Grapalat"/>
        </w:rPr>
        <w:fldChar w:fldCharType="end"/>
      </w:r>
      <w:r w:rsidRPr="00752834">
        <w:rPr>
          <w:rFonts w:ascii="GHEA Grapalat" w:hAnsi="GHEA Grapalat"/>
          <w:lang w:val="ru-RU"/>
        </w:rPr>
        <w:t>];</w:t>
      </w:r>
    </w:p>
    <w:p w14:paraId="441D95E8" w14:textId="58C358A5"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определять перечень договоров с третьими лицами, привлекаемыми Частным партнером, права, в соответствии с которыми Государственный партнер или лицо, уполномоченное Государственным партнером, изъявило желание принять, не позднее 10 (десяти) Рабочих дней со дня получения отчета о результатах третьего Обследования состояния </w:t>
      </w:r>
      <w:r w:rsidRPr="00752834">
        <w:rPr>
          <w:rFonts w:ascii="GHEA Grapalat" w:hAnsi="GHEA Grapalat"/>
        </w:rPr>
        <w:t>Handback</w:t>
      </w:r>
      <w:r w:rsidRPr="00752834">
        <w:rPr>
          <w:rFonts w:ascii="GHEA Grapalat" w:hAnsi="GHEA Grapalat"/>
          <w:lang w:val="ru-RU"/>
        </w:rPr>
        <w:t xml:space="preserve"> (в случаях, отличных от досрочного Расторжения) или получения отчета о результатах Опрос о состоянии возврата (в случае досрочного расторжения), как предусмотрено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w:t>
      </w:r>
      <w:r w:rsidRPr="00752834">
        <w:rPr>
          <w:rFonts w:ascii="GHEA Grapalat" w:hAnsi="GHEA Grapalat"/>
        </w:rPr>
        <w:fldChar w:fldCharType="end"/>
      </w:r>
      <w:r w:rsidRPr="00752834">
        <w:rPr>
          <w:rFonts w:ascii="GHEA Grapalat" w:hAnsi="GHEA Grapalat"/>
          <w:lang w:val="ru-RU"/>
        </w:rPr>
        <w:t xml:space="preserve">; </w:t>
      </w:r>
    </w:p>
    <w:p w14:paraId="3E0CB920" w14:textId="592CA973"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[укажите перечень Движимого имущества и/или Нематериальных активов, которые Государственный партнер или лицо, назначенное Государственным партнером, не изъявило желания принять, указав, что такое Движимое имущество и/или Нематериальные активы не требуются для эксплуатации и обслуживания Передаваемого имущества или обеспечения иных необходимых операций после Даты передачи,  не позднее 10 (десяти) Рабочих дней со дня получения отчета о результатах третьего Обследования состояния </w:t>
      </w:r>
      <w:r w:rsidRPr="00752834">
        <w:rPr>
          <w:rFonts w:ascii="GHEA Grapalat" w:hAnsi="GHEA Grapalat"/>
        </w:rPr>
        <w:t>Handback</w:t>
      </w:r>
      <w:r w:rsidRPr="00752834">
        <w:rPr>
          <w:rFonts w:ascii="GHEA Grapalat" w:hAnsi="GHEA Grapalat"/>
          <w:lang w:val="ru-RU"/>
        </w:rPr>
        <w:t xml:space="preserve"> (в случаях, отличных от досрочного Расторжения) или получения отчета о результатах Обследования состояния </w:t>
      </w:r>
      <w:r w:rsidRPr="00752834">
        <w:rPr>
          <w:rFonts w:ascii="GHEA Grapalat" w:hAnsi="GHEA Grapalat"/>
        </w:rPr>
        <w:t>Handback</w:t>
      </w:r>
      <w:r w:rsidRPr="00752834">
        <w:rPr>
          <w:rFonts w:ascii="GHEA Grapalat" w:hAnsi="GHEA Grapalat"/>
          <w:lang w:val="ru-RU"/>
        </w:rPr>
        <w:t xml:space="preserve"> (в случае досрочного Расторжения), как предусмотрено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w:t>
      </w:r>
      <w:r w:rsidRPr="00752834">
        <w:rPr>
          <w:rFonts w:ascii="GHEA Grapalat" w:hAnsi="GHEA Grapalat"/>
        </w:rPr>
        <w:fldChar w:fldCharType="end"/>
      </w:r>
      <w:r w:rsidRPr="00752834">
        <w:rPr>
          <w:rFonts w:ascii="GHEA Grapalat" w:hAnsi="GHEA Grapalat"/>
          <w:lang w:val="ru-RU"/>
        </w:rPr>
        <w:t>];</w:t>
      </w:r>
    </w:p>
    <w:p w14:paraId="0926E44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принять от Частного партнера (или обеспечить принятие другим лицом) все документы, необходимые для передачи Переданных активов и выполнения процедур передачи в соответствии с требованиями настоящего Договора, путем подписания акта приема-передачи таких документов;</w:t>
      </w:r>
    </w:p>
    <w:p w14:paraId="341067F6"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ru-RU"/>
        </w:rPr>
        <w:t xml:space="preserve">принять от Частного партнера (или обеспечить принятие другим лицом) Активы </w:t>
      </w:r>
      <w:r w:rsidRPr="00752834">
        <w:rPr>
          <w:rFonts w:ascii="GHEA Grapalat" w:hAnsi="GHEA Grapalat"/>
        </w:rPr>
        <w:t>Handback</w:t>
      </w:r>
      <w:r w:rsidRPr="00752834">
        <w:rPr>
          <w:rFonts w:ascii="GHEA Grapalat" w:hAnsi="GHEA Grapalat"/>
          <w:lang w:val="ru-RU"/>
        </w:rPr>
        <w:t xml:space="preserve"> в соответствии с заключением о результатах соответствующего Обследования состояния </w:t>
      </w:r>
      <w:r w:rsidRPr="00752834">
        <w:rPr>
          <w:rFonts w:ascii="GHEA Grapalat" w:hAnsi="GHEA Grapalat"/>
        </w:rPr>
        <w:t>Handback</w:t>
      </w:r>
      <w:r w:rsidRPr="00752834">
        <w:rPr>
          <w:rFonts w:ascii="GHEA Grapalat" w:hAnsi="GHEA Grapalat"/>
          <w:lang w:val="ru-RU"/>
        </w:rPr>
        <w:t xml:space="preserve"> и в соответствии с положениями настоящего Договора, путем подписания Акта о передаче. </w:t>
      </w:r>
    </w:p>
    <w:p w14:paraId="74711EFB" w14:textId="77777777" w:rsidR="00320288" w:rsidRPr="00752834" w:rsidRDefault="00320288" w:rsidP="00320288">
      <w:pPr>
        <w:pStyle w:val="Titre2b"/>
        <w:numPr>
          <w:ilvl w:val="1"/>
          <w:numId w:val="46"/>
        </w:numPr>
        <w:rPr>
          <w:rFonts w:ascii="GHEA Grapalat" w:hAnsi="GHEA Grapalat"/>
          <w:b/>
          <w:lang w:val="en-US"/>
        </w:rPr>
      </w:pPr>
      <w:r w:rsidRPr="00752834">
        <w:rPr>
          <w:rFonts w:ascii="GHEA Grapalat" w:hAnsi="GHEA Grapalat"/>
          <w:b/>
        </w:rPr>
        <w:t>Подписание Акта о возврате</w:t>
      </w:r>
    </w:p>
    <w:p w14:paraId="32BE827D" w14:textId="216D961E"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передачи Передаваемых активов в случаях, отличных от досрочного Расторжения, Акт о передаче должен быть подписан Частным партнером и Государственным партнером (или любым лицом, назначенным Государственным партнером) не позднее [двух (2) месяцев] после даты получения заключения о результатах третьего Обследования условий передачи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w:t>
      </w:r>
      <w:r w:rsidRPr="00752834">
        <w:rPr>
          <w:rFonts w:ascii="GHEA Grapalat" w:hAnsi="GHEA Grapalat"/>
        </w:rPr>
        <w:fldChar w:fldCharType="end"/>
      </w:r>
      <w:r w:rsidRPr="00752834">
        <w:rPr>
          <w:rFonts w:ascii="GHEA Grapalat" w:hAnsi="GHEA Grapalat"/>
          <w:lang w:val="ru-RU"/>
        </w:rPr>
        <w:t>.</w:t>
      </w:r>
    </w:p>
    <w:p w14:paraId="51A0C043" w14:textId="0424C19D"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передачи Активов при досрочном расторжении, Акт возврата должен быть подписан Государственным партнером и Государственным партнером (или любым лицом, назначенным Государственным партнером) не позднее [1 (одного) месяца] с даты получения заключения о результатах Обследования условий Передачи, проведенного в случае досрочного расторжения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145688240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20.2</w:t>
      </w:r>
      <w:r w:rsidRPr="00752834">
        <w:rPr>
          <w:rFonts w:ascii="GHEA Grapalat" w:hAnsi="GHEA Grapalat"/>
        </w:rPr>
        <w:fldChar w:fldCharType="end"/>
      </w:r>
      <w:r w:rsidRPr="00752834">
        <w:rPr>
          <w:rFonts w:ascii="GHEA Grapalat" w:hAnsi="GHEA Grapalat"/>
          <w:lang w:val="ru-RU"/>
        </w:rPr>
        <w:t xml:space="preserve">. </w:t>
      </w:r>
    </w:p>
    <w:p w14:paraId="1EFCB5CA"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Передача Активов и подписание Акта о передаче должны быть произведены в срок, согласованный в письменной форме между Государственным партнером и Государственным партнером (или любым лицом, назначенным Государственным партнером).</w:t>
      </w:r>
    </w:p>
    <w:p w14:paraId="5FD6CBF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В случае необоснованного отказа одной из Сторон от подписания Акта о возврате или удержания фактической передачи Активов, другая Сторона может взыскать штраф в размере [20 000 (двадцать тысяч) долларов США в соответствии с официальным обменным курсом, установленным Центральным банком Армении на последний день предыдущего квартала] за каждый день просрочки подписания. </w:t>
      </w:r>
    </w:p>
    <w:p w14:paraId="4E5C9F4C" w14:textId="77777777" w:rsidR="00320288" w:rsidRPr="00752834" w:rsidRDefault="00320288" w:rsidP="00320288">
      <w:pPr>
        <w:pStyle w:val="Titre3b"/>
        <w:numPr>
          <w:ilvl w:val="0"/>
          <w:numId w:val="0"/>
        </w:numPr>
        <w:ind w:left="1361"/>
        <w:rPr>
          <w:rFonts w:ascii="GHEA Grapalat" w:hAnsi="GHEA Grapalat"/>
          <w:lang w:val="ru-RU"/>
        </w:rPr>
      </w:pPr>
      <w:r w:rsidRPr="00752834">
        <w:rPr>
          <w:rFonts w:ascii="GHEA Grapalat" w:hAnsi="GHEA Grapalat"/>
          <w:lang w:val="ru-RU"/>
        </w:rPr>
        <w:t xml:space="preserve">В случае необоснованного отказа Государственного партнера подписать Акт возврата, риск случайной гибели или повреждения Передаваемого имущества переходит к Государственному партнеру. </w:t>
      </w:r>
    </w:p>
    <w:p w14:paraId="52580026"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должен изъять не позднее, чем [за 10 (десять) рабочих дней до подписания Акта о передаче] любые активы, которые не были приняты или не переданы Государственному партнеру в соответствии с положениями Соглашения.</w:t>
      </w:r>
    </w:p>
    <w:p w14:paraId="150A8DF8"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Независимый эксперт</w:t>
      </w:r>
    </w:p>
    <w:p w14:paraId="50F5269A" w14:textId="77777777" w:rsidR="00320288" w:rsidRPr="00752834" w:rsidRDefault="00320288" w:rsidP="00320288">
      <w:pPr>
        <w:pStyle w:val="Titre2b"/>
        <w:numPr>
          <w:ilvl w:val="1"/>
          <w:numId w:val="46"/>
        </w:numPr>
        <w:rPr>
          <w:rFonts w:ascii="GHEA Grapalat" w:hAnsi="GHEA Grapalat"/>
          <w:lang w:val="uk-UA"/>
        </w:rPr>
      </w:pPr>
      <w:r w:rsidRPr="00752834">
        <w:rPr>
          <w:rFonts w:ascii="GHEA Grapalat" w:hAnsi="GHEA Grapalat"/>
        </w:rPr>
        <w:t>Стороны совместно и по взаимному согласию назначают субъект хозяйствования (или консорциум хозяйствующих субъектов), осуществляющий оказание услуг и выполнение работ, требуемых в соответствии с настоящим Договором, который имеет все необходимые разрешительные документы для осуществления такой деятельности в соответствии с Применимым законодательством, способен предоставить надлежащим образом квалифицированный и опытный персонал и имеет соответствующий международный опыт не менее 5 (пяти) лет] (</w:t>
      </w:r>
      <w:r w:rsidRPr="00752834">
        <w:rPr>
          <w:rFonts w:ascii="GHEA Grapalat" w:hAnsi="GHEA Grapalat"/>
          <w:lang w:val="uk-UA"/>
        </w:rPr>
        <w:t>“</w:t>
      </w:r>
      <w:r w:rsidRPr="00752834">
        <w:rPr>
          <w:rFonts w:ascii="GHEA Grapalat" w:hAnsi="GHEA Grapalat"/>
          <w:b/>
        </w:rPr>
        <w:t>Независимый эксперт</w:t>
      </w:r>
      <w:r w:rsidRPr="00752834">
        <w:rPr>
          <w:rFonts w:ascii="GHEA Grapalat" w:hAnsi="GHEA Grapalat"/>
        </w:rPr>
        <w:t>").</w:t>
      </w:r>
    </w:p>
    <w:p w14:paraId="67D6D508" w14:textId="77777777" w:rsidR="00320288" w:rsidRPr="00752834" w:rsidRDefault="00320288" w:rsidP="00320288">
      <w:pPr>
        <w:pStyle w:val="Titre2b"/>
        <w:numPr>
          <w:ilvl w:val="1"/>
          <w:numId w:val="46"/>
        </w:numPr>
        <w:rPr>
          <w:rFonts w:ascii="GHEA Grapalat" w:hAnsi="GHEA Grapalat"/>
          <w:lang w:val="uk-UA"/>
        </w:rPr>
      </w:pPr>
      <w:r w:rsidRPr="00752834">
        <w:rPr>
          <w:rFonts w:ascii="GHEA Grapalat" w:hAnsi="GHEA Grapalat"/>
        </w:rPr>
        <w:t xml:space="preserve">Независимый эксперт назначается [или переназначается] совместно Частным партнером и Государственным партнером (или любым лицом, назначенным Государственным партнером) не позднее сроков, установленных настоящим Соглашением для каждого конкретного случая назначения Независимого эксперта, или, в случае досрочного расторжения, [10 (десять) Рабочих дней] с момента получения Уведомления о расторжении Частным партнером или Государственным партнером. </w:t>
      </w:r>
    </w:p>
    <w:p w14:paraId="37B7941C" w14:textId="77777777" w:rsidR="00320288" w:rsidRPr="00752834" w:rsidRDefault="00320288" w:rsidP="00320288">
      <w:pPr>
        <w:pStyle w:val="Titre2b"/>
        <w:numPr>
          <w:ilvl w:val="1"/>
          <w:numId w:val="46"/>
        </w:numPr>
        <w:rPr>
          <w:rFonts w:ascii="GHEA Grapalat" w:eastAsiaTheme="majorEastAsia" w:hAnsi="GHEA Grapalat"/>
          <w:lang w:val="uk-UA" w:eastAsia="en-US"/>
        </w:rPr>
      </w:pPr>
      <w:r w:rsidRPr="00752834">
        <w:rPr>
          <w:rFonts w:ascii="GHEA Grapalat" w:eastAsiaTheme="majorEastAsia" w:hAnsi="GHEA Grapalat"/>
        </w:rPr>
        <w:t xml:space="preserve">Не позднее [22 (двадцати двух) Рабочих дней с начала Переходного периода] Частный партнер направляет Государственному партнеру письменное уведомление со списком кандидатов на отбор </w:t>
      </w:r>
      <w:r w:rsidRPr="00752834">
        <w:rPr>
          <w:rFonts w:ascii="GHEA Grapalat" w:hAnsi="GHEA Grapalat"/>
        </w:rPr>
        <w:t xml:space="preserve">Независимого эксперта для целей Переходного периода, </w:t>
      </w:r>
      <w:r w:rsidRPr="00752834">
        <w:rPr>
          <w:rFonts w:ascii="GHEA Grapalat" w:eastAsiaTheme="majorEastAsia" w:hAnsi="GHEA Grapalat"/>
        </w:rPr>
        <w:t>содержащим не менее 5 (пяти) компаний.</w:t>
      </w:r>
    </w:p>
    <w:p w14:paraId="18B9C7D9" w14:textId="77777777" w:rsidR="00320288" w:rsidRPr="00752834" w:rsidRDefault="00320288" w:rsidP="00320288">
      <w:pPr>
        <w:pStyle w:val="Titre2b"/>
        <w:numPr>
          <w:ilvl w:val="1"/>
          <w:numId w:val="46"/>
        </w:numPr>
        <w:rPr>
          <w:rFonts w:ascii="GHEA Grapalat" w:hAnsi="GHEA Grapalat"/>
          <w:lang w:val="uk-UA"/>
        </w:rPr>
      </w:pPr>
      <w:r w:rsidRPr="00752834">
        <w:rPr>
          <w:rFonts w:ascii="GHEA Grapalat" w:hAnsi="GHEA Grapalat"/>
        </w:rPr>
        <w:t xml:space="preserve">В течение 10 (десяти) </w:t>
      </w:r>
      <w:r w:rsidRPr="00752834">
        <w:rPr>
          <w:rFonts w:ascii="GHEA Grapalat" w:eastAsiaTheme="majorEastAsia" w:hAnsi="GHEA Grapalat"/>
        </w:rPr>
        <w:t xml:space="preserve">рабочих дней </w:t>
      </w:r>
      <w:r w:rsidRPr="00752834">
        <w:rPr>
          <w:rFonts w:ascii="GHEA Grapalat" w:hAnsi="GHEA Grapalat"/>
        </w:rPr>
        <w:t xml:space="preserve">с даты получения перечня </w:t>
      </w:r>
      <w:r w:rsidRPr="00752834">
        <w:rPr>
          <w:rFonts w:ascii="GHEA Grapalat" w:eastAsiaTheme="majorEastAsia" w:hAnsi="GHEA Grapalat"/>
        </w:rPr>
        <w:t xml:space="preserve">Государственный партнер </w:t>
      </w:r>
      <w:r w:rsidRPr="00752834">
        <w:rPr>
          <w:rFonts w:ascii="GHEA Grapalat" w:hAnsi="GHEA Grapalat"/>
        </w:rPr>
        <w:t>рассматривает кандидатуры на должность Независимого эксперта, полученные от Частного партнера и</w:t>
      </w:r>
    </w:p>
    <w:p w14:paraId="2A3482DC"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выбрать не менее 2 (двух) кандидатов на должность Независимого эксперта. В этом случае соответствующий список кандидатов на должность Независимого эксперта, указанный в уведомлении Частного партнера, считается согласованным, или</w:t>
      </w:r>
    </w:p>
    <w:p w14:paraId="3B8D0026"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выбрать не менее двух (2) кандидатов на должность Независимого эксперта и предложить дополнительные кандидатуры для дополнения списка, или</w:t>
      </w:r>
    </w:p>
    <w:p w14:paraId="2B4B7D8F"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предложить свой собственный список не менее чем из пяти (5) своих альтернативных кандидатов, если есть обоснованные возражения против всех или всех, кроме одного из предложенных кандидатов,</w:t>
      </w:r>
    </w:p>
    <w:p w14:paraId="0A1CA2EE" w14:textId="77777777" w:rsidR="00320288" w:rsidRPr="00752834" w:rsidRDefault="00320288" w:rsidP="00320288">
      <w:pPr>
        <w:pStyle w:val="Titre2b"/>
        <w:numPr>
          <w:ilvl w:val="0"/>
          <w:numId w:val="0"/>
        </w:numPr>
        <w:tabs>
          <w:tab w:val="left" w:pos="720"/>
        </w:tabs>
        <w:ind w:left="1021"/>
        <w:rPr>
          <w:rFonts w:ascii="GHEA Grapalat" w:hAnsi="GHEA Grapalat" w:cstheme="minorHAnsi"/>
          <w:lang w:val="uk-UA"/>
        </w:rPr>
      </w:pPr>
      <w:r w:rsidRPr="00752834">
        <w:rPr>
          <w:rFonts w:ascii="GHEA Grapalat" w:hAnsi="GHEA Grapalat" w:cstheme="minorHAnsi"/>
        </w:rPr>
        <w:t>и уведомить об этом Частного партнера.</w:t>
      </w:r>
    </w:p>
    <w:p w14:paraId="07A33EFC" w14:textId="112446CE" w:rsidR="00320288" w:rsidRPr="00752834" w:rsidRDefault="00320288" w:rsidP="00320288">
      <w:pPr>
        <w:pStyle w:val="Titre2b"/>
        <w:numPr>
          <w:ilvl w:val="1"/>
          <w:numId w:val="46"/>
        </w:numPr>
        <w:rPr>
          <w:rFonts w:ascii="GHEA Grapalat" w:hAnsi="GHEA Grapalat"/>
        </w:rPr>
      </w:pPr>
      <w:r w:rsidRPr="00752834">
        <w:rPr>
          <w:rFonts w:ascii="GHEA Grapalat" w:hAnsi="GHEA Grapalat"/>
        </w:rPr>
        <w:lastRenderedPageBreak/>
        <w:t xml:space="preserve">Если, в пределах десяти (10) </w:t>
      </w:r>
      <w:r w:rsidRPr="00752834">
        <w:rPr>
          <w:rFonts w:ascii="GHEA Grapalat" w:eastAsiaTheme="majorEastAsia" w:hAnsi="GHEA Grapalat"/>
        </w:rPr>
        <w:t xml:space="preserve">Рабочие дни </w:t>
      </w:r>
      <w:r w:rsidRPr="00752834">
        <w:rPr>
          <w:rFonts w:ascii="GHEA Grapalat" w:hAnsi="GHEA Grapalat"/>
        </w:rPr>
        <w:t>с даты получения уведомления с кандидатами на должность Независимого эксперта, Государственный партнер не направляет уведомление в соответствии с.</w:t>
      </w:r>
      <w:r w:rsidRPr="00752834">
        <w:rPr>
          <w:rFonts w:ascii="GHEA Grapalat" w:hAnsi="GHEA Grapalat"/>
        </w:rPr>
        <w:fldChar w:fldCharType="begin"/>
      </w:r>
      <w:r w:rsidRPr="00752834">
        <w:rPr>
          <w:rFonts w:ascii="GHEA Grapalat" w:hAnsi="GHEA Grapalat"/>
        </w:rPr>
        <w:instrText xml:space="preserve"> REF _Ref7093679 \r \h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25.4</w:t>
      </w:r>
      <w:r w:rsidRPr="00752834">
        <w:rPr>
          <w:rFonts w:ascii="GHEA Grapalat" w:hAnsi="GHEA Grapalat"/>
        </w:rPr>
        <w:fldChar w:fldCharType="end"/>
      </w:r>
      <w:r w:rsidRPr="00752834">
        <w:rPr>
          <w:rFonts w:ascii="GHEA Grapalat" w:hAnsi="GHEA Grapalat"/>
        </w:rPr>
        <w:t>, Частный партнер вправе самостоятельно выбрать кандидатуру на должность Независимого эксперта из представленного им списка, и такая кандидатура считается одобренной Государственным партнером.</w:t>
      </w:r>
    </w:p>
    <w:p w14:paraId="1CB3F7B5" w14:textId="37BD0B1A" w:rsidR="00320288" w:rsidRPr="00752834" w:rsidRDefault="00320288" w:rsidP="00320288">
      <w:pPr>
        <w:pStyle w:val="Titre2b"/>
        <w:numPr>
          <w:ilvl w:val="1"/>
          <w:numId w:val="46"/>
        </w:numPr>
        <w:rPr>
          <w:rFonts w:ascii="GHEA Grapalat" w:hAnsi="GHEA Grapalat"/>
        </w:rPr>
      </w:pPr>
      <w:r w:rsidRPr="00752834">
        <w:rPr>
          <w:rFonts w:ascii="GHEA Grapalat" w:hAnsi="GHEA Grapalat"/>
        </w:rPr>
        <w:t>Если Государственный партнер направил Частному партнеру уведомление в соответствии с пунктом</w:t>
      </w:r>
      <w:r w:rsidRPr="00752834">
        <w:rPr>
          <w:rFonts w:ascii="GHEA Grapalat" w:hAnsi="GHEA Grapalat"/>
        </w:rPr>
        <w:fldChar w:fldCharType="begin"/>
      </w:r>
      <w:r w:rsidRPr="00752834">
        <w:rPr>
          <w:rFonts w:ascii="GHEA Grapalat" w:hAnsi="GHEA Grapalat"/>
        </w:rPr>
        <w:instrText xml:space="preserve"> REF _Ref145695999 \r \h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25.4.2</w:t>
      </w:r>
      <w:r w:rsidRPr="00752834">
        <w:rPr>
          <w:rFonts w:ascii="GHEA Grapalat" w:hAnsi="GHEA Grapalat"/>
        </w:rPr>
        <w:fldChar w:fldCharType="end"/>
      </w:r>
      <w:r w:rsidRPr="00752834">
        <w:rPr>
          <w:rFonts w:ascii="GHEA Grapalat" w:hAnsi="GHEA Grapalat"/>
        </w:rPr>
        <w:t xml:space="preserve">, Частный партнер в течение 5 (пяти) рабочих дней рассматривает дополнительные кандидатуры на должность Независимого эксперта, которых он получил, и направляет письменное уведомление Государственному партнеру о </w:t>
      </w:r>
    </w:p>
    <w:p w14:paraId="3F328A09"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утверждение списка кандидатов на должность Независимого эксперта, включающего всех кандидатов, предложенных Частным партнером и утвержденных Государственным партнером, и не менее одного дополнительного кандидата, предложенного Государственным партнером. В этом случае соответствующий список кандидатов на должность Независимого эксперта, указанный в уведомлении Частного партнера, считается согласованным, или </w:t>
      </w:r>
    </w:p>
    <w:p w14:paraId="10E6465A" w14:textId="77777777" w:rsidR="00320288" w:rsidRPr="00752834" w:rsidRDefault="00320288" w:rsidP="00320288">
      <w:pPr>
        <w:pStyle w:val="Titre3b"/>
        <w:numPr>
          <w:ilvl w:val="2"/>
          <w:numId w:val="25"/>
        </w:numPr>
        <w:rPr>
          <w:rFonts w:ascii="GHEA Grapalat" w:hAnsi="GHEA Grapalat"/>
          <w:lang w:val="ru-RU"/>
        </w:rPr>
      </w:pPr>
      <w:r w:rsidRPr="00752834">
        <w:rPr>
          <w:rFonts w:ascii="GHEA Grapalat" w:hAnsi="GHEA Grapalat"/>
          <w:lang w:val="ru-RU"/>
        </w:rPr>
        <w:t>невозможность утверждения предложенных дополнительных кандидатур и применение.</w:t>
      </w:r>
    </w:p>
    <w:p w14:paraId="6D259E52" w14:textId="6A5FBC1C" w:rsidR="00320288" w:rsidRPr="00752834" w:rsidRDefault="00320288" w:rsidP="00320288">
      <w:pPr>
        <w:pStyle w:val="Titre2b"/>
        <w:numPr>
          <w:ilvl w:val="1"/>
          <w:numId w:val="46"/>
        </w:numPr>
        <w:rPr>
          <w:rFonts w:ascii="GHEA Grapalat" w:hAnsi="GHEA Grapalat"/>
        </w:rPr>
      </w:pPr>
      <w:r w:rsidRPr="00752834">
        <w:rPr>
          <w:rFonts w:ascii="GHEA Grapalat" w:hAnsi="GHEA Grapalat"/>
        </w:rPr>
        <w:t>Если Государственный партнер уведомил Частного партнера в соответствии с пунктом</w:t>
      </w:r>
      <w:r w:rsidRPr="00752834">
        <w:rPr>
          <w:rFonts w:ascii="GHEA Grapalat" w:hAnsi="GHEA Grapalat"/>
        </w:rPr>
        <w:fldChar w:fldCharType="begin"/>
      </w:r>
      <w:r w:rsidRPr="00752834">
        <w:rPr>
          <w:rFonts w:ascii="GHEA Grapalat" w:hAnsi="GHEA Grapalat"/>
        </w:rPr>
        <w:instrText xml:space="preserve"> REF _Ref7093603 \r \h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25.4.3</w:t>
      </w:r>
      <w:r w:rsidRPr="00752834">
        <w:rPr>
          <w:rFonts w:ascii="GHEA Grapalat" w:hAnsi="GHEA Grapalat"/>
        </w:rPr>
        <w:fldChar w:fldCharType="end"/>
      </w:r>
      <w:r w:rsidRPr="00752834">
        <w:rPr>
          <w:rFonts w:ascii="GHEA Grapalat" w:hAnsi="GHEA Grapalat"/>
        </w:rPr>
        <w:t>, Частный партнер в течение 5 (пяти) рабочих дней рассматривает дополнительные кандидатуры на должность Независимого эксперта, которых он получил, и письменно уведомляет Государственного партнера о:</w:t>
      </w:r>
    </w:p>
    <w:p w14:paraId="57378F65" w14:textId="77777777" w:rsidR="00320288" w:rsidRPr="00752834" w:rsidRDefault="00320288" w:rsidP="00320288">
      <w:pPr>
        <w:pStyle w:val="Titre3b"/>
        <w:numPr>
          <w:ilvl w:val="2"/>
          <w:numId w:val="25"/>
        </w:numPr>
        <w:tabs>
          <w:tab w:val="left" w:pos="720"/>
        </w:tabs>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 xml:space="preserve">утверждение списка кандидатов на должность </w:t>
      </w:r>
      <w:r w:rsidRPr="00752834">
        <w:rPr>
          <w:rFonts w:ascii="GHEA Grapalat" w:hAnsi="GHEA Grapalat"/>
          <w:lang w:val="ru-RU"/>
        </w:rPr>
        <w:t>Независимого эксперта</w:t>
      </w:r>
      <w:r w:rsidRPr="00752834">
        <w:rPr>
          <w:rFonts w:ascii="GHEA Grapalat" w:hAnsi="GHEA Grapalat" w:cstheme="minorHAnsi"/>
          <w:noProof w:val="0"/>
          <w:lang w:val="ru-RU"/>
        </w:rPr>
        <w:t xml:space="preserve">, включающего не менее 2 (двух) альтернативных кандидатов, предложенных Общественным партнером. В этом случае соответствующий список кандидатов на должность </w:t>
      </w:r>
      <w:r w:rsidRPr="00752834">
        <w:rPr>
          <w:rFonts w:ascii="GHEA Grapalat" w:hAnsi="GHEA Grapalat"/>
          <w:lang w:val="ru-RU"/>
        </w:rPr>
        <w:t>Независимого эксперта</w:t>
      </w:r>
      <w:r w:rsidRPr="00752834">
        <w:rPr>
          <w:rFonts w:ascii="GHEA Grapalat" w:hAnsi="GHEA Grapalat" w:cstheme="minorHAnsi"/>
          <w:noProof w:val="0"/>
          <w:lang w:val="ru-RU"/>
        </w:rPr>
        <w:t xml:space="preserve">, указанный в уведомлении Частного партнера, считается согласованным, или </w:t>
      </w:r>
    </w:p>
    <w:p w14:paraId="09850D35" w14:textId="77777777" w:rsidR="00320288" w:rsidRPr="00752834" w:rsidRDefault="00320288" w:rsidP="00320288">
      <w:pPr>
        <w:pStyle w:val="Titre3b"/>
        <w:numPr>
          <w:ilvl w:val="2"/>
          <w:numId w:val="25"/>
        </w:numPr>
        <w:tabs>
          <w:tab w:val="left" w:pos="720"/>
        </w:tabs>
        <w:rPr>
          <w:rFonts w:ascii="GHEA Grapalat" w:hAnsi="GHEA Grapalat"/>
          <w:lang w:val="ru-RU"/>
        </w:rPr>
      </w:pPr>
      <w:r w:rsidRPr="00752834">
        <w:rPr>
          <w:rFonts w:ascii="GHEA Grapalat" w:hAnsi="GHEA Grapalat"/>
          <w:lang w:val="ru-RU"/>
        </w:rPr>
        <w:t>невозможность утверждения предложенных альтернативных кандидатур и применение.</w:t>
      </w:r>
    </w:p>
    <w:p w14:paraId="505852DD" w14:textId="77777777" w:rsidR="00320288" w:rsidRPr="00752834" w:rsidRDefault="00320288" w:rsidP="00320288">
      <w:pPr>
        <w:pStyle w:val="Titre2b"/>
        <w:numPr>
          <w:ilvl w:val="1"/>
          <w:numId w:val="46"/>
        </w:numPr>
        <w:rPr>
          <w:rFonts w:ascii="GHEA Grapalat" w:hAnsi="GHEA Grapalat"/>
        </w:rPr>
      </w:pPr>
      <w:r w:rsidRPr="00752834">
        <w:rPr>
          <w:rFonts w:ascii="GHEA Grapalat" w:hAnsi="GHEA Grapalat"/>
        </w:rPr>
        <w:t xml:space="preserve">После утверждения списка кандидатов на должность Независимого эксперта отобранные кандидаты представляют свои предложения по гонорару Частному партнеру и Государственному партнеру. После оценки предложений Частным партнером и уведомления о такой оценке Государственного партнера выбирается кандидат с лучшим предложением гонорара. </w:t>
      </w:r>
    </w:p>
    <w:p w14:paraId="676FD35B" w14:textId="77777777" w:rsidR="00320288" w:rsidRPr="00752834" w:rsidRDefault="00320288" w:rsidP="00320288">
      <w:pPr>
        <w:pStyle w:val="Titre2b"/>
        <w:numPr>
          <w:ilvl w:val="1"/>
          <w:numId w:val="46"/>
        </w:numPr>
        <w:rPr>
          <w:rFonts w:ascii="GHEA Grapalat" w:eastAsiaTheme="majorEastAsia" w:hAnsi="GHEA Grapalat"/>
          <w:lang w:eastAsia="en-US"/>
        </w:rPr>
      </w:pPr>
      <w:r w:rsidRPr="00752834">
        <w:rPr>
          <w:rFonts w:ascii="GHEA Grapalat" w:eastAsiaTheme="majorEastAsia" w:hAnsi="GHEA Grapalat"/>
        </w:rPr>
        <w:t xml:space="preserve"> </w:t>
      </w:r>
      <w:r w:rsidRPr="00752834">
        <w:rPr>
          <w:rFonts w:ascii="GHEA Grapalat" w:hAnsi="GHEA Grapalat"/>
        </w:rPr>
        <w:t>Если Стороны</w:t>
      </w:r>
      <w:r w:rsidRPr="00752834">
        <w:rPr>
          <w:rFonts w:ascii="GHEA Grapalat" w:eastAsiaTheme="majorEastAsia" w:hAnsi="GHEA Grapalat"/>
        </w:rPr>
        <w:t xml:space="preserve"> не договорились о выборе и назначении </w:t>
      </w:r>
      <w:r w:rsidRPr="00752834">
        <w:rPr>
          <w:rFonts w:ascii="GHEA Grapalat" w:hAnsi="GHEA Grapalat"/>
        </w:rPr>
        <w:t xml:space="preserve">Независимого </w:t>
      </w:r>
      <w:r w:rsidRPr="00752834">
        <w:rPr>
          <w:rFonts w:ascii="GHEA Grapalat" w:eastAsiaTheme="majorEastAsia" w:hAnsi="GHEA Grapalat"/>
        </w:rPr>
        <w:t xml:space="preserve">эксперта, Частный партнер или </w:t>
      </w:r>
      <w:r w:rsidRPr="00752834">
        <w:rPr>
          <w:rFonts w:ascii="GHEA Grapalat" w:hAnsi="GHEA Grapalat"/>
        </w:rPr>
        <w:t xml:space="preserve">Государственный партнер </w:t>
      </w:r>
      <w:r w:rsidRPr="00752834">
        <w:rPr>
          <w:rFonts w:ascii="GHEA Grapalat" w:eastAsiaTheme="majorEastAsia" w:hAnsi="GHEA Grapalat"/>
        </w:rPr>
        <w:t xml:space="preserve">могут сразу после недостижения такого соглашения [см. – правила о обсуждаемой тупиковой ситуации].  </w:t>
      </w:r>
    </w:p>
    <w:p w14:paraId="480C398D" w14:textId="77777777" w:rsidR="00320288" w:rsidRPr="00752834" w:rsidRDefault="00320288" w:rsidP="00320288">
      <w:pPr>
        <w:pStyle w:val="Titre2b"/>
        <w:numPr>
          <w:ilvl w:val="1"/>
          <w:numId w:val="46"/>
        </w:numPr>
        <w:rPr>
          <w:rFonts w:ascii="GHEA Grapalat" w:hAnsi="GHEA Grapalat"/>
        </w:rPr>
      </w:pPr>
      <w:r w:rsidRPr="00752834">
        <w:rPr>
          <w:rFonts w:ascii="GHEA Grapalat" w:hAnsi="GHEA Grapalat"/>
        </w:rPr>
        <w:t>После отбора кандидата на должность Независимого эксперта Частный партнер направляет Государственному партнеру проект договора с Независимым экспертом, который должен включать в себя круг ключевых задач и обязанностей Независимого эксперта, а также цену, график оплаты за оказание услуг, требования к хранению всех документов и отчетов, полученных или подготовленных Независимым экспертом в ходе исполнения своих обязательств,  и ответственность за нарушение таких требований.</w:t>
      </w:r>
    </w:p>
    <w:p w14:paraId="1808BADB" w14:textId="77777777" w:rsidR="00320288" w:rsidRPr="00752834" w:rsidRDefault="00320288" w:rsidP="00320288">
      <w:pPr>
        <w:pStyle w:val="Titre2b"/>
        <w:numPr>
          <w:ilvl w:val="1"/>
          <w:numId w:val="46"/>
        </w:numPr>
        <w:rPr>
          <w:rFonts w:ascii="GHEA Grapalat" w:hAnsi="GHEA Grapalat"/>
        </w:rPr>
      </w:pPr>
      <w:r w:rsidRPr="00752834">
        <w:rPr>
          <w:rFonts w:ascii="GHEA Grapalat" w:hAnsi="GHEA Grapalat"/>
        </w:rPr>
        <w:lastRenderedPageBreak/>
        <w:t xml:space="preserve">Государственный партнер в течение 10 (десяти) рабочих дней с момента получения проекта договора Независимым экспертом рассматривает его и может представить свои мотивированные замечания по проекту для их реализации Частным партнером. </w:t>
      </w:r>
    </w:p>
    <w:p w14:paraId="21F514DD" w14:textId="77777777" w:rsidR="00320288" w:rsidRPr="00752834" w:rsidRDefault="00320288" w:rsidP="00320288">
      <w:pPr>
        <w:pStyle w:val="Titre2b"/>
        <w:numPr>
          <w:ilvl w:val="1"/>
          <w:numId w:val="46"/>
        </w:numPr>
        <w:rPr>
          <w:rFonts w:ascii="GHEA Grapalat" w:hAnsi="GHEA Grapalat"/>
        </w:rPr>
      </w:pPr>
      <w:r w:rsidRPr="00752834">
        <w:rPr>
          <w:rFonts w:ascii="GHEA Grapalat" w:hAnsi="GHEA Grapalat"/>
        </w:rPr>
        <w:t xml:space="preserve">В случае, если Государственный партнер не уведомит Частного партнера о своих обоснованных замечаниях в течение 10 (десяти) рабочих дней с момента получения проекта договора с Независимым экспертом, договор с Независимым экспертом считается одобренным Государственным партнером.  </w:t>
      </w:r>
    </w:p>
    <w:p w14:paraId="522E29B1" w14:textId="71F9DA5C" w:rsidR="00320288" w:rsidRPr="00752834" w:rsidRDefault="00320288" w:rsidP="00320288">
      <w:pPr>
        <w:pStyle w:val="Titre2b"/>
        <w:numPr>
          <w:ilvl w:val="1"/>
          <w:numId w:val="46"/>
        </w:numPr>
        <w:rPr>
          <w:rFonts w:ascii="GHEA Grapalat" w:hAnsi="GHEA Grapalat"/>
        </w:rPr>
      </w:pPr>
      <w:r w:rsidRPr="00752834">
        <w:rPr>
          <w:rFonts w:ascii="GHEA Grapalat" w:hAnsi="GHEA Grapalat"/>
        </w:rPr>
        <w:t xml:space="preserve">После согласования проекта договора с Независимым экспертом в соответствии с Пунктами </w:t>
      </w:r>
      <w:r w:rsidRPr="00752834">
        <w:rPr>
          <w:rFonts w:ascii="GHEA Grapalat" w:hAnsi="GHEA Grapalat"/>
        </w:rPr>
        <w:fldChar w:fldCharType="begin"/>
      </w:r>
      <w:r w:rsidRPr="00752834">
        <w:rPr>
          <w:rFonts w:ascii="GHEA Grapalat" w:hAnsi="GHEA Grapalat"/>
        </w:rPr>
        <w:instrText xml:space="preserve"> REF _Ref145696571 \r \h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25.10</w:t>
      </w:r>
      <w:r w:rsidRPr="00752834">
        <w:rPr>
          <w:rFonts w:ascii="GHEA Grapalat" w:hAnsi="GHEA Grapalat"/>
        </w:rPr>
        <w:fldChar w:fldCharType="end"/>
      </w:r>
      <w:r w:rsidRPr="00752834">
        <w:rPr>
          <w:rFonts w:ascii="GHEA Grapalat" w:hAnsi="GHEA Grapalat"/>
        </w:rPr>
        <w:t>-</w:t>
      </w:r>
      <w:r w:rsidRPr="00752834">
        <w:rPr>
          <w:rFonts w:ascii="GHEA Grapalat" w:hAnsi="GHEA Grapalat"/>
        </w:rPr>
        <w:fldChar w:fldCharType="begin"/>
      </w:r>
      <w:r w:rsidRPr="00752834">
        <w:rPr>
          <w:rFonts w:ascii="GHEA Grapalat" w:hAnsi="GHEA Grapalat"/>
        </w:rPr>
        <w:instrText xml:space="preserve"> REF _Ref145696577 \r \h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25.12</w:t>
      </w:r>
      <w:r w:rsidRPr="00752834">
        <w:rPr>
          <w:rFonts w:ascii="GHEA Grapalat" w:hAnsi="GHEA Grapalat"/>
        </w:rPr>
        <w:fldChar w:fldCharType="end"/>
      </w:r>
      <w:r w:rsidRPr="00752834">
        <w:rPr>
          <w:rFonts w:ascii="GHEA Grapalat" w:hAnsi="GHEA Grapalat"/>
        </w:rPr>
        <w:t xml:space="preserve">заключается трехсторонний договор между Независимым экспертом, Частным партнером и Государственным партнером. Все расходы, гонорары, гонорары, подлежащие уплате в пользу Независимого эксперта, оплачиваются Частным партнером на условиях предоплаты. </w:t>
      </w:r>
    </w:p>
    <w:p w14:paraId="5002491C" w14:textId="77777777" w:rsidR="00320288" w:rsidRPr="00752834" w:rsidRDefault="00320288" w:rsidP="00320288">
      <w:pPr>
        <w:pStyle w:val="Titre2b"/>
        <w:numPr>
          <w:ilvl w:val="1"/>
          <w:numId w:val="46"/>
        </w:numPr>
        <w:rPr>
          <w:rFonts w:ascii="GHEA Grapalat" w:hAnsi="GHEA Grapalat"/>
        </w:rPr>
      </w:pPr>
      <w:r w:rsidRPr="00752834">
        <w:rPr>
          <w:rFonts w:ascii="GHEA Grapalat" w:hAnsi="GHEA Grapalat"/>
        </w:rPr>
        <w:t>В случае нарушения Частным партнером своих обязательств по подбору Независимого эксперта и предоплате работ и услуг Независимого эксперта, Государственный партнер вправе самостоятельно выбрать и заключить договор с Независимым экспертом в соответствии с Применимым законодательством.</w:t>
      </w:r>
    </w:p>
    <w:p w14:paraId="02BBA0E6" w14:textId="77777777" w:rsidR="00320288" w:rsidRPr="00752834" w:rsidRDefault="00320288" w:rsidP="00320288">
      <w:pPr>
        <w:pStyle w:val="Titre2b"/>
        <w:numPr>
          <w:ilvl w:val="1"/>
          <w:numId w:val="46"/>
        </w:numPr>
        <w:rPr>
          <w:rFonts w:ascii="GHEA Grapalat" w:hAnsi="GHEA Grapalat"/>
        </w:rPr>
      </w:pPr>
      <w:r w:rsidRPr="00752834">
        <w:rPr>
          <w:rFonts w:ascii="GHEA Grapalat" w:hAnsi="GHEA Grapalat"/>
        </w:rPr>
        <w:t xml:space="preserve">Частный партнер и Государственный партнер требуют от Независимого эксперта выполнения своих обязательств независимо, разумным образом, справедливо и таким образом, чтобы эффективно и быстро способствовать выполнению своих обязательств. </w:t>
      </w:r>
    </w:p>
    <w:p w14:paraId="73185658" w14:textId="77777777" w:rsidR="00320288" w:rsidRPr="00752834" w:rsidRDefault="00320288" w:rsidP="00320288">
      <w:pPr>
        <w:pStyle w:val="Titre2b"/>
        <w:numPr>
          <w:ilvl w:val="1"/>
          <w:numId w:val="46"/>
        </w:numPr>
        <w:rPr>
          <w:rFonts w:ascii="GHEA Grapalat" w:hAnsi="GHEA Grapalat"/>
        </w:rPr>
      </w:pPr>
      <w:r w:rsidRPr="00752834">
        <w:rPr>
          <w:rFonts w:ascii="GHEA Grapalat" w:hAnsi="GHEA Grapalat"/>
        </w:rPr>
        <w:t xml:space="preserve">Все пояснения, предоставленные Частным партнером или Государственным партнером Независимому эксперту, должны быть предоставлены другой Стороне. Частный партнер и Государственный партнер имеют право присутствовать на всех инспекциях и встречах с участием Независимого эксперта. </w:t>
      </w:r>
    </w:p>
    <w:p w14:paraId="07B5500E" w14:textId="77777777" w:rsidR="00320288" w:rsidRPr="00752834" w:rsidRDefault="00320288" w:rsidP="00320288">
      <w:pPr>
        <w:pStyle w:val="Titre2b"/>
        <w:numPr>
          <w:ilvl w:val="1"/>
          <w:numId w:val="46"/>
        </w:numPr>
        <w:rPr>
          <w:rFonts w:ascii="GHEA Grapalat" w:eastAsia="MS PGothic" w:hAnsi="GHEA Grapalat"/>
          <w:lang w:eastAsia="en-US"/>
        </w:rPr>
      </w:pPr>
      <w:r w:rsidRPr="00752834">
        <w:rPr>
          <w:rFonts w:ascii="GHEA Grapalat" w:hAnsi="GHEA Grapalat"/>
        </w:rPr>
        <w:t>Частный партнер уполномочивает Независимого эксперта присутствовать и предоставлять доступ к Активам Проекта в любое время в течение выполнения Независимым экспертом своих обязательств. Государственный партнер и Частный партнер могут сопровождать Независимого эксперта во время его посещения Активов Проекта.</w:t>
      </w:r>
    </w:p>
    <w:p w14:paraId="51CCEAA6" w14:textId="77777777" w:rsidR="00320288" w:rsidRPr="00752834" w:rsidRDefault="00320288" w:rsidP="00320288">
      <w:pPr>
        <w:pStyle w:val="Titre2b"/>
        <w:numPr>
          <w:ilvl w:val="1"/>
          <w:numId w:val="46"/>
        </w:numPr>
        <w:rPr>
          <w:rFonts w:ascii="GHEA Grapalat" w:eastAsia="MS PGothic" w:hAnsi="GHEA Grapalat"/>
        </w:rPr>
      </w:pPr>
      <w:r w:rsidRPr="00752834">
        <w:rPr>
          <w:rFonts w:ascii="GHEA Grapalat" w:eastAsia="MS PGothic" w:hAnsi="GHEA Grapalat"/>
        </w:rPr>
        <w:t>Порядок отбора Независимого эксперта, предусмотренный настоящим пунктом, применяется ко всем случаям повторного назначения и специального отбора Независимого эксперта, которые могут потребоваться в соответствии с Договором.</w:t>
      </w:r>
    </w:p>
    <w:p w14:paraId="3D52B9AC"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Возмещение убытков</w:t>
      </w:r>
    </w:p>
    <w:p w14:paraId="29A9CD62" w14:textId="77777777" w:rsidR="00320288" w:rsidRPr="00752834" w:rsidRDefault="00320288" w:rsidP="00320288">
      <w:pPr>
        <w:pStyle w:val="Titre2b"/>
        <w:numPr>
          <w:ilvl w:val="1"/>
          <w:numId w:val="46"/>
        </w:numPr>
        <w:rPr>
          <w:rFonts w:ascii="GHEA Grapalat" w:eastAsia="MS PGothic" w:hAnsi="GHEA Grapalat"/>
          <w:lang w:val="uk-UA" w:eastAsia="en-US"/>
        </w:rPr>
      </w:pPr>
      <w:r w:rsidRPr="00752834">
        <w:rPr>
          <w:rFonts w:ascii="GHEA Grapalat" w:eastAsia="MS PGothic" w:hAnsi="GHEA Grapalat"/>
        </w:rPr>
        <w:t>Частный партнер освобождает Государственного партнера от любых обязательств или претензий, возникающих в результате:</w:t>
      </w:r>
    </w:p>
    <w:p w14:paraId="7238F088" w14:textId="77777777" w:rsidR="00320288" w:rsidRPr="00752834" w:rsidRDefault="00320288" w:rsidP="00320288">
      <w:pPr>
        <w:pStyle w:val="Titre3b"/>
        <w:numPr>
          <w:ilvl w:val="2"/>
          <w:numId w:val="46"/>
        </w:numPr>
        <w:rPr>
          <w:rFonts w:ascii="GHEA Grapalat" w:eastAsia="MS PGothic" w:hAnsi="GHEA Grapalat"/>
          <w:lang w:val="uk-UA" w:eastAsia="en-US"/>
        </w:rPr>
      </w:pPr>
      <w:r w:rsidRPr="00752834">
        <w:rPr>
          <w:rFonts w:ascii="GHEA Grapalat" w:eastAsia="MS PGothic" w:hAnsi="GHEA Grapalat"/>
          <w:lang w:val="uk-UA"/>
        </w:rPr>
        <w:t>смерть или телесные повреждения любого лица; и/или</w:t>
      </w:r>
    </w:p>
    <w:p w14:paraId="0D7079A3" w14:textId="77777777" w:rsidR="00320288" w:rsidRPr="00752834" w:rsidRDefault="00320288" w:rsidP="00320288">
      <w:pPr>
        <w:pStyle w:val="Titre3b"/>
        <w:numPr>
          <w:ilvl w:val="2"/>
          <w:numId w:val="46"/>
        </w:numPr>
        <w:rPr>
          <w:rFonts w:ascii="GHEA Grapalat" w:eastAsia="MS PGothic" w:hAnsi="GHEA Grapalat"/>
          <w:lang w:val="uk-UA" w:eastAsia="en-US"/>
        </w:rPr>
      </w:pPr>
      <w:r w:rsidRPr="00752834">
        <w:rPr>
          <w:rFonts w:ascii="GHEA Grapalat" w:eastAsia="MS PGothic" w:hAnsi="GHEA Grapalat"/>
          <w:lang w:val="uk-UA"/>
        </w:rPr>
        <w:t>утрата или повреждение имущества (в том числе имущества, принадлежащего Государственному партнеру, за которое он несет ответственность);</w:t>
      </w:r>
    </w:p>
    <w:p w14:paraId="2EF708CE" w14:textId="77777777" w:rsidR="00320288" w:rsidRPr="00752834" w:rsidRDefault="00320288" w:rsidP="00320288">
      <w:pPr>
        <w:pStyle w:val="Titre3b"/>
        <w:numPr>
          <w:ilvl w:val="2"/>
          <w:numId w:val="46"/>
        </w:numPr>
        <w:rPr>
          <w:rFonts w:ascii="GHEA Grapalat" w:eastAsia="MS PGothic" w:hAnsi="GHEA Grapalat"/>
          <w:lang w:val="uk-UA" w:eastAsia="en-US"/>
        </w:rPr>
      </w:pPr>
      <w:r w:rsidRPr="00752834">
        <w:rPr>
          <w:rFonts w:ascii="GHEA Grapalat" w:eastAsia="MS PGothic" w:hAnsi="GHEA Grapalat"/>
          <w:lang w:val="uk-UA"/>
        </w:rPr>
        <w:t xml:space="preserve">которые возникли или могут возникнуть в результате или в результате действия, бездействия или небрежности Частного партнера в связи с исполнением или уклонением от исполнения своих обязательств по настоящему Соглашению. В той мере, в какой Частный партнер возмещает Государственному партнеру убытки, возникшие в результате действий третьего лица, Государственный партнер </w:t>
      </w:r>
      <w:r w:rsidRPr="00752834">
        <w:rPr>
          <w:rFonts w:ascii="GHEA Grapalat" w:eastAsia="MS PGothic" w:hAnsi="GHEA Grapalat"/>
          <w:lang w:val="uk-UA"/>
        </w:rPr>
        <w:lastRenderedPageBreak/>
        <w:t>уступает права требования и передает право требования третьему лицу в пользу Частного партнера.</w:t>
      </w:r>
    </w:p>
    <w:p w14:paraId="56198F37" w14:textId="77777777" w:rsidR="00320288" w:rsidRPr="00752834" w:rsidRDefault="00320288" w:rsidP="00320288">
      <w:pPr>
        <w:pStyle w:val="Titre2b"/>
        <w:numPr>
          <w:ilvl w:val="1"/>
          <w:numId w:val="46"/>
        </w:numPr>
        <w:rPr>
          <w:rFonts w:ascii="GHEA Grapalat" w:eastAsia="MS PGothic" w:hAnsi="GHEA Grapalat"/>
          <w:lang w:eastAsia="en-US"/>
        </w:rPr>
      </w:pPr>
      <w:r w:rsidRPr="00752834">
        <w:rPr>
          <w:rFonts w:ascii="GHEA Grapalat" w:eastAsia="MS PGothic" w:hAnsi="GHEA Grapalat"/>
        </w:rPr>
        <w:t>В случае получения Государственным партнером какого-либо уведомления, требования, письма или иного документа с какой-либо претензией, в связи с которыми у Государственного партнера могут возникнуть обязательства по возмещению ущерба, указанные в настоящем пункте Соглашения, Государственный партнер обязан незамедлительно направить Частному партнеру письменное уведомление с указанием существа претензии и копиями соответствующих документов. Любая дополнительная ответственность Частного партнера, возникающая в результате необоснованной задержки со стороны Государственного партнера в направлении такого уведомления Частному партнеру, настоящим исключается из сферы действия возмещения убытков Частным партнером в пользу Государственного партнера.</w:t>
      </w:r>
    </w:p>
    <w:p w14:paraId="2D981CA7"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После 2013-</w:t>
      </w:r>
    </w:p>
    <w:p w14:paraId="3F900D2F" w14:textId="77777777" w:rsidR="00320288" w:rsidRPr="00752834" w:rsidRDefault="00320288" w:rsidP="00320288">
      <w:pPr>
        <w:pStyle w:val="Titre2b"/>
        <w:numPr>
          <w:ilvl w:val="1"/>
          <w:numId w:val="46"/>
        </w:numPr>
        <w:rPr>
          <w:rFonts w:ascii="GHEA Grapalat" w:eastAsia="MS PGothic" w:hAnsi="GHEA Grapalat"/>
          <w:lang w:val="en-US" w:eastAsia="en-US"/>
        </w:rPr>
      </w:pPr>
      <w:r w:rsidRPr="00752834">
        <w:rPr>
          <w:rFonts w:ascii="GHEA Grapalat" w:eastAsia="MS PGothic" w:hAnsi="GHEA Grapalat"/>
        </w:rPr>
        <w:t>Государственный партнер вправе раскрыть текст настоящего Соглашения путем его раскрытия (опубликования) в открытом доступе. Стороны обязуются соблюдать требования конфиденциальности при ведении переписки по настоящему Договору, содержащей коммерческую, конфиденциальную или иную информацию, отражающую намерения Сторон в отношении настоящего Договора, а также любых документов, раскрытых или предоставленных другой Стороне в соответствии с настоящим Договором. Данное обязательство не распространяется на раскрытие информации:</w:t>
      </w:r>
    </w:p>
    <w:p w14:paraId="145687BD"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одной из Сторон своим представителям, советникам или консультантам, а со стороны Частного партнера в своих отношениях с кредиторами, подрядчиками и субподрядчиками, потенциальными или фактическими, при условии, что все такие представители, советники, консультанты, кредиторы, подрядчики и субподрядчики связаны эквивалентными обязательствами по соблюдению конфиденциальности;</w:t>
      </w:r>
    </w:p>
    <w:p w14:paraId="56A211F6"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одной Стороной по отношению к своим Аффилированным лицам при условии, что все такие Аффилированные лица связаны эквивалентными обязательствами по соблюдению конфиденциальности;</w:t>
      </w:r>
    </w:p>
    <w:p w14:paraId="2297DBF7"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таким сторонам и в той мере, в какой это необходимо для освобождения от обязательств по настоящему Соглашению;</w:t>
      </w:r>
    </w:p>
    <w:p w14:paraId="36DE6527"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которые, как правило, являются общедоступными, за исключением случаев, когда первоначальное публичное раскрытие было сделано такой Стороной в нарушение настоящего пункта;</w:t>
      </w:r>
    </w:p>
    <w:p w14:paraId="0CDB5B85"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которые, как правило, являются общедоступными, за исключением случаев, когда первоначальное публичное раскрытие было сделано такой Стороной в нарушение настоящего пункта;</w:t>
      </w:r>
    </w:p>
    <w:p w14:paraId="5652A254"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если и в той мере, в какой это требуется Применимым законодательством;</w:t>
      </w:r>
    </w:p>
    <w:p w14:paraId="3B2A6661"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для выполнения постановления суда или нормативного акта уполномоченного государственного органа; и</w:t>
      </w:r>
    </w:p>
    <w:p w14:paraId="64A6665C" w14:textId="77777777" w:rsidR="00320288" w:rsidRPr="00752834" w:rsidRDefault="00320288" w:rsidP="00320288">
      <w:pPr>
        <w:pStyle w:val="Titre3b"/>
        <w:numPr>
          <w:ilvl w:val="2"/>
          <w:numId w:val="46"/>
        </w:numPr>
        <w:rPr>
          <w:rFonts w:ascii="GHEA Grapalat" w:eastAsia="MS PGothic" w:hAnsi="GHEA Grapalat"/>
          <w:lang w:val="ru-RU" w:eastAsia="en-US"/>
        </w:rPr>
      </w:pPr>
      <w:r w:rsidRPr="00752834">
        <w:rPr>
          <w:rFonts w:ascii="GHEA Grapalat" w:eastAsia="MS PGothic" w:hAnsi="GHEA Grapalat"/>
          <w:lang w:val="ru-RU"/>
        </w:rPr>
        <w:t>Частным партнером в объеме своих обязательств по отчетности перед Правительством Республики Армения и любым другим государственным органом.</w:t>
      </w:r>
    </w:p>
    <w:p w14:paraId="5EB1D06E" w14:textId="77777777" w:rsidR="00320288" w:rsidRPr="00752834" w:rsidRDefault="00320288" w:rsidP="00320288">
      <w:pPr>
        <w:pStyle w:val="Titre2b"/>
        <w:numPr>
          <w:ilvl w:val="1"/>
          <w:numId w:val="46"/>
        </w:numPr>
        <w:ind w:left="749" w:hanging="677"/>
        <w:rPr>
          <w:rFonts w:ascii="GHEA Grapalat" w:eastAsia="MS PGothic" w:hAnsi="GHEA Grapalat"/>
          <w:lang w:eastAsia="en-US"/>
        </w:rPr>
      </w:pPr>
      <w:r w:rsidRPr="00752834">
        <w:rPr>
          <w:rFonts w:ascii="GHEA Grapalat" w:eastAsia="MS PGothic" w:hAnsi="GHEA Grapalat"/>
        </w:rPr>
        <w:t>Коммерчески конфиденциальной информацией считается следующая информация: [уточняется].</w:t>
      </w:r>
    </w:p>
    <w:p w14:paraId="6695F336"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lastRenderedPageBreak/>
        <w:t>Регулирующее законодательство</w:t>
      </w:r>
    </w:p>
    <w:p w14:paraId="21A043FF" w14:textId="77777777" w:rsidR="00320288" w:rsidRPr="00752834" w:rsidRDefault="00320288" w:rsidP="00320288">
      <w:pPr>
        <w:pStyle w:val="Titre2b"/>
        <w:numPr>
          <w:ilvl w:val="1"/>
          <w:numId w:val="46"/>
        </w:numPr>
        <w:rPr>
          <w:rFonts w:ascii="GHEA Grapalat" w:hAnsi="GHEA Grapalat"/>
          <w:lang w:val="uk-UA" w:eastAsia="en-US"/>
        </w:rPr>
      </w:pPr>
      <w:r w:rsidRPr="00752834">
        <w:rPr>
          <w:rFonts w:ascii="GHEA Grapalat" w:eastAsia="MS PGothic" w:hAnsi="GHEA Grapalat"/>
        </w:rPr>
        <w:t>Настоящее Соглашение толкуется и толкуется в соответствии с законодательством Республики Армения.</w:t>
      </w:r>
    </w:p>
    <w:p w14:paraId="1C5D5E43"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Мошенничество и коррупция</w:t>
      </w:r>
    </w:p>
    <w:p w14:paraId="44F5F4E6" w14:textId="77777777" w:rsidR="00320288" w:rsidRPr="00752834" w:rsidRDefault="00320288" w:rsidP="00320288">
      <w:pPr>
        <w:pStyle w:val="Titre2b"/>
        <w:numPr>
          <w:ilvl w:val="1"/>
          <w:numId w:val="46"/>
        </w:numPr>
        <w:rPr>
          <w:rFonts w:ascii="GHEA Grapalat" w:eastAsia="MS PGothic" w:hAnsi="GHEA Grapalat"/>
          <w:lang w:val="uk-UA" w:eastAsia="en-US"/>
        </w:rPr>
      </w:pPr>
      <w:r w:rsidRPr="00752834">
        <w:rPr>
          <w:rFonts w:ascii="GHEA Grapalat" w:eastAsia="MS PGothic" w:hAnsi="GHEA Grapalat"/>
        </w:rPr>
        <w:t>Ни Частный партнер, ни какие-либо Аффилированные лица, ни какие-либо акционеры Частного партнера, ни какие-либо лица, действующие от их имени, которые вовлечены или могут быть вовлечены в Проект или какой-либо контракт по реализации настоящего Соглашения, не совершали и не участвовали в совершении каких-либо Санкционных действий.</w:t>
      </w:r>
    </w:p>
    <w:p w14:paraId="2AC0FD1D" w14:textId="77777777" w:rsidR="00320288" w:rsidRPr="00752834" w:rsidRDefault="00320288" w:rsidP="00320288">
      <w:pPr>
        <w:pStyle w:val="Titre2b"/>
        <w:numPr>
          <w:ilvl w:val="1"/>
          <w:numId w:val="46"/>
        </w:numPr>
        <w:rPr>
          <w:rFonts w:ascii="GHEA Grapalat" w:eastAsia="MS PGothic" w:hAnsi="GHEA Grapalat"/>
          <w:lang w:val="uk-UA" w:eastAsia="en-US"/>
        </w:rPr>
      </w:pPr>
      <w:r w:rsidRPr="00752834">
        <w:rPr>
          <w:rFonts w:ascii="GHEA Grapalat" w:eastAsia="MS PGothic" w:hAnsi="GHEA Grapalat"/>
        </w:rPr>
        <w:t>Частный партнер и акционеры Частного партнера не должны участвовать (и не должны разрешать или разрешать любому Аффилированному лицу или любому другому Лицу, действующему от его имени, участвовать) в каких-либо Санкционных практиках в отношении Проекта или во время выполнения любой сделки, предусмотренной настоящим Соглашением.</w:t>
      </w:r>
    </w:p>
    <w:p w14:paraId="48BB080B" w14:textId="77777777" w:rsidR="00320288" w:rsidRPr="00752834" w:rsidRDefault="00320288" w:rsidP="00320288">
      <w:pPr>
        <w:pStyle w:val="Titre2b"/>
        <w:numPr>
          <w:ilvl w:val="1"/>
          <w:numId w:val="46"/>
        </w:numPr>
        <w:rPr>
          <w:rFonts w:ascii="GHEA Grapalat" w:eastAsia="MS PGothic" w:hAnsi="GHEA Grapalat"/>
          <w:lang w:val="uk-UA" w:eastAsia="en-US"/>
        </w:rPr>
      </w:pPr>
      <w:r w:rsidRPr="00752834">
        <w:rPr>
          <w:rFonts w:ascii="GHEA Grapalat" w:eastAsia="MS PGothic" w:hAnsi="GHEA Grapalat"/>
        </w:rPr>
        <w:t>Для целей настоящего пункта следующие термины имеют следующее значение:</w:t>
      </w:r>
    </w:p>
    <w:p w14:paraId="4A3064EA" w14:textId="77777777" w:rsidR="00320288" w:rsidRPr="00752834" w:rsidRDefault="00320288" w:rsidP="00320288">
      <w:pPr>
        <w:pStyle w:val="Titre2b"/>
        <w:numPr>
          <w:ilvl w:val="0"/>
          <w:numId w:val="0"/>
        </w:numPr>
        <w:ind w:left="1021"/>
        <w:rPr>
          <w:rFonts w:ascii="GHEA Grapalat" w:eastAsia="MS PGothic" w:hAnsi="GHEA Grapalat"/>
          <w:lang w:val="uk-UA" w:eastAsia="en-US"/>
        </w:rPr>
      </w:pPr>
      <w:r w:rsidRPr="00752834">
        <w:rPr>
          <w:rFonts w:ascii="GHEA Grapalat" w:eastAsia="MS PGothic" w:hAnsi="GHEA Grapalat"/>
          <w:b/>
          <w:lang w:val="uk-UA"/>
        </w:rPr>
        <w:t>“</w:t>
      </w:r>
      <w:r w:rsidRPr="00752834">
        <w:rPr>
          <w:rFonts w:ascii="GHEA Grapalat" w:eastAsia="MS PGothic" w:hAnsi="GHEA Grapalat"/>
          <w:b/>
        </w:rPr>
        <w:t>Подлежащая санкциям практика</w:t>
      </w:r>
      <w:r w:rsidRPr="00752834">
        <w:rPr>
          <w:rFonts w:ascii="GHEA Grapalat" w:eastAsia="MS PGothic" w:hAnsi="GHEA Grapalat"/>
          <w:b/>
          <w:lang w:val="uk-UA"/>
        </w:rPr>
        <w:t>”</w:t>
      </w:r>
      <w:r w:rsidRPr="00752834">
        <w:rPr>
          <w:rFonts w:ascii="GHEA Grapalat" w:eastAsia="MS PGothic" w:hAnsi="GHEA Grapalat"/>
        </w:rPr>
        <w:t xml:space="preserve"> означает любую коррупционную практику, мошенническую практику, принудительную практику или принуждение в соответствии с определениями этих терминов, приведенными ниже;</w:t>
      </w:r>
    </w:p>
    <w:p w14:paraId="3D9C3375" w14:textId="77777777" w:rsidR="00320288" w:rsidRPr="00752834" w:rsidRDefault="00320288" w:rsidP="00320288">
      <w:pPr>
        <w:pStyle w:val="Titre2b"/>
        <w:numPr>
          <w:ilvl w:val="0"/>
          <w:numId w:val="0"/>
        </w:numPr>
        <w:ind w:left="1021"/>
        <w:rPr>
          <w:rFonts w:ascii="GHEA Grapalat" w:eastAsia="MS PGothic" w:hAnsi="GHEA Grapalat"/>
          <w:lang w:val="uk-UA" w:eastAsia="en-US"/>
        </w:rPr>
      </w:pPr>
      <w:r w:rsidRPr="00752834">
        <w:rPr>
          <w:rFonts w:ascii="GHEA Grapalat" w:eastAsia="MS PGothic" w:hAnsi="GHEA Grapalat"/>
          <w:b/>
          <w:lang w:val="uk-UA"/>
        </w:rPr>
        <w:t>“</w:t>
      </w:r>
      <w:r w:rsidRPr="00752834">
        <w:rPr>
          <w:rFonts w:ascii="GHEA Grapalat" w:eastAsia="MS PGothic" w:hAnsi="GHEA Grapalat"/>
          <w:b/>
        </w:rPr>
        <w:t>Коррупционная практика</w:t>
      </w:r>
      <w:r w:rsidRPr="00752834">
        <w:rPr>
          <w:rFonts w:ascii="GHEA Grapalat" w:eastAsia="MS PGothic" w:hAnsi="GHEA Grapalat"/>
          <w:b/>
          <w:lang w:val="uk-UA"/>
        </w:rPr>
        <w:t>”</w:t>
      </w:r>
      <w:r w:rsidRPr="00752834">
        <w:rPr>
          <w:rFonts w:ascii="GHEA Grapalat" w:eastAsia="MS PGothic" w:hAnsi="GHEA Grapalat"/>
        </w:rPr>
        <w:t xml:space="preserve"> – это предложение, предоставление, получение или вымогательство, прямо или косвенно, чего-либо ценного, чтобы ненадлежащим образом повлиять на действия другого Лица;</w:t>
      </w:r>
    </w:p>
    <w:p w14:paraId="2C6EF02A" w14:textId="77777777" w:rsidR="00320288" w:rsidRPr="00752834" w:rsidRDefault="00320288" w:rsidP="00320288">
      <w:pPr>
        <w:pStyle w:val="Titre2b"/>
        <w:numPr>
          <w:ilvl w:val="0"/>
          <w:numId w:val="0"/>
        </w:numPr>
        <w:ind w:left="1021"/>
        <w:rPr>
          <w:rFonts w:ascii="GHEA Grapalat" w:eastAsia="MS PGothic" w:hAnsi="GHEA Grapalat"/>
          <w:lang w:val="uk-UA" w:eastAsia="en-US"/>
        </w:rPr>
      </w:pPr>
      <w:r w:rsidRPr="00752834">
        <w:rPr>
          <w:rFonts w:ascii="GHEA Grapalat" w:eastAsia="MS PGothic" w:hAnsi="GHEA Grapalat"/>
          <w:b/>
          <w:lang w:val="uk-UA"/>
        </w:rPr>
        <w:t>“</w:t>
      </w:r>
      <w:r w:rsidRPr="00752834">
        <w:rPr>
          <w:rFonts w:ascii="GHEA Grapalat" w:eastAsia="MS PGothic" w:hAnsi="GHEA Grapalat"/>
          <w:b/>
        </w:rPr>
        <w:t>Мошенническая практика</w:t>
      </w:r>
      <w:r w:rsidRPr="00752834">
        <w:rPr>
          <w:rFonts w:ascii="GHEA Grapalat" w:eastAsia="MS PGothic" w:hAnsi="GHEA Grapalat"/>
          <w:b/>
          <w:lang w:val="uk-UA"/>
        </w:rPr>
        <w:t>”</w:t>
      </w:r>
      <w:r w:rsidRPr="00752834">
        <w:rPr>
          <w:rFonts w:ascii="GHEA Grapalat" w:eastAsia="MS PGothic" w:hAnsi="GHEA Grapalat"/>
        </w:rPr>
        <w:t xml:space="preserve"> – любое упущение, включая введение в заблуждение, которое сознательно или по неосторожности вводит в заблуждение или пытается ввести в заблуждение лицо с целью получения финансовой или иной выгоды или уклонения от обязательства;</w:t>
      </w:r>
    </w:p>
    <w:p w14:paraId="37003ADF" w14:textId="77777777" w:rsidR="00320288" w:rsidRPr="00752834" w:rsidRDefault="00320288" w:rsidP="00320288">
      <w:pPr>
        <w:pStyle w:val="Titre2b"/>
        <w:numPr>
          <w:ilvl w:val="0"/>
          <w:numId w:val="0"/>
        </w:numPr>
        <w:ind w:left="1021"/>
        <w:rPr>
          <w:rFonts w:ascii="GHEA Grapalat" w:eastAsia="MS PGothic" w:hAnsi="GHEA Grapalat"/>
          <w:lang w:val="uk-UA" w:eastAsia="en-US"/>
        </w:rPr>
      </w:pPr>
      <w:r w:rsidRPr="00752834">
        <w:rPr>
          <w:rFonts w:ascii="GHEA Grapalat" w:eastAsia="MS PGothic" w:hAnsi="GHEA Grapalat"/>
          <w:b/>
          <w:lang w:val="uk-UA"/>
        </w:rPr>
        <w:t>“</w:t>
      </w:r>
      <w:r w:rsidRPr="00752834">
        <w:rPr>
          <w:rFonts w:ascii="GHEA Grapalat" w:eastAsia="MS PGothic" w:hAnsi="GHEA Grapalat"/>
          <w:b/>
        </w:rPr>
        <w:t>Сговор</w:t>
      </w:r>
      <w:r w:rsidRPr="00752834">
        <w:rPr>
          <w:rFonts w:ascii="GHEA Grapalat" w:eastAsia="MS PGothic" w:hAnsi="GHEA Grapalat"/>
          <w:b/>
          <w:lang w:val="uk-UA"/>
        </w:rPr>
        <w:t>”</w:t>
      </w:r>
      <w:r w:rsidRPr="00752834">
        <w:rPr>
          <w:rFonts w:ascii="GHEA Grapalat" w:eastAsia="MS PGothic" w:hAnsi="GHEA Grapalat"/>
          <w:b/>
        </w:rPr>
        <w:t xml:space="preserve"> </w:t>
      </w:r>
      <w:r w:rsidRPr="00752834">
        <w:rPr>
          <w:rFonts w:ascii="GHEA Grapalat" w:eastAsia="MS PGothic" w:hAnsi="GHEA Grapalat"/>
        </w:rPr>
        <w:t>– договоренность между двумя или более Лицами, направленная на достижение ненадлежащей цели, в том числе на ненадлежащее влияние на действия другого лица; и</w:t>
      </w:r>
    </w:p>
    <w:p w14:paraId="1EDF5F05" w14:textId="77777777" w:rsidR="00320288" w:rsidRPr="00752834" w:rsidRDefault="00320288" w:rsidP="00320288">
      <w:pPr>
        <w:pStyle w:val="Titre2b"/>
        <w:numPr>
          <w:ilvl w:val="0"/>
          <w:numId w:val="0"/>
        </w:numPr>
        <w:ind w:left="1021"/>
        <w:rPr>
          <w:rFonts w:ascii="GHEA Grapalat" w:eastAsia="MS PGothic" w:hAnsi="GHEA Grapalat"/>
          <w:lang w:val="uk-UA" w:eastAsia="en-US"/>
        </w:rPr>
      </w:pPr>
      <w:r w:rsidRPr="00752834">
        <w:rPr>
          <w:rFonts w:ascii="GHEA Grapalat" w:eastAsia="MS PGothic" w:hAnsi="GHEA Grapalat"/>
          <w:lang w:val="uk-UA"/>
        </w:rPr>
        <w:t>“</w:t>
      </w:r>
      <w:r w:rsidRPr="00752834">
        <w:rPr>
          <w:rFonts w:ascii="GHEA Grapalat" w:eastAsia="MS PGothic" w:hAnsi="GHEA Grapalat"/>
          <w:b/>
        </w:rPr>
        <w:t>Принуждение</w:t>
      </w:r>
      <w:r w:rsidRPr="00752834">
        <w:rPr>
          <w:rFonts w:ascii="GHEA Grapalat" w:eastAsia="MS PGothic" w:hAnsi="GHEA Grapalat"/>
          <w:lang w:val="uk-UA"/>
        </w:rPr>
        <w:t>”</w:t>
      </w:r>
      <w:r w:rsidRPr="00752834">
        <w:rPr>
          <w:rFonts w:ascii="GHEA Grapalat" w:eastAsia="MS PGothic" w:hAnsi="GHEA Grapalat"/>
        </w:rPr>
        <w:t xml:space="preserve"> – это причинение вреда или вреда, угрожающее нанести ущерб или причинить вред прямо или косвенно, какому-либо Лицу или имуществу Лица с целью ненадлежащего воздействия на действия такого лица.</w:t>
      </w:r>
    </w:p>
    <w:p w14:paraId="7A4D0CC4"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Разрешение споров</w:t>
      </w:r>
    </w:p>
    <w:p w14:paraId="78EFC61E"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Мировое соглашение</w:t>
      </w:r>
    </w:p>
    <w:p w14:paraId="2190641D"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Если между Сторонами возникает или возникает какой-либо спор, разногласие, разногласие или претензия любого рода в отношении чего-либо или любого вопроса, возникающего под, из или в связи с настоящим Соглашением или иным образом в связи с реализацией Проекта (</w:t>
      </w:r>
      <w:r w:rsidRPr="00752834">
        <w:rPr>
          <w:rFonts w:ascii="GHEA Grapalat" w:hAnsi="GHEA Grapalat"/>
          <w:b/>
          <w:lang w:val="ru-RU"/>
        </w:rPr>
        <w:t xml:space="preserve">“Спор”), </w:t>
      </w:r>
      <w:r w:rsidRPr="00752834">
        <w:rPr>
          <w:rFonts w:ascii="GHEA Grapalat" w:hAnsi="GHEA Grapalat"/>
          <w:lang w:val="ru-RU"/>
        </w:rPr>
        <w:t xml:space="preserve">любая из Сторон должна уведомить другую </w:t>
      </w:r>
      <w:r w:rsidRPr="00752834">
        <w:rPr>
          <w:rFonts w:ascii="GHEA Grapalat" w:hAnsi="GHEA Grapalat"/>
        </w:rPr>
        <w:t>Сторону в письменной форме о существовании такого Спора.</w:t>
      </w:r>
    </w:p>
    <w:p w14:paraId="3B5D5FB6" w14:textId="193AE526"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В течение 44 (сорока четырех) рабочих дней с момента отправки уведомления, указанного в пункте</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129683877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18.1.1</w:t>
      </w:r>
      <w:r w:rsidRPr="00752834">
        <w:rPr>
          <w:rFonts w:ascii="GHEA Grapalat" w:hAnsi="GHEA Grapalat"/>
        </w:rPr>
        <w:fldChar w:fldCharType="end"/>
      </w:r>
      <w:r w:rsidRPr="00752834">
        <w:rPr>
          <w:rFonts w:ascii="GHEA Grapalat" w:hAnsi="GHEA Grapalat"/>
          <w:lang w:val="ru-RU"/>
        </w:rPr>
        <w:t>, Стороны должны попытаться добросовестно прийти к соглашению в отношении спорного вопроса для его разрешения. Пытаясь разрешить Спор в соответствии с положениями настоящего Пункта, Стороны должны приложить разумные усилия для безотлагательного разрешения такого Спора путем переговоров или любой другой неформальной процедуры. Эти попытки должны предприниматься добросовестно с целью разрешения спора без необходимости арбитражного разбирательства.</w:t>
      </w:r>
    </w:p>
    <w:p w14:paraId="082DA548" w14:textId="0375A1AC"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Если Стороны не смогли разрешить Спор в течение 44 (сорока четырех) Рабочих дней с момента обращения к Представителям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129683927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18.1.2</w:t>
      </w:r>
      <w:r w:rsidRPr="00752834">
        <w:rPr>
          <w:rFonts w:ascii="GHEA Grapalat" w:hAnsi="GHEA Grapalat"/>
        </w:rPr>
        <w:fldChar w:fldCharType="end"/>
      </w:r>
      <w:r w:rsidRPr="00752834">
        <w:rPr>
          <w:rFonts w:ascii="GHEA Grapalat" w:hAnsi="GHEA Grapalat"/>
          <w:lang w:val="ru-RU"/>
        </w:rPr>
        <w:t>, то любая из Сторон может передать Спор на разрешение в соответствии с пунктом ХХ или ХХ.</w:t>
      </w:r>
    </w:p>
    <w:p w14:paraId="5A2A7EAA"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Экспертная оценка</w:t>
      </w:r>
    </w:p>
    <w:p w14:paraId="2B4A32D9"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(или лицо, определенное Государственным партнером) направляет юридически обязывающую или необязательную экспертную оценку Независимому эксперту для разрешения споров, связанных с [спорными вопросами и иными условиями, которые будут уточнены, в случае утверждения данного механизма РД].</w:t>
      </w:r>
    </w:p>
    <w:p w14:paraId="588D88AB"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Арбитраж</w:t>
      </w:r>
    </w:p>
    <w:p w14:paraId="48C10028" w14:textId="5F4AD791"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Спор может быть разрешен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7025571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18.3</w:t>
      </w:r>
      <w:r w:rsidRPr="00752834">
        <w:rPr>
          <w:rFonts w:ascii="GHEA Grapalat" w:hAnsi="GHEA Grapalat"/>
        </w:rPr>
        <w:fldChar w:fldCharType="end"/>
      </w:r>
      <w:r w:rsidRPr="00752834">
        <w:rPr>
          <w:rFonts w:ascii="GHEA Grapalat" w:hAnsi="GHEA Grapalat"/>
          <w:lang w:val="ru-RU"/>
        </w:rPr>
        <w:t xml:space="preserve">, с учетом положений пункта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7025860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18.1</w:t>
      </w:r>
      <w:r w:rsidRPr="00752834">
        <w:rPr>
          <w:rFonts w:ascii="GHEA Grapalat" w:hAnsi="GHEA Grapalat"/>
        </w:rPr>
        <w:fldChar w:fldCharType="end"/>
      </w:r>
      <w:r w:rsidRPr="00752834">
        <w:rPr>
          <w:rFonts w:ascii="GHEA Grapalat" w:hAnsi="GHEA Grapalat"/>
          <w:lang w:val="ru-RU"/>
        </w:rPr>
        <w:t xml:space="preserve"> и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129688670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18.2</w:t>
      </w:r>
      <w:r w:rsidRPr="00752834">
        <w:rPr>
          <w:rFonts w:ascii="GHEA Grapalat" w:hAnsi="GHEA Grapalat"/>
        </w:rPr>
        <w:fldChar w:fldCharType="end"/>
      </w:r>
      <w:r w:rsidRPr="00752834">
        <w:rPr>
          <w:rFonts w:ascii="GHEA Grapalat" w:hAnsi="GHEA Grapalat"/>
          <w:lang w:val="ru-RU"/>
        </w:rPr>
        <w:t xml:space="preserve">. Если Спор не подлежит разрешению Экспертной оценкой, либо если Спор не урегулирован Экспертной оценкой в соответствии с.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129688670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18.2</w:t>
      </w:r>
      <w:r w:rsidRPr="00752834">
        <w:rPr>
          <w:rFonts w:ascii="GHEA Grapalat" w:hAnsi="GHEA Grapalat"/>
        </w:rPr>
        <w:fldChar w:fldCharType="end"/>
      </w:r>
      <w:r w:rsidRPr="00752834">
        <w:rPr>
          <w:rFonts w:ascii="GHEA Grapalat" w:hAnsi="GHEA Grapalat"/>
          <w:lang w:val="ru-RU"/>
        </w:rPr>
        <w:t>, то если какая-либо из Сторон желает передать такой Спор на рассмотрение арбитража, такой Спор должен быть рассмотрен в соответствии с правилами, указанными ниже.</w:t>
      </w:r>
    </w:p>
    <w:p w14:paraId="2F2FD7EC" w14:textId="553CAF84"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Любой Спор, который может быть передан в арбитраж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129688868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18.3.1</w:t>
      </w:r>
      <w:r w:rsidRPr="00752834">
        <w:rPr>
          <w:rFonts w:ascii="GHEA Grapalat" w:hAnsi="GHEA Grapalat"/>
        </w:rPr>
        <w:fldChar w:fldCharType="end"/>
      </w:r>
      <w:r w:rsidRPr="00752834">
        <w:rPr>
          <w:rFonts w:ascii="GHEA Grapalat" w:hAnsi="GHEA Grapalat"/>
          <w:lang w:val="ru-RU"/>
        </w:rPr>
        <w:t xml:space="preserve"> настоящего Соглашения должны быть окончательно урегулированы путем арбитража в соответствии с Арбитражным регламентом Арбитражного института Торговой палаты Стокгольма (</w:t>
      </w:r>
      <w:r w:rsidRPr="00752834">
        <w:rPr>
          <w:rFonts w:ascii="GHEA Grapalat" w:hAnsi="GHEA Grapalat"/>
          <w:b/>
          <w:lang w:val="ru-RU"/>
        </w:rPr>
        <w:t>“Арбитражный регламент</w:t>
      </w:r>
      <w:r w:rsidRPr="00752834">
        <w:rPr>
          <w:rFonts w:ascii="GHEA Grapalat" w:hAnsi="GHEA Grapalat"/>
          <w:lang w:val="ru-RU"/>
        </w:rPr>
        <w:t>").</w:t>
      </w:r>
    </w:p>
    <w:p w14:paraId="597B46F5"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Местом арбитражного разбирательства является г. Стокгольм, Швеция.</w:t>
      </w:r>
    </w:p>
    <w:p w14:paraId="695E171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Состав арбитража состоит из 3 (трех) арбитров, Государственный партнер и Частный партнер назначают по одному арбитру, а также один общий арбитр, который является председателем состава арбитража, назначается по соглашению сторон арбитража. В случае отсутствия такого соглашения между Государственным партнером и Частным партнером, назначается третий арбитр в соответствии с Арбитражным регламентом. Ни один арбитр не может быть гражданином юрисдикции Государственного партнера или Частного партнера или гражданином юрисдикции любого акционера или группы акционеров, владеющих 10 (десятью) процентами или более в акционерном капитале Частного партнера, а также ни один арбитр не может быть сотрудником или агентом или бывшим сотрудником или агентом любого из упомянутых арбитров.</w:t>
      </w:r>
    </w:p>
    <w:p w14:paraId="59A9CC3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Если иное не согласовано между Государственным партнером или Частным партнером, арбитражное разбирательство должно проводиться на английском языке, и все документы, представленные в связи с таким разбирательством, должны быть на английском языке или сопровождаться заверенным переводом на английский язык.</w:t>
      </w:r>
    </w:p>
    <w:p w14:paraId="620D210A" w14:textId="777777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Настоящее Соглашение, а также права и обязанности Сторон по нему остаются в силе в полном объеме до вынесения решения в международном арбитражном </w:t>
      </w:r>
      <w:r w:rsidRPr="00752834">
        <w:rPr>
          <w:rFonts w:ascii="GHEA Grapalat" w:hAnsi="GHEA Grapalat"/>
          <w:lang w:val="ru-RU"/>
        </w:rPr>
        <w:lastRenderedPageBreak/>
        <w:t xml:space="preserve">разбирательстве, которое, в случае необходимости, определяет, вступит ли в силу какое-либо Расторжение, и если да, то когда. </w:t>
      </w:r>
      <w:r w:rsidRPr="00752834">
        <w:rPr>
          <w:rFonts w:ascii="GHEA Grapalat" w:hAnsi="GHEA Grapalat"/>
        </w:rPr>
        <w:t>Арбитражное решение является окончательным и обязательным для Сторон.</w:t>
      </w:r>
    </w:p>
    <w:p w14:paraId="2CB97784"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Спектакль для продолжения</w:t>
      </w:r>
    </w:p>
    <w:p w14:paraId="622AD898" w14:textId="14262CA1"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Запрет на передачу какого-либо Спора в какой-либо процесс разрешения в соответствии с настоящим Разделом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129689162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18</w:t>
      </w:r>
      <w:r w:rsidRPr="00752834">
        <w:rPr>
          <w:rFonts w:ascii="GHEA Grapalat" w:hAnsi="GHEA Grapalat"/>
        </w:rPr>
        <w:fldChar w:fldCharType="end"/>
      </w:r>
      <w:r w:rsidRPr="00752834">
        <w:rPr>
          <w:rFonts w:ascii="GHEA Grapalat" w:hAnsi="GHEA Grapalat"/>
          <w:lang w:val="ru-RU"/>
        </w:rPr>
        <w:t xml:space="preserve"> освобождает любую из Сторон от ответственности за надлежащее и своевременное исполнение своих обязательств по настоящему Договору.</w:t>
      </w:r>
    </w:p>
    <w:p w14:paraId="20C430AA" w14:textId="77777777" w:rsidR="00320288" w:rsidRPr="00752834" w:rsidRDefault="00320288" w:rsidP="00320288">
      <w:pPr>
        <w:pStyle w:val="Heading1"/>
        <w:numPr>
          <w:ilvl w:val="0"/>
          <w:numId w:val="46"/>
        </w:numPr>
        <w:ind w:left="1530"/>
        <w:rPr>
          <w:rFonts w:ascii="GHEA Grapalat" w:eastAsia="MS PGothic" w:hAnsi="GHEA Grapalat"/>
        </w:rPr>
      </w:pPr>
      <w:r w:rsidRPr="00752834">
        <w:rPr>
          <w:rFonts w:ascii="GHEA Grapalat" w:eastAsia="MS PGothic" w:hAnsi="GHEA Grapalat"/>
        </w:rPr>
        <w:t>Смешанный</w:t>
      </w:r>
    </w:p>
    <w:p w14:paraId="218B9D63"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 xml:space="preserve">Назначения </w:t>
      </w:r>
    </w:p>
    <w:p w14:paraId="04219837"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 соответствии с пунктом ХХ и положениями Прямого соглашения, Частный партнер не может продавать, обременять, переуступать или иным образом передавать свои права или обязанности по настоящему Соглашению или в соответствии с ним без предварительного письменного согласия Государственного партнера. Любая фактическая или предполагаемая продажа, обременение, переуступка или другие действия по передаче Частным партнером любых своих прав или обязательств по настоящему Соглашению или в соответствии с ним, которые не соответствуют настоящему пункту. ХХ</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129882711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 </w:instrText>
      </w:r>
      <w:r w:rsidRPr="00752834">
        <w:rPr>
          <w:rFonts w:ascii="GHEA Grapalat" w:hAnsi="GHEA Grapalat"/>
        </w:rPr>
        <w:instrText>MERGEFORMAT</w:instrText>
      </w:r>
      <w:r w:rsidRPr="00752834">
        <w:rPr>
          <w:rFonts w:ascii="GHEA Grapalat" w:hAnsi="GHEA Grapalat"/>
          <w:lang w:val="ru-RU"/>
        </w:rPr>
        <w:instrText xml:space="preserve"> </w:instrText>
      </w:r>
      <w:r w:rsidRPr="00752834">
        <w:rPr>
          <w:rFonts w:ascii="GHEA Grapalat" w:hAnsi="GHEA Grapalat"/>
        </w:rPr>
      </w:r>
      <w:r w:rsidRPr="00752834">
        <w:rPr>
          <w:rFonts w:ascii="GHEA Grapalat" w:hAnsi="GHEA Grapalat"/>
        </w:rPr>
        <w:fldChar w:fldCharType="end"/>
      </w:r>
      <w:r w:rsidRPr="00752834">
        <w:rPr>
          <w:rFonts w:ascii="GHEA Grapalat" w:hAnsi="GHEA Grapalat"/>
          <w:lang w:val="ru-RU"/>
        </w:rPr>
        <w:t xml:space="preserve"> является недействительным и представляет собой Случай неисполнения обязательств Частным партнером.</w:t>
      </w:r>
    </w:p>
    <w:p w14:paraId="17D920C4"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вправе передать любые свои права и обязанности по настоящему Соглашению любому государственному органу или восстановить себя в любых правах и обязанностях по настоящему Договору, которые были переданы любому государственному органу.</w:t>
      </w:r>
    </w:p>
    <w:p w14:paraId="7FCACE2D"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Изменения в составе акционеров</w:t>
      </w:r>
    </w:p>
    <w:p w14:paraId="22547F6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Настоящим Частный партнер заявляет и подтверждает Государственному партнеру, что по состоянию на Дату исполнения пакет акций Частного партнера соответствует Приложению </w:t>
      </w:r>
      <w:r w:rsidRPr="00752834">
        <w:rPr>
          <w:rFonts w:ascii="GHEA Grapalat" w:hAnsi="GHEA Grapalat"/>
        </w:rPr>
        <w:t>XX</w:t>
      </w:r>
      <w:r w:rsidRPr="00752834">
        <w:rPr>
          <w:rFonts w:ascii="GHEA Grapalat" w:hAnsi="GHEA Grapalat"/>
          <w:lang w:val="ru-RU"/>
        </w:rPr>
        <w:t xml:space="preserve"> (Структура собственности частного</w:t>
      </w:r>
      <w:r w:rsidRPr="00752834">
        <w:rPr>
          <w:rFonts w:ascii="GHEA Grapalat" w:hAnsi="GHEA Grapalat"/>
          <w:i/>
          <w:iCs/>
          <w:lang w:val="ru-RU"/>
        </w:rPr>
        <w:t xml:space="preserve"> партнера), и Победитель владеет ста процентами (100%) акций в структуре капитала Частного партнера.</w:t>
      </w:r>
      <w:r w:rsidRPr="00752834">
        <w:rPr>
          <w:rFonts w:ascii="GHEA Grapalat" w:hAnsi="GHEA Grapalat"/>
          <w:lang w:val="ru-RU"/>
        </w:rPr>
        <w:t xml:space="preserve"> </w:t>
      </w:r>
    </w:p>
    <w:p w14:paraId="1EA91B71"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Следующие действия могут быть выполнены только при условии получения предварительного письменного согласия Государственного партнера с Частным партнером в течение Периода реализации Проекта:</w:t>
      </w:r>
    </w:p>
    <w:p w14:paraId="588E8349"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любое изменение контроля над Частным партнером;</w:t>
      </w:r>
    </w:p>
    <w:p w14:paraId="6E4F5B10"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любое Изменение контроля над Победителем;</w:t>
      </w:r>
    </w:p>
    <w:p w14:paraId="756562F4"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любое отчуждение полного или частичного участия  в капитале Частного партнера, в результате которого Капитал акционера Частного партнера, указанный в Приложении </w:t>
      </w:r>
      <w:r w:rsidRPr="00752834">
        <w:rPr>
          <w:rFonts w:ascii="GHEA Grapalat" w:hAnsi="GHEA Grapalat"/>
        </w:rPr>
        <w:t>XX</w:t>
      </w:r>
      <w:r w:rsidRPr="00752834">
        <w:rPr>
          <w:rFonts w:ascii="GHEA Grapalat" w:hAnsi="GHEA Grapalat"/>
          <w:lang w:val="ru-RU"/>
        </w:rPr>
        <w:t xml:space="preserve"> (Структура собственности частного</w:t>
      </w:r>
      <w:r w:rsidRPr="00752834">
        <w:rPr>
          <w:rFonts w:ascii="GHEA Grapalat" w:hAnsi="GHEA Grapalat"/>
          <w:i/>
          <w:iCs/>
          <w:lang w:val="ru-RU"/>
        </w:rPr>
        <w:t xml:space="preserve"> партнера), становится менее 60 (шестидесяти) процентов, но в любом случае при условии соответствия нового состава акционеров Частного партнера финансовым критериям для Заявителей в запросе предложения.</w:t>
      </w:r>
      <w:r w:rsidRPr="00752834">
        <w:rPr>
          <w:rFonts w:ascii="GHEA Grapalat" w:hAnsi="GHEA Grapalat"/>
          <w:lang w:val="ru-RU"/>
        </w:rPr>
        <w:t xml:space="preserve"> </w:t>
      </w:r>
    </w:p>
    <w:p w14:paraId="4D922B71" w14:textId="178ACF84"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Совершение любых действий, указанных в пункте</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42266117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31.2.2</w:t>
      </w:r>
      <w:r w:rsidRPr="00752834">
        <w:rPr>
          <w:rFonts w:ascii="GHEA Grapalat" w:hAnsi="GHEA Grapalat"/>
        </w:rPr>
        <w:fldChar w:fldCharType="end"/>
      </w:r>
      <w:r w:rsidRPr="00752834">
        <w:rPr>
          <w:rFonts w:ascii="GHEA Grapalat" w:hAnsi="GHEA Grapalat"/>
          <w:lang w:val="ru-RU"/>
        </w:rPr>
        <w:t xml:space="preserve"> запрещено с Даты исполнения и в течение 1 (одного) года с Даты начала (</w:t>
      </w:r>
      <w:r w:rsidRPr="00752834">
        <w:rPr>
          <w:rFonts w:ascii="GHEA Grapalat" w:hAnsi="GHEA Grapalat"/>
          <w:b/>
          <w:bCs/>
          <w:lang w:val="ru-RU"/>
        </w:rPr>
        <w:t>“Период блокировки”</w:t>
      </w:r>
      <w:r w:rsidRPr="00752834">
        <w:rPr>
          <w:rFonts w:ascii="GHEA Grapalat" w:hAnsi="GHEA Grapalat"/>
          <w:lang w:val="ru-RU"/>
        </w:rPr>
        <w:t xml:space="preserve">). </w:t>
      </w:r>
    </w:p>
    <w:p w14:paraId="7B99712D" w14:textId="4347C92E"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 xml:space="preserve">Любое другое отчуждение или передача в качестве залога Долевого участия в Частном партнере, за исключением случая, изложенного в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42266542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31.2.2.3</w:t>
      </w:r>
      <w:r w:rsidRPr="00752834">
        <w:rPr>
          <w:rFonts w:ascii="GHEA Grapalat" w:hAnsi="GHEA Grapalat"/>
        </w:rPr>
        <w:fldChar w:fldCharType="end"/>
      </w:r>
      <w:r w:rsidRPr="00752834">
        <w:rPr>
          <w:rFonts w:ascii="GHEA Grapalat" w:hAnsi="GHEA Grapalat"/>
          <w:lang w:val="ru-RU"/>
        </w:rPr>
        <w:t>, может иметь место при условии направления Государственному партнеру предварительного письменного уведомления, которое должно содержать информацию, изложенную в пункте ХХ</w:t>
      </w:r>
      <w:r w:rsidRPr="00752834">
        <w:rPr>
          <w:rFonts w:ascii="GHEA Grapalat" w:hAnsi="GHEA Grapalat"/>
          <w:noProof w:val="0"/>
          <w:lang w:val="ru-RU"/>
        </w:rPr>
        <w:t xml:space="preserve"> но в любом случае при условии соответствия нового состава </w:t>
      </w:r>
      <w:r w:rsidRPr="00752834">
        <w:rPr>
          <w:rFonts w:ascii="GHEA Grapalat" w:hAnsi="GHEA Grapalat"/>
          <w:lang w:val="ru-RU"/>
        </w:rPr>
        <w:t>Частный партнер</w:t>
      </w:r>
      <w:r w:rsidRPr="00752834">
        <w:rPr>
          <w:rFonts w:ascii="GHEA Grapalat" w:hAnsi="GHEA Grapalat"/>
          <w:noProof w:val="0"/>
          <w:lang w:val="ru-RU"/>
        </w:rPr>
        <w:t>акционеров с финансовыми критериями для Заявителей в запросе коммерческого предложения</w:t>
      </w:r>
      <w:r w:rsidRPr="00752834">
        <w:rPr>
          <w:rFonts w:ascii="GHEA Grapalat" w:hAnsi="GHEA Grapalat"/>
          <w:lang w:val="ru-RU"/>
        </w:rPr>
        <w:t>.</w:t>
      </w:r>
    </w:p>
    <w:p w14:paraId="4897D777" w14:textId="33FDB577" w:rsidR="00320288" w:rsidRPr="00752834" w:rsidRDefault="00320288" w:rsidP="00320288">
      <w:pPr>
        <w:pStyle w:val="Titre3b"/>
        <w:numPr>
          <w:ilvl w:val="2"/>
          <w:numId w:val="46"/>
        </w:numPr>
        <w:rPr>
          <w:rFonts w:ascii="GHEA Grapalat" w:hAnsi="GHEA Grapalat"/>
        </w:rPr>
      </w:pPr>
      <w:r w:rsidRPr="00752834">
        <w:rPr>
          <w:rFonts w:ascii="GHEA Grapalat" w:hAnsi="GHEA Grapalat"/>
          <w:lang w:val="ru-RU"/>
        </w:rPr>
        <w:t xml:space="preserve">В целях получения одобрения Государственного партнера на действия, указанные в.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42266117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rPr>
        <w:t>31.2.2</w:t>
      </w:r>
      <w:r w:rsidRPr="00752834">
        <w:rPr>
          <w:rFonts w:ascii="GHEA Grapalat" w:hAnsi="GHEA Grapalat"/>
        </w:rPr>
        <w:fldChar w:fldCharType="end"/>
      </w:r>
      <w:r w:rsidRPr="00752834">
        <w:rPr>
          <w:rFonts w:ascii="GHEA Grapalat" w:hAnsi="GHEA Grapalat"/>
        </w:rPr>
        <w:t xml:space="preserve">, Частный партнер обязуется: </w:t>
      </w:r>
    </w:p>
    <w:p w14:paraId="0431BD7C"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сообщить Государственному партнеру не менее чем за 3 (три) месяца до такой передачи в письменной форме точную личность (</w:t>
      </w:r>
      <w:r w:rsidRPr="00752834">
        <w:rPr>
          <w:rFonts w:ascii="GHEA Grapalat" w:hAnsi="GHEA Grapalat"/>
        </w:rPr>
        <w:t>i</w:t>
      </w:r>
      <w:r w:rsidRPr="00752834">
        <w:rPr>
          <w:rFonts w:ascii="GHEA Grapalat" w:hAnsi="GHEA Grapalat"/>
          <w:lang w:val="ru-RU"/>
        </w:rPr>
        <w:t>) правопреемника и основания, условия отчуждения – в случае отчуждения Долевого участия, (</w:t>
      </w:r>
      <w:r w:rsidRPr="00752834">
        <w:rPr>
          <w:rFonts w:ascii="GHEA Grapalat" w:hAnsi="GHEA Grapalat"/>
        </w:rPr>
        <w:t>ii</w:t>
      </w:r>
      <w:r w:rsidRPr="00752834">
        <w:rPr>
          <w:rFonts w:ascii="GHEA Grapalat" w:hAnsi="GHEA Grapalat"/>
          <w:lang w:val="ru-RU"/>
        </w:rPr>
        <w:t>) размер дополнительных взносов акционеров и размер увеличенного капитала Частного партнера или личность нового акционера,  размер его доли и размер увеличенного капитала – в случае увеличения капитала Частного партнера за счет дополнительных взносов акционеров или вхождения нового акционера, или (</w:t>
      </w:r>
      <w:r w:rsidRPr="00752834">
        <w:rPr>
          <w:rFonts w:ascii="GHEA Grapalat" w:hAnsi="GHEA Grapalat"/>
        </w:rPr>
        <w:t>iii</w:t>
      </w:r>
      <w:r w:rsidRPr="00752834">
        <w:rPr>
          <w:rFonts w:ascii="GHEA Grapalat" w:hAnsi="GHEA Grapalat"/>
          <w:lang w:val="ru-RU"/>
        </w:rPr>
        <w:t xml:space="preserve">) иная информация, касающаяся порядка изменения структуры капитала Частного партнера или изменения Капитала в капитале в случае иного изменения капитала Частного партнера </w:t>
      </w:r>
    </w:p>
    <w:p w14:paraId="033EFBF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 xml:space="preserve">если Доля в капитале, подлежащем отчуждению, находится в залоге, предоставить Государственному партнеру не менее чем за 1 (один) месяц до такой передачи документ, надлежащим образом подписанный Кредиторами, в котором они заявляют, что они не возражают против такой передачи и что такая передача не приведет к Случаю дефолта Частного партнера по Финансовым документам; и </w:t>
      </w:r>
    </w:p>
    <w:p w14:paraId="22540161" w14:textId="77777777"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t>в случае передачи доли, составляющей не менее 40 (сорока) процентов в капитале Частного партнера, предоставить Государственному партнеру не менее чем за 3 (три) месяца до такой передачи финансовую отчетность потенциального получателя (или его Аффилированных лиц, если применимо).</w:t>
      </w:r>
    </w:p>
    <w:p w14:paraId="0BC59BE5" w14:textId="27276236"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Любой правопреемник, который законно приобрел Долю в капитале Частного партнера не ниже 40 (сорока) процентов или Контроль над Частным партнером в соответствии с Пунктом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5294269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31.2.5</w:t>
      </w:r>
      <w:r w:rsidRPr="00752834">
        <w:rPr>
          <w:rFonts w:ascii="GHEA Grapalat" w:hAnsi="GHEA Grapalat"/>
        </w:rPr>
        <w:fldChar w:fldCharType="end"/>
      </w:r>
      <w:r w:rsidRPr="00752834">
        <w:rPr>
          <w:rFonts w:ascii="GHEA Grapalat" w:hAnsi="GHEA Grapalat"/>
          <w:lang w:val="ru-RU"/>
        </w:rPr>
        <w:t xml:space="preserve"> в любое время после прекращения выполнения вышеуказанных условий немедленно передает такой Капитал в полном объеме обратно акционеру (акционерам) Частного партнера, который передал такой Капитал. </w:t>
      </w:r>
    </w:p>
    <w:p w14:paraId="36FA466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Акционеры могут заложить свою долю в Частном партнере в пользу Кредиторов в качестве обеспечения Займа. В таком случае порядок обращения взыскания на Капитал определяется договором залога акций и Прямым договором, заключенным с Кредиторами.</w:t>
      </w:r>
    </w:p>
    <w:p w14:paraId="3A6BCFAF" w14:textId="2CEF6C23"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Все ограничения в настоящем пункте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7025356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31.2</w:t>
      </w:r>
      <w:r w:rsidRPr="00752834">
        <w:rPr>
          <w:rFonts w:ascii="GHEA Grapalat" w:hAnsi="GHEA Grapalat"/>
        </w:rPr>
        <w:fldChar w:fldCharType="end"/>
      </w:r>
      <w:r w:rsidRPr="00752834">
        <w:rPr>
          <w:rFonts w:ascii="GHEA Grapalat" w:hAnsi="GHEA Grapalat"/>
          <w:lang w:val="ru-RU"/>
        </w:rPr>
        <w:t xml:space="preserve"> связанные с совершением действий, таких как отчуждение, передача, продажа, залог, изменение структуры уставного капитала, смена владельца и иное отчуждение Долевого участия, в том числе прямо не предусмотренные настоящим Договором, применяются как к действиям как таковым, так и к совершению актов (договоров), которые могут повлечь за собой такие действия, в том числе при условии выполнения определенных требований и условий в будущем.</w:t>
      </w:r>
    </w:p>
    <w:p w14:paraId="550B467D"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Смена валюты</w:t>
      </w:r>
    </w:p>
    <w:p w14:paraId="2C9C020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Влияние изменения валюты на настоящее Соглашение</w:t>
      </w:r>
    </w:p>
    <w:p w14:paraId="780781FD" w14:textId="78144F3B" w:rsidR="00320288" w:rsidRPr="00752834" w:rsidRDefault="00320288" w:rsidP="00320288">
      <w:pPr>
        <w:pStyle w:val="Titre4b"/>
        <w:numPr>
          <w:ilvl w:val="3"/>
          <w:numId w:val="46"/>
        </w:numPr>
        <w:rPr>
          <w:rFonts w:ascii="GHEA Grapalat" w:hAnsi="GHEA Grapalat"/>
          <w:lang w:val="ru-RU"/>
        </w:rPr>
      </w:pPr>
      <w:r w:rsidRPr="00752834">
        <w:rPr>
          <w:rFonts w:ascii="GHEA Grapalat" w:hAnsi="GHEA Grapalat"/>
          <w:lang w:val="ru-RU"/>
        </w:rPr>
        <w:lastRenderedPageBreak/>
        <w:t xml:space="preserve">Без ущерба для положений раздела </w:t>
      </w:r>
      <w:r w:rsidRPr="00752834">
        <w:rPr>
          <w:rFonts w:ascii="GHEA Grapalat" w:hAnsi="GHEA Grapalat"/>
        </w:rPr>
        <w:fldChar w:fldCharType="begin"/>
      </w:r>
      <w:r w:rsidRPr="00752834">
        <w:rPr>
          <w:rFonts w:ascii="GHEA Grapalat" w:hAnsi="GHEA Grapalat"/>
          <w:lang w:val="ru-RU"/>
        </w:rPr>
        <w:instrText xml:space="preserve"> </w:instrText>
      </w:r>
      <w:r w:rsidRPr="00752834">
        <w:rPr>
          <w:rFonts w:ascii="GHEA Grapalat" w:hAnsi="GHEA Grapalat"/>
        </w:rPr>
        <w:instrText>REF</w:instrText>
      </w:r>
      <w:r w:rsidRPr="00752834">
        <w:rPr>
          <w:rFonts w:ascii="GHEA Grapalat" w:hAnsi="GHEA Grapalat"/>
          <w:lang w:val="ru-RU"/>
        </w:rPr>
        <w:instrText xml:space="preserve"> _</w:instrText>
      </w:r>
      <w:r w:rsidRPr="00752834">
        <w:rPr>
          <w:rFonts w:ascii="GHEA Grapalat" w:hAnsi="GHEA Grapalat"/>
        </w:rPr>
        <w:instrText>Ref</w:instrText>
      </w:r>
      <w:r w:rsidRPr="00752834">
        <w:rPr>
          <w:rFonts w:ascii="GHEA Grapalat" w:hAnsi="GHEA Grapalat"/>
          <w:lang w:val="ru-RU"/>
        </w:rPr>
        <w:instrText>8208867 \</w:instrText>
      </w:r>
      <w:r w:rsidRPr="00752834">
        <w:rPr>
          <w:rFonts w:ascii="GHEA Grapalat" w:hAnsi="GHEA Grapalat"/>
        </w:rPr>
        <w:instrText>r</w:instrText>
      </w:r>
      <w:r w:rsidRPr="00752834">
        <w:rPr>
          <w:rFonts w:ascii="GHEA Grapalat" w:hAnsi="GHEA Grapalat"/>
          <w:lang w:val="ru-RU"/>
        </w:rPr>
        <w:instrText xml:space="preserve"> \</w:instrText>
      </w:r>
      <w:r w:rsidRPr="00752834">
        <w:rPr>
          <w:rFonts w:ascii="GHEA Grapalat" w:hAnsi="GHEA Grapalat"/>
        </w:rPr>
        <w:instrText>h</w:instrText>
      </w:r>
      <w:r w:rsidRPr="00752834">
        <w:rPr>
          <w:rFonts w:ascii="GHEA Grapalat" w:hAnsi="GHEA Grapalat"/>
          <w:lang w:val="ru-RU"/>
        </w:rPr>
        <w:instrText xml:space="preserve"> </w:instrText>
      </w:r>
      <w:r w:rsidRPr="00752834">
        <w:rPr>
          <w:rFonts w:ascii="GHEA Grapalat" w:hAnsi="GHEA Grapalat"/>
        </w:rPr>
      </w:r>
      <w:r w:rsidR="00752834" w:rsidRPr="00752834">
        <w:rPr>
          <w:rFonts w:ascii="GHEA Grapalat" w:hAnsi="GHEA Grapalat"/>
        </w:rPr>
        <w:instrText xml:space="preserve"> \* MERGEFORMAT </w:instrText>
      </w:r>
      <w:r w:rsidRPr="00752834">
        <w:rPr>
          <w:rFonts w:ascii="GHEA Grapalat" w:hAnsi="GHEA Grapalat"/>
        </w:rPr>
        <w:fldChar w:fldCharType="separate"/>
      </w:r>
      <w:r w:rsidRPr="00752834">
        <w:rPr>
          <w:rFonts w:ascii="GHEA Grapalat" w:hAnsi="GHEA Grapalat"/>
          <w:lang w:val="ru-RU"/>
        </w:rPr>
        <w:t>13</w:t>
      </w:r>
      <w:r w:rsidRPr="00752834">
        <w:rPr>
          <w:rFonts w:ascii="GHEA Grapalat" w:hAnsi="GHEA Grapalat"/>
        </w:rPr>
        <w:fldChar w:fldCharType="end"/>
      </w:r>
      <w:r w:rsidRPr="00752834">
        <w:rPr>
          <w:rFonts w:ascii="GHEA Grapalat" w:hAnsi="GHEA Grapalat"/>
          <w:lang w:val="ru-RU"/>
        </w:rPr>
        <w:t>, если Применимое законодательство требует обязательного применения армянского драма (</w:t>
      </w:r>
      <w:r w:rsidRPr="00752834">
        <w:rPr>
          <w:rFonts w:ascii="GHEA Grapalat" w:hAnsi="GHEA Grapalat"/>
          <w:b/>
          <w:lang w:val="ru-RU"/>
        </w:rPr>
        <w:t>“Национальная валюта”</w:t>
      </w:r>
      <w:r w:rsidRPr="00752834">
        <w:rPr>
          <w:rFonts w:ascii="GHEA Grapalat" w:hAnsi="GHEA Grapalat"/>
          <w:lang w:val="ru-RU"/>
        </w:rPr>
        <w:t>) к настоящему Договору, Государственный партнер определяет, что Национальная валюта является валютой, применимой к настоящему Договору, и после такого определения:</w:t>
      </w:r>
    </w:p>
    <w:p w14:paraId="5312BBDF"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все ссылки на драм в настоящем Соглашении являются ссылками на национальную валюту;</w:t>
      </w:r>
    </w:p>
    <w:p w14:paraId="10BE48AF"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все обязательства по настоящему Договору подлежат конвертации или оплате в Национальной валюте с учетом того, что любое обеспечение, которое должно быть предоставлено Частным партнером Государственному партнеру по настоящему Договору и ранее было предоставлено соответствующим лицом на дату соответствующего определения Национальной валюты, не подпадает под такое определение до тех пор, пока не возникнет необходимость в его повторном предоставлении в соответствии с условиями настоящего Соглашения Договор (в данном случае ценная бумага выражается в Национальной валюте), а также с учетом того, что Частный партнер имеет право в любое время после Изменения валюты перерегистрировать любую ценную бумагу раньше, чем это предусмотрено настоящим Договором (в этом случае ценная бумага должна быть выражена в Национальной валюте); и</w:t>
      </w:r>
    </w:p>
    <w:p w14:paraId="6EF71FE9" w14:textId="77777777" w:rsidR="00320288" w:rsidRPr="00752834" w:rsidRDefault="00320288" w:rsidP="00320288">
      <w:pPr>
        <w:pStyle w:val="Titre5b"/>
        <w:numPr>
          <w:ilvl w:val="4"/>
          <w:numId w:val="46"/>
        </w:numPr>
        <w:rPr>
          <w:rFonts w:ascii="GHEA Grapalat" w:hAnsi="GHEA Grapalat"/>
          <w:lang w:val="ru-RU"/>
        </w:rPr>
      </w:pPr>
      <w:r w:rsidRPr="00752834">
        <w:rPr>
          <w:rFonts w:ascii="GHEA Grapalat" w:hAnsi="GHEA Grapalat"/>
          <w:lang w:val="ru-RU"/>
        </w:rPr>
        <w:t>конвертация сумм в драмах РА в суммы в национальной валюте производится по официальному курсу, установленному Центральным банком Республики Армения по состоянию на 12 (двенадцатое) часов дня, когда Государственный партнер принял соответствующее решение об определении национальной валюты, или  при отсутствии информации об официальном обменном курсе от Центрального банка Республики Армения, в соответствии с официальным обменным курсом, установленным любым другим государственным органом, и соответствующие суммы округляются Государственным партнером до ближайшей центовой единицы или эквивалентной единицы национальной валюты.</w:t>
      </w:r>
    </w:p>
    <w:p w14:paraId="199032A5"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Оригиналы и язык</w:t>
      </w:r>
    </w:p>
    <w:p w14:paraId="4BF3A74D"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Настоящее Соглашение составлено в четырех (4) оригинальных экземплярах равной силы, двух (2) на армянском языке и двух (2) на английском языке, один (1) на армянском языке и один (1) на английском языке для каждой Стороны. </w:t>
      </w:r>
    </w:p>
    <w:p w14:paraId="5D661A20" w14:textId="3178854A"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[В случае каких-либо расхождений между армянской и английской версиями Соглашения, </w:t>
      </w:r>
      <w:r w:rsidR="001C5BAA" w:rsidRPr="00752834">
        <w:rPr>
          <w:rFonts w:ascii="GHEA Grapalat" w:hAnsi="GHEA Grapalat"/>
          <w:lang w:val="ru-RU"/>
        </w:rPr>
        <w:t>англи</w:t>
      </w:r>
      <w:r w:rsidR="00185957" w:rsidRPr="00752834">
        <w:rPr>
          <w:rFonts w:ascii="GHEA Grapalat" w:hAnsi="GHEA Grapalat"/>
          <w:lang w:val="ru-RU"/>
        </w:rPr>
        <w:t>йских</w:t>
      </w:r>
      <w:r w:rsidRPr="00752834">
        <w:rPr>
          <w:rFonts w:ascii="GHEA Grapalat" w:hAnsi="GHEA Grapalat"/>
          <w:lang w:val="ru-RU"/>
        </w:rPr>
        <w:t xml:space="preserve"> текст имеет преимущественную силу.]</w:t>
      </w:r>
    </w:p>
    <w:p w14:paraId="31051FB5"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Налоги и пошлины</w:t>
      </w:r>
    </w:p>
    <w:p w14:paraId="2C9E33AE"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Частный партнер несет единоличную ответственность за уплату и обязуется, что он уплатит, если это необходимо, или обеспечит уплату всех налогов, начисленных на Частного партнера и его сотрудников в связи с Услугами, или, как это может быть иным образом начислено в результате выполнения Частным партнером своих обязательств.</w:t>
      </w:r>
    </w:p>
    <w:p w14:paraId="4C315448"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Государственный партнер не несет ответственности перед Частным партнером, а Частный партнер не имеет никаких претензий к Государственному партнеру в отношении каких-либо налогов, уплаченных Государственным партнером в соответствии с настоящим Соглашением.</w:t>
      </w:r>
    </w:p>
    <w:p w14:paraId="1B7B1F3B"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lastRenderedPageBreak/>
        <w:t>Частный партнер и Государственный партнер (или иное лицо, назначенное Государственным партнером) при осуществлении платежа по настоящему Соглашению другой Стороне должны удерживать или вычитать любые налоги, когда это требуется в соответствии с Применимым законодательством. Если требуется какое-либо такое удержание или вычет, Частный партнер или Государственный партнер (или другое лицо, назначенное Государственным партнером), который несет ответственность за осуществление платежа, не обязан при осуществлении платежа, к которому относится удержание или вычет, уплатить другой Стороне какую-либо дополнительную сумму в отношении такого налога (включая сумму, которая гарантирует, что такое другое лицо получит ту же общую сумму, что он бы получил, если бы такое удержание или вычет не требовалось).</w:t>
      </w:r>
    </w:p>
    <w:p w14:paraId="5D69E270"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Положения настоящего пункта остаются в силе после прекращения действия.</w:t>
      </w:r>
    </w:p>
    <w:p w14:paraId="4220D1E2" w14:textId="77777777" w:rsidR="00320288" w:rsidRPr="00752834" w:rsidRDefault="00320288" w:rsidP="00320288">
      <w:pPr>
        <w:pStyle w:val="Titre2b"/>
        <w:numPr>
          <w:ilvl w:val="1"/>
          <w:numId w:val="46"/>
        </w:numPr>
        <w:rPr>
          <w:rFonts w:ascii="GHEA Grapalat" w:hAnsi="GHEA Grapalat"/>
          <w:b/>
          <w:bCs/>
        </w:rPr>
      </w:pPr>
      <w:r w:rsidRPr="00752834">
        <w:rPr>
          <w:rFonts w:ascii="GHEA Grapalat" w:hAnsi="GHEA Grapalat"/>
          <w:b/>
          <w:bCs/>
        </w:rPr>
        <w:t>Уведомления</w:t>
      </w:r>
    </w:p>
    <w:p w14:paraId="002093DC" w14:textId="77777777" w:rsidR="00320288" w:rsidRPr="00752834" w:rsidRDefault="00320288" w:rsidP="00320288">
      <w:pPr>
        <w:pStyle w:val="Titre3b"/>
        <w:numPr>
          <w:ilvl w:val="2"/>
          <w:numId w:val="46"/>
        </w:numPr>
        <w:rPr>
          <w:rFonts w:ascii="GHEA Grapalat" w:hAnsi="GHEA Grapalat"/>
          <w:lang w:val="ru-RU"/>
        </w:rPr>
      </w:pPr>
      <w:r w:rsidRPr="00752834">
        <w:rPr>
          <w:rFonts w:ascii="GHEA Grapalat" w:hAnsi="GHEA Grapalat"/>
          <w:lang w:val="ru-RU"/>
        </w:rPr>
        <w:t xml:space="preserve">Любое уведомление, просьба, инструкция или другое сообщение, которое должно быть предоставлено в соответствии с настоящим Соглашением, должно быть оформлено в письменной форме </w:t>
      </w:r>
      <w:r w:rsidRPr="00752834">
        <w:rPr>
          <w:rFonts w:ascii="GHEA Grapalat" w:hAnsi="GHEA Grapalat"/>
          <w:sz w:val="18"/>
          <w:szCs w:val="22"/>
          <w:lang w:val="ru-RU"/>
        </w:rPr>
        <w:t>[</w:t>
      </w:r>
      <w:r w:rsidRPr="00752834">
        <w:rPr>
          <w:rFonts w:ascii="GHEA Grapalat" w:hAnsi="GHEA Grapalat" w:cs="Arial"/>
          <w:szCs w:val="18"/>
          <w:lang w:val="ru-RU"/>
        </w:rPr>
        <w:t>на армянском или английском языке</w:t>
      </w:r>
      <w:r w:rsidRPr="00752834">
        <w:rPr>
          <w:rFonts w:ascii="GHEA Grapalat" w:hAnsi="GHEA Grapalat"/>
          <w:lang w:val="ru-RU"/>
        </w:rPr>
        <w:t xml:space="preserve">] и должно быть доставлено лично (лично в руки) или отправлено предоплаченной почтой с подтверждением доставки и пометкой “внимание” лица (лиц), указанного ниже, или такому другому лицу (лицам), которого другая Сторона потребует путем уведомления, по следующим адресам: </w:t>
      </w:r>
    </w:p>
    <w:p w14:paraId="7CD520B5" w14:textId="77777777" w:rsidR="00320288" w:rsidRPr="00752834" w:rsidRDefault="00320288" w:rsidP="00320288">
      <w:pPr>
        <w:ind w:left="1871"/>
        <w:jc w:val="both"/>
        <w:rPr>
          <w:rFonts w:ascii="GHEA Grapalat" w:hAnsi="GHEA Grapalat"/>
        </w:rPr>
      </w:pPr>
      <w:r w:rsidRPr="00752834">
        <w:rPr>
          <w:rFonts w:ascii="GHEA Grapalat" w:hAnsi="GHEA Grapalat"/>
        </w:rPr>
        <w:t>Если Государственному Партнеру:</w:t>
      </w:r>
    </w:p>
    <w:tbl>
      <w:tblPr>
        <w:tblStyle w:val="TableGrid3"/>
        <w:tblW w:w="8438" w:type="dxa"/>
        <w:tblInd w:w="851" w:type="dxa"/>
        <w:tblLook w:val="04A0" w:firstRow="1" w:lastRow="0" w:firstColumn="1" w:lastColumn="0" w:noHBand="0" w:noVBand="1"/>
      </w:tblPr>
      <w:tblGrid>
        <w:gridCol w:w="4219"/>
        <w:gridCol w:w="4219"/>
      </w:tblGrid>
      <w:tr w:rsidR="00320288" w:rsidRPr="00752834" w14:paraId="26E2E55D" w14:textId="77777777" w:rsidTr="00116B9E">
        <w:tc>
          <w:tcPr>
            <w:tcW w:w="4219" w:type="dxa"/>
          </w:tcPr>
          <w:p w14:paraId="1754AC08" w14:textId="77777777" w:rsidR="00320288" w:rsidRPr="00752834" w:rsidRDefault="00320288" w:rsidP="00116B9E">
            <w:pPr>
              <w:ind w:left="630"/>
              <w:jc w:val="both"/>
              <w:rPr>
                <w:rFonts w:ascii="GHEA Grapalat" w:hAnsi="GHEA Grapalat"/>
                <w:lang w:val="uk-UA"/>
              </w:rPr>
            </w:pPr>
            <w:r w:rsidRPr="00752834">
              <w:rPr>
                <w:rFonts w:ascii="GHEA Grapalat" w:hAnsi="GHEA Grapalat"/>
              </w:rPr>
              <w:t>Адрес:</w:t>
            </w:r>
          </w:p>
        </w:tc>
        <w:sdt>
          <w:sdtPr>
            <w:rPr>
              <w:rFonts w:ascii="GHEA Grapalat" w:hAnsi="GHEA Grapalat"/>
              <w:u w:val="single"/>
            </w:rPr>
            <w:id w:val="1879038699"/>
            <w:placeholder>
              <w:docPart w:val="CE918EC394A44E8AB2398E75781CC144"/>
            </w:placeholder>
            <w:showingPlcHdr/>
          </w:sdtPr>
          <w:sdtEndPr/>
          <w:sdtContent>
            <w:tc>
              <w:tcPr>
                <w:tcW w:w="4219" w:type="dxa"/>
              </w:tcPr>
              <w:p w14:paraId="26585C8A" w14:textId="77777777" w:rsidR="00320288" w:rsidRPr="00752834" w:rsidRDefault="00320288" w:rsidP="00116B9E">
                <w:pPr>
                  <w:rPr>
                    <w:rFonts w:ascii="GHEA Grapalat" w:hAnsi="GHEA Grapalat"/>
                    <w:u w:val="single"/>
                    <w:lang w:val="uk-UA"/>
                  </w:rPr>
                </w:pPr>
                <w:r w:rsidRPr="00752834">
                  <w:rPr>
                    <w:rStyle w:val="PlaceholderText"/>
                    <w:rFonts w:ascii="GHEA Grapalat" w:eastAsiaTheme="minorHAnsi" w:hAnsi="GHEA Grapalat" w:cs="Arial"/>
                    <w:i/>
                  </w:rPr>
                  <w:t>Нажмите здесь, чтобы ввести текст.</w:t>
                </w:r>
              </w:p>
            </w:tc>
          </w:sdtContent>
        </w:sdt>
      </w:tr>
      <w:tr w:rsidR="00320288" w:rsidRPr="00752834" w14:paraId="26506FED" w14:textId="77777777" w:rsidTr="00116B9E">
        <w:tc>
          <w:tcPr>
            <w:tcW w:w="4219" w:type="dxa"/>
          </w:tcPr>
          <w:p w14:paraId="6985E258" w14:textId="77777777" w:rsidR="00320288" w:rsidRPr="00752834" w:rsidRDefault="00320288" w:rsidP="00116B9E">
            <w:pPr>
              <w:ind w:left="630"/>
              <w:jc w:val="both"/>
              <w:rPr>
                <w:rFonts w:ascii="GHEA Grapalat" w:hAnsi="GHEA Grapalat"/>
                <w:lang w:val="uk-UA"/>
              </w:rPr>
            </w:pPr>
            <w:r w:rsidRPr="00752834">
              <w:rPr>
                <w:rFonts w:ascii="GHEA Grapalat" w:hAnsi="GHEA Grapalat"/>
              </w:rPr>
              <w:t>Вниманию:</w:t>
            </w:r>
          </w:p>
        </w:tc>
        <w:sdt>
          <w:sdtPr>
            <w:rPr>
              <w:rFonts w:ascii="GHEA Grapalat" w:hAnsi="GHEA Grapalat"/>
            </w:rPr>
            <w:id w:val="-636494877"/>
            <w:placeholder>
              <w:docPart w:val="CE918EC394A44E8AB2398E75781CC144"/>
            </w:placeholder>
            <w:showingPlcHdr/>
          </w:sdtPr>
          <w:sdtEndPr/>
          <w:sdtContent>
            <w:tc>
              <w:tcPr>
                <w:tcW w:w="4219" w:type="dxa"/>
              </w:tcPr>
              <w:p w14:paraId="504947B3" w14:textId="77777777" w:rsidR="00320288" w:rsidRPr="00752834" w:rsidRDefault="00320288" w:rsidP="00116B9E">
                <w:pPr>
                  <w:rPr>
                    <w:rFonts w:ascii="GHEA Grapalat" w:hAnsi="GHEA Grapalat"/>
                    <w:lang w:val="uk-UA"/>
                  </w:rPr>
                </w:pPr>
                <w:r w:rsidRPr="00752834">
                  <w:rPr>
                    <w:rStyle w:val="PlaceholderText"/>
                    <w:rFonts w:ascii="GHEA Grapalat" w:eastAsiaTheme="minorHAnsi" w:hAnsi="GHEA Grapalat" w:cs="Arial"/>
                    <w:i/>
                  </w:rPr>
                  <w:t>Нажмите здесь, чтобы ввести текст.</w:t>
                </w:r>
              </w:p>
            </w:tc>
          </w:sdtContent>
        </w:sdt>
      </w:tr>
      <w:tr w:rsidR="00320288" w:rsidRPr="00752834" w14:paraId="49C5CD84" w14:textId="77777777" w:rsidTr="00116B9E">
        <w:tc>
          <w:tcPr>
            <w:tcW w:w="4219" w:type="dxa"/>
          </w:tcPr>
          <w:p w14:paraId="76E29F07" w14:textId="77777777" w:rsidR="00320288" w:rsidRPr="00752834" w:rsidRDefault="00320288" w:rsidP="00116B9E">
            <w:pPr>
              <w:ind w:left="630"/>
              <w:jc w:val="both"/>
              <w:rPr>
                <w:rFonts w:ascii="GHEA Grapalat" w:hAnsi="GHEA Grapalat"/>
                <w:lang w:val="uk-UA"/>
              </w:rPr>
            </w:pPr>
            <w:r w:rsidRPr="00752834">
              <w:rPr>
                <w:rFonts w:ascii="GHEA Grapalat" w:hAnsi="GHEA Grapalat"/>
              </w:rPr>
              <w:t>Электронная почта:</w:t>
            </w:r>
          </w:p>
        </w:tc>
        <w:sdt>
          <w:sdtPr>
            <w:rPr>
              <w:rFonts w:ascii="GHEA Grapalat" w:hAnsi="GHEA Grapalat"/>
              <w:lang w:val="uk-UA"/>
            </w:rPr>
            <w:id w:val="-338005478"/>
            <w:placeholder>
              <w:docPart w:val="CE918EC394A44E8AB2398E75781CC144"/>
            </w:placeholder>
            <w:showingPlcHdr/>
          </w:sdtPr>
          <w:sdtEndPr/>
          <w:sdtContent>
            <w:tc>
              <w:tcPr>
                <w:tcW w:w="4219" w:type="dxa"/>
              </w:tcPr>
              <w:p w14:paraId="6EFBB7C4" w14:textId="77777777" w:rsidR="00320288" w:rsidRPr="00752834" w:rsidRDefault="00320288" w:rsidP="00116B9E">
                <w:pPr>
                  <w:rPr>
                    <w:rFonts w:ascii="GHEA Grapalat" w:hAnsi="GHEA Grapalat"/>
                    <w:lang w:val="uk-UA"/>
                  </w:rPr>
                </w:pPr>
                <w:r w:rsidRPr="00752834">
                  <w:rPr>
                    <w:rStyle w:val="PlaceholderText"/>
                    <w:rFonts w:ascii="GHEA Grapalat" w:eastAsiaTheme="minorHAnsi" w:hAnsi="GHEA Grapalat" w:cs="Arial"/>
                    <w:i/>
                  </w:rPr>
                  <w:t>Нажмите здесь, чтобы ввести текст.</w:t>
                </w:r>
              </w:p>
            </w:tc>
          </w:sdtContent>
        </w:sdt>
      </w:tr>
    </w:tbl>
    <w:p w14:paraId="446A2FC6" w14:textId="77777777" w:rsidR="00320288" w:rsidRPr="00752834" w:rsidRDefault="00320288" w:rsidP="00320288">
      <w:pPr>
        <w:ind w:left="630"/>
        <w:jc w:val="both"/>
        <w:rPr>
          <w:rFonts w:ascii="GHEA Grapalat" w:hAnsi="GHEA Grapalat"/>
          <w:lang w:val="uk-UA"/>
        </w:rPr>
      </w:pPr>
    </w:p>
    <w:p w14:paraId="38B78B35" w14:textId="77777777" w:rsidR="00320288" w:rsidRPr="00752834" w:rsidRDefault="00320288" w:rsidP="00320288">
      <w:pPr>
        <w:ind w:left="1871"/>
        <w:jc w:val="both"/>
        <w:rPr>
          <w:rFonts w:ascii="GHEA Grapalat" w:hAnsi="GHEA Grapalat"/>
        </w:rPr>
      </w:pPr>
      <w:r w:rsidRPr="00752834">
        <w:rPr>
          <w:rFonts w:ascii="GHEA Grapalat" w:hAnsi="GHEA Grapalat"/>
        </w:rPr>
        <w:t>Если частному партнеру:</w:t>
      </w:r>
    </w:p>
    <w:tbl>
      <w:tblPr>
        <w:tblStyle w:val="TableGrid3"/>
        <w:tblW w:w="8438" w:type="dxa"/>
        <w:tblInd w:w="851" w:type="dxa"/>
        <w:tblLook w:val="04A0" w:firstRow="1" w:lastRow="0" w:firstColumn="1" w:lastColumn="0" w:noHBand="0" w:noVBand="1"/>
      </w:tblPr>
      <w:tblGrid>
        <w:gridCol w:w="4219"/>
        <w:gridCol w:w="4219"/>
      </w:tblGrid>
      <w:tr w:rsidR="00320288" w:rsidRPr="00752834" w14:paraId="32876AC0" w14:textId="77777777" w:rsidTr="00116B9E">
        <w:tc>
          <w:tcPr>
            <w:tcW w:w="4219" w:type="dxa"/>
          </w:tcPr>
          <w:p w14:paraId="746446A5" w14:textId="77777777" w:rsidR="00320288" w:rsidRPr="00752834" w:rsidRDefault="00320288" w:rsidP="00116B9E">
            <w:pPr>
              <w:ind w:left="630"/>
              <w:jc w:val="both"/>
              <w:rPr>
                <w:rFonts w:ascii="GHEA Grapalat" w:hAnsi="GHEA Grapalat"/>
                <w:lang w:val="uk-UA"/>
              </w:rPr>
            </w:pPr>
            <w:r w:rsidRPr="00752834">
              <w:rPr>
                <w:rFonts w:ascii="GHEA Grapalat" w:hAnsi="GHEA Grapalat"/>
              </w:rPr>
              <w:t>Адрес:</w:t>
            </w:r>
          </w:p>
        </w:tc>
        <w:sdt>
          <w:sdtPr>
            <w:rPr>
              <w:rFonts w:ascii="GHEA Grapalat" w:hAnsi="GHEA Grapalat"/>
              <w:lang w:val="uk-UA"/>
            </w:rPr>
            <w:id w:val="-1137575516"/>
            <w:placeholder>
              <w:docPart w:val="CE918EC394A44E8AB2398E75781CC144"/>
            </w:placeholder>
            <w:showingPlcHdr/>
          </w:sdtPr>
          <w:sdtEndPr/>
          <w:sdtContent>
            <w:tc>
              <w:tcPr>
                <w:tcW w:w="4219" w:type="dxa"/>
              </w:tcPr>
              <w:p w14:paraId="45F71257" w14:textId="77777777" w:rsidR="00320288" w:rsidRPr="00752834" w:rsidRDefault="00320288" w:rsidP="00116B9E">
                <w:pPr>
                  <w:rPr>
                    <w:rFonts w:ascii="GHEA Grapalat" w:hAnsi="GHEA Grapalat"/>
                    <w:lang w:val="uk-UA"/>
                  </w:rPr>
                </w:pPr>
                <w:r w:rsidRPr="00752834">
                  <w:rPr>
                    <w:rStyle w:val="PlaceholderText"/>
                    <w:rFonts w:ascii="GHEA Grapalat" w:eastAsiaTheme="minorHAnsi" w:hAnsi="GHEA Grapalat" w:cs="Arial"/>
                    <w:i/>
                  </w:rPr>
                  <w:t>Нажмите здесь, чтобы ввести текст.</w:t>
                </w:r>
              </w:p>
            </w:tc>
          </w:sdtContent>
        </w:sdt>
      </w:tr>
      <w:tr w:rsidR="00320288" w:rsidRPr="00752834" w14:paraId="368E2787" w14:textId="77777777" w:rsidTr="00116B9E">
        <w:tc>
          <w:tcPr>
            <w:tcW w:w="4219" w:type="dxa"/>
          </w:tcPr>
          <w:p w14:paraId="101704BF" w14:textId="77777777" w:rsidR="00320288" w:rsidRPr="00752834" w:rsidRDefault="00320288" w:rsidP="00116B9E">
            <w:pPr>
              <w:ind w:left="630"/>
              <w:jc w:val="both"/>
              <w:rPr>
                <w:rFonts w:ascii="GHEA Grapalat" w:hAnsi="GHEA Grapalat"/>
                <w:lang w:val="uk-UA"/>
              </w:rPr>
            </w:pPr>
            <w:r w:rsidRPr="00752834">
              <w:rPr>
                <w:rFonts w:ascii="GHEA Grapalat" w:hAnsi="GHEA Grapalat"/>
              </w:rPr>
              <w:t>Вниманию:</w:t>
            </w:r>
          </w:p>
        </w:tc>
        <w:sdt>
          <w:sdtPr>
            <w:rPr>
              <w:rFonts w:ascii="GHEA Grapalat" w:hAnsi="GHEA Grapalat"/>
              <w:lang w:val="uk-UA"/>
            </w:rPr>
            <w:id w:val="1919903309"/>
            <w:placeholder>
              <w:docPart w:val="CE918EC394A44E8AB2398E75781CC144"/>
            </w:placeholder>
            <w:showingPlcHdr/>
          </w:sdtPr>
          <w:sdtEndPr/>
          <w:sdtContent>
            <w:tc>
              <w:tcPr>
                <w:tcW w:w="4219" w:type="dxa"/>
              </w:tcPr>
              <w:p w14:paraId="5E1DC151" w14:textId="77777777" w:rsidR="00320288" w:rsidRPr="00752834" w:rsidRDefault="00320288" w:rsidP="00116B9E">
                <w:pPr>
                  <w:rPr>
                    <w:rFonts w:ascii="GHEA Grapalat" w:hAnsi="GHEA Grapalat"/>
                    <w:lang w:val="uk-UA"/>
                  </w:rPr>
                </w:pPr>
                <w:r w:rsidRPr="00752834">
                  <w:rPr>
                    <w:rStyle w:val="PlaceholderText"/>
                    <w:rFonts w:ascii="GHEA Grapalat" w:eastAsiaTheme="minorHAnsi" w:hAnsi="GHEA Grapalat" w:cs="Arial"/>
                    <w:i/>
                  </w:rPr>
                  <w:t>Нажмите здесь, чтобы ввести текст.</w:t>
                </w:r>
              </w:p>
            </w:tc>
          </w:sdtContent>
        </w:sdt>
      </w:tr>
      <w:tr w:rsidR="00320288" w:rsidRPr="00752834" w14:paraId="094852D2" w14:textId="77777777" w:rsidTr="00116B9E">
        <w:tc>
          <w:tcPr>
            <w:tcW w:w="4219" w:type="dxa"/>
          </w:tcPr>
          <w:p w14:paraId="068F3D7D" w14:textId="77777777" w:rsidR="00320288" w:rsidRPr="00752834" w:rsidRDefault="00320288" w:rsidP="00116B9E">
            <w:pPr>
              <w:ind w:left="630"/>
              <w:jc w:val="both"/>
              <w:rPr>
                <w:rFonts w:ascii="GHEA Grapalat" w:hAnsi="GHEA Grapalat"/>
                <w:lang w:val="uk-UA"/>
              </w:rPr>
            </w:pPr>
            <w:r w:rsidRPr="00752834">
              <w:rPr>
                <w:rFonts w:ascii="GHEA Grapalat" w:hAnsi="GHEA Grapalat"/>
              </w:rPr>
              <w:t>Электронная почта:</w:t>
            </w:r>
          </w:p>
        </w:tc>
        <w:sdt>
          <w:sdtPr>
            <w:rPr>
              <w:rFonts w:ascii="GHEA Grapalat" w:hAnsi="GHEA Grapalat"/>
              <w:lang w:val="uk-UA"/>
            </w:rPr>
            <w:id w:val="-258225205"/>
            <w:placeholder>
              <w:docPart w:val="CE918EC394A44E8AB2398E75781CC144"/>
            </w:placeholder>
            <w:showingPlcHdr/>
          </w:sdtPr>
          <w:sdtEndPr/>
          <w:sdtContent>
            <w:tc>
              <w:tcPr>
                <w:tcW w:w="4219" w:type="dxa"/>
              </w:tcPr>
              <w:p w14:paraId="403696EA" w14:textId="77777777" w:rsidR="00320288" w:rsidRPr="00752834" w:rsidRDefault="00320288" w:rsidP="00116B9E">
                <w:pPr>
                  <w:rPr>
                    <w:rFonts w:ascii="GHEA Grapalat" w:hAnsi="GHEA Grapalat"/>
                    <w:lang w:val="uk-UA"/>
                  </w:rPr>
                </w:pPr>
                <w:r w:rsidRPr="00752834">
                  <w:rPr>
                    <w:rStyle w:val="PlaceholderText"/>
                    <w:rFonts w:ascii="GHEA Grapalat" w:eastAsiaTheme="minorHAnsi" w:hAnsi="GHEA Grapalat" w:cs="Arial"/>
                    <w:i/>
                  </w:rPr>
                  <w:t>Нажмите здесь, чтобы ввести текст.</w:t>
                </w:r>
              </w:p>
            </w:tc>
          </w:sdtContent>
        </w:sdt>
      </w:tr>
    </w:tbl>
    <w:p w14:paraId="369E0487" w14:textId="77777777" w:rsidR="00320288" w:rsidRPr="00752834" w:rsidRDefault="00320288" w:rsidP="00320288">
      <w:pPr>
        <w:jc w:val="both"/>
        <w:rPr>
          <w:rFonts w:ascii="GHEA Grapalat" w:hAnsi="GHEA Grapalat"/>
          <w:lang w:val="uk-UA" w:eastAsia="en-US"/>
        </w:rPr>
      </w:pPr>
    </w:p>
    <w:p w14:paraId="67207865" w14:textId="77777777" w:rsidR="00320288" w:rsidRPr="00752834" w:rsidRDefault="00320288" w:rsidP="00320288">
      <w:pPr>
        <w:pStyle w:val="Titre2b"/>
        <w:numPr>
          <w:ilvl w:val="1"/>
          <w:numId w:val="46"/>
        </w:numPr>
        <w:rPr>
          <w:rFonts w:ascii="GHEA Grapalat" w:hAnsi="GHEA Grapalat"/>
          <w:b/>
          <w:bCs/>
          <w:lang w:val="uk-UA"/>
        </w:rPr>
      </w:pPr>
      <w:r w:rsidRPr="00752834">
        <w:rPr>
          <w:rFonts w:ascii="GHEA Grapalat" w:hAnsi="GHEA Grapalat"/>
          <w:b/>
          <w:bCs/>
        </w:rPr>
        <w:t>Автономность положений</w:t>
      </w:r>
    </w:p>
    <w:p w14:paraId="63B7B439"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Если какое-либо условие или положение настоящего Соглашения будет признано судом или любым другим компетентным органом недействительным, незаконным или не имеющим законной силы, остальные положения настоящего Соглашения не будут затронуты, и Стороны должны добросовестно провести переговоры о внесении изменений в такое положение таким образом, чтобы оно было законным, действительным и подлежащим исполнению.</w:t>
      </w:r>
    </w:p>
    <w:p w14:paraId="1989E060" w14:textId="77777777" w:rsidR="00320288" w:rsidRPr="00752834" w:rsidRDefault="00320288" w:rsidP="00320288">
      <w:pPr>
        <w:pStyle w:val="Titre2b"/>
        <w:numPr>
          <w:ilvl w:val="1"/>
          <w:numId w:val="46"/>
        </w:numPr>
        <w:rPr>
          <w:rFonts w:ascii="GHEA Grapalat" w:hAnsi="GHEA Grapalat"/>
          <w:b/>
          <w:bCs/>
          <w:lang w:val="uk-UA"/>
        </w:rPr>
      </w:pPr>
      <w:r w:rsidRPr="00752834">
        <w:rPr>
          <w:rFonts w:ascii="GHEA Grapalat" w:hAnsi="GHEA Grapalat"/>
          <w:b/>
          <w:bCs/>
        </w:rPr>
        <w:t>Дополнительные гарантии</w:t>
      </w:r>
    </w:p>
    <w:p w14:paraId="59718B68"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lastRenderedPageBreak/>
        <w:t>В течение всего срока действия настоящего Договора Стороны:</w:t>
      </w:r>
    </w:p>
    <w:p w14:paraId="73FDE806"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совершать все подобные дальнейшие действия; и</w:t>
      </w:r>
    </w:p>
    <w:p w14:paraId="6EBB26D0" w14:textId="77777777" w:rsidR="00320288" w:rsidRPr="00752834" w:rsidRDefault="00320288" w:rsidP="00320288">
      <w:pPr>
        <w:pStyle w:val="Titre4b"/>
        <w:numPr>
          <w:ilvl w:val="3"/>
          <w:numId w:val="46"/>
        </w:numPr>
        <w:rPr>
          <w:rFonts w:ascii="GHEA Grapalat" w:hAnsi="GHEA Grapalat"/>
          <w:lang w:val="uk-UA"/>
        </w:rPr>
      </w:pPr>
      <w:r w:rsidRPr="00752834">
        <w:rPr>
          <w:rFonts w:ascii="GHEA Grapalat" w:hAnsi="GHEA Grapalat"/>
          <w:lang w:val="uk-UA"/>
        </w:rPr>
        <w:t>оформлять и доставлять все такие дополнительные инструменты и документы,</w:t>
      </w:r>
    </w:p>
    <w:p w14:paraId="1CCCE47D" w14:textId="77777777" w:rsidR="00320288" w:rsidRPr="00752834" w:rsidRDefault="00320288" w:rsidP="00320288">
      <w:pPr>
        <w:ind w:left="630"/>
        <w:jc w:val="both"/>
        <w:rPr>
          <w:rFonts w:ascii="GHEA Grapalat" w:hAnsi="GHEA Grapalat"/>
          <w:lang w:val="uk-UA" w:eastAsia="en-US"/>
        </w:rPr>
      </w:pPr>
      <w:r w:rsidRPr="00752834">
        <w:rPr>
          <w:rFonts w:ascii="GHEA Grapalat" w:hAnsi="GHEA Grapalat"/>
          <w:lang w:val="uk-UA"/>
        </w:rPr>
        <w:t xml:space="preserve">которые будут разумно удобными или необходимыми для выполнения или достижения целей настоящего Соглашения или для облегчения любого вопроса, разумно связанного с ним. </w:t>
      </w:r>
    </w:p>
    <w:p w14:paraId="7B664AAD" w14:textId="77777777" w:rsidR="00320288" w:rsidRPr="00752834" w:rsidRDefault="00320288" w:rsidP="00320288">
      <w:pPr>
        <w:pStyle w:val="Titre2b"/>
        <w:numPr>
          <w:ilvl w:val="1"/>
          <w:numId w:val="46"/>
        </w:numPr>
        <w:rPr>
          <w:rFonts w:ascii="GHEA Grapalat" w:hAnsi="GHEA Grapalat"/>
          <w:b/>
          <w:bCs/>
          <w:lang w:val="uk-UA"/>
        </w:rPr>
      </w:pPr>
      <w:r w:rsidRPr="00752834">
        <w:rPr>
          <w:rFonts w:ascii="GHEA Grapalat" w:hAnsi="GHEA Grapalat"/>
          <w:b/>
          <w:bCs/>
        </w:rPr>
        <w:t>Полнота соглашения</w:t>
      </w:r>
    </w:p>
    <w:p w14:paraId="1E4BC2B0"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Настоящее Соглашение представляет собой полное соглашение, заключенное между Сторонами в отношении Проекта, и заменяет собой любые или все предыдущие соглашения или договоренности, устные или письменные, между Сторонами в отношении Проекта и/или в отношении содержания настоящего Соглашения (включая любые сделки или обмен информацией в связи с проведением тендера по Проекту,  например, запрос на выражение заинтересованности и/или предложения).</w:t>
      </w:r>
    </w:p>
    <w:p w14:paraId="5B78ACE2" w14:textId="77777777" w:rsidR="00320288" w:rsidRPr="00752834" w:rsidRDefault="00320288" w:rsidP="00320288">
      <w:pPr>
        <w:pStyle w:val="Titre2b"/>
        <w:numPr>
          <w:ilvl w:val="1"/>
          <w:numId w:val="46"/>
        </w:numPr>
        <w:rPr>
          <w:rFonts w:ascii="GHEA Grapalat" w:hAnsi="GHEA Grapalat"/>
          <w:b/>
          <w:bCs/>
          <w:lang w:val="uk-UA"/>
        </w:rPr>
      </w:pPr>
      <w:r w:rsidRPr="00752834">
        <w:rPr>
          <w:rFonts w:ascii="GHEA Grapalat" w:hAnsi="GHEA Grapalat"/>
          <w:b/>
          <w:bCs/>
        </w:rPr>
        <w:t>Отсутствие отказа от прав</w:t>
      </w:r>
    </w:p>
    <w:p w14:paraId="3F8D36DD"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Ни одно из положений настоящего Соглашения или каких-либо прав, предоставленных в соответствии с настоящим Соглашением, не считается отмененным любой из Сторон, за исключением случаев, когда такой отказ прямо выражен в письменной форме. Никакая снисходительность в отношении времени или неспособность любой из Сторон настаивать на строгом выполнении какого-либо из положений настоящего Соглашения или воспользоваться какими-либо своими правами по настоящему Соглашению не должны толковаться как отказ от любых таких положений или отказ от любых таких прав на будущее.</w:t>
      </w:r>
    </w:p>
    <w:p w14:paraId="277E912E" w14:textId="77777777" w:rsidR="00320288" w:rsidRPr="00752834" w:rsidRDefault="00320288" w:rsidP="00320288">
      <w:pPr>
        <w:pStyle w:val="Titre2b"/>
        <w:numPr>
          <w:ilvl w:val="1"/>
          <w:numId w:val="46"/>
        </w:numPr>
        <w:rPr>
          <w:rFonts w:ascii="GHEA Grapalat" w:hAnsi="GHEA Grapalat"/>
          <w:b/>
          <w:bCs/>
          <w:lang w:val="uk-UA"/>
        </w:rPr>
      </w:pPr>
      <w:r w:rsidRPr="00752834">
        <w:rPr>
          <w:rFonts w:ascii="GHEA Grapalat" w:hAnsi="GHEA Grapalat"/>
          <w:b/>
        </w:rPr>
        <w:t>Взаимозачет Государственным партнером</w:t>
      </w:r>
    </w:p>
    <w:p w14:paraId="3D9463D5" w14:textId="77777777" w:rsidR="00320288" w:rsidRPr="00752834" w:rsidRDefault="00320288" w:rsidP="00320288">
      <w:pPr>
        <w:pStyle w:val="Titre3b"/>
        <w:numPr>
          <w:ilvl w:val="2"/>
          <w:numId w:val="46"/>
        </w:numPr>
        <w:rPr>
          <w:rFonts w:ascii="GHEA Grapalat" w:hAnsi="GHEA Grapalat"/>
          <w:lang w:val="uk-UA"/>
        </w:rPr>
      </w:pPr>
      <w:r w:rsidRPr="00752834">
        <w:rPr>
          <w:rFonts w:ascii="GHEA Grapalat" w:hAnsi="GHEA Grapalat"/>
          <w:lang w:val="uk-UA"/>
        </w:rPr>
        <w:t xml:space="preserve">Стороны имеют право, в соответствии с Применимым законодательством, зачесть свои причитающиеся платежи или любые другие суммы, причитающиеся по настоящему Соглашению, которые должны быть уплачены одной Стороной в пользу другой Стороны и, наоборот, в качестве зачета встречных требований того же рода на основании арбитражного решения, которое вступило в силу.  </w:t>
      </w:r>
      <w:r w:rsidRPr="00752834">
        <w:rPr>
          <w:rFonts w:ascii="GHEA Grapalat" w:hAnsi="GHEA Grapalat"/>
        </w:rPr>
        <w:t xml:space="preserve">если иное не предусмотрено Соглашением. </w:t>
      </w:r>
    </w:p>
    <w:p w14:paraId="00C6BF38" w14:textId="77777777" w:rsidR="00320288" w:rsidRPr="00752834" w:rsidRDefault="00320288" w:rsidP="00320288">
      <w:pPr>
        <w:pStyle w:val="Titre2b"/>
        <w:numPr>
          <w:ilvl w:val="1"/>
          <w:numId w:val="46"/>
        </w:numPr>
        <w:rPr>
          <w:rFonts w:ascii="GHEA Grapalat" w:hAnsi="GHEA Grapalat"/>
          <w:b/>
          <w:bCs/>
          <w:lang w:val="uk-UA"/>
        </w:rPr>
      </w:pPr>
      <w:r w:rsidRPr="00752834">
        <w:rPr>
          <w:rFonts w:ascii="GHEA Grapalat" w:hAnsi="GHEA Grapalat"/>
          <w:b/>
          <w:bCs/>
        </w:rPr>
        <w:t>Обязанность по смягчению последствий</w:t>
      </w:r>
    </w:p>
    <w:p w14:paraId="63A27CD7" w14:textId="77777777" w:rsidR="00320288" w:rsidRPr="00752834" w:rsidRDefault="00320288" w:rsidP="00320288">
      <w:pPr>
        <w:pStyle w:val="Titre3b"/>
        <w:numPr>
          <w:ilvl w:val="2"/>
          <w:numId w:val="46"/>
        </w:numPr>
        <w:rPr>
          <w:rFonts w:ascii="GHEA Grapalat" w:hAnsi="GHEA Grapalat"/>
          <w:lang w:val="uk-UA" w:eastAsia="en-US"/>
        </w:rPr>
      </w:pPr>
      <w:r w:rsidRPr="00752834">
        <w:rPr>
          <w:rFonts w:ascii="GHEA Grapalat" w:hAnsi="GHEA Grapalat"/>
          <w:lang w:val="uk-UA"/>
        </w:rPr>
        <w:t>Каждая Сторона должна прилагать коммерчески обоснованные усилия для уменьшения любых убытков или ущерба, за которые она имеет право на возмещение в соответствии с настоящим Соглашением. В случае, если какая-либо из Сторон не в состоянии таким образом смягчить подлежащие возмещению убытки или ущерб, другая Сторона не несет ответственности за какую-либо часть таких убытков или ущерба, которых разумно можно было бы избежать, если бы соответствующая Сторона предприняла такие усилия.</w:t>
      </w:r>
    </w:p>
    <w:p w14:paraId="6B9C3878" w14:textId="77777777" w:rsidR="00320288" w:rsidRPr="00752834" w:rsidRDefault="00320288" w:rsidP="00320288">
      <w:pPr>
        <w:ind w:left="630"/>
        <w:jc w:val="both"/>
        <w:rPr>
          <w:rFonts w:ascii="GHEA Grapalat" w:hAnsi="GHEA Grapalat"/>
          <w:lang w:val="uk-UA" w:eastAsia="en-US"/>
        </w:rPr>
      </w:pPr>
      <w:r w:rsidRPr="00752834">
        <w:rPr>
          <w:rFonts w:ascii="GHEA Grapalat" w:hAnsi="GHEA Grapalat"/>
          <w:lang w:val="uk-UA"/>
        </w:rPr>
        <w:br w:type="page"/>
      </w:r>
    </w:p>
    <w:p w14:paraId="632F3C44" w14:textId="77777777" w:rsidR="00320288" w:rsidRPr="00752834" w:rsidRDefault="00320288" w:rsidP="00320288">
      <w:pPr>
        <w:pageBreakBefore/>
        <w:spacing w:after="500"/>
        <w:jc w:val="center"/>
        <w:rPr>
          <w:rFonts w:ascii="GHEA Grapalat" w:eastAsia="Arial" w:hAnsi="GHEA Grapalat"/>
          <w:b/>
          <w:caps/>
          <w:szCs w:val="22"/>
          <w:lang w:val="uk-UA" w:eastAsia="en-US"/>
        </w:rPr>
      </w:pPr>
      <w:r w:rsidRPr="00752834">
        <w:rPr>
          <w:rFonts w:ascii="GHEA Grapalat" w:eastAsia="Arial" w:hAnsi="GHEA Grapalat"/>
          <w:b/>
          <w:caps/>
          <w:szCs w:val="22"/>
          <w:lang w:val="uk-UA"/>
        </w:rPr>
        <w:lastRenderedPageBreak/>
        <w:t>Подписи</w:t>
      </w:r>
    </w:p>
    <w:p w14:paraId="2627F377" w14:textId="77777777" w:rsidR="00320288" w:rsidRPr="00752834" w:rsidRDefault="00320288" w:rsidP="00320288">
      <w:pPr>
        <w:jc w:val="both"/>
        <w:rPr>
          <w:rFonts w:ascii="GHEA Grapalat" w:hAnsi="GHEA Grapalat"/>
          <w:caps/>
          <w:lang w:val="uk-UA" w:eastAsia="en-US"/>
        </w:rPr>
      </w:pPr>
      <w:r w:rsidRPr="00752834">
        <w:rPr>
          <w:rFonts w:ascii="GHEA Grapalat" w:hAnsi="GHEA Grapalat"/>
          <w:b/>
          <w:caps/>
          <w:lang w:val="uk-UA"/>
        </w:rPr>
        <w:t>В удостоверение чего</w:t>
      </w:r>
      <w:r w:rsidRPr="00752834">
        <w:rPr>
          <w:rFonts w:ascii="GHEA Grapalat" w:hAnsi="GHEA Grapalat"/>
          <w:caps/>
          <w:lang w:val="uk-UA"/>
        </w:rPr>
        <w:t xml:space="preserve">  Стороны настоящего Соглашения </w:t>
      </w:r>
      <w:r w:rsidRPr="00752834">
        <w:rPr>
          <w:rFonts w:ascii="GHEA Grapalat" w:hAnsi="GHEA Grapalat"/>
          <w:lang w:val="uk-UA"/>
        </w:rPr>
        <w:t>обеспечили исполнение настоящего Соглашения их соответствующими надлежащим образом уполномоченными представителями на дату, впервые указанную выше.</w:t>
      </w:r>
    </w:p>
    <w:p w14:paraId="65B3F23F" w14:textId="77777777" w:rsidR="00320288" w:rsidRPr="00752834" w:rsidRDefault="00320288" w:rsidP="00320288">
      <w:pPr>
        <w:jc w:val="both"/>
        <w:rPr>
          <w:rFonts w:ascii="GHEA Grapalat" w:hAnsi="GHEA Grapalat"/>
          <w:lang w:val="uk-UA" w:eastAsia="en-US"/>
        </w:rPr>
      </w:pPr>
      <w:r w:rsidRPr="00752834">
        <w:rPr>
          <w:rFonts w:ascii="GHEA Grapalat" w:hAnsi="GHEA Grapalat"/>
        </w:rPr>
        <w:t>Подписано [...], [...] 20[...], в [...] ([...]) Оригинальные копии:</w:t>
      </w:r>
    </w:p>
    <w:p w14:paraId="436148CE" w14:textId="77777777" w:rsidR="00320288" w:rsidRPr="00752834" w:rsidRDefault="00320288" w:rsidP="00320288">
      <w:pPr>
        <w:jc w:val="both"/>
        <w:rPr>
          <w:rFonts w:ascii="GHEA Grapalat" w:hAnsi="GHEA Grapalat"/>
          <w:lang w:val="uk-UA" w:eastAsia="en-US"/>
        </w:rPr>
      </w:pPr>
    </w:p>
    <w:p w14:paraId="0632F296" w14:textId="77777777" w:rsidR="00320288" w:rsidRPr="00752834" w:rsidRDefault="00320288" w:rsidP="00320288">
      <w:pPr>
        <w:jc w:val="both"/>
        <w:rPr>
          <w:rFonts w:ascii="GHEA Grapalat" w:hAnsi="GHEA Grapalat"/>
          <w:lang w:val="uk-UA" w:eastAsia="en-US"/>
        </w:rPr>
      </w:pPr>
    </w:p>
    <w:tbl>
      <w:tblPr>
        <w:tblStyle w:val="zTABLEAUDEPOSITIONNEMENT22"/>
        <w:tblW w:w="9300" w:type="dxa"/>
        <w:tblLayout w:type="fixed"/>
        <w:tblLook w:val="0420" w:firstRow="1" w:lastRow="0" w:firstColumn="0" w:lastColumn="0" w:noHBand="0" w:noVBand="1"/>
      </w:tblPr>
      <w:tblGrid>
        <w:gridCol w:w="5954"/>
        <w:gridCol w:w="3346"/>
      </w:tblGrid>
      <w:tr w:rsidR="00320288" w:rsidRPr="00752834" w14:paraId="2E974F17" w14:textId="77777777" w:rsidTr="00116B9E">
        <w:tc>
          <w:tcPr>
            <w:tcW w:w="5954" w:type="dxa"/>
          </w:tcPr>
          <w:p w14:paraId="6B911F9C" w14:textId="77777777" w:rsidR="00320288" w:rsidRPr="00752834" w:rsidRDefault="00320288" w:rsidP="00116B9E">
            <w:pPr>
              <w:contextualSpacing/>
              <w:rPr>
                <w:rFonts w:ascii="GHEA Grapalat" w:hAnsi="GHEA Grapalat"/>
                <w:lang w:val="uk-UA" w:eastAsia="en-US"/>
              </w:rPr>
            </w:pPr>
            <w:r w:rsidRPr="00752834">
              <w:rPr>
                <w:rFonts w:ascii="GHEA Grapalat" w:hAnsi="GHEA Grapalat"/>
              </w:rPr>
              <w:t>Для Министерства внутренних дел Республики Армения</w:t>
            </w:r>
          </w:p>
          <w:p w14:paraId="39768993" w14:textId="77777777" w:rsidR="00320288" w:rsidRPr="00752834" w:rsidRDefault="00320288" w:rsidP="00116B9E">
            <w:pPr>
              <w:contextualSpacing/>
              <w:rPr>
                <w:rFonts w:ascii="GHEA Grapalat" w:hAnsi="GHEA Grapalat"/>
                <w:lang w:val="uk-UA" w:eastAsia="en-US"/>
              </w:rPr>
            </w:pPr>
          </w:p>
          <w:p w14:paraId="1388A771" w14:textId="77777777" w:rsidR="00320288" w:rsidRPr="00752834" w:rsidRDefault="00320288" w:rsidP="00116B9E">
            <w:pPr>
              <w:contextualSpacing/>
              <w:rPr>
                <w:rFonts w:ascii="GHEA Grapalat" w:hAnsi="GHEA Grapalat"/>
                <w:lang w:val="uk-UA" w:eastAsia="en-US"/>
              </w:rPr>
            </w:pPr>
            <w:r w:rsidRPr="00752834">
              <w:rPr>
                <w:rFonts w:ascii="GHEA Grapalat" w:hAnsi="GHEA Grapalat"/>
              </w:rPr>
              <w:t>[Полное имя]</w:t>
            </w:r>
          </w:p>
          <w:p w14:paraId="7C8C681F" w14:textId="77777777" w:rsidR="00320288" w:rsidRPr="00752834" w:rsidRDefault="00320288" w:rsidP="00116B9E">
            <w:pPr>
              <w:contextualSpacing/>
              <w:rPr>
                <w:rFonts w:ascii="GHEA Grapalat" w:hAnsi="GHEA Grapalat"/>
                <w:lang w:val="uk-UA" w:eastAsia="en-US"/>
              </w:rPr>
            </w:pPr>
            <w:r w:rsidRPr="00752834">
              <w:rPr>
                <w:rFonts w:ascii="GHEA Grapalat" w:hAnsi="GHEA Grapalat"/>
              </w:rPr>
              <w:t>[Должность]</w:t>
            </w:r>
          </w:p>
        </w:tc>
        <w:tc>
          <w:tcPr>
            <w:tcW w:w="3346" w:type="dxa"/>
          </w:tcPr>
          <w:p w14:paraId="318377CE" w14:textId="77777777" w:rsidR="00320288" w:rsidRPr="00752834" w:rsidRDefault="00320288" w:rsidP="00116B9E">
            <w:pPr>
              <w:tabs>
                <w:tab w:val="right" w:leader="dot" w:pos="4649"/>
              </w:tabs>
              <w:spacing w:before="520"/>
              <w:rPr>
                <w:rFonts w:ascii="GHEA Grapalat" w:hAnsi="GHEA Grapalat"/>
                <w:lang w:val="uk-UA" w:eastAsia="en-US"/>
              </w:rPr>
            </w:pPr>
            <w:r w:rsidRPr="00752834">
              <w:rPr>
                <w:rFonts w:ascii="GHEA Grapalat" w:hAnsi="GHEA Grapalat"/>
              </w:rPr>
              <w:tab/>
            </w:r>
          </w:p>
          <w:p w14:paraId="1B97EE22" w14:textId="77777777" w:rsidR="00320288" w:rsidRPr="00752834" w:rsidRDefault="00320288" w:rsidP="00116B9E">
            <w:pPr>
              <w:jc w:val="both"/>
              <w:rPr>
                <w:rFonts w:ascii="GHEA Grapalat" w:hAnsi="GHEA Grapalat"/>
                <w:lang w:val="uk-UA" w:eastAsia="en-US"/>
              </w:rPr>
            </w:pPr>
          </w:p>
        </w:tc>
      </w:tr>
      <w:tr w:rsidR="00320288" w:rsidRPr="00752834" w14:paraId="640E98C7" w14:textId="77777777" w:rsidTr="00116B9E">
        <w:tc>
          <w:tcPr>
            <w:tcW w:w="5954" w:type="dxa"/>
          </w:tcPr>
          <w:p w14:paraId="7DC1FCCB" w14:textId="77777777" w:rsidR="00320288" w:rsidRPr="00752834" w:rsidRDefault="00320288" w:rsidP="00116B9E">
            <w:pPr>
              <w:contextualSpacing/>
              <w:rPr>
                <w:rFonts w:ascii="GHEA Grapalat" w:hAnsi="GHEA Grapalat"/>
                <w:lang w:val="uk-UA" w:eastAsia="en-US"/>
              </w:rPr>
            </w:pPr>
          </w:p>
        </w:tc>
        <w:tc>
          <w:tcPr>
            <w:tcW w:w="3346" w:type="dxa"/>
          </w:tcPr>
          <w:p w14:paraId="160BF6FA" w14:textId="77777777" w:rsidR="00320288" w:rsidRPr="00752834" w:rsidRDefault="00320288" w:rsidP="00116B9E">
            <w:pPr>
              <w:tabs>
                <w:tab w:val="right" w:leader="dot" w:pos="4649"/>
              </w:tabs>
              <w:spacing w:before="520"/>
              <w:rPr>
                <w:rFonts w:ascii="GHEA Grapalat" w:hAnsi="GHEA Grapalat"/>
                <w:lang w:val="uk-UA" w:eastAsia="en-US"/>
              </w:rPr>
            </w:pPr>
          </w:p>
        </w:tc>
      </w:tr>
    </w:tbl>
    <w:p w14:paraId="1F0800D5" w14:textId="77777777" w:rsidR="00320288" w:rsidRPr="00752834" w:rsidRDefault="00320288" w:rsidP="00320288">
      <w:pPr>
        <w:jc w:val="both"/>
        <w:rPr>
          <w:rFonts w:ascii="GHEA Grapalat" w:hAnsi="GHEA Grapalat"/>
          <w:lang w:val="uk-UA" w:eastAsia="en-US"/>
        </w:rPr>
      </w:pPr>
    </w:p>
    <w:tbl>
      <w:tblPr>
        <w:tblStyle w:val="zTABLEAUDEPOSITIONNEMENT22"/>
        <w:tblW w:w="9300" w:type="dxa"/>
        <w:tblLayout w:type="fixed"/>
        <w:tblLook w:val="0420" w:firstRow="1" w:lastRow="0" w:firstColumn="0" w:lastColumn="0" w:noHBand="0" w:noVBand="1"/>
      </w:tblPr>
      <w:tblGrid>
        <w:gridCol w:w="5941"/>
        <w:gridCol w:w="3359"/>
      </w:tblGrid>
      <w:tr w:rsidR="00320288" w:rsidRPr="00752834" w14:paraId="247017BF" w14:textId="77777777" w:rsidTr="00116B9E">
        <w:tc>
          <w:tcPr>
            <w:tcW w:w="5941" w:type="dxa"/>
          </w:tcPr>
          <w:p w14:paraId="1114AC7F" w14:textId="77777777" w:rsidR="00320288" w:rsidRPr="00752834" w:rsidRDefault="00320288" w:rsidP="00116B9E">
            <w:pPr>
              <w:contextualSpacing/>
              <w:rPr>
                <w:rFonts w:ascii="GHEA Grapalat" w:hAnsi="GHEA Grapalat"/>
                <w:lang w:val="uk-UA" w:eastAsia="en-US"/>
              </w:rPr>
            </w:pPr>
            <w:r w:rsidRPr="00752834">
              <w:rPr>
                <w:rFonts w:ascii="GHEA Grapalat" w:hAnsi="GHEA Grapalat"/>
              </w:rPr>
              <w:t>Для частного партнера</w:t>
            </w:r>
          </w:p>
          <w:p w14:paraId="612A31B1" w14:textId="77777777" w:rsidR="00320288" w:rsidRPr="00752834" w:rsidRDefault="00320288" w:rsidP="00116B9E">
            <w:pPr>
              <w:contextualSpacing/>
              <w:rPr>
                <w:rFonts w:ascii="GHEA Grapalat" w:hAnsi="GHEA Grapalat"/>
                <w:lang w:val="uk-UA" w:eastAsia="en-US"/>
              </w:rPr>
            </w:pPr>
          </w:p>
          <w:p w14:paraId="2AC13DED" w14:textId="77777777" w:rsidR="00320288" w:rsidRPr="00752834" w:rsidRDefault="00320288" w:rsidP="00116B9E">
            <w:pPr>
              <w:contextualSpacing/>
              <w:rPr>
                <w:rFonts w:ascii="GHEA Grapalat" w:hAnsi="GHEA Grapalat"/>
                <w:lang w:val="uk-UA" w:eastAsia="en-US"/>
              </w:rPr>
            </w:pPr>
            <w:r w:rsidRPr="00752834">
              <w:rPr>
                <w:rFonts w:ascii="GHEA Grapalat" w:hAnsi="GHEA Grapalat"/>
              </w:rPr>
              <w:t>[Полное имя]</w:t>
            </w:r>
          </w:p>
          <w:p w14:paraId="527172C8" w14:textId="77777777" w:rsidR="00320288" w:rsidRPr="00752834" w:rsidRDefault="00320288" w:rsidP="00116B9E">
            <w:pPr>
              <w:contextualSpacing/>
              <w:rPr>
                <w:rFonts w:ascii="GHEA Grapalat" w:hAnsi="GHEA Grapalat"/>
                <w:lang w:val="uk-UA" w:eastAsia="en-US"/>
              </w:rPr>
            </w:pPr>
            <w:r w:rsidRPr="00752834">
              <w:rPr>
                <w:rFonts w:ascii="GHEA Grapalat" w:hAnsi="GHEA Grapalat"/>
              </w:rPr>
              <w:t>[Должность]</w:t>
            </w:r>
          </w:p>
        </w:tc>
        <w:tc>
          <w:tcPr>
            <w:tcW w:w="3359" w:type="dxa"/>
          </w:tcPr>
          <w:p w14:paraId="654D39A5" w14:textId="77777777" w:rsidR="00320288" w:rsidRPr="00752834" w:rsidRDefault="00320288" w:rsidP="00116B9E">
            <w:pPr>
              <w:tabs>
                <w:tab w:val="right" w:leader="dot" w:pos="4649"/>
              </w:tabs>
              <w:spacing w:before="520"/>
              <w:rPr>
                <w:rFonts w:ascii="GHEA Grapalat" w:hAnsi="GHEA Grapalat"/>
                <w:lang w:val="uk-UA" w:eastAsia="en-US"/>
              </w:rPr>
            </w:pPr>
            <w:r w:rsidRPr="00752834">
              <w:rPr>
                <w:rFonts w:ascii="GHEA Grapalat" w:hAnsi="GHEA Grapalat"/>
              </w:rPr>
              <w:tab/>
            </w:r>
          </w:p>
          <w:p w14:paraId="5EA96AB9" w14:textId="77777777" w:rsidR="00320288" w:rsidRPr="00752834" w:rsidRDefault="00320288" w:rsidP="00116B9E">
            <w:pPr>
              <w:jc w:val="both"/>
              <w:rPr>
                <w:rFonts w:ascii="GHEA Grapalat" w:hAnsi="GHEA Grapalat"/>
                <w:lang w:val="uk-UA" w:eastAsia="en-US"/>
              </w:rPr>
            </w:pPr>
          </w:p>
        </w:tc>
      </w:tr>
    </w:tbl>
    <w:p w14:paraId="7B4BBA5F" w14:textId="77777777" w:rsidR="00320288" w:rsidRPr="00752834" w:rsidRDefault="00320288" w:rsidP="00320288">
      <w:pPr>
        <w:jc w:val="both"/>
        <w:rPr>
          <w:rFonts w:ascii="GHEA Grapalat" w:hAnsi="GHEA Grapalat"/>
          <w:lang w:eastAsia="en-US"/>
        </w:rPr>
      </w:pPr>
    </w:p>
    <w:p w14:paraId="2339D35D" w14:textId="77777777" w:rsidR="00320288" w:rsidRPr="00752834" w:rsidRDefault="00320288" w:rsidP="00320288">
      <w:pPr>
        <w:jc w:val="both"/>
        <w:rPr>
          <w:rFonts w:ascii="GHEA Grapalat" w:hAnsi="GHEA Grapalat"/>
          <w:lang w:val="uk-UA" w:eastAsia="en-US"/>
        </w:rPr>
        <w:sectPr w:rsidR="00320288" w:rsidRPr="00752834" w:rsidSect="008F2C3C">
          <w:headerReference w:type="even" r:id="rId8"/>
          <w:headerReference w:type="default" r:id="rId9"/>
          <w:footerReference w:type="default" r:id="rId10"/>
          <w:headerReference w:type="first" r:id="rId11"/>
          <w:pgSz w:w="11906" w:h="16838" w:code="9"/>
          <w:pgMar w:top="1588" w:right="1134" w:bottom="1588" w:left="1474" w:header="680" w:footer="454" w:gutter="0"/>
          <w:cols w:space="708"/>
          <w:docGrid w:linePitch="360"/>
        </w:sectPr>
      </w:pPr>
    </w:p>
    <w:p w14:paraId="7C6E4C35" w14:textId="77777777" w:rsidR="00320288" w:rsidRPr="00752834" w:rsidRDefault="00320288" w:rsidP="00320288">
      <w:pPr>
        <w:pStyle w:val="ANNEXE"/>
        <w:numPr>
          <w:ilvl w:val="0"/>
          <w:numId w:val="0"/>
        </w:numPr>
        <w:ind w:left="1985"/>
        <w:jc w:val="left"/>
        <w:rPr>
          <w:rFonts w:ascii="GHEA Grapalat" w:hAnsi="GHEA Grapalat" w:cstheme="minorHAnsi"/>
          <w:noProof w:val="0"/>
          <w:lang w:val="en-US"/>
        </w:rPr>
      </w:pPr>
      <w:r w:rsidRPr="00752834">
        <w:rPr>
          <w:rFonts w:ascii="GHEA Grapalat" w:hAnsi="GHEA Grapalat" w:cstheme="minorHAnsi"/>
          <w:noProof w:val="0"/>
          <w:lang w:val="en-US"/>
        </w:rPr>
        <w:lastRenderedPageBreak/>
        <w:t xml:space="preserve">ПРИЛОЖЕНИЕ 1. </w:t>
      </w:r>
      <w:r w:rsidRPr="00752834">
        <w:rPr>
          <w:rFonts w:ascii="GHEA Grapalat" w:hAnsi="GHEA Grapalat"/>
        </w:rPr>
        <w:t xml:space="preserve">Переданные активы </w:t>
      </w:r>
    </w:p>
    <w:p w14:paraId="2E6E7AA7" w14:textId="77777777" w:rsidR="00320288" w:rsidRPr="00752834" w:rsidRDefault="00320288" w:rsidP="00320288">
      <w:pPr>
        <w:pStyle w:val="BodyText"/>
        <w:rPr>
          <w:rFonts w:ascii="GHEA Grapalat" w:hAnsi="GHEA Grapalat"/>
          <w:lang w:val="ru-RU" w:eastAsia="en-US"/>
        </w:rPr>
      </w:pPr>
      <w:r w:rsidRPr="00752834">
        <w:rPr>
          <w:rFonts w:ascii="GHEA Grapalat" w:hAnsi="GHEA Grapalat"/>
          <w:lang w:val="ru-RU"/>
        </w:rPr>
        <w:t>[Будет добавлено на основе окончательной информации от общественности]</w:t>
      </w:r>
    </w:p>
    <w:p w14:paraId="5F6413A3" w14:textId="77777777" w:rsidR="00320288" w:rsidRPr="00752834" w:rsidRDefault="00320288" w:rsidP="00320288">
      <w:pPr>
        <w:pStyle w:val="Heading1"/>
        <w:numPr>
          <w:ilvl w:val="0"/>
          <w:numId w:val="47"/>
        </w:numPr>
        <w:tabs>
          <w:tab w:val="num" w:pos="720"/>
        </w:tabs>
        <w:ind w:left="720" w:hanging="360"/>
        <w:rPr>
          <w:rFonts w:ascii="GHEA Grapalat" w:hAnsi="GHEA Grapalat"/>
        </w:rPr>
      </w:pPr>
      <w:r w:rsidRPr="00752834">
        <w:rPr>
          <w:rFonts w:ascii="GHEA Grapalat" w:hAnsi="GHEA Grapalat"/>
        </w:rPr>
        <w:t>Возможность персонализации</w:t>
      </w:r>
    </w:p>
    <w:p w14:paraId="1D522C2F" w14:textId="77777777" w:rsidR="00320288" w:rsidRPr="00752834" w:rsidRDefault="00320288" w:rsidP="00320288">
      <w:pPr>
        <w:pStyle w:val="BodyText"/>
        <w:ind w:left="1008" w:firstLine="0"/>
        <w:rPr>
          <w:rFonts w:ascii="GHEA Grapalat" w:hAnsi="GHEA Grapalat"/>
          <w:lang w:eastAsia="en-US"/>
        </w:rPr>
      </w:pPr>
      <w:r w:rsidRPr="00752834">
        <w:rPr>
          <w:rFonts w:ascii="GHEA Grapalat" w:hAnsi="GHEA Grapalat"/>
        </w:rPr>
        <w:t>[Подробности будут добавлены]</w:t>
      </w:r>
    </w:p>
    <w:p w14:paraId="7475C3FD" w14:textId="77777777" w:rsidR="00320288" w:rsidRPr="00752834" w:rsidRDefault="00320288" w:rsidP="00320288">
      <w:pPr>
        <w:pStyle w:val="BodyText"/>
        <w:ind w:left="1008" w:firstLine="0"/>
        <w:rPr>
          <w:rFonts w:ascii="GHEA Grapalat" w:hAnsi="GHEA Grapalat"/>
          <w:lang w:val="ru-RU" w:eastAsia="en-US"/>
        </w:rPr>
      </w:pPr>
      <w:r w:rsidRPr="00752834">
        <w:rPr>
          <w:rFonts w:ascii="GHEA Grapalat" w:hAnsi="GHEA Grapalat"/>
          <w:lang w:val="ru-RU"/>
        </w:rPr>
        <w:t>Обязательные характеристики в соответствии с [Требование 9 раздела 2.2.3 Технических требований]:</w:t>
      </w:r>
    </w:p>
    <w:p w14:paraId="64ECB499" w14:textId="77777777" w:rsidR="00320288" w:rsidRPr="00752834" w:rsidRDefault="00320288" w:rsidP="00320288">
      <w:pPr>
        <w:pStyle w:val="BodyText"/>
        <w:numPr>
          <w:ilvl w:val="0"/>
          <w:numId w:val="37"/>
        </w:numPr>
        <w:rPr>
          <w:rFonts w:ascii="GHEA Grapalat" w:hAnsi="GHEA Grapalat"/>
          <w:lang w:val="ru-RU" w:eastAsia="en-US"/>
        </w:rPr>
      </w:pPr>
      <w:r w:rsidRPr="00752834">
        <w:rPr>
          <w:rFonts w:ascii="GHEA Grapalat" w:hAnsi="GHEA Grapalat"/>
          <w:lang w:val="ru-RU"/>
        </w:rPr>
        <w:t>Достаточное пространство для установки оборудования и выполнения операций</w:t>
      </w:r>
    </w:p>
    <w:p w14:paraId="67D93CCD" w14:textId="77777777" w:rsidR="00320288" w:rsidRPr="00752834" w:rsidRDefault="00320288" w:rsidP="00320288">
      <w:pPr>
        <w:pStyle w:val="BodyText"/>
        <w:numPr>
          <w:ilvl w:val="0"/>
          <w:numId w:val="37"/>
        </w:numPr>
        <w:rPr>
          <w:rFonts w:ascii="GHEA Grapalat" w:hAnsi="GHEA Grapalat"/>
          <w:lang w:eastAsia="en-US"/>
        </w:rPr>
      </w:pPr>
      <w:r w:rsidRPr="00752834">
        <w:rPr>
          <w:rFonts w:ascii="GHEA Grapalat" w:hAnsi="GHEA Grapalat"/>
        </w:rPr>
        <w:t>Электропроводка - двери оружейника</w:t>
      </w:r>
    </w:p>
    <w:p w14:paraId="13FE81E8" w14:textId="77777777" w:rsidR="00320288" w:rsidRPr="00752834" w:rsidRDefault="00320288" w:rsidP="00320288">
      <w:pPr>
        <w:pStyle w:val="BodyText"/>
        <w:numPr>
          <w:ilvl w:val="0"/>
          <w:numId w:val="37"/>
        </w:numPr>
        <w:rPr>
          <w:rFonts w:ascii="GHEA Grapalat" w:hAnsi="GHEA Grapalat"/>
          <w:lang w:eastAsia="en-US"/>
        </w:rPr>
      </w:pPr>
      <w:r w:rsidRPr="00752834">
        <w:rPr>
          <w:rFonts w:ascii="GHEA Grapalat" w:hAnsi="GHEA Grapalat"/>
        </w:rPr>
        <w:t>Оконные решетки</w:t>
      </w:r>
    </w:p>
    <w:p w14:paraId="25CA574E" w14:textId="77777777" w:rsidR="00320288" w:rsidRPr="00752834" w:rsidRDefault="00320288" w:rsidP="00320288">
      <w:pPr>
        <w:pStyle w:val="BodyText"/>
        <w:numPr>
          <w:ilvl w:val="0"/>
          <w:numId w:val="37"/>
        </w:numPr>
        <w:rPr>
          <w:rFonts w:ascii="GHEA Grapalat" w:hAnsi="GHEA Grapalat"/>
          <w:lang w:eastAsia="en-US"/>
        </w:rPr>
      </w:pPr>
      <w:r w:rsidRPr="00752834">
        <w:rPr>
          <w:rFonts w:ascii="GHEA Grapalat" w:hAnsi="GHEA Grapalat"/>
        </w:rPr>
        <w:t xml:space="preserve">Непрерывное освещение </w:t>
      </w:r>
    </w:p>
    <w:p w14:paraId="5E8423C0" w14:textId="77777777" w:rsidR="00320288" w:rsidRPr="00752834" w:rsidRDefault="00320288" w:rsidP="00320288">
      <w:pPr>
        <w:pStyle w:val="BodyText"/>
        <w:numPr>
          <w:ilvl w:val="0"/>
          <w:numId w:val="37"/>
        </w:numPr>
        <w:rPr>
          <w:rFonts w:ascii="GHEA Grapalat" w:hAnsi="GHEA Grapalat"/>
          <w:lang w:val="ru-RU" w:eastAsia="en-US"/>
        </w:rPr>
      </w:pPr>
      <w:r w:rsidRPr="00752834">
        <w:rPr>
          <w:rFonts w:ascii="GHEA Grapalat" w:hAnsi="GHEA Grapalat"/>
          <w:lang w:val="ru-RU"/>
        </w:rPr>
        <w:t>Сигнализация, подключенная к ближайшему полицейскому участку</w:t>
      </w:r>
    </w:p>
    <w:p w14:paraId="0E5C637B" w14:textId="77777777" w:rsidR="00320288" w:rsidRPr="00752834" w:rsidRDefault="00320288" w:rsidP="00320288">
      <w:pPr>
        <w:pStyle w:val="Heading1"/>
        <w:numPr>
          <w:ilvl w:val="0"/>
          <w:numId w:val="47"/>
        </w:numPr>
        <w:tabs>
          <w:tab w:val="num" w:pos="720"/>
        </w:tabs>
        <w:ind w:left="720" w:hanging="360"/>
        <w:rPr>
          <w:rFonts w:ascii="GHEA Grapalat" w:hAnsi="GHEA Grapalat"/>
        </w:rPr>
      </w:pPr>
      <w:r w:rsidRPr="00752834">
        <w:rPr>
          <w:rFonts w:ascii="GHEA Grapalat" w:hAnsi="GHEA Grapalat"/>
        </w:rPr>
        <w:t>Дата-центр</w:t>
      </w:r>
    </w:p>
    <w:p w14:paraId="09611A49" w14:textId="77777777" w:rsidR="00320288" w:rsidRPr="00752834" w:rsidRDefault="00320288" w:rsidP="00320288">
      <w:pPr>
        <w:pStyle w:val="BodyText"/>
        <w:ind w:left="1008" w:firstLine="0"/>
        <w:rPr>
          <w:rFonts w:ascii="GHEA Grapalat" w:hAnsi="GHEA Grapalat"/>
          <w:lang w:eastAsia="en-US"/>
        </w:rPr>
      </w:pPr>
      <w:r w:rsidRPr="00752834">
        <w:rPr>
          <w:rFonts w:ascii="GHEA Grapalat" w:hAnsi="GHEA Grapalat"/>
        </w:rPr>
        <w:t>[Подробности будут добавлены]</w:t>
      </w:r>
    </w:p>
    <w:p w14:paraId="6D3A29A0" w14:textId="77777777" w:rsidR="00320288" w:rsidRPr="00752834" w:rsidRDefault="00320288" w:rsidP="00320288">
      <w:pPr>
        <w:pStyle w:val="BodyText"/>
        <w:ind w:left="1008" w:firstLine="0"/>
        <w:rPr>
          <w:rFonts w:ascii="GHEA Grapalat" w:hAnsi="GHEA Grapalat"/>
          <w:lang w:val="ru-RU" w:eastAsia="en-US"/>
        </w:rPr>
      </w:pPr>
      <w:r w:rsidRPr="00752834">
        <w:rPr>
          <w:rFonts w:ascii="GHEA Grapalat" w:hAnsi="GHEA Grapalat"/>
          <w:lang w:val="ru-RU"/>
        </w:rPr>
        <w:t>Обязательные характеристики в соответствии с [Требование 19 раздела 2.2.4 Технических требований]:</w:t>
      </w:r>
    </w:p>
    <w:p w14:paraId="6B5BC76C" w14:textId="77777777" w:rsidR="00320288" w:rsidRPr="00752834" w:rsidRDefault="00320288" w:rsidP="00320288">
      <w:pPr>
        <w:pStyle w:val="BodyText"/>
        <w:numPr>
          <w:ilvl w:val="0"/>
          <w:numId w:val="38"/>
        </w:numPr>
        <w:rPr>
          <w:rFonts w:ascii="GHEA Grapalat" w:hAnsi="GHEA Grapalat"/>
          <w:lang w:val="ru-RU" w:eastAsia="en-US"/>
        </w:rPr>
      </w:pPr>
      <w:r w:rsidRPr="00752834">
        <w:rPr>
          <w:rFonts w:ascii="GHEA Grapalat" w:hAnsi="GHEA Grapalat"/>
          <w:lang w:val="ru-RU"/>
        </w:rPr>
        <w:t>Достаточное пространство для установки оборудования и выполнения операций</w:t>
      </w:r>
    </w:p>
    <w:p w14:paraId="3AFE7471" w14:textId="77777777" w:rsidR="00320288" w:rsidRPr="00752834" w:rsidRDefault="00320288" w:rsidP="00320288">
      <w:pPr>
        <w:pStyle w:val="BodyText"/>
        <w:numPr>
          <w:ilvl w:val="0"/>
          <w:numId w:val="38"/>
        </w:numPr>
        <w:rPr>
          <w:rFonts w:ascii="GHEA Grapalat" w:hAnsi="GHEA Grapalat"/>
          <w:lang w:eastAsia="en-US"/>
        </w:rPr>
      </w:pPr>
      <w:r w:rsidRPr="00752834">
        <w:rPr>
          <w:rFonts w:ascii="GHEA Grapalat" w:hAnsi="GHEA Grapalat"/>
        </w:rPr>
        <w:t>Электропроводка - двери оружейника</w:t>
      </w:r>
    </w:p>
    <w:p w14:paraId="4EC5F6C8" w14:textId="77777777" w:rsidR="00320288" w:rsidRPr="00752834" w:rsidRDefault="00320288" w:rsidP="00320288">
      <w:pPr>
        <w:pStyle w:val="BodyText"/>
        <w:numPr>
          <w:ilvl w:val="0"/>
          <w:numId w:val="38"/>
        </w:numPr>
        <w:rPr>
          <w:rFonts w:ascii="GHEA Grapalat" w:hAnsi="GHEA Grapalat"/>
          <w:lang w:eastAsia="en-US"/>
        </w:rPr>
      </w:pPr>
      <w:r w:rsidRPr="00752834">
        <w:rPr>
          <w:rFonts w:ascii="GHEA Grapalat" w:hAnsi="GHEA Grapalat"/>
        </w:rPr>
        <w:t>Оконные решетки</w:t>
      </w:r>
    </w:p>
    <w:p w14:paraId="1B99276E" w14:textId="77777777" w:rsidR="00320288" w:rsidRPr="00752834" w:rsidRDefault="00320288" w:rsidP="00320288">
      <w:pPr>
        <w:pStyle w:val="BodyText"/>
        <w:numPr>
          <w:ilvl w:val="0"/>
          <w:numId w:val="38"/>
        </w:numPr>
        <w:rPr>
          <w:rFonts w:ascii="GHEA Grapalat" w:hAnsi="GHEA Grapalat"/>
          <w:lang w:eastAsia="en-US"/>
        </w:rPr>
      </w:pPr>
      <w:r w:rsidRPr="00752834">
        <w:rPr>
          <w:rFonts w:ascii="GHEA Grapalat" w:hAnsi="GHEA Grapalat"/>
        </w:rPr>
        <w:t xml:space="preserve">Непрерывное освещение </w:t>
      </w:r>
    </w:p>
    <w:p w14:paraId="5D8A7975" w14:textId="77777777" w:rsidR="00320288" w:rsidRPr="00752834" w:rsidRDefault="00320288" w:rsidP="00320288">
      <w:pPr>
        <w:pStyle w:val="BodyText"/>
        <w:numPr>
          <w:ilvl w:val="0"/>
          <w:numId w:val="38"/>
        </w:numPr>
        <w:rPr>
          <w:rFonts w:ascii="GHEA Grapalat" w:hAnsi="GHEA Grapalat"/>
          <w:lang w:val="ru-RU" w:eastAsia="en-US"/>
        </w:rPr>
      </w:pPr>
      <w:r w:rsidRPr="00752834">
        <w:rPr>
          <w:rFonts w:ascii="GHEA Grapalat" w:hAnsi="GHEA Grapalat"/>
          <w:lang w:val="ru-RU"/>
        </w:rPr>
        <w:t>Сигнализация, подключенная к ближайшему полицейскому участку</w:t>
      </w:r>
    </w:p>
    <w:p w14:paraId="246256D2" w14:textId="77777777" w:rsidR="00320288" w:rsidRPr="00752834" w:rsidRDefault="00320288" w:rsidP="00320288">
      <w:pPr>
        <w:pStyle w:val="Heading1"/>
        <w:rPr>
          <w:rFonts w:ascii="GHEA Grapalat" w:hAnsi="GHEA Grapalat"/>
          <w:b w:val="0"/>
        </w:rPr>
      </w:pPr>
      <w:r w:rsidRPr="00752834">
        <w:rPr>
          <w:rFonts w:ascii="GHEA Grapalat" w:hAnsi="GHEA Grapalat"/>
        </w:rPr>
        <w:t>Сайт аварийного восстановления</w:t>
      </w:r>
    </w:p>
    <w:p w14:paraId="6BA97D8B" w14:textId="77777777" w:rsidR="00320288" w:rsidRPr="00752834" w:rsidRDefault="00320288" w:rsidP="00320288">
      <w:pPr>
        <w:pStyle w:val="BodyText"/>
        <w:ind w:left="1008" w:firstLine="0"/>
        <w:rPr>
          <w:rFonts w:ascii="GHEA Grapalat" w:hAnsi="GHEA Grapalat"/>
          <w:lang w:eastAsia="en-US"/>
        </w:rPr>
      </w:pPr>
      <w:r w:rsidRPr="00752834">
        <w:rPr>
          <w:rFonts w:ascii="GHEA Grapalat" w:hAnsi="GHEA Grapalat"/>
        </w:rPr>
        <w:t>[Подробности будут добавлены]</w:t>
      </w:r>
    </w:p>
    <w:p w14:paraId="604233BB" w14:textId="77777777" w:rsidR="00320288" w:rsidRPr="00752834" w:rsidRDefault="00320288" w:rsidP="00320288">
      <w:pPr>
        <w:pStyle w:val="BodyText"/>
        <w:ind w:left="1008" w:firstLine="0"/>
        <w:rPr>
          <w:rFonts w:ascii="GHEA Grapalat" w:hAnsi="GHEA Grapalat"/>
          <w:lang w:val="ru-RU" w:eastAsia="en-US"/>
        </w:rPr>
      </w:pPr>
      <w:r w:rsidRPr="00752834">
        <w:rPr>
          <w:rFonts w:ascii="GHEA Grapalat" w:hAnsi="GHEA Grapalat"/>
          <w:lang w:val="ru-RU"/>
        </w:rPr>
        <w:t>Обязательные характеристики в соответствии с [Требование 19 раздела 2.2.4 Технических требований]:</w:t>
      </w:r>
    </w:p>
    <w:p w14:paraId="66C77F0C" w14:textId="77777777" w:rsidR="00320288" w:rsidRPr="00752834" w:rsidRDefault="00320288" w:rsidP="00320288">
      <w:pPr>
        <w:pStyle w:val="BodyText"/>
        <w:numPr>
          <w:ilvl w:val="0"/>
          <w:numId w:val="39"/>
        </w:numPr>
        <w:rPr>
          <w:rFonts w:ascii="GHEA Grapalat" w:hAnsi="GHEA Grapalat"/>
          <w:lang w:val="ru-RU" w:eastAsia="en-US"/>
        </w:rPr>
      </w:pPr>
      <w:r w:rsidRPr="00752834">
        <w:rPr>
          <w:rFonts w:ascii="GHEA Grapalat" w:hAnsi="GHEA Grapalat"/>
          <w:lang w:val="ru-RU"/>
        </w:rPr>
        <w:t>Достаточное пространство для установки оборудования и выполнения операций</w:t>
      </w:r>
    </w:p>
    <w:p w14:paraId="0E61E1B4" w14:textId="77777777" w:rsidR="00320288" w:rsidRPr="00752834" w:rsidRDefault="00320288" w:rsidP="00320288">
      <w:pPr>
        <w:pStyle w:val="BodyText"/>
        <w:numPr>
          <w:ilvl w:val="0"/>
          <w:numId w:val="39"/>
        </w:numPr>
        <w:rPr>
          <w:rFonts w:ascii="GHEA Grapalat" w:hAnsi="GHEA Grapalat"/>
          <w:lang w:eastAsia="en-US"/>
        </w:rPr>
      </w:pPr>
      <w:r w:rsidRPr="00752834">
        <w:rPr>
          <w:rFonts w:ascii="GHEA Grapalat" w:hAnsi="GHEA Grapalat"/>
        </w:rPr>
        <w:t>Электропроводка - двери оружейника</w:t>
      </w:r>
    </w:p>
    <w:p w14:paraId="5C1C70E9" w14:textId="77777777" w:rsidR="00320288" w:rsidRPr="00752834" w:rsidRDefault="00320288" w:rsidP="00320288">
      <w:pPr>
        <w:pStyle w:val="BodyText"/>
        <w:numPr>
          <w:ilvl w:val="0"/>
          <w:numId w:val="39"/>
        </w:numPr>
        <w:rPr>
          <w:rFonts w:ascii="GHEA Grapalat" w:hAnsi="GHEA Grapalat"/>
          <w:lang w:eastAsia="en-US"/>
        </w:rPr>
      </w:pPr>
      <w:r w:rsidRPr="00752834">
        <w:rPr>
          <w:rFonts w:ascii="GHEA Grapalat" w:hAnsi="GHEA Grapalat"/>
        </w:rPr>
        <w:t>Оконные решетки</w:t>
      </w:r>
    </w:p>
    <w:p w14:paraId="4A246F2A" w14:textId="77777777" w:rsidR="00320288" w:rsidRPr="00752834" w:rsidRDefault="00320288" w:rsidP="00320288">
      <w:pPr>
        <w:pStyle w:val="BodyText"/>
        <w:numPr>
          <w:ilvl w:val="0"/>
          <w:numId w:val="39"/>
        </w:numPr>
        <w:rPr>
          <w:rFonts w:ascii="GHEA Grapalat" w:hAnsi="GHEA Grapalat"/>
          <w:lang w:eastAsia="en-US"/>
        </w:rPr>
      </w:pPr>
      <w:r w:rsidRPr="00752834">
        <w:rPr>
          <w:rFonts w:ascii="GHEA Grapalat" w:hAnsi="GHEA Grapalat"/>
        </w:rPr>
        <w:t xml:space="preserve">Непрерывное освещение </w:t>
      </w:r>
    </w:p>
    <w:p w14:paraId="72C973E6" w14:textId="77777777" w:rsidR="00320288" w:rsidRPr="00752834" w:rsidRDefault="00320288" w:rsidP="00320288">
      <w:pPr>
        <w:pStyle w:val="BodyText"/>
        <w:numPr>
          <w:ilvl w:val="0"/>
          <w:numId w:val="39"/>
        </w:numPr>
        <w:rPr>
          <w:rFonts w:ascii="GHEA Grapalat" w:hAnsi="GHEA Grapalat"/>
          <w:lang w:val="ru-RU" w:eastAsia="en-US"/>
        </w:rPr>
      </w:pPr>
      <w:r w:rsidRPr="00752834">
        <w:rPr>
          <w:rFonts w:ascii="GHEA Grapalat" w:hAnsi="GHEA Grapalat"/>
          <w:lang w:val="ru-RU"/>
        </w:rPr>
        <w:t>Сигнализация, подключенная к ближайшему полицейскому участку</w:t>
      </w:r>
    </w:p>
    <w:p w14:paraId="35702FFF" w14:textId="77777777" w:rsidR="00320288" w:rsidRPr="00752834" w:rsidRDefault="00320288" w:rsidP="00320288">
      <w:pPr>
        <w:pStyle w:val="BodyText"/>
        <w:ind w:left="1530" w:firstLine="0"/>
        <w:rPr>
          <w:rFonts w:ascii="GHEA Grapalat" w:hAnsi="GHEA Grapalat"/>
          <w:lang w:val="ru-RU" w:eastAsia="en-US"/>
        </w:rPr>
      </w:pPr>
    </w:p>
    <w:p w14:paraId="2BEE23C7" w14:textId="77777777" w:rsidR="00320288" w:rsidRPr="00752834" w:rsidRDefault="00320288" w:rsidP="00320288">
      <w:pPr>
        <w:pStyle w:val="BodyText"/>
        <w:rPr>
          <w:rFonts w:ascii="GHEA Grapalat" w:hAnsi="GHEA Grapalat"/>
          <w:lang w:val="ru-RU" w:eastAsia="en-US"/>
        </w:rPr>
      </w:pPr>
    </w:p>
    <w:p w14:paraId="69DF5079" w14:textId="77777777" w:rsidR="00320288" w:rsidRPr="00752834" w:rsidRDefault="00320288" w:rsidP="00320288">
      <w:pPr>
        <w:pStyle w:val="BodyText"/>
        <w:rPr>
          <w:rFonts w:ascii="GHEA Grapalat" w:hAnsi="GHEA Grapalat"/>
          <w:lang w:val="ru-RU" w:eastAsia="en-US"/>
        </w:rPr>
        <w:sectPr w:rsidR="00320288" w:rsidRPr="00752834" w:rsidSect="008F2C3C">
          <w:headerReference w:type="even" r:id="rId12"/>
          <w:headerReference w:type="default" r:id="rId13"/>
          <w:footerReference w:type="default" r:id="rId14"/>
          <w:headerReference w:type="first" r:id="rId15"/>
          <w:pgSz w:w="11906" w:h="16838" w:code="9"/>
          <w:pgMar w:top="1588" w:right="1134" w:bottom="1588" w:left="1474" w:header="680" w:footer="454" w:gutter="0"/>
          <w:cols w:space="708"/>
          <w:docGrid w:linePitch="360"/>
        </w:sectPr>
      </w:pPr>
    </w:p>
    <w:p w14:paraId="371F213A" w14:textId="77777777" w:rsidR="00320288" w:rsidRPr="00752834" w:rsidRDefault="00320288" w:rsidP="00320288">
      <w:pPr>
        <w:pStyle w:val="ANNEXE"/>
        <w:numPr>
          <w:ilvl w:val="0"/>
          <w:numId w:val="0"/>
        </w:numPr>
        <w:ind w:left="1985"/>
        <w:jc w:val="left"/>
        <w:rPr>
          <w:rFonts w:ascii="GHEA Grapalat" w:hAnsi="GHEA Grapalat"/>
        </w:rPr>
      </w:pPr>
      <w:r w:rsidRPr="00752834">
        <w:rPr>
          <w:rFonts w:ascii="GHEA Grapalat" w:hAnsi="GHEA Grapalat"/>
        </w:rPr>
        <w:lastRenderedPageBreak/>
        <w:t>ПРИЛОЖЕНИЕ 2. Цены на услуги</w:t>
      </w:r>
    </w:p>
    <w:p w14:paraId="404A7DCB" w14:textId="77777777" w:rsidR="00320288" w:rsidRPr="00752834" w:rsidRDefault="00320288" w:rsidP="00320288">
      <w:pPr>
        <w:pStyle w:val="BodyText"/>
        <w:rPr>
          <w:rFonts w:ascii="GHEA Grapalat" w:hAnsi="GHEA Grapalat"/>
          <w:lang w:val="ru-RU" w:eastAsia="en-US"/>
        </w:rPr>
      </w:pPr>
      <w:r w:rsidRPr="00752834">
        <w:rPr>
          <w:rFonts w:ascii="GHEA Grapalat" w:hAnsi="GHEA Grapalat"/>
          <w:lang w:val="ru-RU"/>
        </w:rPr>
        <w:t>[Добавляется из заявки победителя]</w:t>
      </w:r>
    </w:p>
    <w:p w14:paraId="04C8B8C8" w14:textId="77777777" w:rsidR="00320288" w:rsidRPr="00752834" w:rsidRDefault="00320288" w:rsidP="00320288">
      <w:pPr>
        <w:tabs>
          <w:tab w:val="left" w:pos="5676"/>
        </w:tabs>
        <w:rPr>
          <w:rFonts w:ascii="GHEA Grapalat" w:eastAsia="Calibri" w:hAnsi="GHEA Grapalat"/>
          <w:b/>
          <w:caps/>
          <w:lang w:val="ru-RU" w:eastAsia="en-US"/>
        </w:rPr>
      </w:pPr>
    </w:p>
    <w:p w14:paraId="23657094" w14:textId="77777777" w:rsidR="00320288" w:rsidRPr="00752834" w:rsidRDefault="00320288" w:rsidP="00320288">
      <w:pPr>
        <w:tabs>
          <w:tab w:val="left" w:pos="5676"/>
        </w:tabs>
        <w:rPr>
          <w:rFonts w:ascii="GHEA Grapalat" w:hAnsi="GHEA Grapalat"/>
          <w:lang w:val="ru-RU" w:eastAsia="en-US"/>
        </w:rPr>
        <w:sectPr w:rsidR="00320288" w:rsidRPr="00752834" w:rsidSect="008F2C3C">
          <w:pgSz w:w="11906" w:h="16838" w:code="9"/>
          <w:pgMar w:top="1588" w:right="1134" w:bottom="1588" w:left="1474" w:header="680" w:footer="454" w:gutter="0"/>
          <w:cols w:space="708"/>
          <w:docGrid w:linePitch="360"/>
        </w:sectPr>
      </w:pPr>
      <w:r w:rsidRPr="00752834">
        <w:rPr>
          <w:rFonts w:ascii="GHEA Grapalat" w:hAnsi="GHEA Grapalat"/>
          <w:lang w:val="ru-RU"/>
        </w:rPr>
        <w:tab/>
      </w:r>
    </w:p>
    <w:p w14:paraId="059C9FC8" w14:textId="77777777" w:rsidR="00320288" w:rsidRPr="00752834" w:rsidRDefault="00320288" w:rsidP="00320288">
      <w:pPr>
        <w:pStyle w:val="ANNEXE"/>
        <w:numPr>
          <w:ilvl w:val="0"/>
          <w:numId w:val="0"/>
        </w:numPr>
        <w:ind w:left="1985"/>
        <w:jc w:val="left"/>
        <w:rPr>
          <w:rFonts w:ascii="GHEA Grapalat" w:hAnsi="GHEA Grapalat"/>
        </w:rPr>
      </w:pPr>
      <w:r w:rsidRPr="00752834">
        <w:rPr>
          <w:rFonts w:ascii="GHEA Grapalat" w:hAnsi="GHEA Grapalat"/>
        </w:rPr>
        <w:lastRenderedPageBreak/>
        <w:t>ПРИЛОЖЕНИЕ 3. Технические требования</w:t>
      </w:r>
    </w:p>
    <w:p w14:paraId="64AA701B" w14:textId="77777777" w:rsidR="00320288" w:rsidRPr="00752834" w:rsidRDefault="00320288" w:rsidP="00320288">
      <w:pPr>
        <w:pStyle w:val="BodyText"/>
        <w:ind w:left="648" w:firstLine="0"/>
        <w:rPr>
          <w:rFonts w:ascii="GHEA Grapalat" w:hAnsi="GHEA Grapalat"/>
          <w:lang w:val="ru-RU" w:eastAsia="en-US"/>
        </w:rPr>
      </w:pPr>
      <w:r w:rsidRPr="00752834">
        <w:rPr>
          <w:rFonts w:ascii="GHEA Grapalat" w:hAnsi="GHEA Grapalat"/>
          <w:lang w:val="ru-RU"/>
        </w:rPr>
        <w:t>[Включено посредством ссылки в качестве окончательной версии технических требований, доступной в Комнате данных по адресу [ссылка будет добавлена] ]</w:t>
      </w:r>
    </w:p>
    <w:p w14:paraId="799B9B57" w14:textId="77777777" w:rsidR="00320288" w:rsidRPr="00752834" w:rsidRDefault="00320288" w:rsidP="00320288">
      <w:pPr>
        <w:pStyle w:val="BodyText"/>
        <w:rPr>
          <w:rFonts w:ascii="GHEA Grapalat" w:hAnsi="GHEA Grapalat"/>
          <w:lang w:val="ru-RU" w:eastAsia="en-US"/>
        </w:rPr>
      </w:pPr>
    </w:p>
    <w:p w14:paraId="61A34925" w14:textId="77777777" w:rsidR="00320288" w:rsidRPr="00752834" w:rsidRDefault="00320288" w:rsidP="00320288">
      <w:pPr>
        <w:pStyle w:val="BodyText"/>
        <w:rPr>
          <w:rFonts w:ascii="GHEA Grapalat" w:hAnsi="GHEA Grapalat"/>
          <w:lang w:val="ru-RU" w:eastAsia="en-US"/>
        </w:rPr>
        <w:sectPr w:rsidR="00320288" w:rsidRPr="00752834" w:rsidSect="008F2C3C">
          <w:pgSz w:w="11906" w:h="16838" w:code="9"/>
          <w:pgMar w:top="1588" w:right="1134" w:bottom="1588" w:left="1474" w:header="680" w:footer="454" w:gutter="0"/>
          <w:cols w:space="708"/>
          <w:docGrid w:linePitch="360"/>
        </w:sectPr>
      </w:pPr>
    </w:p>
    <w:p w14:paraId="503A0A0D" w14:textId="77777777" w:rsidR="00320288" w:rsidRPr="00752834" w:rsidRDefault="00320288" w:rsidP="00320288">
      <w:pPr>
        <w:pStyle w:val="ANNEXE"/>
        <w:numPr>
          <w:ilvl w:val="0"/>
          <w:numId w:val="0"/>
        </w:numPr>
        <w:ind w:left="1985"/>
        <w:jc w:val="left"/>
        <w:rPr>
          <w:rFonts w:ascii="GHEA Grapalat" w:hAnsi="GHEA Grapalat"/>
        </w:rPr>
      </w:pPr>
      <w:r w:rsidRPr="00752834">
        <w:rPr>
          <w:rFonts w:ascii="GHEA Grapalat" w:hAnsi="GHEA Grapalat"/>
        </w:rPr>
        <w:lastRenderedPageBreak/>
        <w:t>ПРИЛОЖЕНИЕ 4. Риски проекта</w:t>
      </w:r>
    </w:p>
    <w:p w14:paraId="5DA066FE" w14:textId="77777777" w:rsidR="00320288" w:rsidRPr="00752834" w:rsidRDefault="00320288" w:rsidP="00320288">
      <w:pPr>
        <w:pStyle w:val="BodyText"/>
        <w:ind w:left="648" w:firstLine="0"/>
        <w:rPr>
          <w:rFonts w:ascii="GHEA Grapalat" w:hAnsi="GHEA Grapalat"/>
          <w:lang w:val="ru-RU" w:eastAsia="en-US"/>
        </w:rPr>
      </w:pPr>
      <w:r w:rsidRPr="00752834">
        <w:rPr>
          <w:rFonts w:ascii="GHEA Grapalat" w:hAnsi="GHEA Grapalat"/>
          <w:lang w:val="ru-RU"/>
        </w:rPr>
        <w:t xml:space="preserve">[Включено в качестве Приложения </w:t>
      </w:r>
      <w:r w:rsidRPr="00752834">
        <w:rPr>
          <w:rFonts w:ascii="GHEA Grapalat" w:hAnsi="GHEA Grapalat"/>
        </w:rPr>
        <w:t>XX</w:t>
      </w:r>
      <w:r w:rsidRPr="00752834">
        <w:rPr>
          <w:rFonts w:ascii="GHEA Grapalat" w:hAnsi="GHEA Grapalat"/>
          <w:lang w:val="ru-RU"/>
        </w:rPr>
        <w:t xml:space="preserve"> к Проекту ГЧП, доступного в Комнате данных по адресу [ссылка будет добавлена] ]</w:t>
      </w:r>
    </w:p>
    <w:p w14:paraId="6D9C090B" w14:textId="77777777" w:rsidR="00320288" w:rsidRPr="00752834" w:rsidRDefault="00320288" w:rsidP="00320288">
      <w:pPr>
        <w:pStyle w:val="BodyText"/>
        <w:rPr>
          <w:rFonts w:ascii="GHEA Grapalat" w:hAnsi="GHEA Grapalat"/>
          <w:lang w:val="ru-RU" w:eastAsia="en-US"/>
        </w:rPr>
        <w:sectPr w:rsidR="00320288" w:rsidRPr="00752834" w:rsidSect="008F2C3C">
          <w:pgSz w:w="11906" w:h="16838" w:code="9"/>
          <w:pgMar w:top="1588" w:right="1134" w:bottom="1588" w:left="1474" w:header="680" w:footer="454" w:gutter="0"/>
          <w:cols w:space="708"/>
          <w:docGrid w:linePitch="360"/>
        </w:sectPr>
      </w:pPr>
    </w:p>
    <w:p w14:paraId="1613E4FB" w14:textId="77777777" w:rsidR="00320288" w:rsidRPr="00752834" w:rsidRDefault="00320288" w:rsidP="00320288">
      <w:pPr>
        <w:pStyle w:val="ANNEXE"/>
        <w:numPr>
          <w:ilvl w:val="0"/>
          <w:numId w:val="0"/>
        </w:numPr>
        <w:ind w:left="1985"/>
        <w:jc w:val="left"/>
        <w:rPr>
          <w:rFonts w:ascii="GHEA Grapalat" w:hAnsi="GHEA Grapalat"/>
        </w:rPr>
      </w:pPr>
      <w:r w:rsidRPr="00752834">
        <w:rPr>
          <w:rFonts w:ascii="GHEA Grapalat" w:hAnsi="GHEA Grapalat"/>
        </w:rPr>
        <w:lastRenderedPageBreak/>
        <w:t>ПРИЛОЖЕНИЕ 5. Требования к ценным бумагам</w:t>
      </w:r>
    </w:p>
    <w:p w14:paraId="14443FF0" w14:textId="77777777" w:rsidR="00320288" w:rsidRPr="00752834" w:rsidRDefault="00320288" w:rsidP="00320288">
      <w:pPr>
        <w:pStyle w:val="BodyText"/>
        <w:ind w:left="360" w:firstLine="0"/>
        <w:rPr>
          <w:rFonts w:ascii="GHEA Grapalat" w:hAnsi="GHEA Grapalat"/>
        </w:rPr>
      </w:pPr>
      <w:r w:rsidRPr="00752834">
        <w:rPr>
          <w:rFonts w:ascii="GHEA Grapalat" w:hAnsi="GHEA Grapalat"/>
          <w:lang w:val="ru-RU"/>
        </w:rPr>
        <w:t xml:space="preserve">Ценная бумага представляет собой независимую, безусловную и безотзывную банковскую гарантию по требованию, которая выплачивается Государственному партнеру по его первому требованию. Обеспечение предоставляется в форме гарантийного письма, а также соответствующего соглашения об оперативной безопасности и договора об обеспечении передачи. </w:t>
      </w:r>
      <w:r w:rsidRPr="00752834">
        <w:rPr>
          <w:rFonts w:ascii="GHEA Grapalat" w:hAnsi="GHEA Grapalat"/>
        </w:rPr>
        <w:t>Ценная бумага должна содержать:</w:t>
      </w:r>
    </w:p>
    <w:p w14:paraId="195589FF" w14:textId="77777777" w:rsidR="00320288" w:rsidRPr="00752834" w:rsidRDefault="00320288" w:rsidP="00320288">
      <w:pPr>
        <w:pStyle w:val="Corpsdetexte0"/>
        <w:numPr>
          <w:ilvl w:val="0"/>
          <w:numId w:val="26"/>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полное наименование и регистрационные реквизиты банка;</w:t>
      </w:r>
    </w:p>
    <w:p w14:paraId="019BAAC5" w14:textId="3E308671" w:rsidR="00320288" w:rsidRPr="00752834" w:rsidRDefault="00320288" w:rsidP="00320288">
      <w:pPr>
        <w:pStyle w:val="ListParagraph"/>
        <w:numPr>
          <w:ilvl w:val="0"/>
          <w:numId w:val="26"/>
        </w:numPr>
        <w:rPr>
          <w:rFonts w:ascii="GHEA Grapalat" w:hAnsi="GHEA Grapalat" w:cstheme="minorHAnsi"/>
          <w:noProof w:val="0"/>
          <w:lang w:val="ru-RU"/>
        </w:rPr>
      </w:pPr>
      <w:r w:rsidRPr="00752834">
        <w:rPr>
          <w:rFonts w:ascii="GHEA Grapalat" w:hAnsi="GHEA Grapalat" w:cstheme="minorHAnsi"/>
          <w:noProof w:val="0"/>
          <w:lang w:val="ru-RU"/>
        </w:rPr>
        <w:t xml:space="preserve"> сумма обеспечения, определенная в соответствующей части настоящего Приложения 5 (</w:t>
      </w:r>
      <w:r w:rsidRPr="00752834">
        <w:rPr>
          <w:rFonts w:ascii="GHEA Grapalat" w:hAnsi="GHEA Grapalat" w:cstheme="minorHAnsi"/>
          <w:i/>
          <w:noProof w:val="0"/>
          <w:lang w:val="ru-RU"/>
        </w:rPr>
        <w:t>Требования к ценным бумагам</w:t>
      </w:r>
      <w:r w:rsidRPr="00752834">
        <w:rPr>
          <w:rFonts w:ascii="GHEA Grapalat" w:hAnsi="GHEA Grapalat" w:cstheme="minorHAnsi"/>
          <w:noProof w:val="0"/>
          <w:lang w:val="ru-RU"/>
        </w:rPr>
        <w:t xml:space="preserve">), с учетом требований раздела </w:t>
      </w:r>
      <w:r w:rsidRPr="00752834">
        <w:rPr>
          <w:rFonts w:ascii="GHEA Grapalat" w:hAnsi="GHEA Grapalat" w:cstheme="minorHAnsi"/>
          <w:noProof w:val="0"/>
        </w:rPr>
        <w:fldChar w:fldCharType="begin"/>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 xml:space="preserve"> _</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8211615 \</w:instrText>
      </w:r>
      <w:r w:rsidRPr="00752834">
        <w:rPr>
          <w:rFonts w:ascii="GHEA Grapalat" w:hAnsi="GHEA Grapalat" w:cstheme="minorHAnsi"/>
          <w:noProof w:val="0"/>
        </w:rPr>
        <w:instrText>r</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h</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r>
      <w:r w:rsidR="00752834" w:rsidRPr="00752834">
        <w:rPr>
          <w:rFonts w:ascii="GHEA Grapalat" w:hAnsi="GHEA Grapalat" w:cstheme="minorHAnsi"/>
          <w:noProof w:val="0"/>
        </w:rPr>
        <w:instrText xml:space="preserve"> \* MERGEFORMAT </w:instrText>
      </w:r>
      <w:r w:rsidRPr="00752834">
        <w:rPr>
          <w:rFonts w:ascii="GHEA Grapalat" w:hAnsi="GHEA Grapalat" w:cstheme="minorHAnsi"/>
          <w:noProof w:val="0"/>
        </w:rPr>
        <w:fldChar w:fldCharType="separate"/>
      </w:r>
      <w:r w:rsidRPr="00752834">
        <w:rPr>
          <w:rFonts w:ascii="GHEA Grapalat" w:hAnsi="GHEA Grapalat" w:cstheme="minorHAnsi"/>
          <w:noProof w:val="0"/>
          <w:lang w:val="ru-RU"/>
        </w:rPr>
        <w:t>9</w:t>
      </w:r>
      <w:r w:rsidRPr="00752834">
        <w:rPr>
          <w:rFonts w:ascii="GHEA Grapalat" w:hAnsi="GHEA Grapalat" w:cstheme="minorHAnsi"/>
          <w:noProof w:val="0"/>
        </w:rPr>
        <w:fldChar w:fldCharType="end"/>
      </w:r>
      <w:r w:rsidRPr="00752834">
        <w:rPr>
          <w:rFonts w:ascii="GHEA Grapalat" w:hAnsi="GHEA Grapalat" w:cstheme="minorHAnsi"/>
          <w:noProof w:val="0"/>
          <w:lang w:val="ru-RU"/>
        </w:rPr>
        <w:t xml:space="preserve"> Договора;</w:t>
      </w:r>
    </w:p>
    <w:p w14:paraId="4BF304B5" w14:textId="77777777" w:rsidR="00320288" w:rsidRPr="00752834" w:rsidRDefault="00320288" w:rsidP="00320288">
      <w:pPr>
        <w:pStyle w:val="Corpsdetexte0"/>
        <w:numPr>
          <w:ilvl w:val="0"/>
          <w:numId w:val="26"/>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 xml:space="preserve"> обязательство банка уплатить сумму обеспечения по требованию и в пользу Государственного партнера;</w:t>
      </w:r>
    </w:p>
    <w:p w14:paraId="450875FC" w14:textId="77777777" w:rsidR="00320288" w:rsidRPr="00752834" w:rsidRDefault="00320288" w:rsidP="00320288">
      <w:pPr>
        <w:pStyle w:val="Corpsdetexte0"/>
        <w:numPr>
          <w:ilvl w:val="0"/>
          <w:numId w:val="26"/>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подтверждение из банка о том, что такой банк является Надежным банком в соответствии с приложением ХХ (</w:t>
      </w:r>
      <w:r w:rsidRPr="00752834">
        <w:rPr>
          <w:rFonts w:ascii="GHEA Grapalat" w:hAnsi="GHEA Grapalat" w:cstheme="minorHAnsi"/>
          <w:i/>
          <w:noProof w:val="0"/>
        </w:rPr>
        <w:fldChar w:fldCharType="begin"/>
      </w:r>
      <w:r w:rsidRPr="00752834">
        <w:rPr>
          <w:rFonts w:ascii="GHEA Grapalat" w:hAnsi="GHEA Grapalat" w:cstheme="minorHAnsi"/>
          <w:i/>
          <w:noProof w:val="0"/>
          <w:lang w:val="ru-RU"/>
        </w:rPr>
        <w:instrText xml:space="preserve"> </w:instrText>
      </w:r>
      <w:r w:rsidRPr="00752834">
        <w:rPr>
          <w:rFonts w:ascii="GHEA Grapalat" w:hAnsi="GHEA Grapalat" w:cstheme="minorHAnsi"/>
          <w:i/>
          <w:noProof w:val="0"/>
        </w:rPr>
        <w:instrText>REF</w:instrText>
      </w:r>
      <w:r w:rsidRPr="00752834">
        <w:rPr>
          <w:rFonts w:ascii="GHEA Grapalat" w:hAnsi="GHEA Grapalat" w:cstheme="minorHAnsi"/>
          <w:i/>
          <w:noProof w:val="0"/>
          <w:lang w:val="ru-RU"/>
        </w:rPr>
        <w:instrText xml:space="preserve"> _</w:instrText>
      </w:r>
      <w:r w:rsidRPr="00752834">
        <w:rPr>
          <w:rFonts w:ascii="GHEA Grapalat" w:hAnsi="GHEA Grapalat" w:cstheme="minorHAnsi"/>
          <w:i/>
          <w:noProof w:val="0"/>
        </w:rPr>
        <w:instrText>Ref</w:instrText>
      </w:r>
      <w:r w:rsidRPr="00752834">
        <w:rPr>
          <w:rFonts w:ascii="GHEA Grapalat" w:hAnsi="GHEA Grapalat" w:cstheme="minorHAnsi"/>
          <w:i/>
          <w:noProof w:val="0"/>
          <w:lang w:val="ru-RU"/>
        </w:rPr>
        <w:instrText>8209972 \</w:instrText>
      </w:r>
      <w:r w:rsidRPr="00752834">
        <w:rPr>
          <w:rFonts w:ascii="GHEA Grapalat" w:hAnsi="GHEA Grapalat" w:cstheme="minorHAnsi"/>
          <w:i/>
          <w:noProof w:val="0"/>
        </w:rPr>
        <w:instrText>h</w:instrText>
      </w:r>
      <w:r w:rsidRPr="00752834">
        <w:rPr>
          <w:rFonts w:ascii="GHEA Grapalat" w:hAnsi="GHEA Grapalat" w:cstheme="minorHAnsi"/>
          <w:i/>
          <w:noProof w:val="0"/>
          <w:lang w:val="ru-RU"/>
        </w:rPr>
        <w:instrText xml:space="preserve">  \* </w:instrText>
      </w:r>
      <w:r w:rsidRPr="00752834">
        <w:rPr>
          <w:rFonts w:ascii="GHEA Grapalat" w:hAnsi="GHEA Grapalat" w:cstheme="minorHAnsi"/>
          <w:i/>
          <w:noProof w:val="0"/>
        </w:rPr>
        <w:instrText>MERGEFORMAT</w:instrText>
      </w:r>
      <w:r w:rsidRPr="00752834">
        <w:rPr>
          <w:rFonts w:ascii="GHEA Grapalat" w:hAnsi="GHEA Grapalat" w:cstheme="minorHAnsi"/>
          <w:i/>
          <w:noProof w:val="0"/>
          <w:lang w:val="ru-RU"/>
        </w:rPr>
        <w:instrText xml:space="preserve"> </w:instrText>
      </w:r>
      <w:r w:rsidRPr="00752834">
        <w:rPr>
          <w:rFonts w:ascii="GHEA Grapalat" w:hAnsi="GHEA Grapalat" w:cstheme="minorHAnsi"/>
          <w:i/>
          <w:noProof w:val="0"/>
        </w:rPr>
      </w:r>
      <w:r w:rsidRPr="00752834">
        <w:rPr>
          <w:rFonts w:ascii="GHEA Grapalat" w:hAnsi="GHEA Grapalat" w:cstheme="minorHAnsi"/>
          <w:i/>
          <w:noProof w:val="0"/>
        </w:rPr>
        <w:fldChar w:fldCharType="separate"/>
      </w:r>
      <w:r w:rsidRPr="00752834">
        <w:rPr>
          <w:rFonts w:ascii="GHEA Grapalat" w:hAnsi="GHEA Grapalat" w:cstheme="minorHAnsi"/>
          <w:i/>
          <w:noProof w:val="0"/>
          <w:lang w:val="ru-RU"/>
        </w:rPr>
        <w:t>Требования к надежным банкам</w:t>
      </w:r>
      <w:r w:rsidRPr="00752834">
        <w:rPr>
          <w:rFonts w:ascii="GHEA Grapalat" w:hAnsi="GHEA Grapalat" w:cstheme="minorHAnsi"/>
          <w:i/>
          <w:noProof w:val="0"/>
        </w:rPr>
        <w:fldChar w:fldCharType="end"/>
      </w:r>
      <w:r w:rsidRPr="00752834">
        <w:rPr>
          <w:rFonts w:ascii="GHEA Grapalat" w:hAnsi="GHEA Grapalat" w:cstheme="minorHAnsi"/>
          <w:noProof w:val="0"/>
          <w:lang w:val="ru-RU"/>
        </w:rPr>
        <w:t>). В качестве альтернативы Частный партнер может предоставить иные документы, подтверждающие, что банк-эмитент является Надежным банком;</w:t>
      </w:r>
    </w:p>
    <w:p w14:paraId="70A32EDE" w14:textId="66A26834" w:rsidR="00320288" w:rsidRPr="00752834" w:rsidRDefault="00320288" w:rsidP="00320288">
      <w:pPr>
        <w:pStyle w:val="Corpsdetexte0"/>
        <w:numPr>
          <w:ilvl w:val="0"/>
          <w:numId w:val="26"/>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 xml:space="preserve">срок действия ценной бумаги в соответствии с разделом </w:t>
      </w:r>
      <w:r w:rsidRPr="00752834">
        <w:rPr>
          <w:rFonts w:ascii="GHEA Grapalat" w:hAnsi="GHEA Grapalat" w:cstheme="minorHAnsi"/>
          <w:noProof w:val="0"/>
        </w:rPr>
        <w:fldChar w:fldCharType="begin"/>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 xml:space="preserve"> _</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8211615 \</w:instrText>
      </w:r>
      <w:r w:rsidRPr="00752834">
        <w:rPr>
          <w:rFonts w:ascii="GHEA Grapalat" w:hAnsi="GHEA Grapalat" w:cstheme="minorHAnsi"/>
          <w:noProof w:val="0"/>
        </w:rPr>
        <w:instrText>r</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h</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r>
      <w:r w:rsidR="00752834" w:rsidRPr="00752834">
        <w:rPr>
          <w:rFonts w:ascii="GHEA Grapalat" w:hAnsi="GHEA Grapalat" w:cstheme="minorHAnsi"/>
          <w:noProof w:val="0"/>
        </w:rPr>
        <w:instrText xml:space="preserve"> \* MERGEFORMAT </w:instrText>
      </w:r>
      <w:r w:rsidRPr="00752834">
        <w:rPr>
          <w:rFonts w:ascii="GHEA Grapalat" w:hAnsi="GHEA Grapalat" w:cstheme="minorHAnsi"/>
          <w:noProof w:val="0"/>
        </w:rPr>
        <w:fldChar w:fldCharType="separate"/>
      </w:r>
      <w:r w:rsidRPr="00752834">
        <w:rPr>
          <w:rFonts w:ascii="GHEA Grapalat" w:hAnsi="GHEA Grapalat" w:cstheme="minorHAnsi"/>
          <w:noProof w:val="0"/>
          <w:lang w:val="ru-RU"/>
        </w:rPr>
        <w:t>9</w:t>
      </w:r>
      <w:r w:rsidRPr="00752834">
        <w:rPr>
          <w:rFonts w:ascii="GHEA Grapalat" w:hAnsi="GHEA Grapalat" w:cstheme="minorHAnsi"/>
          <w:noProof w:val="0"/>
        </w:rPr>
        <w:fldChar w:fldCharType="end"/>
      </w:r>
      <w:r w:rsidRPr="00752834">
        <w:rPr>
          <w:rFonts w:ascii="GHEA Grapalat" w:hAnsi="GHEA Grapalat" w:cstheme="minorHAnsi"/>
          <w:noProof w:val="0"/>
          <w:lang w:val="ru-RU"/>
        </w:rPr>
        <w:t xml:space="preserve"> Договора;</w:t>
      </w:r>
    </w:p>
    <w:p w14:paraId="3F49F12F" w14:textId="77777777" w:rsidR="00320288" w:rsidRPr="00752834" w:rsidRDefault="00320288" w:rsidP="00320288">
      <w:pPr>
        <w:pStyle w:val="Corpsdetexte0"/>
        <w:numPr>
          <w:ilvl w:val="0"/>
          <w:numId w:val="26"/>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дата выдачи ценной бумаги, Ф.И.О. и подпись уполномоченного лица банка.</w:t>
      </w:r>
    </w:p>
    <w:p w14:paraId="12B67FB4" w14:textId="7F8473D8" w:rsidR="00320288" w:rsidRPr="00752834" w:rsidRDefault="00320288" w:rsidP="00320288">
      <w:pPr>
        <w:pStyle w:val="Corpsdetexte0"/>
        <w:ind w:left="360" w:firstLine="0"/>
        <w:rPr>
          <w:rFonts w:ascii="GHEA Grapalat" w:hAnsi="GHEA Grapalat" w:cstheme="minorHAnsi"/>
          <w:noProof w:val="0"/>
          <w:lang w:val="ru-RU"/>
        </w:rPr>
      </w:pPr>
      <w:r w:rsidRPr="00752834">
        <w:rPr>
          <w:rFonts w:ascii="GHEA Grapalat" w:hAnsi="GHEA Grapalat" w:cstheme="minorHAnsi"/>
          <w:noProof w:val="0"/>
          <w:lang w:val="ru-RU"/>
        </w:rPr>
        <w:t>Образцы бланков банковских гарантийных писем приведены ниже. Данные образцы бланков не являются обязательными и могут быть использованы в качестве ориентировочных шаблонов для оформления банковского гарантийного письма в составе соответствующего обеспечения. Оперативная безопасность и безопасность возврата в любом случае должны соответствовать требованиям к формам безопасности, изложенным в настоящем Приложении 5 (</w:t>
      </w:r>
      <w:r w:rsidRPr="00752834">
        <w:rPr>
          <w:rFonts w:ascii="GHEA Grapalat" w:hAnsi="GHEA Grapalat" w:cstheme="minorHAnsi"/>
          <w:i/>
          <w:noProof w:val="0"/>
          <w:lang w:val="ru-RU"/>
        </w:rPr>
        <w:t>Требования к ценным бумагам</w:t>
      </w:r>
      <w:r w:rsidRPr="00752834">
        <w:rPr>
          <w:rFonts w:ascii="GHEA Grapalat" w:hAnsi="GHEA Grapalat" w:cstheme="minorHAnsi"/>
          <w:noProof w:val="0"/>
          <w:lang w:val="ru-RU"/>
        </w:rPr>
        <w:t xml:space="preserve">) выше, с учетом требований раздела </w:t>
      </w:r>
      <w:r w:rsidRPr="00752834">
        <w:rPr>
          <w:rFonts w:ascii="GHEA Grapalat" w:hAnsi="GHEA Grapalat" w:cstheme="minorHAnsi"/>
          <w:noProof w:val="0"/>
        </w:rPr>
        <w:fldChar w:fldCharType="begin"/>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 xml:space="preserve"> _</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8211615 \</w:instrText>
      </w:r>
      <w:r w:rsidRPr="00752834">
        <w:rPr>
          <w:rFonts w:ascii="GHEA Grapalat" w:hAnsi="GHEA Grapalat" w:cstheme="minorHAnsi"/>
          <w:noProof w:val="0"/>
        </w:rPr>
        <w:instrText>r</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h</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r>
      <w:r w:rsidR="00752834" w:rsidRPr="00752834">
        <w:rPr>
          <w:rFonts w:ascii="GHEA Grapalat" w:hAnsi="GHEA Grapalat" w:cstheme="minorHAnsi"/>
          <w:noProof w:val="0"/>
        </w:rPr>
        <w:instrText xml:space="preserve"> \* MERGEFORMAT </w:instrText>
      </w:r>
      <w:r w:rsidRPr="00752834">
        <w:rPr>
          <w:rFonts w:ascii="GHEA Grapalat" w:hAnsi="GHEA Grapalat" w:cstheme="minorHAnsi"/>
          <w:noProof w:val="0"/>
        </w:rPr>
        <w:fldChar w:fldCharType="separate"/>
      </w:r>
      <w:r w:rsidRPr="00752834">
        <w:rPr>
          <w:rFonts w:ascii="GHEA Grapalat" w:hAnsi="GHEA Grapalat" w:cstheme="minorHAnsi"/>
          <w:noProof w:val="0"/>
          <w:lang w:val="ru-RU"/>
        </w:rPr>
        <w:t>9</w:t>
      </w:r>
      <w:r w:rsidRPr="00752834">
        <w:rPr>
          <w:rFonts w:ascii="GHEA Grapalat" w:hAnsi="GHEA Grapalat" w:cstheme="minorHAnsi"/>
          <w:noProof w:val="0"/>
        </w:rPr>
        <w:fldChar w:fldCharType="end"/>
      </w:r>
      <w:r w:rsidRPr="00752834">
        <w:rPr>
          <w:rFonts w:ascii="GHEA Grapalat" w:hAnsi="GHEA Grapalat" w:cstheme="minorHAnsi"/>
          <w:noProof w:val="0"/>
          <w:lang w:val="ru-RU"/>
        </w:rPr>
        <w:t xml:space="preserve"> Договора.</w:t>
      </w:r>
    </w:p>
    <w:p w14:paraId="7E4DD7E1" w14:textId="77777777" w:rsidR="00320288" w:rsidRPr="00752834" w:rsidRDefault="00320288" w:rsidP="00320288">
      <w:pPr>
        <w:pStyle w:val="Corpsdetexte0"/>
        <w:ind w:left="360" w:firstLine="0"/>
        <w:rPr>
          <w:rFonts w:ascii="GHEA Grapalat" w:hAnsi="GHEA Grapalat" w:cstheme="minorHAnsi"/>
          <w:noProof w:val="0"/>
          <w:lang w:val="ru-RU"/>
        </w:rPr>
      </w:pPr>
    </w:p>
    <w:p w14:paraId="0B5FDB7C" w14:textId="77777777" w:rsidR="00320288" w:rsidRPr="00752834" w:rsidRDefault="00320288" w:rsidP="00320288">
      <w:pPr>
        <w:ind w:firstLine="720"/>
        <w:rPr>
          <w:rFonts w:ascii="GHEA Grapalat" w:hAnsi="GHEA Grapalat"/>
          <w:lang w:val="ru-RU" w:eastAsia="en-US"/>
        </w:rPr>
        <w:sectPr w:rsidR="00320288" w:rsidRPr="00752834" w:rsidSect="008F2C3C">
          <w:pgSz w:w="11906" w:h="16838" w:code="9"/>
          <w:pgMar w:top="1588" w:right="1134" w:bottom="1588" w:left="1474" w:header="680" w:footer="454" w:gutter="0"/>
          <w:cols w:space="708"/>
          <w:docGrid w:linePitch="360"/>
        </w:sectPr>
      </w:pPr>
    </w:p>
    <w:p w14:paraId="7773EA8D" w14:textId="77777777" w:rsidR="00320288" w:rsidRPr="00752834" w:rsidRDefault="00320288" w:rsidP="00320288">
      <w:pPr>
        <w:pStyle w:val="Corpsdetexte0"/>
        <w:numPr>
          <w:ilvl w:val="0"/>
          <w:numId w:val="10"/>
        </w:numPr>
        <w:spacing w:before="0" w:after="240" w:line="288" w:lineRule="auto"/>
        <w:rPr>
          <w:rFonts w:ascii="GHEA Grapalat" w:hAnsi="GHEA Grapalat" w:cstheme="minorHAnsi"/>
          <w:b/>
          <w:noProof w:val="0"/>
        </w:rPr>
      </w:pPr>
      <w:r w:rsidRPr="00752834">
        <w:rPr>
          <w:rFonts w:ascii="GHEA Grapalat" w:hAnsi="GHEA Grapalat" w:cstheme="minorHAnsi"/>
          <w:b/>
          <w:noProof w:val="0"/>
        </w:rPr>
        <w:lastRenderedPageBreak/>
        <w:t xml:space="preserve">Образец формы безопасности операции </w:t>
      </w:r>
    </w:p>
    <w:p w14:paraId="34FA2081" w14:textId="77777777" w:rsidR="00320288" w:rsidRPr="00752834" w:rsidRDefault="00320288" w:rsidP="00320288">
      <w:pPr>
        <w:pStyle w:val="Corpsdetexte0"/>
        <w:jc w:val="center"/>
        <w:rPr>
          <w:rFonts w:ascii="GHEA Grapalat" w:hAnsi="GHEA Grapalat" w:cstheme="minorHAnsi"/>
          <w:noProof w:val="0"/>
        </w:rPr>
      </w:pPr>
    </w:p>
    <w:p w14:paraId="7ABDC34F" w14:textId="77777777" w:rsidR="00320288" w:rsidRPr="00752834" w:rsidRDefault="00320288" w:rsidP="00320288">
      <w:pPr>
        <w:pStyle w:val="Corpsdetexte0"/>
        <w:jc w:val="center"/>
        <w:rPr>
          <w:rFonts w:ascii="GHEA Grapalat" w:hAnsi="GHEA Grapalat" w:cstheme="minorHAnsi"/>
          <w:noProof w:val="0"/>
        </w:rPr>
      </w:pPr>
      <w:r w:rsidRPr="00752834">
        <w:rPr>
          <w:rFonts w:ascii="GHEA Grapalat" w:hAnsi="GHEA Grapalat" w:cstheme="minorHAnsi"/>
          <w:noProof w:val="0"/>
        </w:rPr>
        <w:t>[ФИРМЕННЫЙ БЛАНК]</w:t>
      </w:r>
    </w:p>
    <w:p w14:paraId="5CFAB4B8" w14:textId="77777777" w:rsidR="00320288" w:rsidRPr="00752834" w:rsidRDefault="00320288" w:rsidP="00320288">
      <w:pPr>
        <w:pStyle w:val="Corpsdetexte0"/>
        <w:jc w:val="center"/>
        <w:rPr>
          <w:rFonts w:ascii="GHEA Grapalat" w:hAnsi="GHEA Grapalat" w:cstheme="minorHAnsi"/>
          <w:noProof w:val="0"/>
        </w:rPr>
      </w:pPr>
      <w:r w:rsidRPr="00752834">
        <w:rPr>
          <w:rFonts w:ascii="GHEA Grapalat" w:hAnsi="GHEA Grapalat" w:cstheme="minorHAnsi"/>
          <w:noProof w:val="0"/>
        </w:rPr>
        <w:t>Гарантийное письмо</w:t>
      </w:r>
    </w:p>
    <w:p w14:paraId="18F3DCF9" w14:textId="77777777" w:rsidR="00320288" w:rsidRPr="00752834" w:rsidRDefault="00320288" w:rsidP="00320288">
      <w:pPr>
        <w:pStyle w:val="Corpsdetexte0"/>
        <w:jc w:val="center"/>
        <w:rPr>
          <w:rFonts w:ascii="GHEA Grapalat" w:hAnsi="GHEA Grapalat" w:cstheme="minorHAnsi"/>
          <w:noProof w:val="0"/>
        </w:rPr>
      </w:pPr>
    </w:p>
    <w:p w14:paraId="5E710609" w14:textId="77777777" w:rsidR="00320288" w:rsidRPr="00752834" w:rsidRDefault="00320288" w:rsidP="00320288">
      <w:pPr>
        <w:pStyle w:val="Corpsdetexte0"/>
        <w:jc w:val="right"/>
        <w:rPr>
          <w:rFonts w:ascii="GHEA Grapalat" w:hAnsi="GHEA Grapalat" w:cstheme="minorHAnsi"/>
          <w:noProof w:val="0"/>
        </w:rPr>
      </w:pPr>
      <w:r w:rsidRPr="00752834">
        <w:rPr>
          <w:rFonts w:ascii="GHEA Grapalat" w:hAnsi="GHEA Grapalat" w:cstheme="minorHAnsi"/>
          <w:noProof w:val="0"/>
        </w:rPr>
        <w:t>Дата____________</w:t>
      </w:r>
    </w:p>
    <w:p w14:paraId="31016F59" w14:textId="77777777" w:rsidR="00320288" w:rsidRPr="00752834" w:rsidRDefault="00320288" w:rsidP="00320288">
      <w:pPr>
        <w:pStyle w:val="Corpsdetexte0"/>
        <w:ind w:firstLine="0"/>
        <w:jc w:val="left"/>
        <w:rPr>
          <w:rFonts w:ascii="GHEA Grapalat" w:hAnsi="GHEA Grapalat" w:cstheme="minorHAnsi"/>
          <w:noProof w:val="0"/>
          <w:lang w:val="ru-RU"/>
        </w:rPr>
      </w:pPr>
      <w:r w:rsidRPr="00752834">
        <w:rPr>
          <w:rFonts w:ascii="GHEA Grapalat" w:hAnsi="GHEA Grapalat" w:cstheme="minorHAnsi"/>
          <w:noProof w:val="0"/>
          <w:lang w:val="ru-RU"/>
        </w:rPr>
        <w:t>Министерство внутренних дел Республики Армения (далее – “</w:t>
      </w:r>
      <w:r w:rsidRPr="00752834">
        <w:rPr>
          <w:rFonts w:ascii="GHEA Grapalat" w:hAnsi="GHEA Grapalat" w:cstheme="minorHAnsi"/>
          <w:b/>
          <w:noProof w:val="0"/>
          <w:lang w:val="ru-RU"/>
        </w:rPr>
        <w:t>Государственный партнер”) и [</w:t>
      </w:r>
      <w:r w:rsidRPr="00752834">
        <w:rPr>
          <w:rFonts w:ascii="GHEA Grapalat" w:hAnsi="GHEA Grapalat" w:cstheme="minorHAnsi"/>
          <w:noProof w:val="0"/>
          <w:lang w:val="ru-RU"/>
        </w:rPr>
        <w:t>введите имя</w:t>
      </w:r>
      <w:r w:rsidRPr="00752834">
        <w:rPr>
          <w:rFonts w:ascii="GHEA Grapalat" w:hAnsi="GHEA Grapalat" w:cstheme="minorHAnsi"/>
          <w:i/>
          <w:iCs/>
          <w:noProof w:val="0"/>
          <w:lang w:val="ru-RU"/>
        </w:rPr>
        <w:t>] (далее – “Частный партнер”</w:t>
      </w:r>
      <w:r w:rsidRPr="00752834">
        <w:rPr>
          <w:rFonts w:ascii="GHEA Grapalat" w:hAnsi="GHEA Grapalat" w:cstheme="minorHAnsi"/>
          <w:noProof w:val="0"/>
          <w:lang w:val="ru-RU"/>
        </w:rPr>
        <w:t>)</w:t>
      </w:r>
      <w:r w:rsidRPr="00752834">
        <w:rPr>
          <w:rFonts w:ascii="GHEA Grapalat" w:hAnsi="GHEA Grapalat" w:cstheme="minorHAnsi"/>
          <w:b/>
          <w:noProof w:val="0"/>
          <w:lang w:val="ru-RU"/>
        </w:rPr>
        <w:t xml:space="preserve"> по результатам конкурса ГЧП по реализации программы ГЧП, касающейся выдачи и распространения документов, удостоверяющих личность, а также эксплуатации и обслуживания объектов, участвующих в предоставлении документов, удостоверяющих личность (далее – “</w:t>
      </w:r>
      <w:r w:rsidRPr="00752834">
        <w:rPr>
          <w:rFonts w:ascii="GHEA Grapalat" w:hAnsi="GHEA Grapalat" w:cstheme="minorHAnsi"/>
          <w:noProof w:val="0"/>
          <w:lang w:val="ru-RU"/>
        </w:rPr>
        <w:t>Проект”</w:t>
      </w:r>
      <w:r w:rsidRPr="00752834">
        <w:rPr>
          <w:rFonts w:ascii="GHEA Grapalat" w:hAnsi="GHEA Grapalat" w:cstheme="minorHAnsi"/>
          <w:b/>
          <w:noProof w:val="0"/>
          <w:lang w:val="ru-RU"/>
        </w:rPr>
        <w:t>), заключили Соглашение о ГЧП от [</w:t>
      </w:r>
      <w:r w:rsidRPr="00752834">
        <w:rPr>
          <w:rFonts w:ascii="GHEA Grapalat" w:hAnsi="GHEA Grapalat" w:cstheme="minorHAnsi"/>
          <w:i/>
          <w:noProof w:val="0"/>
          <w:lang w:val="ru-RU"/>
        </w:rPr>
        <w:t>вставить дату]</w:t>
      </w:r>
      <w:r w:rsidRPr="00752834">
        <w:rPr>
          <w:rFonts w:ascii="GHEA Grapalat" w:hAnsi="GHEA Grapalat" w:cstheme="minorHAnsi"/>
          <w:noProof w:val="0"/>
          <w:lang w:val="ru-RU"/>
        </w:rPr>
        <w:t>] (“</w:t>
      </w:r>
      <w:r w:rsidRPr="00752834">
        <w:rPr>
          <w:rFonts w:ascii="GHEA Grapalat" w:hAnsi="GHEA Grapalat" w:cstheme="minorHAnsi"/>
          <w:b/>
          <w:noProof w:val="0"/>
          <w:lang w:val="ru-RU"/>
        </w:rPr>
        <w:t>Соглашение</w:t>
      </w:r>
      <w:r w:rsidRPr="00752834">
        <w:rPr>
          <w:rFonts w:ascii="GHEA Grapalat" w:hAnsi="GHEA Grapalat" w:cstheme="minorHAnsi"/>
          <w:noProof w:val="0"/>
          <w:lang w:val="ru-RU"/>
        </w:rPr>
        <w:t>”).</w:t>
      </w:r>
    </w:p>
    <w:p w14:paraId="1F196846" w14:textId="175D2753" w:rsidR="00320288" w:rsidRPr="00752834" w:rsidRDefault="00320288" w:rsidP="00320288">
      <w:pPr>
        <w:pStyle w:val="Corpsdetexte0"/>
        <w:ind w:firstLine="0"/>
        <w:rPr>
          <w:rFonts w:ascii="GHEA Grapalat" w:hAnsi="GHEA Grapalat" w:cstheme="minorHAnsi"/>
          <w:b/>
          <w:caps/>
          <w:noProof w:val="0"/>
          <w:lang w:val="ru-RU" w:eastAsia="fr-FR"/>
        </w:rPr>
      </w:pPr>
      <w:r w:rsidRPr="00752834">
        <w:rPr>
          <w:rFonts w:ascii="GHEA Grapalat" w:hAnsi="GHEA Grapalat" w:cstheme="minorHAnsi"/>
          <w:noProof w:val="0"/>
          <w:lang w:val="ru-RU"/>
        </w:rPr>
        <w:t xml:space="preserve">Статья </w:t>
      </w:r>
      <w:r w:rsidRPr="00752834">
        <w:rPr>
          <w:rFonts w:ascii="GHEA Grapalat" w:hAnsi="GHEA Grapalat" w:cstheme="minorHAnsi"/>
          <w:noProof w:val="0"/>
        </w:rPr>
        <w:fldChar w:fldCharType="begin"/>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 xml:space="preserve"> _</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6946133 \</w:instrText>
      </w:r>
      <w:r w:rsidRPr="00752834">
        <w:rPr>
          <w:rFonts w:ascii="GHEA Grapalat" w:hAnsi="GHEA Grapalat" w:cstheme="minorHAnsi"/>
          <w:noProof w:val="0"/>
        </w:rPr>
        <w:instrText>r</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h</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r>
      <w:r w:rsidR="00752834" w:rsidRPr="00752834">
        <w:rPr>
          <w:rFonts w:ascii="GHEA Grapalat" w:hAnsi="GHEA Grapalat" w:cstheme="minorHAnsi"/>
          <w:noProof w:val="0"/>
        </w:rPr>
        <w:instrText xml:space="preserve"> \* MERGEFORMAT </w:instrText>
      </w:r>
      <w:r w:rsidRPr="00752834">
        <w:rPr>
          <w:rFonts w:ascii="GHEA Grapalat" w:hAnsi="GHEA Grapalat" w:cstheme="minorHAnsi"/>
          <w:noProof w:val="0"/>
        </w:rPr>
        <w:fldChar w:fldCharType="separate"/>
      </w:r>
      <w:r w:rsidRPr="00752834">
        <w:rPr>
          <w:rFonts w:ascii="GHEA Grapalat" w:hAnsi="GHEA Grapalat" w:cstheme="minorHAnsi"/>
          <w:noProof w:val="0"/>
          <w:lang w:val="ru-RU"/>
        </w:rPr>
        <w:t>9.2</w:t>
      </w:r>
      <w:r w:rsidRPr="00752834">
        <w:rPr>
          <w:rFonts w:ascii="GHEA Grapalat" w:hAnsi="GHEA Grapalat" w:cstheme="minorHAnsi"/>
          <w:noProof w:val="0"/>
        </w:rPr>
        <w:fldChar w:fldCharType="end"/>
      </w:r>
      <w:r w:rsidRPr="00752834">
        <w:rPr>
          <w:rFonts w:ascii="GHEA Grapalat" w:hAnsi="GHEA Grapalat" w:cstheme="minorHAnsi"/>
          <w:noProof w:val="0"/>
          <w:lang w:val="ru-RU"/>
        </w:rPr>
        <w:t xml:space="preserve"> Договора требует от Частного партнера предоставить не позднее чем на КП </w:t>
      </w:r>
      <w:r w:rsidRPr="00752834">
        <w:rPr>
          <w:rFonts w:ascii="GHEA Grapalat" w:hAnsi="GHEA Grapalat"/>
          <w:lang w:val="ru-RU"/>
        </w:rPr>
        <w:t xml:space="preserve">Завершение </w:t>
      </w:r>
      <w:r w:rsidRPr="00752834">
        <w:rPr>
          <w:rFonts w:ascii="GHEA Grapalat" w:hAnsi="GHEA Grapalat" w:cstheme="minorHAnsi"/>
          <w:noProof w:val="0"/>
          <w:lang w:val="ru-RU"/>
        </w:rPr>
        <w:t>Дата, безусловная и безотзывная банковская гарантия по требованию от Надежного Банка в размере драмов РА [</w:t>
      </w:r>
      <w:r w:rsidRPr="00752834">
        <w:rPr>
          <w:rFonts w:ascii="GHEA Grapalat" w:hAnsi="GHEA Grapalat" w:cstheme="minorHAnsi"/>
          <w:i/>
          <w:iCs/>
          <w:noProof w:val="0"/>
          <w:lang w:val="ru-RU"/>
        </w:rPr>
        <w:t>Введите сумму</w:t>
      </w:r>
      <w:r w:rsidRPr="00752834">
        <w:rPr>
          <w:rFonts w:ascii="GHEA Grapalat" w:hAnsi="GHEA Grapalat" w:cstheme="minorHAnsi"/>
          <w:noProof w:val="0"/>
          <w:lang w:val="ru-RU"/>
        </w:rPr>
        <w:t>] ("</w:t>
      </w:r>
      <w:r w:rsidRPr="00752834">
        <w:rPr>
          <w:rFonts w:ascii="GHEA Grapalat" w:hAnsi="GHEA Grapalat" w:cstheme="minorHAnsi"/>
          <w:b/>
          <w:noProof w:val="0"/>
          <w:lang w:val="ru-RU"/>
        </w:rPr>
        <w:t>Гарантированная сумма</w:t>
      </w:r>
      <w:r w:rsidRPr="00752834">
        <w:rPr>
          <w:rFonts w:ascii="GHEA Grapalat" w:hAnsi="GHEA Grapalat" w:cstheme="minorHAnsi"/>
          <w:noProof w:val="0"/>
          <w:lang w:val="ru-RU"/>
        </w:rPr>
        <w:t xml:space="preserve">”) в качестве обеспечения надлежащего и добросовестного исполнения своих обязательств </w:t>
      </w:r>
      <w:r w:rsidRPr="00752834">
        <w:rPr>
          <w:rFonts w:ascii="GHEA Grapalat" w:hAnsi="GHEA Grapalat"/>
          <w:lang w:val="ru-RU"/>
        </w:rPr>
        <w:t>в период реализации проекта</w:t>
      </w:r>
      <w:r w:rsidRPr="00752834">
        <w:rPr>
          <w:rFonts w:ascii="GHEA Grapalat" w:hAnsi="GHEA Grapalat" w:cstheme="minorHAnsi"/>
          <w:noProof w:val="0"/>
          <w:lang w:val="ru-RU"/>
        </w:rPr>
        <w:t xml:space="preserve"> в соответствии с Договором</w:t>
      </w:r>
      <w:r w:rsidRPr="00752834">
        <w:rPr>
          <w:rFonts w:ascii="GHEA Grapalat" w:hAnsi="GHEA Grapalat" w:cstheme="minorHAnsi"/>
          <w:bCs/>
          <w:noProof w:val="0"/>
          <w:lang w:val="ru-RU"/>
        </w:rPr>
        <w:t>.</w:t>
      </w:r>
    </w:p>
    <w:p w14:paraId="2CC20F16" w14:textId="77777777" w:rsidR="00320288" w:rsidRPr="00752834" w:rsidRDefault="00320288" w:rsidP="00320288">
      <w:pPr>
        <w:pStyle w:val="Corpsdetexte0"/>
        <w:ind w:firstLine="0"/>
        <w:rPr>
          <w:rFonts w:ascii="GHEA Grapalat" w:hAnsi="GHEA Grapalat" w:cstheme="minorHAnsi"/>
          <w:noProof w:val="0"/>
          <w:lang w:val="ru-RU"/>
        </w:rPr>
      </w:pPr>
      <w:r w:rsidRPr="00752834">
        <w:rPr>
          <w:rFonts w:ascii="GHEA Grapalat" w:hAnsi="GHEA Grapalat" w:cstheme="minorHAnsi"/>
          <w:noProof w:val="0"/>
          <w:lang w:val="ru-RU"/>
        </w:rPr>
        <w:t>В связи с вышеизложенным, мы, [наименование Банка], юридическое лицо в соответствии с законодательством [название страны], имеющее свой юридический адрес по адресу [адрес], [</w:t>
      </w:r>
      <w:r w:rsidRPr="00752834">
        <w:rPr>
          <w:rFonts w:ascii="GHEA Grapalat" w:hAnsi="GHEA Grapalat" w:cstheme="minorHAnsi"/>
          <w:i/>
          <w:noProof w:val="0"/>
          <w:lang w:val="ru-RU"/>
        </w:rPr>
        <w:t>при необходимости укажите другие соответствующие регистрационные данные]</w:t>
      </w:r>
      <w:r w:rsidRPr="00752834">
        <w:rPr>
          <w:rFonts w:ascii="GHEA Grapalat" w:hAnsi="GHEA Grapalat" w:cstheme="minorHAnsi"/>
          <w:noProof w:val="0"/>
          <w:lang w:val="ru-RU"/>
        </w:rPr>
        <w:t xml:space="preserve"> (“</w:t>
      </w:r>
      <w:r w:rsidRPr="00752834">
        <w:rPr>
          <w:rFonts w:ascii="GHEA Grapalat" w:hAnsi="GHEA Grapalat" w:cstheme="minorHAnsi"/>
          <w:b/>
          <w:noProof w:val="0"/>
          <w:lang w:val="ru-RU"/>
        </w:rPr>
        <w:t>Банк</w:t>
      </w:r>
      <w:r w:rsidRPr="00752834">
        <w:rPr>
          <w:rFonts w:ascii="GHEA Grapalat" w:hAnsi="GHEA Grapalat" w:cstheme="minorHAnsi"/>
          <w:noProof w:val="0"/>
          <w:lang w:val="ru-RU"/>
        </w:rPr>
        <w:t>”), настоящим безоговорочно и безотзывно обязуемся выплатить по требованию Министерства внутренних дел Республики Армения (“</w:t>
      </w:r>
      <w:r w:rsidRPr="00752834">
        <w:rPr>
          <w:rFonts w:ascii="GHEA Grapalat" w:hAnsi="GHEA Grapalat" w:cstheme="minorHAnsi"/>
          <w:b/>
          <w:noProof w:val="0"/>
          <w:lang w:val="ru-RU"/>
        </w:rPr>
        <w:t>Государственный партнер</w:t>
      </w:r>
      <w:r w:rsidRPr="00752834">
        <w:rPr>
          <w:rFonts w:ascii="GHEA Grapalat" w:hAnsi="GHEA Grapalat" w:cstheme="minorHAnsi"/>
          <w:noProof w:val="0"/>
          <w:lang w:val="ru-RU"/>
        </w:rPr>
        <w:t>”) сумму в драмах РА [</w:t>
      </w:r>
      <w:r w:rsidRPr="00752834">
        <w:rPr>
          <w:rFonts w:ascii="GHEA Grapalat" w:hAnsi="GHEA Grapalat" w:cstheme="minorHAnsi"/>
          <w:i/>
          <w:iCs/>
          <w:noProof w:val="0"/>
          <w:lang w:val="ru-RU"/>
        </w:rPr>
        <w:t>укажите сумму</w:t>
      </w:r>
      <w:r w:rsidRPr="00752834">
        <w:rPr>
          <w:rFonts w:ascii="GHEA Grapalat" w:hAnsi="GHEA Grapalat" w:cstheme="minorHAnsi"/>
          <w:noProof w:val="0"/>
          <w:lang w:val="ru-RU"/>
        </w:rPr>
        <w:t xml:space="preserve">] (далее </w:t>
      </w:r>
      <w:r w:rsidRPr="00752834">
        <w:rPr>
          <w:rFonts w:ascii="GHEA Grapalat" w:hAnsi="GHEA Grapalat" w:cstheme="minorHAnsi"/>
          <w:bCs/>
          <w:noProof w:val="0"/>
          <w:lang w:val="ru-RU"/>
        </w:rPr>
        <w:t>“</w:t>
      </w:r>
      <w:r w:rsidRPr="00752834">
        <w:rPr>
          <w:rFonts w:ascii="GHEA Grapalat" w:hAnsi="GHEA Grapalat" w:cstheme="minorHAnsi"/>
          <w:b/>
          <w:bCs/>
          <w:noProof w:val="0"/>
          <w:lang w:val="ru-RU"/>
        </w:rPr>
        <w:t>Операция “Безопасность”</w:t>
      </w:r>
      <w:r w:rsidRPr="00752834">
        <w:rPr>
          <w:rFonts w:ascii="GHEA Grapalat" w:hAnsi="GHEA Grapalat" w:cstheme="minorHAnsi"/>
          <w:noProof w:val="0"/>
          <w:lang w:val="ru-RU"/>
        </w:rPr>
        <w:t>), в соответствии со следующими условиями:</w:t>
      </w:r>
    </w:p>
    <w:p w14:paraId="2BC987AD"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Мы подтверждаем, что наш банк является Надежным банком в соответствии с Договором.</w:t>
      </w:r>
    </w:p>
    <w:p w14:paraId="6D66B2AA"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Мы выплачиваем Государственному партнеру в течение 15 (пятнадцати) дней с момента получения официального письменного требования и, независимо от каких-либо возражений со стороны Частного партнера или любой другой стороны, такую сумму или суммы Операции Безопасности (ее часть), которые Государственный партнер может потребовать, не превышающие в совокупности вышеуказанную сумму Обеспечения Операции, путем перечисления на счет Государственного партнера по адресу [</w:t>
      </w:r>
      <w:r w:rsidRPr="00752834">
        <w:rPr>
          <w:rFonts w:ascii="GHEA Grapalat" w:hAnsi="GHEA Grapalat" w:cstheme="minorHAnsi"/>
          <w:i/>
          <w:iCs/>
          <w:noProof w:val="0"/>
          <w:lang w:val="ru-RU"/>
        </w:rPr>
        <w:t>реквизиты</w:t>
      </w:r>
      <w:r w:rsidRPr="00752834">
        <w:rPr>
          <w:rFonts w:ascii="GHEA Grapalat" w:hAnsi="GHEA Grapalat" w:cstheme="minorHAnsi"/>
          <w:i/>
          <w:lang w:val="ru-RU"/>
        </w:rPr>
        <w:t xml:space="preserve"> на счете</w:t>
      </w:r>
      <w:r w:rsidRPr="00752834">
        <w:rPr>
          <w:rFonts w:ascii="GHEA Grapalat" w:hAnsi="GHEA Grapalat" w:cstheme="minorHAnsi"/>
          <w:noProof w:val="0"/>
          <w:lang w:val="ru-RU"/>
        </w:rPr>
        <w:t>].</w:t>
      </w:r>
    </w:p>
    <w:p w14:paraId="17E11427"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Все платежи, производимые на основании требования Государственного партнера, должны быть свободными и чистыми, а также без каких-либо настоящих или будущих вычетов для уплаты каких-либо налогов, сборов или вычетов любого характера.</w:t>
      </w:r>
    </w:p>
    <w:p w14:paraId="30CEE154"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 xml:space="preserve">Обязательства, содержащиеся в настоящем Обеспечении операции, являются прямыми и основными обязательствами Банка и являются безусловными и безотзывными. Мы не освобождаемся от каких-либо или всех этих обязательств по какой-либо причине или причинам любого характера или источника, а также по любому бездействию, действию или судебному разбирательству со стороны Государственного партнера или третьей стороны, которые освобождают нас от обязательств, изложенных в настоящей Операции безопасности. </w:t>
      </w:r>
    </w:p>
    <w:p w14:paraId="0BA72019"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lastRenderedPageBreak/>
        <w:t>Настоящая Операционная безопасность будет действовать в полном объеме с даты ее предоставления до даты передачи Объекта возврата или до тех пор, пока Соглашение не будет расторгнуто по любой причине, кроме наступления Случая неисполнения обязательств Частным партнером (“</w:t>
      </w:r>
      <w:r w:rsidRPr="00752834">
        <w:rPr>
          <w:rFonts w:ascii="GHEA Grapalat" w:hAnsi="GHEA Grapalat" w:cstheme="minorHAnsi"/>
          <w:b/>
          <w:noProof w:val="0"/>
          <w:lang w:val="ru-RU"/>
        </w:rPr>
        <w:t>Дата истечения срока действия</w:t>
      </w:r>
      <w:r w:rsidRPr="00752834">
        <w:rPr>
          <w:rFonts w:ascii="GHEA Grapalat" w:hAnsi="GHEA Grapalat" w:cstheme="minorHAnsi"/>
          <w:noProof w:val="0"/>
          <w:lang w:val="ru-RU"/>
        </w:rPr>
        <w:t xml:space="preserve">”). </w:t>
      </w:r>
    </w:p>
    <w:p w14:paraId="258704A0"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Настоящая Операция Безопасность регулируется и толкуется в соответствии с законодательством Республики Армения, и любой спор в отношении этой гарантии подлежит рассмотрению и окончательному разрешению компетентными органами Республики Армения и в соответствии с законодательством Республики Армения.</w:t>
      </w:r>
    </w:p>
    <w:p w14:paraId="47C921AD" w14:textId="77777777" w:rsidR="00320288" w:rsidRPr="00752834" w:rsidRDefault="00320288" w:rsidP="00320288">
      <w:pPr>
        <w:pStyle w:val="Liste4-15cm"/>
        <w:ind w:left="0" w:firstLine="0"/>
        <w:rPr>
          <w:rFonts w:ascii="GHEA Grapalat" w:hAnsi="GHEA Grapalat" w:cstheme="minorHAnsi"/>
          <w:noProof w:val="0"/>
          <w:lang w:val="ru-RU"/>
        </w:rPr>
      </w:pPr>
      <w:r w:rsidRPr="00752834">
        <w:rPr>
          <w:rFonts w:ascii="GHEA Grapalat" w:hAnsi="GHEA Grapalat" w:cstheme="minorHAnsi"/>
          <w:noProof w:val="0"/>
          <w:lang w:val="ru-RU"/>
        </w:rPr>
        <w:t>Расчет размера Операционного обеспечения за каждый последующий после второго Операционного года производится в соответствии с условиями, определенными в Договоре банковской гарантии и ГЧП. К письму прилагается копия банковской гарантии (Соглашение об обеспечении операций).</w:t>
      </w:r>
    </w:p>
    <w:p w14:paraId="0A1DC27E" w14:textId="77777777" w:rsidR="00320288" w:rsidRPr="00752834" w:rsidRDefault="00320288" w:rsidP="00320288">
      <w:pPr>
        <w:pStyle w:val="Liste4-15cm"/>
        <w:rPr>
          <w:rFonts w:ascii="GHEA Grapalat" w:hAnsi="GHEA Grapalat" w:cstheme="minorHAnsi"/>
          <w:noProof w:val="0"/>
          <w:lang w:val="ru-RU"/>
        </w:rPr>
      </w:pPr>
      <w:r w:rsidRPr="00752834">
        <w:rPr>
          <w:rFonts w:ascii="GHEA Grapalat" w:hAnsi="GHEA Grapalat" w:cstheme="minorHAnsi"/>
          <w:noProof w:val="0"/>
          <w:lang w:val="ru-RU"/>
        </w:rPr>
        <w:t>Искренне</w:t>
      </w:r>
    </w:p>
    <w:p w14:paraId="32BB0AAE" w14:textId="77777777" w:rsidR="00320288" w:rsidRPr="00752834" w:rsidRDefault="00320288" w:rsidP="00320288">
      <w:pPr>
        <w:pStyle w:val="Liste4-15cm"/>
        <w:rPr>
          <w:rFonts w:ascii="GHEA Grapalat" w:hAnsi="GHEA Grapalat" w:cstheme="minorHAnsi"/>
          <w:noProof w:val="0"/>
          <w:lang w:val="ru-RU"/>
        </w:rPr>
      </w:pPr>
      <w:r w:rsidRPr="00752834">
        <w:rPr>
          <w:rFonts w:ascii="GHEA Grapalat" w:hAnsi="GHEA Grapalat" w:cstheme="minorHAnsi"/>
          <w:noProof w:val="0"/>
          <w:lang w:val="ru-RU"/>
        </w:rPr>
        <w:t>[подпись]</w:t>
      </w:r>
    </w:p>
    <w:p w14:paraId="4C9583CF" w14:textId="77777777" w:rsidR="00320288" w:rsidRPr="00752834" w:rsidRDefault="00320288" w:rsidP="00320288">
      <w:pPr>
        <w:pStyle w:val="Liste4-15cm"/>
        <w:rPr>
          <w:rFonts w:ascii="GHEA Grapalat" w:hAnsi="GHEA Grapalat" w:cstheme="minorHAnsi"/>
          <w:noProof w:val="0"/>
          <w:lang w:val="ru-RU"/>
        </w:rPr>
      </w:pPr>
      <w:r w:rsidRPr="00752834">
        <w:rPr>
          <w:rFonts w:ascii="GHEA Grapalat" w:hAnsi="GHEA Grapalat" w:cstheme="minorHAnsi"/>
          <w:noProof w:val="0"/>
          <w:lang w:val="ru-RU"/>
        </w:rPr>
        <w:t>[Ф.И.О., должность уполномоченного лица]</w:t>
      </w:r>
    </w:p>
    <w:p w14:paraId="1EEE8ACC" w14:textId="77777777" w:rsidR="00320288" w:rsidRPr="00752834" w:rsidRDefault="00320288" w:rsidP="00320288">
      <w:pPr>
        <w:rPr>
          <w:rFonts w:ascii="GHEA Grapalat" w:hAnsi="GHEA Grapalat" w:cstheme="minorHAnsi"/>
          <w:noProof w:val="0"/>
          <w:lang w:val="ru-RU"/>
        </w:rPr>
      </w:pPr>
      <w:r w:rsidRPr="00752834">
        <w:rPr>
          <w:rFonts w:ascii="GHEA Grapalat" w:hAnsi="GHEA Grapalat" w:cstheme="minorHAnsi"/>
          <w:noProof w:val="0"/>
          <w:lang w:val="ru-RU"/>
        </w:rPr>
        <w:br w:type="page"/>
      </w:r>
    </w:p>
    <w:p w14:paraId="404F6B7B" w14:textId="77777777" w:rsidR="00320288" w:rsidRPr="00752834" w:rsidRDefault="00320288" w:rsidP="00320288">
      <w:pPr>
        <w:pStyle w:val="Corpsdetexte0"/>
        <w:spacing w:before="0" w:after="240" w:line="288" w:lineRule="auto"/>
        <w:ind w:left="360" w:firstLine="0"/>
        <w:rPr>
          <w:rFonts w:ascii="GHEA Grapalat" w:hAnsi="GHEA Grapalat" w:cstheme="minorHAnsi"/>
          <w:b/>
          <w:noProof w:val="0"/>
          <w:lang w:val="ru-RU"/>
        </w:rPr>
      </w:pPr>
      <w:r w:rsidRPr="00752834">
        <w:rPr>
          <w:rFonts w:ascii="GHEA Grapalat" w:hAnsi="GHEA Grapalat"/>
          <w:b/>
          <w:caps/>
          <w:noProof w:val="0"/>
          <w:lang w:val="ru-RU"/>
        </w:rPr>
        <w:lastRenderedPageBreak/>
        <w:t xml:space="preserve">ЧАСТЬ 2 </w:t>
      </w:r>
      <w:r w:rsidRPr="00752834">
        <w:rPr>
          <w:rFonts w:ascii="GHEA Grapalat" w:hAnsi="GHEA Grapalat" w:cstheme="minorHAnsi"/>
          <w:b/>
          <w:noProof w:val="0"/>
          <w:lang w:val="ru-RU"/>
        </w:rPr>
        <w:t xml:space="preserve">Образец формы безопасности возврата </w:t>
      </w:r>
    </w:p>
    <w:p w14:paraId="41DB3070" w14:textId="77777777" w:rsidR="00320288" w:rsidRPr="00752834" w:rsidRDefault="00320288" w:rsidP="00320288">
      <w:pPr>
        <w:pStyle w:val="Corpsdetexte0"/>
        <w:jc w:val="center"/>
        <w:rPr>
          <w:rFonts w:ascii="GHEA Grapalat" w:hAnsi="GHEA Grapalat" w:cstheme="minorHAnsi"/>
          <w:noProof w:val="0"/>
          <w:lang w:val="ru-RU"/>
        </w:rPr>
      </w:pPr>
    </w:p>
    <w:p w14:paraId="10DE21F7" w14:textId="77777777" w:rsidR="00320288" w:rsidRPr="00752834" w:rsidRDefault="00320288" w:rsidP="00320288">
      <w:pPr>
        <w:pStyle w:val="Corpsdetexte0"/>
        <w:jc w:val="center"/>
        <w:rPr>
          <w:rFonts w:ascii="GHEA Grapalat" w:hAnsi="GHEA Grapalat" w:cstheme="minorHAnsi"/>
          <w:noProof w:val="0"/>
          <w:lang w:val="ru-RU"/>
        </w:rPr>
      </w:pPr>
      <w:r w:rsidRPr="00752834">
        <w:rPr>
          <w:rFonts w:ascii="GHEA Grapalat" w:hAnsi="GHEA Grapalat" w:cstheme="minorHAnsi"/>
          <w:noProof w:val="0"/>
          <w:lang w:val="ru-RU"/>
        </w:rPr>
        <w:t>[ФИРМЕННЫЙ БЛАНК]</w:t>
      </w:r>
    </w:p>
    <w:p w14:paraId="34C9BC13" w14:textId="77777777" w:rsidR="00320288" w:rsidRPr="00752834" w:rsidRDefault="00320288" w:rsidP="00320288">
      <w:pPr>
        <w:pStyle w:val="Corpsdetexte0"/>
        <w:jc w:val="center"/>
        <w:rPr>
          <w:rFonts w:ascii="GHEA Grapalat" w:hAnsi="GHEA Grapalat" w:cstheme="minorHAnsi"/>
          <w:noProof w:val="0"/>
          <w:lang w:val="ru-RU"/>
        </w:rPr>
      </w:pPr>
      <w:r w:rsidRPr="00752834">
        <w:rPr>
          <w:rFonts w:ascii="GHEA Grapalat" w:hAnsi="GHEA Grapalat" w:cstheme="minorHAnsi"/>
          <w:noProof w:val="0"/>
          <w:lang w:val="ru-RU"/>
        </w:rPr>
        <w:t>Гарантийное письмо</w:t>
      </w:r>
    </w:p>
    <w:p w14:paraId="3A40F959" w14:textId="77777777" w:rsidR="00320288" w:rsidRPr="00752834" w:rsidRDefault="00320288" w:rsidP="00320288">
      <w:pPr>
        <w:pStyle w:val="Corpsdetexte0"/>
        <w:jc w:val="center"/>
        <w:rPr>
          <w:rFonts w:ascii="GHEA Grapalat" w:hAnsi="GHEA Grapalat" w:cstheme="minorHAnsi"/>
          <w:noProof w:val="0"/>
          <w:lang w:val="ru-RU"/>
        </w:rPr>
      </w:pPr>
    </w:p>
    <w:p w14:paraId="69AA9A01" w14:textId="77777777" w:rsidR="00320288" w:rsidRPr="00752834" w:rsidRDefault="00320288" w:rsidP="00320288">
      <w:pPr>
        <w:pStyle w:val="Corpsdetexte0"/>
        <w:jc w:val="right"/>
        <w:rPr>
          <w:rFonts w:ascii="GHEA Grapalat" w:hAnsi="GHEA Grapalat" w:cstheme="minorHAnsi"/>
          <w:noProof w:val="0"/>
          <w:lang w:val="ru-RU"/>
        </w:rPr>
      </w:pPr>
      <w:r w:rsidRPr="00752834">
        <w:rPr>
          <w:rFonts w:ascii="GHEA Grapalat" w:hAnsi="GHEA Grapalat" w:cstheme="minorHAnsi"/>
          <w:noProof w:val="0"/>
          <w:lang w:val="ru-RU"/>
        </w:rPr>
        <w:t>Дата____________</w:t>
      </w:r>
    </w:p>
    <w:p w14:paraId="50E30DED" w14:textId="77777777" w:rsidR="00320288" w:rsidRPr="00752834" w:rsidRDefault="00320288" w:rsidP="00320288">
      <w:pPr>
        <w:pStyle w:val="Corpsdetexte0"/>
        <w:ind w:firstLine="0"/>
        <w:jc w:val="left"/>
        <w:rPr>
          <w:rFonts w:ascii="GHEA Grapalat" w:hAnsi="GHEA Grapalat" w:cstheme="minorHAnsi"/>
          <w:noProof w:val="0"/>
          <w:lang w:val="ru-RU"/>
        </w:rPr>
      </w:pPr>
      <w:r w:rsidRPr="00752834">
        <w:rPr>
          <w:rFonts w:ascii="GHEA Grapalat" w:hAnsi="GHEA Grapalat" w:cstheme="minorHAnsi"/>
          <w:noProof w:val="0"/>
          <w:lang w:val="ru-RU"/>
        </w:rPr>
        <w:t>Министерство внутренних дел Республики Армения (далее –</w:t>
      </w:r>
      <w:r w:rsidRPr="00752834">
        <w:rPr>
          <w:rFonts w:ascii="GHEA Grapalat" w:hAnsi="GHEA Grapalat" w:cstheme="minorHAnsi"/>
          <w:b/>
          <w:noProof w:val="0"/>
          <w:lang w:val="ru-RU"/>
        </w:rPr>
        <w:t xml:space="preserve"> “Государственный партнер”) и [</w:t>
      </w:r>
      <w:r w:rsidRPr="00752834">
        <w:rPr>
          <w:rFonts w:ascii="GHEA Grapalat" w:hAnsi="GHEA Grapalat" w:cstheme="minorHAnsi"/>
          <w:noProof w:val="0"/>
          <w:lang w:val="ru-RU"/>
        </w:rPr>
        <w:t>введите имя</w:t>
      </w:r>
      <w:r w:rsidRPr="00752834">
        <w:rPr>
          <w:rFonts w:ascii="GHEA Grapalat" w:hAnsi="GHEA Grapalat" w:cstheme="minorHAnsi"/>
          <w:i/>
          <w:iCs/>
          <w:noProof w:val="0"/>
          <w:lang w:val="ru-RU"/>
        </w:rPr>
        <w:t>] (далее – “Частный партнер”</w:t>
      </w:r>
      <w:r w:rsidRPr="00752834">
        <w:rPr>
          <w:rFonts w:ascii="GHEA Grapalat" w:hAnsi="GHEA Grapalat" w:cstheme="minorHAnsi"/>
          <w:noProof w:val="0"/>
          <w:lang w:val="ru-RU"/>
        </w:rPr>
        <w:t>)</w:t>
      </w:r>
      <w:r w:rsidRPr="00752834">
        <w:rPr>
          <w:rFonts w:ascii="GHEA Grapalat" w:hAnsi="GHEA Grapalat" w:cstheme="minorHAnsi"/>
          <w:b/>
          <w:noProof w:val="0"/>
          <w:lang w:val="ru-RU"/>
        </w:rPr>
        <w:t xml:space="preserve"> по результатам конкурса ГЧП по реализации программы ГЧП, касающейся выдачи и распространения документов, удостоверяющих личность, а также эксплуатации и обслуживания объектов, участвующих в предоставлении документов, удостоверяющих личность (далее – “</w:t>
      </w:r>
      <w:r w:rsidRPr="00752834">
        <w:rPr>
          <w:rFonts w:ascii="GHEA Grapalat" w:hAnsi="GHEA Grapalat" w:cstheme="minorHAnsi"/>
          <w:noProof w:val="0"/>
          <w:lang w:val="ru-RU"/>
        </w:rPr>
        <w:t>Проект”</w:t>
      </w:r>
      <w:r w:rsidRPr="00752834">
        <w:rPr>
          <w:rFonts w:ascii="GHEA Grapalat" w:hAnsi="GHEA Grapalat" w:cstheme="minorHAnsi"/>
          <w:b/>
          <w:noProof w:val="0"/>
          <w:lang w:val="ru-RU"/>
        </w:rPr>
        <w:t>), заключили Соглашение о ГЧП от [</w:t>
      </w:r>
      <w:r w:rsidRPr="00752834">
        <w:rPr>
          <w:rFonts w:ascii="GHEA Grapalat" w:hAnsi="GHEA Grapalat" w:cstheme="minorHAnsi"/>
          <w:i/>
          <w:noProof w:val="0"/>
          <w:lang w:val="ru-RU"/>
        </w:rPr>
        <w:t>вставить дату]</w:t>
      </w:r>
      <w:r w:rsidRPr="00752834">
        <w:rPr>
          <w:rFonts w:ascii="GHEA Grapalat" w:hAnsi="GHEA Grapalat" w:cstheme="minorHAnsi"/>
          <w:noProof w:val="0"/>
          <w:lang w:val="ru-RU"/>
        </w:rPr>
        <w:t>] (“</w:t>
      </w:r>
      <w:r w:rsidRPr="00752834">
        <w:rPr>
          <w:rFonts w:ascii="GHEA Grapalat" w:hAnsi="GHEA Grapalat" w:cstheme="minorHAnsi"/>
          <w:b/>
          <w:noProof w:val="0"/>
          <w:lang w:val="ru-RU"/>
        </w:rPr>
        <w:t>Соглашение</w:t>
      </w:r>
      <w:r w:rsidRPr="00752834">
        <w:rPr>
          <w:rFonts w:ascii="GHEA Grapalat" w:hAnsi="GHEA Grapalat" w:cstheme="minorHAnsi"/>
          <w:noProof w:val="0"/>
          <w:lang w:val="ru-RU"/>
        </w:rPr>
        <w:t>”).</w:t>
      </w:r>
    </w:p>
    <w:p w14:paraId="319A16B7" w14:textId="6BBA4662" w:rsidR="00320288" w:rsidRPr="00752834" w:rsidRDefault="00320288" w:rsidP="00320288">
      <w:pPr>
        <w:pStyle w:val="Corpsdetexte0"/>
        <w:ind w:firstLine="0"/>
        <w:rPr>
          <w:rFonts w:ascii="GHEA Grapalat" w:hAnsi="GHEA Grapalat" w:cstheme="minorHAnsi"/>
          <w:b/>
          <w:caps/>
          <w:noProof w:val="0"/>
          <w:lang w:val="ru-RU" w:eastAsia="fr-FR"/>
        </w:rPr>
      </w:pPr>
      <w:r w:rsidRPr="00752834">
        <w:rPr>
          <w:rFonts w:ascii="GHEA Grapalat" w:hAnsi="GHEA Grapalat" w:cstheme="minorHAnsi"/>
          <w:noProof w:val="0"/>
          <w:lang w:val="ru-RU"/>
        </w:rPr>
        <w:t xml:space="preserve">Статья </w:t>
      </w:r>
      <w:r w:rsidRPr="00752834">
        <w:rPr>
          <w:rFonts w:ascii="GHEA Grapalat" w:hAnsi="GHEA Grapalat" w:cstheme="minorHAnsi"/>
          <w:noProof w:val="0"/>
        </w:rPr>
        <w:fldChar w:fldCharType="begin"/>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 xml:space="preserve"> _</w:instrText>
      </w:r>
      <w:r w:rsidRPr="00752834">
        <w:rPr>
          <w:rFonts w:ascii="GHEA Grapalat" w:hAnsi="GHEA Grapalat" w:cstheme="minorHAnsi"/>
          <w:noProof w:val="0"/>
        </w:rPr>
        <w:instrText>Ref</w:instrText>
      </w:r>
      <w:r w:rsidRPr="00752834">
        <w:rPr>
          <w:rFonts w:ascii="GHEA Grapalat" w:hAnsi="GHEA Grapalat" w:cstheme="minorHAnsi"/>
          <w:noProof w:val="0"/>
          <w:lang w:val="ru-RU"/>
        </w:rPr>
        <w:instrText>7024158 \</w:instrText>
      </w:r>
      <w:r w:rsidRPr="00752834">
        <w:rPr>
          <w:rFonts w:ascii="GHEA Grapalat" w:hAnsi="GHEA Grapalat" w:cstheme="minorHAnsi"/>
          <w:noProof w:val="0"/>
        </w:rPr>
        <w:instrText>r</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instrText>h</w:instrText>
      </w:r>
      <w:r w:rsidRPr="00752834">
        <w:rPr>
          <w:rFonts w:ascii="GHEA Grapalat" w:hAnsi="GHEA Grapalat" w:cstheme="minorHAnsi"/>
          <w:noProof w:val="0"/>
          <w:lang w:val="ru-RU"/>
        </w:rPr>
        <w:instrText xml:space="preserve"> </w:instrText>
      </w:r>
      <w:r w:rsidRPr="00752834">
        <w:rPr>
          <w:rFonts w:ascii="GHEA Grapalat" w:hAnsi="GHEA Grapalat" w:cstheme="minorHAnsi"/>
          <w:noProof w:val="0"/>
        </w:rPr>
      </w:r>
      <w:r w:rsidR="00752834" w:rsidRPr="00752834">
        <w:rPr>
          <w:rFonts w:ascii="GHEA Grapalat" w:hAnsi="GHEA Grapalat" w:cstheme="minorHAnsi"/>
          <w:noProof w:val="0"/>
        </w:rPr>
        <w:instrText xml:space="preserve"> \* MERGEFORMAT </w:instrText>
      </w:r>
      <w:r w:rsidRPr="00752834">
        <w:rPr>
          <w:rFonts w:ascii="GHEA Grapalat" w:hAnsi="GHEA Grapalat" w:cstheme="minorHAnsi"/>
          <w:noProof w:val="0"/>
        </w:rPr>
        <w:fldChar w:fldCharType="separate"/>
      </w:r>
      <w:r w:rsidRPr="00752834">
        <w:rPr>
          <w:rFonts w:ascii="GHEA Grapalat" w:hAnsi="GHEA Grapalat" w:cstheme="minorHAnsi"/>
          <w:noProof w:val="0"/>
          <w:lang w:val="ru-RU"/>
        </w:rPr>
        <w:t>9.3</w:t>
      </w:r>
      <w:r w:rsidRPr="00752834">
        <w:rPr>
          <w:rFonts w:ascii="GHEA Grapalat" w:hAnsi="GHEA Grapalat" w:cstheme="minorHAnsi"/>
          <w:noProof w:val="0"/>
        </w:rPr>
        <w:fldChar w:fldCharType="end"/>
      </w:r>
      <w:r w:rsidRPr="00752834">
        <w:rPr>
          <w:rFonts w:ascii="GHEA Grapalat" w:hAnsi="GHEA Grapalat" w:cstheme="minorHAnsi"/>
          <w:noProof w:val="0"/>
          <w:lang w:val="ru-RU"/>
        </w:rPr>
        <w:t xml:space="preserve"> Соглашения требует от Частного партнера предоставить безусловную и безотзывную банковскую гарантию по требованию от Надежного банка в размере драмов РА, указанных в отчете Независимого эксперта (“</w:t>
      </w:r>
      <w:r w:rsidRPr="00752834">
        <w:rPr>
          <w:rFonts w:ascii="GHEA Grapalat" w:hAnsi="GHEA Grapalat" w:cstheme="minorHAnsi"/>
          <w:b/>
          <w:noProof w:val="0"/>
          <w:lang w:val="ru-RU"/>
        </w:rPr>
        <w:t>Гарантированная сумма</w:t>
      </w:r>
      <w:r w:rsidRPr="00752834">
        <w:rPr>
          <w:rFonts w:ascii="GHEA Grapalat" w:hAnsi="GHEA Grapalat" w:cstheme="minorHAnsi"/>
          <w:noProof w:val="0"/>
          <w:lang w:val="ru-RU"/>
        </w:rPr>
        <w:t xml:space="preserve">”) в качестве обеспечения надлежащего и добросовестного исполнения своих обязательств </w:t>
      </w:r>
      <w:r w:rsidRPr="00752834">
        <w:rPr>
          <w:rFonts w:ascii="GHEA Grapalat" w:hAnsi="GHEA Grapalat"/>
          <w:lang w:val="ru-RU"/>
        </w:rPr>
        <w:t xml:space="preserve">Возврат </w:t>
      </w:r>
      <w:r w:rsidRPr="00752834">
        <w:rPr>
          <w:rFonts w:ascii="GHEA Grapalat" w:hAnsi="GHEA Grapalat" w:cstheme="minorHAnsi"/>
          <w:noProof w:val="0"/>
          <w:lang w:val="ru-RU"/>
        </w:rPr>
        <w:t>обязательства в соответствии с Договором</w:t>
      </w:r>
      <w:r w:rsidRPr="00752834">
        <w:rPr>
          <w:rFonts w:ascii="GHEA Grapalat" w:hAnsi="GHEA Grapalat" w:cstheme="minorHAnsi"/>
          <w:bCs/>
          <w:noProof w:val="0"/>
          <w:lang w:val="ru-RU"/>
        </w:rPr>
        <w:t>.</w:t>
      </w:r>
    </w:p>
    <w:p w14:paraId="7F66273E" w14:textId="77777777" w:rsidR="00320288" w:rsidRPr="00752834" w:rsidRDefault="00320288" w:rsidP="00320288">
      <w:pPr>
        <w:pStyle w:val="Corpsdetexte0"/>
        <w:ind w:firstLine="0"/>
        <w:rPr>
          <w:rFonts w:ascii="GHEA Grapalat" w:hAnsi="GHEA Grapalat" w:cstheme="minorHAnsi"/>
          <w:noProof w:val="0"/>
          <w:lang w:val="ru-RU"/>
        </w:rPr>
      </w:pPr>
      <w:r w:rsidRPr="00752834">
        <w:rPr>
          <w:rFonts w:ascii="GHEA Grapalat" w:hAnsi="GHEA Grapalat" w:cstheme="minorHAnsi"/>
          <w:noProof w:val="0"/>
          <w:lang w:val="ru-RU"/>
        </w:rPr>
        <w:t>В связи с вышеизложенным, мы, [наименование Банка], юридическое лицо в соответствии с законодательством [название страны], имеющее зарегистрированный офис по адресу [адрес], [</w:t>
      </w:r>
      <w:r w:rsidRPr="00752834">
        <w:rPr>
          <w:rFonts w:ascii="GHEA Grapalat" w:hAnsi="GHEA Grapalat" w:cstheme="minorHAnsi"/>
          <w:i/>
          <w:noProof w:val="0"/>
          <w:lang w:val="ru-RU"/>
        </w:rPr>
        <w:t>при необходимости укажите другие соответствующие регистрационные данные]</w:t>
      </w:r>
      <w:r w:rsidRPr="00752834">
        <w:rPr>
          <w:rFonts w:ascii="GHEA Grapalat" w:hAnsi="GHEA Grapalat" w:cstheme="minorHAnsi"/>
          <w:noProof w:val="0"/>
          <w:lang w:val="ru-RU"/>
        </w:rPr>
        <w:t xml:space="preserve"> (“</w:t>
      </w:r>
      <w:r w:rsidRPr="00752834">
        <w:rPr>
          <w:rFonts w:ascii="GHEA Grapalat" w:hAnsi="GHEA Grapalat" w:cstheme="minorHAnsi"/>
          <w:b/>
          <w:noProof w:val="0"/>
          <w:lang w:val="ru-RU"/>
        </w:rPr>
        <w:t>Банк</w:t>
      </w:r>
      <w:r w:rsidRPr="00752834">
        <w:rPr>
          <w:rFonts w:ascii="GHEA Grapalat" w:hAnsi="GHEA Grapalat" w:cstheme="minorHAnsi"/>
          <w:noProof w:val="0"/>
          <w:lang w:val="ru-RU"/>
        </w:rPr>
        <w:t>”), настоящим безоговорочно и безоговорочно обязуемся выплатить по требованию Министерства внутренних дел Республики Армения (“</w:t>
      </w:r>
      <w:r w:rsidRPr="00752834">
        <w:rPr>
          <w:rFonts w:ascii="GHEA Grapalat" w:hAnsi="GHEA Grapalat" w:cstheme="minorHAnsi"/>
          <w:b/>
          <w:noProof w:val="0"/>
          <w:lang w:val="ru-RU"/>
        </w:rPr>
        <w:t>Государственный партнер”</w:t>
      </w:r>
      <w:r w:rsidRPr="00752834">
        <w:rPr>
          <w:rFonts w:ascii="GHEA Grapalat" w:hAnsi="GHEA Grapalat" w:cstheme="minorHAnsi"/>
          <w:noProof w:val="0"/>
          <w:lang w:val="ru-RU"/>
        </w:rPr>
        <w:t xml:space="preserve">) сумму драмов РА, указанную в отчете независимого эксперта ( </w:t>
      </w:r>
      <w:r w:rsidRPr="00752834">
        <w:rPr>
          <w:rFonts w:ascii="GHEA Grapalat" w:hAnsi="GHEA Grapalat" w:cstheme="minorHAnsi"/>
          <w:bCs/>
          <w:noProof w:val="0"/>
          <w:lang w:val="ru-RU"/>
        </w:rPr>
        <w:t>"</w:t>
      </w:r>
      <w:r w:rsidRPr="00752834">
        <w:rPr>
          <w:rFonts w:ascii="GHEA Grapalat" w:hAnsi="GHEA Grapalat" w:cstheme="minorHAnsi"/>
          <w:b/>
          <w:bCs/>
          <w:noProof w:val="0"/>
          <w:lang w:val="ru-RU"/>
        </w:rPr>
        <w:t>Безопасность обратной связи</w:t>
      </w:r>
      <w:r w:rsidRPr="00752834">
        <w:rPr>
          <w:rFonts w:ascii="GHEA Grapalat" w:hAnsi="GHEA Grapalat" w:cstheme="minorHAnsi"/>
          <w:bCs/>
          <w:noProof w:val="0"/>
          <w:lang w:val="ru-RU"/>
        </w:rPr>
        <w:t>"</w:t>
      </w:r>
      <w:r w:rsidRPr="00752834">
        <w:rPr>
          <w:rFonts w:ascii="GHEA Grapalat" w:hAnsi="GHEA Grapalat" w:cstheme="minorHAnsi"/>
          <w:noProof w:val="0"/>
          <w:lang w:val="ru-RU"/>
        </w:rPr>
        <w:t>), в соответствии со следующими условиями:</w:t>
      </w:r>
    </w:p>
    <w:p w14:paraId="0CFC81A5"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Мы подтверждаем, что наш банк является Надежным банком в соответствии с Договором.</w:t>
      </w:r>
    </w:p>
    <w:p w14:paraId="4E063DD4"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 xml:space="preserve">Мы выплачиваем Государственному партнеру в течение 15 (пятнадцати) дней с момента получения официального письменного требования и независимо от каких-либо возражений со стороны Частного партнера или любой другой стороны такую сумму или суммы Обеспечения возврата (его часть), которые </w:t>
      </w:r>
      <w:r w:rsidRPr="00752834">
        <w:rPr>
          <w:rFonts w:ascii="GHEA Grapalat" w:hAnsi="GHEA Grapalat" w:cstheme="minorHAnsi"/>
          <w:bCs/>
          <w:noProof w:val="0"/>
          <w:lang w:val="ru-RU"/>
        </w:rPr>
        <w:t>Государственный</w:t>
      </w:r>
      <w:r w:rsidRPr="00752834">
        <w:rPr>
          <w:rFonts w:ascii="GHEA Grapalat" w:hAnsi="GHEA Grapalat" w:cstheme="minorHAnsi"/>
          <w:b/>
          <w:noProof w:val="0"/>
          <w:lang w:val="ru-RU"/>
        </w:rPr>
        <w:t xml:space="preserve"> </w:t>
      </w:r>
      <w:r w:rsidRPr="00752834">
        <w:rPr>
          <w:rFonts w:ascii="GHEA Grapalat" w:hAnsi="GHEA Grapalat" w:cstheme="minorHAnsi"/>
          <w:noProof w:val="0"/>
          <w:lang w:val="ru-RU"/>
        </w:rPr>
        <w:t>партнер может потребовать, не превышающие в совокупности вышеуказанную сумму Обеспечения возврата путем перечисления на счет Государственного партнера по адресу [</w:t>
      </w:r>
      <w:r w:rsidRPr="00752834">
        <w:rPr>
          <w:rFonts w:ascii="GHEA Grapalat" w:hAnsi="GHEA Grapalat" w:cstheme="minorHAnsi"/>
          <w:i/>
          <w:iCs/>
          <w:noProof w:val="0"/>
          <w:lang w:val="ru-RU"/>
        </w:rPr>
        <w:t>реквизиты на счете</w:t>
      </w:r>
      <w:r w:rsidRPr="00752834">
        <w:rPr>
          <w:rFonts w:ascii="GHEA Grapalat" w:hAnsi="GHEA Grapalat" w:cstheme="minorHAnsi"/>
          <w:noProof w:val="0"/>
          <w:lang w:val="ru-RU"/>
        </w:rPr>
        <w:t>].</w:t>
      </w:r>
    </w:p>
    <w:p w14:paraId="607ED245"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Все платежи, производимые на основании требования Государственного партнера, должны быть свободными и чистыми, а также без каких-либо настоящих или будущих вычетов для уплаты каких-либо налогов, сборов или вычетов любого характера.</w:t>
      </w:r>
    </w:p>
    <w:p w14:paraId="7C557C40"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 xml:space="preserve">Обязательства, содержащиеся в настоящем Обеспечении возврата, являются прямыми и основными обязательствами Банка и являются безусловными и безотзывными. Мы не освобождаемся от каких-либо или всех этих обязательств по какой-либо причине или причинам любого характера или источника, а также по любому бездействию, действию или судебному разбирательству со стороны Государственного партнера или третьей стороны, которые освобождают нас от обязательств, изложенных в настоящей Гарантии возврата. </w:t>
      </w:r>
    </w:p>
    <w:p w14:paraId="768CA59F"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lastRenderedPageBreak/>
        <w:t xml:space="preserve">Настоящая Гарантия возврата будет действовать в полном объеме с даты ее предоставления до истечения 30 (тридцати) дней с момента подписания </w:t>
      </w:r>
      <w:r w:rsidRPr="00752834">
        <w:rPr>
          <w:rFonts w:ascii="GHEA Grapalat" w:hAnsi="GHEA Grapalat" w:cstheme="minorHAnsi"/>
          <w:color w:val="000000" w:themeColor="text1"/>
          <w:lang w:val="ru-RU"/>
        </w:rPr>
        <w:t xml:space="preserve">Закона о возврате </w:t>
      </w:r>
      <w:r w:rsidRPr="00752834">
        <w:rPr>
          <w:rFonts w:ascii="GHEA Grapalat" w:hAnsi="GHEA Grapalat" w:cstheme="minorHAnsi"/>
          <w:noProof w:val="0"/>
          <w:lang w:val="ru-RU"/>
        </w:rPr>
        <w:t>(“</w:t>
      </w:r>
      <w:r w:rsidRPr="00752834">
        <w:rPr>
          <w:rFonts w:ascii="GHEA Grapalat" w:hAnsi="GHEA Grapalat" w:cstheme="minorHAnsi"/>
          <w:b/>
          <w:noProof w:val="0"/>
          <w:lang w:val="ru-RU"/>
        </w:rPr>
        <w:t>Дата истечения срока действия”</w:t>
      </w:r>
      <w:r w:rsidRPr="00752834">
        <w:rPr>
          <w:rFonts w:ascii="GHEA Grapalat" w:hAnsi="GHEA Grapalat" w:cstheme="minorHAnsi"/>
          <w:noProof w:val="0"/>
          <w:lang w:val="ru-RU"/>
        </w:rPr>
        <w:t xml:space="preserve">). </w:t>
      </w:r>
    </w:p>
    <w:p w14:paraId="0CBAC711" w14:textId="77777777" w:rsidR="00320288" w:rsidRPr="00752834" w:rsidRDefault="00320288" w:rsidP="00320288">
      <w:pPr>
        <w:pStyle w:val="Liste4-15cm"/>
        <w:numPr>
          <w:ilvl w:val="0"/>
          <w:numId w:val="27"/>
        </w:numPr>
        <w:spacing w:before="0" w:after="240" w:line="288" w:lineRule="auto"/>
        <w:rPr>
          <w:rFonts w:ascii="GHEA Grapalat" w:hAnsi="GHEA Grapalat" w:cstheme="minorHAnsi"/>
          <w:noProof w:val="0"/>
          <w:lang w:val="ru-RU"/>
        </w:rPr>
      </w:pPr>
      <w:r w:rsidRPr="00752834">
        <w:rPr>
          <w:rFonts w:ascii="GHEA Grapalat" w:hAnsi="GHEA Grapalat" w:cstheme="minorHAnsi"/>
          <w:noProof w:val="0"/>
          <w:lang w:val="ru-RU"/>
        </w:rPr>
        <w:t>Настоящее Обеспечение возврата регулируется и толкуется в соответствии с законодательством Республики Армения, и любой спор в отношении этой гарантии должен рассматриваться и окончательно разрешаться компетентными органами Республики Армения и в соответствии с законодательством Республики Армения.</w:t>
      </w:r>
    </w:p>
    <w:p w14:paraId="747385DA" w14:textId="77777777" w:rsidR="00320288" w:rsidRPr="00752834" w:rsidRDefault="00320288" w:rsidP="00320288">
      <w:pPr>
        <w:pStyle w:val="Liste4-15cm"/>
        <w:ind w:left="0" w:firstLine="0"/>
        <w:rPr>
          <w:rFonts w:ascii="GHEA Grapalat" w:hAnsi="GHEA Grapalat" w:cstheme="minorHAnsi"/>
          <w:noProof w:val="0"/>
          <w:lang w:val="ru-RU"/>
        </w:rPr>
      </w:pPr>
      <w:r w:rsidRPr="00752834">
        <w:rPr>
          <w:rFonts w:ascii="GHEA Grapalat" w:hAnsi="GHEA Grapalat" w:cstheme="minorHAnsi"/>
          <w:noProof w:val="0"/>
          <w:lang w:val="ru-RU"/>
        </w:rPr>
        <w:t>Необходимо приложить копию банковской гарантии (Соглашение об обеспечении возврата).</w:t>
      </w:r>
    </w:p>
    <w:p w14:paraId="0EE3029F" w14:textId="77777777" w:rsidR="00320288" w:rsidRPr="00752834" w:rsidRDefault="00320288" w:rsidP="00320288">
      <w:pPr>
        <w:pStyle w:val="Liste4-15cm"/>
        <w:rPr>
          <w:rFonts w:ascii="GHEA Grapalat" w:hAnsi="GHEA Grapalat" w:cstheme="minorHAnsi"/>
          <w:noProof w:val="0"/>
          <w:lang w:val="ru-RU"/>
        </w:rPr>
      </w:pPr>
      <w:r w:rsidRPr="00752834">
        <w:rPr>
          <w:rFonts w:ascii="GHEA Grapalat" w:hAnsi="GHEA Grapalat" w:cstheme="minorHAnsi"/>
          <w:noProof w:val="0"/>
          <w:lang w:val="ru-RU"/>
        </w:rPr>
        <w:t>Искренне</w:t>
      </w:r>
    </w:p>
    <w:p w14:paraId="35E83C25" w14:textId="77777777" w:rsidR="00320288" w:rsidRPr="00752834" w:rsidRDefault="00320288" w:rsidP="00320288">
      <w:pPr>
        <w:pStyle w:val="Liste4-15cm"/>
        <w:rPr>
          <w:rFonts w:ascii="GHEA Grapalat" w:hAnsi="GHEA Grapalat" w:cstheme="minorHAnsi"/>
          <w:noProof w:val="0"/>
          <w:lang w:val="ru-RU"/>
        </w:rPr>
      </w:pPr>
      <w:r w:rsidRPr="00752834">
        <w:rPr>
          <w:rFonts w:ascii="GHEA Grapalat" w:hAnsi="GHEA Grapalat" w:cstheme="minorHAnsi"/>
          <w:noProof w:val="0"/>
          <w:lang w:val="ru-RU"/>
        </w:rPr>
        <w:t>[подпись]</w:t>
      </w:r>
    </w:p>
    <w:p w14:paraId="29581BA1" w14:textId="77777777" w:rsidR="00320288" w:rsidRPr="00752834" w:rsidRDefault="00320288" w:rsidP="00320288">
      <w:pPr>
        <w:pStyle w:val="Liste4-15cm"/>
        <w:rPr>
          <w:rFonts w:ascii="GHEA Grapalat" w:hAnsi="GHEA Grapalat" w:cstheme="minorHAnsi"/>
          <w:noProof w:val="0"/>
          <w:lang w:val="ru-RU"/>
        </w:rPr>
      </w:pPr>
      <w:r w:rsidRPr="00752834">
        <w:rPr>
          <w:rFonts w:ascii="GHEA Grapalat" w:hAnsi="GHEA Grapalat" w:cstheme="minorHAnsi"/>
          <w:noProof w:val="0"/>
          <w:lang w:val="ru-RU"/>
        </w:rPr>
        <w:t>[Ф.И.О., должность уполномоченного лица]</w:t>
      </w:r>
    </w:p>
    <w:p w14:paraId="3428AE34" w14:textId="77777777" w:rsidR="00320288" w:rsidRPr="00752834" w:rsidRDefault="00320288" w:rsidP="00320288">
      <w:pPr>
        <w:rPr>
          <w:rFonts w:ascii="GHEA Grapalat" w:hAnsi="GHEA Grapalat" w:cstheme="minorHAnsi"/>
          <w:noProof w:val="0"/>
          <w:lang w:val="ru-RU"/>
        </w:rPr>
      </w:pPr>
      <w:r w:rsidRPr="00752834">
        <w:rPr>
          <w:rFonts w:ascii="GHEA Grapalat" w:hAnsi="GHEA Grapalat" w:cstheme="minorHAnsi"/>
          <w:noProof w:val="0"/>
          <w:lang w:val="ru-RU"/>
        </w:rPr>
        <w:br w:type="page"/>
      </w:r>
    </w:p>
    <w:p w14:paraId="17AFDC02" w14:textId="77777777" w:rsidR="00320288" w:rsidRPr="00752834" w:rsidRDefault="00320288" w:rsidP="00320288">
      <w:pPr>
        <w:pStyle w:val="ANNEXE"/>
        <w:numPr>
          <w:ilvl w:val="0"/>
          <w:numId w:val="0"/>
        </w:numPr>
        <w:ind w:left="340" w:firstLine="1645"/>
        <w:jc w:val="left"/>
        <w:rPr>
          <w:rFonts w:ascii="GHEA Grapalat" w:hAnsi="GHEA Grapalat" w:cstheme="minorHAnsi"/>
          <w:noProof w:val="0"/>
        </w:rPr>
      </w:pPr>
      <w:r w:rsidRPr="00752834">
        <w:rPr>
          <w:rFonts w:ascii="GHEA Grapalat" w:hAnsi="GHEA Grapalat" w:cstheme="minorHAnsi"/>
          <w:noProof w:val="0"/>
        </w:rPr>
        <w:lastRenderedPageBreak/>
        <w:t>ПРИЛОЖЕНИЕ 6. Требования к надежным банкам</w:t>
      </w:r>
    </w:p>
    <w:p w14:paraId="5097E768" w14:textId="77777777" w:rsidR="00320288" w:rsidRPr="00752834" w:rsidRDefault="00320288" w:rsidP="00320288">
      <w:pPr>
        <w:rPr>
          <w:rFonts w:ascii="GHEA Grapalat" w:hAnsi="GHEA Grapalat" w:cs="Arial"/>
          <w:b/>
          <w:noProof w:val="0"/>
          <w:lang w:val="ru-RU"/>
        </w:rPr>
      </w:pPr>
      <w:r w:rsidRPr="00752834">
        <w:rPr>
          <w:rFonts w:ascii="GHEA Grapalat" w:hAnsi="GHEA Grapalat" w:cs="Arial"/>
          <w:b/>
          <w:noProof w:val="0"/>
          <w:lang w:val="ru-RU"/>
        </w:rPr>
        <w:t>Для целей настоящего Соглашения Надежный Банк является:</w:t>
      </w:r>
    </w:p>
    <w:p w14:paraId="6E9560D6" w14:textId="77777777" w:rsidR="00320288" w:rsidRPr="00752834" w:rsidRDefault="00320288" w:rsidP="00320288">
      <w:pPr>
        <w:pStyle w:val="Liste4-15cm"/>
        <w:numPr>
          <w:ilvl w:val="0"/>
          <w:numId w:val="12"/>
        </w:numPr>
        <w:spacing w:before="0" w:after="240" w:line="288" w:lineRule="auto"/>
        <w:rPr>
          <w:rFonts w:ascii="GHEA Grapalat" w:hAnsi="GHEA Grapalat" w:cs="Arial"/>
          <w:noProof w:val="0"/>
          <w:lang w:val="ru-RU"/>
        </w:rPr>
      </w:pPr>
      <w:r w:rsidRPr="00752834">
        <w:rPr>
          <w:rFonts w:ascii="GHEA Grapalat" w:hAnsi="GHEA Grapalat" w:cs="Arial"/>
          <w:noProof w:val="0"/>
          <w:lang w:val="ru-RU"/>
        </w:rPr>
        <w:t>Любой банк-резидент, который соответствует одному из следующих условий:</w:t>
      </w:r>
    </w:p>
    <w:p w14:paraId="73B0ECB2" w14:textId="77777777" w:rsidR="00320288" w:rsidRPr="00752834" w:rsidRDefault="00320288" w:rsidP="00320288">
      <w:pPr>
        <w:pStyle w:val="ListParagraph"/>
        <w:numPr>
          <w:ilvl w:val="0"/>
          <w:numId w:val="29"/>
        </w:numPr>
        <w:ind w:left="1560"/>
        <w:rPr>
          <w:rFonts w:ascii="GHEA Grapalat" w:hAnsi="GHEA Grapalat" w:cs="Arial"/>
          <w:noProof w:val="0"/>
          <w:lang w:val="ru-RU"/>
        </w:rPr>
      </w:pPr>
      <w:r w:rsidRPr="00752834">
        <w:rPr>
          <w:rStyle w:val="ui-provider"/>
          <w:rFonts w:ascii="GHEA Grapalat" w:hAnsi="GHEA Grapalat"/>
          <w:lang w:val="ru-RU"/>
        </w:rPr>
        <w:t xml:space="preserve">банк входит в иностранную банковскую группу с рейтингом не ниже </w:t>
      </w:r>
      <w:r w:rsidRPr="00752834">
        <w:rPr>
          <w:rStyle w:val="ui-provider"/>
          <w:rFonts w:ascii="GHEA Grapalat" w:hAnsi="GHEA Grapalat"/>
        </w:rPr>
        <w:t>B</w:t>
      </w:r>
      <w:r w:rsidRPr="00752834">
        <w:rPr>
          <w:rStyle w:val="ui-provider"/>
          <w:rFonts w:ascii="GHEA Grapalat" w:hAnsi="GHEA Grapalat"/>
          <w:lang w:val="ru-RU"/>
        </w:rPr>
        <w:t xml:space="preserve">+ (по рейтингам </w:t>
      </w:r>
      <w:r w:rsidRPr="00752834">
        <w:rPr>
          <w:rStyle w:val="ui-provider"/>
          <w:rFonts w:ascii="GHEA Grapalat" w:hAnsi="GHEA Grapalat"/>
        </w:rPr>
        <w:t>Standard</w:t>
      </w:r>
      <w:r w:rsidRPr="00752834">
        <w:rPr>
          <w:rStyle w:val="ui-provider"/>
          <w:rFonts w:ascii="GHEA Grapalat" w:hAnsi="GHEA Grapalat"/>
          <w:lang w:val="ru-RU"/>
        </w:rPr>
        <w:t xml:space="preserve"> </w:t>
      </w:r>
      <w:r w:rsidRPr="00752834">
        <w:rPr>
          <w:rStyle w:val="ui-provider"/>
          <w:rFonts w:ascii="GHEA Grapalat" w:hAnsi="GHEA Grapalat"/>
        </w:rPr>
        <w:t>and</w:t>
      </w:r>
      <w:r w:rsidRPr="00752834">
        <w:rPr>
          <w:rStyle w:val="ui-provider"/>
          <w:rFonts w:ascii="GHEA Grapalat" w:hAnsi="GHEA Grapalat"/>
          <w:lang w:val="ru-RU"/>
        </w:rPr>
        <w:t xml:space="preserve"> </w:t>
      </w:r>
      <w:r w:rsidRPr="00752834">
        <w:rPr>
          <w:rStyle w:val="ui-provider"/>
          <w:rFonts w:ascii="GHEA Grapalat" w:hAnsi="GHEA Grapalat"/>
        </w:rPr>
        <w:t>Poor</w:t>
      </w:r>
      <w:r w:rsidRPr="00752834">
        <w:rPr>
          <w:rStyle w:val="ui-provider"/>
          <w:rFonts w:ascii="GHEA Grapalat" w:hAnsi="GHEA Grapalat"/>
          <w:lang w:val="ru-RU"/>
        </w:rPr>
        <w:t>'</w:t>
      </w:r>
      <w:r w:rsidRPr="00752834">
        <w:rPr>
          <w:rStyle w:val="ui-provider"/>
          <w:rFonts w:ascii="GHEA Grapalat" w:hAnsi="GHEA Grapalat"/>
        </w:rPr>
        <w:t>s</w:t>
      </w:r>
      <w:r w:rsidRPr="00752834">
        <w:rPr>
          <w:rStyle w:val="ui-provider"/>
          <w:rFonts w:ascii="GHEA Grapalat" w:hAnsi="GHEA Grapalat"/>
          <w:lang w:val="ru-RU"/>
        </w:rPr>
        <w:t xml:space="preserve"> или </w:t>
      </w:r>
      <w:r w:rsidRPr="00752834">
        <w:rPr>
          <w:rStyle w:val="ui-provider"/>
          <w:rFonts w:ascii="GHEA Grapalat" w:hAnsi="GHEA Grapalat"/>
        </w:rPr>
        <w:t>Fitch</w:t>
      </w:r>
      <w:r w:rsidRPr="00752834">
        <w:rPr>
          <w:rStyle w:val="ui-provider"/>
          <w:rFonts w:ascii="GHEA Grapalat" w:hAnsi="GHEA Grapalat"/>
          <w:lang w:val="ru-RU"/>
        </w:rPr>
        <w:t xml:space="preserve">) или </w:t>
      </w:r>
      <w:r w:rsidRPr="00752834">
        <w:rPr>
          <w:rStyle w:val="ui-provider"/>
          <w:rFonts w:ascii="GHEA Grapalat" w:hAnsi="GHEA Grapalat"/>
        </w:rPr>
        <w:t>Ba</w:t>
      </w:r>
      <w:r w:rsidRPr="00752834">
        <w:rPr>
          <w:rStyle w:val="ui-provider"/>
          <w:rFonts w:ascii="GHEA Grapalat" w:hAnsi="GHEA Grapalat"/>
          <w:lang w:val="ru-RU"/>
        </w:rPr>
        <w:t xml:space="preserve">3 по рейтингу </w:t>
      </w:r>
      <w:r w:rsidRPr="00752834">
        <w:rPr>
          <w:rStyle w:val="ui-provider"/>
          <w:rFonts w:ascii="GHEA Grapalat" w:hAnsi="GHEA Grapalat"/>
        </w:rPr>
        <w:t>Moody</w:t>
      </w:r>
      <w:r w:rsidRPr="00752834">
        <w:rPr>
          <w:rStyle w:val="ui-provider"/>
          <w:rFonts w:ascii="GHEA Grapalat" w:hAnsi="GHEA Grapalat"/>
          <w:lang w:val="ru-RU"/>
        </w:rPr>
        <w:t>'</w:t>
      </w:r>
      <w:r w:rsidRPr="00752834">
        <w:rPr>
          <w:rStyle w:val="ui-provider"/>
          <w:rFonts w:ascii="GHEA Grapalat" w:hAnsi="GHEA Grapalat"/>
        </w:rPr>
        <w:t>s</w:t>
      </w:r>
      <w:r w:rsidRPr="00752834">
        <w:rPr>
          <w:rStyle w:val="ui-provider"/>
          <w:rFonts w:ascii="GHEA Grapalat" w:hAnsi="GHEA Grapalat"/>
          <w:lang w:val="ru-RU"/>
        </w:rPr>
        <w:t>;</w:t>
      </w:r>
    </w:p>
    <w:p w14:paraId="65756BB6" w14:textId="77777777" w:rsidR="00320288" w:rsidRPr="00752834" w:rsidRDefault="00320288" w:rsidP="00320288">
      <w:pPr>
        <w:pStyle w:val="ListParagraph"/>
        <w:numPr>
          <w:ilvl w:val="0"/>
          <w:numId w:val="29"/>
        </w:numPr>
        <w:ind w:left="1560"/>
        <w:rPr>
          <w:rFonts w:ascii="GHEA Grapalat" w:hAnsi="GHEA Grapalat" w:cs="Arial"/>
          <w:noProof w:val="0"/>
          <w:lang w:val="ru-RU"/>
        </w:rPr>
      </w:pPr>
      <w:r w:rsidRPr="00752834">
        <w:rPr>
          <w:rFonts w:ascii="GHEA Grapalat" w:hAnsi="GHEA Grapalat" w:cs="Arial"/>
          <w:noProof w:val="0"/>
          <w:lang w:val="ru-RU"/>
        </w:rPr>
        <w:t xml:space="preserve">международное финансовое учреждение прямо или косвенно владеет не менее </w:t>
      </w:r>
      <w:r w:rsidRPr="00752834">
        <w:rPr>
          <w:rFonts w:ascii="GHEA Grapalat" w:hAnsi="GHEA Grapalat" w:cs="Arial"/>
          <w:noProof w:val="0"/>
        </w:rPr>
        <w:t>XX</w:t>
      </w:r>
      <w:r w:rsidRPr="00752834">
        <w:rPr>
          <w:rFonts w:ascii="GHEA Grapalat" w:hAnsi="GHEA Grapalat" w:cs="Arial"/>
          <w:noProof w:val="0"/>
          <w:lang w:val="ru-RU"/>
        </w:rPr>
        <w:t xml:space="preserve"> процентами выпущенного капитала банка;</w:t>
      </w:r>
    </w:p>
    <w:p w14:paraId="64B2197B" w14:textId="77777777" w:rsidR="00320288" w:rsidRPr="00752834" w:rsidRDefault="00320288" w:rsidP="00320288">
      <w:pPr>
        <w:pStyle w:val="Liste4-15cm"/>
        <w:numPr>
          <w:ilvl w:val="0"/>
          <w:numId w:val="12"/>
        </w:numPr>
        <w:spacing w:before="0" w:after="240" w:line="288" w:lineRule="auto"/>
        <w:rPr>
          <w:rFonts w:ascii="GHEA Grapalat" w:hAnsi="GHEA Grapalat" w:cs="Arial"/>
          <w:noProof w:val="0"/>
          <w:lang w:val="ru-RU"/>
        </w:rPr>
      </w:pPr>
      <w:r w:rsidRPr="00752834">
        <w:rPr>
          <w:rFonts w:ascii="GHEA Grapalat" w:hAnsi="GHEA Grapalat" w:cs="Arial"/>
          <w:noProof w:val="0"/>
          <w:lang w:val="ru-RU"/>
        </w:rPr>
        <w:t>Любой банк-нерезидент, который соответствует одному из следующих условий:</w:t>
      </w:r>
    </w:p>
    <w:p w14:paraId="1F8860E6" w14:textId="77777777" w:rsidR="00320288" w:rsidRPr="00752834" w:rsidRDefault="00320288" w:rsidP="00320288">
      <w:pPr>
        <w:pStyle w:val="ListParagraph"/>
        <w:numPr>
          <w:ilvl w:val="0"/>
          <w:numId w:val="30"/>
        </w:numPr>
        <w:ind w:left="1555"/>
        <w:rPr>
          <w:rFonts w:ascii="GHEA Grapalat" w:hAnsi="GHEA Grapalat" w:cs="Arial"/>
          <w:noProof w:val="0"/>
          <w:lang w:val="ru-RU"/>
        </w:rPr>
      </w:pPr>
      <w:r w:rsidRPr="00752834">
        <w:rPr>
          <w:rFonts w:ascii="GHEA Grapalat" w:hAnsi="GHEA Grapalat" w:cs="Arial"/>
          <w:noProof w:val="0"/>
          <w:lang w:val="ru-RU"/>
        </w:rPr>
        <w:t xml:space="preserve">с кредитным рейтингом не ниже </w:t>
      </w:r>
      <w:r w:rsidRPr="00752834">
        <w:rPr>
          <w:rFonts w:ascii="GHEA Grapalat" w:hAnsi="GHEA Grapalat" w:cs="Arial"/>
          <w:noProof w:val="0"/>
        </w:rPr>
        <w:t>B</w:t>
      </w:r>
      <w:r w:rsidRPr="00752834">
        <w:rPr>
          <w:rFonts w:ascii="GHEA Grapalat" w:hAnsi="GHEA Grapalat" w:cs="Arial"/>
          <w:noProof w:val="0"/>
          <w:lang w:val="ru-RU"/>
        </w:rPr>
        <w:t xml:space="preserve">+ (по рейтингам </w:t>
      </w:r>
      <w:r w:rsidRPr="00752834">
        <w:rPr>
          <w:rFonts w:ascii="GHEA Grapalat" w:hAnsi="GHEA Grapalat" w:cs="Arial"/>
          <w:noProof w:val="0"/>
        </w:rPr>
        <w:t>Standard</w:t>
      </w:r>
      <w:r w:rsidRPr="00752834">
        <w:rPr>
          <w:rFonts w:ascii="GHEA Grapalat" w:hAnsi="GHEA Grapalat" w:cs="Arial"/>
          <w:noProof w:val="0"/>
          <w:lang w:val="ru-RU"/>
        </w:rPr>
        <w:t xml:space="preserve"> </w:t>
      </w:r>
      <w:r w:rsidRPr="00752834">
        <w:rPr>
          <w:rFonts w:ascii="GHEA Grapalat" w:hAnsi="GHEA Grapalat" w:cs="Arial"/>
          <w:noProof w:val="0"/>
        </w:rPr>
        <w:t>and</w:t>
      </w:r>
      <w:r w:rsidRPr="00752834">
        <w:rPr>
          <w:rFonts w:ascii="GHEA Grapalat" w:hAnsi="GHEA Grapalat" w:cs="Arial"/>
          <w:noProof w:val="0"/>
          <w:lang w:val="ru-RU"/>
        </w:rPr>
        <w:t xml:space="preserve"> </w:t>
      </w:r>
      <w:r w:rsidRPr="00752834">
        <w:rPr>
          <w:rFonts w:ascii="GHEA Grapalat" w:hAnsi="GHEA Grapalat" w:cs="Arial"/>
          <w:noProof w:val="0"/>
        </w:rPr>
        <w:t>Poor</w:t>
      </w:r>
      <w:r w:rsidRPr="00752834">
        <w:rPr>
          <w:rFonts w:ascii="GHEA Grapalat" w:hAnsi="GHEA Grapalat" w:cs="Arial"/>
          <w:noProof w:val="0"/>
          <w:lang w:val="ru-RU"/>
        </w:rPr>
        <w:t>'</w:t>
      </w:r>
      <w:r w:rsidRPr="00752834">
        <w:rPr>
          <w:rFonts w:ascii="GHEA Grapalat" w:hAnsi="GHEA Grapalat" w:cs="Arial"/>
          <w:noProof w:val="0"/>
        </w:rPr>
        <w:t>s</w:t>
      </w:r>
      <w:r w:rsidRPr="00752834">
        <w:rPr>
          <w:rFonts w:ascii="GHEA Grapalat" w:hAnsi="GHEA Grapalat" w:cs="Arial"/>
          <w:noProof w:val="0"/>
          <w:lang w:val="ru-RU"/>
        </w:rPr>
        <w:t xml:space="preserve"> или </w:t>
      </w:r>
      <w:r w:rsidRPr="00752834">
        <w:rPr>
          <w:rFonts w:ascii="GHEA Grapalat" w:hAnsi="GHEA Grapalat" w:cs="Arial"/>
          <w:noProof w:val="0"/>
        </w:rPr>
        <w:t>Fitch</w:t>
      </w:r>
      <w:r w:rsidRPr="00752834">
        <w:rPr>
          <w:rFonts w:ascii="GHEA Grapalat" w:hAnsi="GHEA Grapalat" w:cs="Arial"/>
          <w:noProof w:val="0"/>
          <w:lang w:val="ru-RU"/>
        </w:rPr>
        <w:t xml:space="preserve">) или </w:t>
      </w:r>
      <w:r w:rsidRPr="00752834">
        <w:rPr>
          <w:rFonts w:ascii="GHEA Grapalat" w:hAnsi="GHEA Grapalat" w:cs="Arial"/>
          <w:noProof w:val="0"/>
        </w:rPr>
        <w:t>Ba</w:t>
      </w:r>
      <w:r w:rsidRPr="00752834">
        <w:rPr>
          <w:rFonts w:ascii="GHEA Grapalat" w:hAnsi="GHEA Grapalat" w:cs="Arial"/>
          <w:noProof w:val="0"/>
          <w:lang w:val="ru-RU"/>
        </w:rPr>
        <w:t xml:space="preserve">3 по рейтингу </w:t>
      </w:r>
      <w:r w:rsidRPr="00752834">
        <w:rPr>
          <w:rFonts w:ascii="GHEA Grapalat" w:hAnsi="GHEA Grapalat" w:cs="Arial"/>
          <w:noProof w:val="0"/>
        </w:rPr>
        <w:t>Moody</w:t>
      </w:r>
      <w:r w:rsidRPr="00752834">
        <w:rPr>
          <w:rFonts w:ascii="GHEA Grapalat" w:hAnsi="GHEA Grapalat" w:cs="Arial"/>
          <w:noProof w:val="0"/>
          <w:lang w:val="ru-RU"/>
        </w:rPr>
        <w:t>'</w:t>
      </w:r>
      <w:r w:rsidRPr="00752834">
        <w:rPr>
          <w:rFonts w:ascii="GHEA Grapalat" w:hAnsi="GHEA Grapalat" w:cs="Arial"/>
          <w:noProof w:val="0"/>
        </w:rPr>
        <w:t>s</w:t>
      </w:r>
      <w:r w:rsidRPr="00752834">
        <w:rPr>
          <w:rFonts w:ascii="GHEA Grapalat" w:hAnsi="GHEA Grapalat" w:cs="Arial"/>
          <w:noProof w:val="0"/>
          <w:lang w:val="ru-RU"/>
        </w:rPr>
        <w:t>;</w:t>
      </w:r>
    </w:p>
    <w:p w14:paraId="4DFA0988" w14:textId="77777777" w:rsidR="00320288" w:rsidRPr="00752834" w:rsidRDefault="00320288" w:rsidP="00320288">
      <w:pPr>
        <w:pStyle w:val="ListParagraph"/>
        <w:numPr>
          <w:ilvl w:val="0"/>
          <w:numId w:val="30"/>
        </w:numPr>
        <w:ind w:left="1555"/>
        <w:rPr>
          <w:rFonts w:ascii="GHEA Grapalat" w:hAnsi="GHEA Grapalat" w:cs="Arial"/>
          <w:noProof w:val="0"/>
          <w:lang w:val="ru-RU"/>
        </w:rPr>
      </w:pPr>
      <w:r w:rsidRPr="00752834">
        <w:rPr>
          <w:rFonts w:ascii="GHEA Grapalat" w:hAnsi="GHEA Grapalat" w:cs="Arial"/>
          <w:noProof w:val="0"/>
          <w:lang w:val="ru-RU"/>
        </w:rPr>
        <w:t xml:space="preserve">международное финансовое учреждение прямо или косвенно владеет не менее </w:t>
      </w:r>
      <w:r w:rsidRPr="00752834">
        <w:rPr>
          <w:rFonts w:ascii="GHEA Grapalat" w:hAnsi="GHEA Grapalat" w:cs="Arial"/>
          <w:noProof w:val="0"/>
        </w:rPr>
        <w:t>XX</w:t>
      </w:r>
      <w:r w:rsidRPr="00752834">
        <w:rPr>
          <w:rFonts w:ascii="GHEA Grapalat" w:hAnsi="GHEA Grapalat" w:cs="Arial"/>
          <w:noProof w:val="0"/>
          <w:lang w:val="ru-RU"/>
        </w:rPr>
        <w:t xml:space="preserve"> процентами выпущенного капитала банка.</w:t>
      </w:r>
    </w:p>
    <w:p w14:paraId="0C4C862B" w14:textId="77777777" w:rsidR="00320288" w:rsidRPr="00752834" w:rsidRDefault="00320288" w:rsidP="00320288">
      <w:pPr>
        <w:pStyle w:val="BodyText"/>
        <w:ind w:left="0" w:firstLine="0"/>
        <w:rPr>
          <w:rFonts w:ascii="GHEA Grapalat" w:hAnsi="GHEA Grapalat" w:cs="Arial"/>
          <w:b/>
          <w:noProof w:val="0"/>
          <w:lang w:val="ru-RU"/>
        </w:rPr>
      </w:pPr>
      <w:r w:rsidRPr="00752834">
        <w:rPr>
          <w:rFonts w:ascii="GHEA Grapalat" w:hAnsi="GHEA Grapalat" w:cs="Arial"/>
          <w:b/>
          <w:noProof w:val="0"/>
          <w:lang w:val="ru-RU"/>
        </w:rPr>
        <w:t>Любой из следующих банков не может быть квалифицирован как Надежный Банк:</w:t>
      </w:r>
    </w:p>
    <w:p w14:paraId="6EC3D857" w14:textId="77777777" w:rsidR="00320288" w:rsidRPr="00752834" w:rsidRDefault="00320288" w:rsidP="00320288">
      <w:pPr>
        <w:pStyle w:val="Liste4-15cm"/>
        <w:numPr>
          <w:ilvl w:val="0"/>
          <w:numId w:val="28"/>
        </w:numPr>
        <w:rPr>
          <w:rFonts w:ascii="GHEA Grapalat" w:hAnsi="GHEA Grapalat" w:cs="Arial"/>
          <w:noProof w:val="0"/>
          <w:lang w:val="ru-RU"/>
        </w:rPr>
      </w:pPr>
      <w:r w:rsidRPr="00752834">
        <w:rPr>
          <w:rFonts w:ascii="GHEA Grapalat" w:hAnsi="GHEA Grapalat" w:cs="Arial"/>
          <w:noProof w:val="0"/>
          <w:lang w:val="ru-RU"/>
        </w:rPr>
        <w:t>любой банк, на который распространяются ограничения, предусмотренные пунктом 47 Процедуры ГЧП (или любые лица, осуществляющие контроль над банком, на которых распространяется) ограничения;</w:t>
      </w:r>
    </w:p>
    <w:p w14:paraId="6A4F6EB3" w14:textId="77777777" w:rsidR="00320288" w:rsidRPr="00752834" w:rsidRDefault="00320288" w:rsidP="00320288">
      <w:pPr>
        <w:pStyle w:val="Liste4-15cm"/>
        <w:numPr>
          <w:ilvl w:val="0"/>
          <w:numId w:val="28"/>
        </w:numPr>
        <w:rPr>
          <w:rFonts w:ascii="GHEA Grapalat" w:hAnsi="GHEA Grapalat" w:cs="Arial"/>
          <w:noProof w:val="0"/>
          <w:lang w:val="ru-RU"/>
        </w:rPr>
      </w:pPr>
      <w:r w:rsidRPr="00752834">
        <w:rPr>
          <w:rFonts w:ascii="GHEA Grapalat" w:hAnsi="GHEA Grapalat" w:cs="Arial"/>
          <w:noProof w:val="0"/>
          <w:lang w:val="ru-RU"/>
        </w:rPr>
        <w:t>любой банк, который находится под санкциями (или любые лица, контролирующие банк, которые подпадают) в соответствии с Применимым законодательством или международным правом;</w:t>
      </w:r>
    </w:p>
    <w:p w14:paraId="0456B4DA" w14:textId="77777777" w:rsidR="00320288" w:rsidRPr="00752834" w:rsidRDefault="00320288" w:rsidP="00320288">
      <w:pPr>
        <w:pStyle w:val="Liste4-15cm"/>
        <w:numPr>
          <w:ilvl w:val="0"/>
          <w:numId w:val="28"/>
        </w:numPr>
        <w:spacing w:before="0" w:after="240" w:line="288" w:lineRule="auto"/>
        <w:rPr>
          <w:rFonts w:ascii="GHEA Grapalat" w:hAnsi="GHEA Grapalat" w:cs="Arial"/>
          <w:noProof w:val="0"/>
          <w:lang w:val="ru-RU"/>
        </w:rPr>
      </w:pPr>
      <w:r w:rsidRPr="00752834">
        <w:rPr>
          <w:rFonts w:ascii="GHEA Grapalat" w:hAnsi="GHEA Grapalat" w:cs="Arial"/>
          <w:noProof w:val="0"/>
          <w:lang w:val="ru-RU"/>
        </w:rPr>
        <w:t>любой банк-резидент, который в течение предыдущих 12 месяцев нарушил требования, установленные Центральным банком Армении в отношении норматива достаточности капитала.</w:t>
      </w:r>
    </w:p>
    <w:p w14:paraId="0D64D149" w14:textId="77777777" w:rsidR="00320288" w:rsidRPr="00752834" w:rsidRDefault="00320288" w:rsidP="00320288">
      <w:pPr>
        <w:rPr>
          <w:rFonts w:ascii="GHEA Grapalat" w:hAnsi="GHEA Grapalat" w:cs="Arial"/>
          <w:lang w:val="ru-RU" w:eastAsia="en-US"/>
        </w:rPr>
        <w:sectPr w:rsidR="00320288" w:rsidRPr="00752834" w:rsidSect="008F2C3C">
          <w:pgSz w:w="11906" w:h="16838" w:code="9"/>
          <w:pgMar w:top="1588" w:right="1134" w:bottom="1588" w:left="1474" w:header="680" w:footer="454" w:gutter="0"/>
          <w:cols w:space="708"/>
          <w:docGrid w:linePitch="360"/>
        </w:sectPr>
      </w:pPr>
    </w:p>
    <w:p w14:paraId="6FBD98EF" w14:textId="77777777" w:rsidR="00320288" w:rsidRPr="00752834" w:rsidRDefault="00320288" w:rsidP="00320288">
      <w:pPr>
        <w:pStyle w:val="ANNEXE"/>
        <w:numPr>
          <w:ilvl w:val="0"/>
          <w:numId w:val="0"/>
        </w:numPr>
        <w:ind w:left="340" w:firstLine="1645"/>
        <w:jc w:val="left"/>
        <w:rPr>
          <w:rFonts w:ascii="GHEA Grapalat" w:hAnsi="GHEA Grapalat"/>
        </w:rPr>
      </w:pPr>
      <w:r w:rsidRPr="00752834">
        <w:rPr>
          <w:rFonts w:ascii="GHEA Grapalat" w:hAnsi="GHEA Grapalat" w:cstheme="minorHAnsi"/>
          <w:noProof w:val="0"/>
        </w:rPr>
        <w:lastRenderedPageBreak/>
        <w:t xml:space="preserve">ПРИЛОЖЕНИЕ 7. </w:t>
      </w:r>
      <w:r w:rsidRPr="00752834">
        <w:rPr>
          <w:rFonts w:ascii="GHEA Grapalat" w:hAnsi="GHEA Grapalat"/>
        </w:rPr>
        <w:t>Структура акционерного капитала частного партнера</w:t>
      </w:r>
    </w:p>
    <w:tbl>
      <w:tblPr>
        <w:tblStyle w:val="GridTable4-Accent213"/>
        <w:tblW w:w="0" w:type="auto"/>
        <w:tblLook w:val="04A0" w:firstRow="1" w:lastRow="0" w:firstColumn="1" w:lastColumn="0" w:noHBand="0" w:noVBand="1"/>
      </w:tblPr>
      <w:tblGrid>
        <w:gridCol w:w="3097"/>
        <w:gridCol w:w="3096"/>
        <w:gridCol w:w="3095"/>
      </w:tblGrid>
      <w:tr w:rsidR="00320288" w:rsidRPr="00752834" w14:paraId="656774FE" w14:textId="77777777" w:rsidTr="00116B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7" w:type="dxa"/>
            <w:tcBorders>
              <w:top w:val="single" w:sz="4" w:space="0" w:color="auto"/>
              <w:left w:val="single" w:sz="4" w:space="0" w:color="auto"/>
              <w:bottom w:val="single" w:sz="4" w:space="0" w:color="auto"/>
              <w:right w:val="single" w:sz="4" w:space="0" w:color="auto"/>
            </w:tcBorders>
            <w:vAlign w:val="center"/>
          </w:tcPr>
          <w:p w14:paraId="57A10A99" w14:textId="77777777" w:rsidR="00320288" w:rsidRPr="00752834" w:rsidRDefault="00320288" w:rsidP="00116B9E">
            <w:pPr>
              <w:jc w:val="center"/>
              <w:rPr>
                <w:rFonts w:ascii="GHEA Grapalat" w:hAnsi="GHEA Grapalat" w:cs="Arial"/>
                <w:noProof w:val="0"/>
                <w:lang w:val="en-GB" w:eastAsia="en-US"/>
              </w:rPr>
            </w:pPr>
            <w:r w:rsidRPr="00752834">
              <w:rPr>
                <w:rFonts w:ascii="GHEA Grapalat" w:hAnsi="GHEA Grapalat" w:cs="Arial"/>
                <w:noProof w:val="0"/>
              </w:rPr>
              <w:t>Имя акционера</w:t>
            </w:r>
          </w:p>
        </w:tc>
        <w:tc>
          <w:tcPr>
            <w:tcW w:w="3096" w:type="dxa"/>
            <w:tcBorders>
              <w:left w:val="single" w:sz="4" w:space="0" w:color="auto"/>
              <w:right w:val="single" w:sz="4" w:space="0" w:color="auto"/>
            </w:tcBorders>
            <w:vAlign w:val="center"/>
          </w:tcPr>
          <w:p w14:paraId="5820807F" w14:textId="77777777" w:rsidR="00320288" w:rsidRPr="00752834" w:rsidRDefault="00320288" w:rsidP="00116B9E">
            <w:pPr>
              <w:spacing w:before="120" w:after="120"/>
              <w:jc w:val="center"/>
              <w:cnfStyle w:val="100000000000" w:firstRow="1" w:lastRow="0" w:firstColumn="0" w:lastColumn="0" w:oddVBand="0" w:evenVBand="0" w:oddHBand="0" w:evenHBand="0" w:firstRowFirstColumn="0" w:firstRowLastColumn="0" w:lastRowFirstColumn="0" w:lastRowLastColumn="0"/>
              <w:rPr>
                <w:rFonts w:ascii="GHEA Grapalat" w:hAnsi="GHEA Grapalat" w:cs="Arial"/>
                <w:noProof w:val="0"/>
                <w:lang w:val="ru-RU" w:eastAsia="en-US"/>
              </w:rPr>
            </w:pPr>
            <w:r w:rsidRPr="00752834">
              <w:rPr>
                <w:rFonts w:ascii="GHEA Grapalat" w:hAnsi="GHEA Grapalat" w:cs="Arial"/>
                <w:noProof w:val="0"/>
              </w:rPr>
              <w:t>Доля (в % / доля в драмах РА в уставном капитале (только для частного партнера)</w:t>
            </w:r>
          </w:p>
        </w:tc>
        <w:tc>
          <w:tcPr>
            <w:tcW w:w="3095" w:type="dxa"/>
            <w:tcBorders>
              <w:top w:val="single" w:sz="4" w:space="0" w:color="auto"/>
              <w:left w:val="single" w:sz="4" w:space="0" w:color="auto"/>
              <w:bottom w:val="single" w:sz="4" w:space="0" w:color="auto"/>
              <w:right w:val="single" w:sz="4" w:space="0" w:color="auto"/>
            </w:tcBorders>
            <w:vAlign w:val="center"/>
          </w:tcPr>
          <w:p w14:paraId="71EE7E12" w14:textId="77777777" w:rsidR="00320288" w:rsidRPr="00752834" w:rsidRDefault="00320288" w:rsidP="00116B9E">
            <w:pPr>
              <w:spacing w:before="120" w:after="120"/>
              <w:jc w:val="center"/>
              <w:cnfStyle w:val="100000000000" w:firstRow="1" w:lastRow="0" w:firstColumn="0" w:lastColumn="0" w:oddVBand="0" w:evenVBand="0" w:oddHBand="0" w:evenHBand="0" w:firstRowFirstColumn="0" w:firstRowLastColumn="0" w:lastRowFirstColumn="0" w:lastRowLastColumn="0"/>
              <w:rPr>
                <w:rFonts w:ascii="GHEA Grapalat" w:hAnsi="GHEA Grapalat" w:cs="Arial"/>
                <w:noProof w:val="0"/>
                <w:lang w:val="en-GB" w:eastAsia="en-US"/>
              </w:rPr>
            </w:pPr>
            <w:r w:rsidRPr="00752834">
              <w:rPr>
                <w:rFonts w:ascii="GHEA Grapalat" w:hAnsi="GHEA Grapalat" w:cs="Arial"/>
                <w:noProof w:val="0"/>
              </w:rPr>
              <w:t>Наименование юридического лица</w:t>
            </w:r>
          </w:p>
        </w:tc>
      </w:tr>
      <w:tr w:rsidR="00320288" w:rsidRPr="00752834" w14:paraId="0A049392" w14:textId="77777777" w:rsidTr="00116B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7" w:type="dxa"/>
            <w:tcBorders>
              <w:top w:val="single" w:sz="4" w:space="0" w:color="auto"/>
            </w:tcBorders>
          </w:tcPr>
          <w:p w14:paraId="4D00293C" w14:textId="77777777" w:rsidR="00320288" w:rsidRPr="00752834" w:rsidRDefault="00320288" w:rsidP="00116B9E">
            <w:pPr>
              <w:rPr>
                <w:rFonts w:ascii="GHEA Grapalat" w:hAnsi="GHEA Grapalat" w:cs="Arial"/>
                <w:noProof w:val="0"/>
                <w:lang w:val="en-GB" w:eastAsia="en-US"/>
              </w:rPr>
            </w:pPr>
          </w:p>
        </w:tc>
        <w:tc>
          <w:tcPr>
            <w:tcW w:w="3096" w:type="dxa"/>
          </w:tcPr>
          <w:p w14:paraId="1A3AD165" w14:textId="77777777" w:rsidR="00320288" w:rsidRPr="00752834" w:rsidRDefault="00320288"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noProof w:val="0"/>
                <w:lang w:val="en-GB" w:eastAsia="en-US"/>
              </w:rPr>
            </w:pPr>
          </w:p>
        </w:tc>
        <w:tc>
          <w:tcPr>
            <w:tcW w:w="3095" w:type="dxa"/>
            <w:tcBorders>
              <w:top w:val="single" w:sz="4" w:space="0" w:color="auto"/>
            </w:tcBorders>
          </w:tcPr>
          <w:p w14:paraId="5D7FC710" w14:textId="77777777" w:rsidR="00320288" w:rsidRPr="00752834" w:rsidRDefault="00320288"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b/>
                <w:noProof w:val="0"/>
                <w:lang w:val="en-GB" w:eastAsia="en-US"/>
              </w:rPr>
            </w:pPr>
          </w:p>
        </w:tc>
      </w:tr>
      <w:tr w:rsidR="00320288" w:rsidRPr="00752834" w14:paraId="06F6CEF4" w14:textId="77777777" w:rsidTr="00116B9E">
        <w:tc>
          <w:tcPr>
            <w:cnfStyle w:val="001000000000" w:firstRow="0" w:lastRow="0" w:firstColumn="1" w:lastColumn="0" w:oddVBand="0" w:evenVBand="0" w:oddHBand="0" w:evenHBand="0" w:firstRowFirstColumn="0" w:firstRowLastColumn="0" w:lastRowFirstColumn="0" w:lastRowLastColumn="0"/>
            <w:tcW w:w="3097" w:type="dxa"/>
          </w:tcPr>
          <w:p w14:paraId="6C9E0AF3" w14:textId="77777777" w:rsidR="00320288" w:rsidRPr="00752834" w:rsidRDefault="00320288" w:rsidP="00116B9E">
            <w:pPr>
              <w:rPr>
                <w:rFonts w:ascii="GHEA Grapalat" w:hAnsi="GHEA Grapalat" w:cs="Arial"/>
                <w:noProof w:val="0"/>
                <w:lang w:val="en-GB" w:eastAsia="en-US"/>
              </w:rPr>
            </w:pPr>
          </w:p>
        </w:tc>
        <w:tc>
          <w:tcPr>
            <w:tcW w:w="3096" w:type="dxa"/>
          </w:tcPr>
          <w:p w14:paraId="0616EDFD" w14:textId="77777777" w:rsidR="00320288" w:rsidRPr="00752834" w:rsidRDefault="00320288" w:rsidP="00116B9E">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noProof w:val="0"/>
                <w:lang w:val="en-GB" w:eastAsia="en-US"/>
              </w:rPr>
            </w:pPr>
          </w:p>
        </w:tc>
        <w:tc>
          <w:tcPr>
            <w:tcW w:w="3095" w:type="dxa"/>
          </w:tcPr>
          <w:p w14:paraId="38B4B0FE" w14:textId="77777777" w:rsidR="00320288" w:rsidRPr="00752834" w:rsidRDefault="00320288" w:rsidP="00116B9E">
            <w:pPr>
              <w:cnfStyle w:val="000000000000" w:firstRow="0" w:lastRow="0" w:firstColumn="0" w:lastColumn="0" w:oddVBand="0" w:evenVBand="0" w:oddHBand="0" w:evenHBand="0" w:firstRowFirstColumn="0" w:firstRowLastColumn="0" w:lastRowFirstColumn="0" w:lastRowLastColumn="0"/>
              <w:rPr>
                <w:rFonts w:ascii="GHEA Grapalat" w:hAnsi="GHEA Grapalat" w:cs="Arial"/>
                <w:b/>
                <w:noProof w:val="0"/>
                <w:lang w:val="en-GB" w:eastAsia="en-US"/>
              </w:rPr>
            </w:pPr>
          </w:p>
        </w:tc>
      </w:tr>
      <w:tr w:rsidR="00320288" w:rsidRPr="00752834" w14:paraId="5020B165" w14:textId="77777777" w:rsidTr="00116B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7" w:type="dxa"/>
          </w:tcPr>
          <w:p w14:paraId="456E0F7A" w14:textId="77777777" w:rsidR="00320288" w:rsidRPr="00752834" w:rsidRDefault="00320288" w:rsidP="00116B9E">
            <w:pPr>
              <w:rPr>
                <w:rFonts w:ascii="GHEA Grapalat" w:hAnsi="GHEA Grapalat" w:cs="Arial"/>
                <w:noProof w:val="0"/>
                <w:lang w:val="en-GB" w:eastAsia="en-US"/>
              </w:rPr>
            </w:pPr>
          </w:p>
        </w:tc>
        <w:tc>
          <w:tcPr>
            <w:tcW w:w="3096" w:type="dxa"/>
          </w:tcPr>
          <w:p w14:paraId="2A5494F0" w14:textId="77777777" w:rsidR="00320288" w:rsidRPr="00752834" w:rsidRDefault="00320288" w:rsidP="00116B9E">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noProof w:val="0"/>
                <w:lang w:val="en-GB" w:eastAsia="en-US"/>
              </w:rPr>
            </w:pPr>
          </w:p>
        </w:tc>
        <w:tc>
          <w:tcPr>
            <w:tcW w:w="3095" w:type="dxa"/>
          </w:tcPr>
          <w:p w14:paraId="09E277F5" w14:textId="77777777" w:rsidR="00320288" w:rsidRPr="00752834" w:rsidRDefault="00320288"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b/>
                <w:noProof w:val="0"/>
                <w:lang w:val="en-GB" w:eastAsia="en-US"/>
              </w:rPr>
            </w:pPr>
          </w:p>
        </w:tc>
      </w:tr>
      <w:tr w:rsidR="00320288" w:rsidRPr="00752834" w14:paraId="4055A8C9" w14:textId="77777777" w:rsidTr="00116B9E">
        <w:tc>
          <w:tcPr>
            <w:cnfStyle w:val="001000000000" w:firstRow="0" w:lastRow="0" w:firstColumn="1" w:lastColumn="0" w:oddVBand="0" w:evenVBand="0" w:oddHBand="0" w:evenHBand="0" w:firstRowFirstColumn="0" w:firstRowLastColumn="0" w:lastRowFirstColumn="0" w:lastRowLastColumn="0"/>
            <w:tcW w:w="3097" w:type="dxa"/>
          </w:tcPr>
          <w:p w14:paraId="11423CCC" w14:textId="77777777" w:rsidR="00320288" w:rsidRPr="00752834" w:rsidRDefault="00320288" w:rsidP="00116B9E">
            <w:pPr>
              <w:rPr>
                <w:rFonts w:ascii="GHEA Grapalat" w:hAnsi="GHEA Grapalat" w:cs="Arial"/>
                <w:noProof w:val="0"/>
                <w:lang w:val="en-GB" w:eastAsia="en-US"/>
              </w:rPr>
            </w:pPr>
          </w:p>
        </w:tc>
        <w:tc>
          <w:tcPr>
            <w:tcW w:w="3096" w:type="dxa"/>
          </w:tcPr>
          <w:p w14:paraId="35230E11" w14:textId="77777777" w:rsidR="00320288" w:rsidRPr="00752834" w:rsidRDefault="00320288" w:rsidP="00116B9E">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noProof w:val="0"/>
                <w:lang w:val="en-GB" w:eastAsia="en-US"/>
              </w:rPr>
            </w:pPr>
          </w:p>
        </w:tc>
        <w:tc>
          <w:tcPr>
            <w:tcW w:w="3095" w:type="dxa"/>
          </w:tcPr>
          <w:p w14:paraId="1CDF5F3F" w14:textId="77777777" w:rsidR="00320288" w:rsidRPr="00752834" w:rsidRDefault="00320288" w:rsidP="00116B9E">
            <w:pPr>
              <w:cnfStyle w:val="000000000000" w:firstRow="0" w:lastRow="0" w:firstColumn="0" w:lastColumn="0" w:oddVBand="0" w:evenVBand="0" w:oddHBand="0" w:evenHBand="0" w:firstRowFirstColumn="0" w:firstRowLastColumn="0" w:lastRowFirstColumn="0" w:lastRowLastColumn="0"/>
              <w:rPr>
                <w:rFonts w:ascii="GHEA Grapalat" w:hAnsi="GHEA Grapalat" w:cs="Arial"/>
                <w:b/>
                <w:noProof w:val="0"/>
                <w:lang w:val="en-GB" w:eastAsia="en-US"/>
              </w:rPr>
            </w:pPr>
          </w:p>
        </w:tc>
      </w:tr>
      <w:tr w:rsidR="00320288" w:rsidRPr="00752834" w14:paraId="6CA858B5" w14:textId="77777777" w:rsidTr="00116B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7" w:type="dxa"/>
          </w:tcPr>
          <w:p w14:paraId="31390A00" w14:textId="77777777" w:rsidR="00320288" w:rsidRPr="00752834" w:rsidRDefault="00320288" w:rsidP="00116B9E">
            <w:pPr>
              <w:rPr>
                <w:rFonts w:ascii="GHEA Grapalat" w:hAnsi="GHEA Grapalat" w:cs="Arial"/>
                <w:noProof w:val="0"/>
                <w:lang w:val="en-GB" w:eastAsia="en-US"/>
              </w:rPr>
            </w:pPr>
          </w:p>
        </w:tc>
        <w:tc>
          <w:tcPr>
            <w:tcW w:w="3096" w:type="dxa"/>
          </w:tcPr>
          <w:p w14:paraId="744179D0" w14:textId="77777777" w:rsidR="00320288" w:rsidRPr="00752834" w:rsidRDefault="00320288"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noProof w:val="0"/>
                <w:lang w:val="en-GB" w:eastAsia="en-US"/>
              </w:rPr>
            </w:pPr>
          </w:p>
        </w:tc>
        <w:tc>
          <w:tcPr>
            <w:tcW w:w="3095" w:type="dxa"/>
          </w:tcPr>
          <w:p w14:paraId="0EEB1C46" w14:textId="77777777" w:rsidR="00320288" w:rsidRPr="00752834" w:rsidRDefault="00320288" w:rsidP="00116B9E">
            <w:pPr>
              <w:cnfStyle w:val="000000100000" w:firstRow="0" w:lastRow="0" w:firstColumn="0" w:lastColumn="0" w:oddVBand="0" w:evenVBand="0" w:oddHBand="1" w:evenHBand="0" w:firstRowFirstColumn="0" w:firstRowLastColumn="0" w:lastRowFirstColumn="0" w:lastRowLastColumn="0"/>
              <w:rPr>
                <w:rFonts w:ascii="GHEA Grapalat" w:hAnsi="GHEA Grapalat" w:cs="Arial"/>
                <w:b/>
                <w:noProof w:val="0"/>
                <w:lang w:val="en-GB" w:eastAsia="en-US"/>
              </w:rPr>
            </w:pPr>
          </w:p>
        </w:tc>
      </w:tr>
    </w:tbl>
    <w:p w14:paraId="11600933" w14:textId="77777777" w:rsidR="00320288" w:rsidRPr="00752834" w:rsidRDefault="00320288" w:rsidP="00320288">
      <w:pPr>
        <w:tabs>
          <w:tab w:val="left" w:pos="1056"/>
        </w:tabs>
        <w:rPr>
          <w:rFonts w:ascii="GHEA Grapalat" w:hAnsi="GHEA Grapalat"/>
          <w:lang w:eastAsia="en-US"/>
        </w:rPr>
      </w:pPr>
    </w:p>
    <w:p w14:paraId="2C4D9D4E" w14:textId="77777777" w:rsidR="00320288" w:rsidRPr="00752834" w:rsidRDefault="00320288" w:rsidP="00320288">
      <w:pPr>
        <w:pStyle w:val="ANNEXE"/>
        <w:numPr>
          <w:ilvl w:val="0"/>
          <w:numId w:val="0"/>
        </w:numPr>
        <w:ind w:left="340"/>
        <w:jc w:val="left"/>
        <w:rPr>
          <w:rFonts w:ascii="GHEA Grapalat" w:hAnsi="GHEA Grapalat"/>
        </w:rPr>
      </w:pPr>
      <w:r w:rsidRPr="00752834">
        <w:rPr>
          <w:rFonts w:ascii="GHEA Grapalat" w:hAnsi="GHEA Grapalat" w:cstheme="minorHAnsi"/>
          <w:noProof w:val="0"/>
        </w:rPr>
        <w:lastRenderedPageBreak/>
        <w:t xml:space="preserve">ПРИЛОЖЕНИЕ 8. </w:t>
      </w:r>
      <w:r w:rsidRPr="00752834">
        <w:rPr>
          <w:rFonts w:ascii="GHEA Grapalat" w:hAnsi="GHEA Grapalat"/>
        </w:rPr>
        <w:t>Порядок расчета компенсации за выходное пособие</w:t>
      </w:r>
    </w:p>
    <w:p w14:paraId="38988085" w14:textId="642B1662" w:rsidR="00320288" w:rsidRPr="00752834" w:rsidRDefault="00320288" w:rsidP="00320288">
      <w:pPr>
        <w:rPr>
          <w:rFonts w:ascii="GHEA Grapalat" w:hAnsi="GHEA Grapalat" w:cs="Arial"/>
          <w:lang w:val="ru-RU"/>
        </w:rPr>
      </w:pPr>
      <w:r w:rsidRPr="00752834">
        <w:rPr>
          <w:rFonts w:ascii="GHEA Grapalat" w:hAnsi="GHEA Grapalat" w:cs="Arial"/>
          <w:lang w:val="ru-RU"/>
        </w:rPr>
        <w:t xml:space="preserve">Тем </w:t>
      </w:r>
      <w:r w:rsidRPr="00752834">
        <w:rPr>
          <w:rFonts w:ascii="GHEA Grapalat" w:hAnsi="GHEA Grapalat" w:cs="Arial"/>
          <w:noProof w:val="0"/>
          <w:lang w:val="ru-RU"/>
        </w:rPr>
        <w:t>Государственный партнер</w:t>
      </w:r>
      <w:r w:rsidRPr="00752834">
        <w:rPr>
          <w:rFonts w:ascii="GHEA Grapalat" w:hAnsi="GHEA Grapalat" w:cs="Arial"/>
          <w:lang w:val="ru-RU"/>
        </w:rPr>
        <w:t xml:space="preserve"> выплачивает </w:t>
      </w:r>
      <w:r w:rsidRPr="00752834">
        <w:rPr>
          <w:rFonts w:ascii="GHEA Grapalat" w:hAnsi="GHEA Grapalat" w:cs="Arial"/>
          <w:noProof w:val="0"/>
          <w:lang w:val="ru-RU"/>
        </w:rPr>
        <w:t>Частный партнер</w:t>
      </w:r>
      <w:r w:rsidRPr="00752834">
        <w:rPr>
          <w:rFonts w:ascii="GHEA Grapalat" w:hAnsi="GHEA Grapalat" w:cs="Arial"/>
          <w:lang w:val="ru-RU"/>
        </w:rPr>
        <w:t xml:space="preserve"> Компенсация при увольнении в соответствии с разделом </w:t>
      </w:r>
      <w:r w:rsidRPr="00752834">
        <w:rPr>
          <w:rFonts w:ascii="GHEA Grapalat" w:hAnsi="GHEA Grapalat" w:cs="Arial"/>
          <w:noProof w:val="0"/>
        </w:rPr>
        <w:fldChar w:fldCharType="begin"/>
      </w:r>
      <w:r w:rsidRPr="00752834">
        <w:rPr>
          <w:rFonts w:ascii="GHEA Grapalat" w:hAnsi="GHEA Grapalat" w:cs="Arial"/>
          <w:noProof w:val="0"/>
          <w:lang w:val="ru-RU"/>
        </w:rPr>
        <w:instrText xml:space="preserve"> </w:instrText>
      </w:r>
      <w:r w:rsidRPr="00752834">
        <w:rPr>
          <w:rFonts w:ascii="GHEA Grapalat" w:hAnsi="GHEA Grapalat" w:cs="Arial"/>
          <w:noProof w:val="0"/>
        </w:rPr>
        <w:instrText>REF</w:instrText>
      </w:r>
      <w:r w:rsidRPr="00752834">
        <w:rPr>
          <w:rFonts w:ascii="GHEA Grapalat" w:hAnsi="GHEA Grapalat" w:cs="Arial"/>
          <w:noProof w:val="0"/>
          <w:lang w:val="ru-RU"/>
        </w:rPr>
        <w:instrText xml:space="preserve"> _</w:instrText>
      </w:r>
      <w:r w:rsidRPr="00752834">
        <w:rPr>
          <w:rFonts w:ascii="GHEA Grapalat" w:hAnsi="GHEA Grapalat" w:cs="Arial"/>
          <w:noProof w:val="0"/>
        </w:rPr>
        <w:instrText>Ref</w:instrText>
      </w:r>
      <w:r w:rsidRPr="00752834">
        <w:rPr>
          <w:rFonts w:ascii="GHEA Grapalat" w:hAnsi="GHEA Grapalat" w:cs="Arial"/>
          <w:noProof w:val="0"/>
          <w:lang w:val="ru-RU"/>
        </w:rPr>
        <w:instrText>145700784 \</w:instrText>
      </w:r>
      <w:r w:rsidRPr="00752834">
        <w:rPr>
          <w:rFonts w:ascii="GHEA Grapalat" w:hAnsi="GHEA Grapalat" w:cs="Arial"/>
          <w:noProof w:val="0"/>
        </w:rPr>
        <w:instrText>r</w:instrText>
      </w:r>
      <w:r w:rsidRPr="00752834">
        <w:rPr>
          <w:rFonts w:ascii="GHEA Grapalat" w:hAnsi="GHEA Grapalat" w:cs="Arial"/>
          <w:noProof w:val="0"/>
          <w:lang w:val="ru-RU"/>
        </w:rPr>
        <w:instrText xml:space="preserve"> \</w:instrText>
      </w:r>
      <w:r w:rsidRPr="00752834">
        <w:rPr>
          <w:rFonts w:ascii="GHEA Grapalat" w:hAnsi="GHEA Grapalat" w:cs="Arial"/>
          <w:noProof w:val="0"/>
        </w:rPr>
        <w:instrText>h</w:instrText>
      </w:r>
      <w:r w:rsidRPr="00752834">
        <w:rPr>
          <w:rFonts w:ascii="GHEA Grapalat" w:hAnsi="GHEA Grapalat" w:cs="Arial"/>
          <w:noProof w:val="0"/>
          <w:lang w:val="ru-RU"/>
        </w:rPr>
        <w:instrText xml:space="preserve"> </w:instrText>
      </w:r>
      <w:r w:rsidRPr="00752834">
        <w:rPr>
          <w:rFonts w:ascii="GHEA Grapalat" w:hAnsi="GHEA Grapalat" w:cs="Arial"/>
          <w:noProof w:val="0"/>
        </w:rPr>
      </w:r>
      <w:r w:rsidR="00752834" w:rsidRPr="00752834">
        <w:rPr>
          <w:rFonts w:ascii="GHEA Grapalat" w:hAnsi="GHEA Grapalat" w:cs="Arial"/>
          <w:noProof w:val="0"/>
        </w:rPr>
        <w:instrText xml:space="preserve"> \* MERGEFORMAT </w:instrText>
      </w:r>
      <w:r w:rsidRPr="00752834">
        <w:rPr>
          <w:rFonts w:ascii="GHEA Grapalat" w:hAnsi="GHEA Grapalat" w:cs="Arial"/>
          <w:noProof w:val="0"/>
        </w:rPr>
        <w:fldChar w:fldCharType="separate"/>
      </w:r>
      <w:r w:rsidRPr="00752834">
        <w:rPr>
          <w:rFonts w:ascii="GHEA Grapalat" w:hAnsi="GHEA Grapalat" w:cs="Arial"/>
          <w:noProof w:val="0"/>
          <w:lang w:val="ru-RU"/>
        </w:rPr>
        <w:t>18</w:t>
      </w:r>
      <w:r w:rsidRPr="00752834">
        <w:rPr>
          <w:rFonts w:ascii="GHEA Grapalat" w:hAnsi="GHEA Grapalat" w:cs="Arial"/>
          <w:noProof w:val="0"/>
        </w:rPr>
        <w:fldChar w:fldCharType="end"/>
      </w:r>
      <w:r w:rsidRPr="00752834">
        <w:rPr>
          <w:rFonts w:ascii="GHEA Grapalat" w:hAnsi="GHEA Grapalat" w:cs="Arial"/>
          <w:lang w:val="ru-RU"/>
        </w:rPr>
        <w:t xml:space="preserve"> Договора, который рассчитывается следующим образом:</w:t>
      </w:r>
    </w:p>
    <w:tbl>
      <w:tblPr>
        <w:tblStyle w:val="TableGrid0"/>
        <w:tblW w:w="9288"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320288" w:rsidRPr="00752834" w14:paraId="58D02DF6" w14:textId="77777777" w:rsidTr="00116B9E">
        <w:tc>
          <w:tcPr>
            <w:tcW w:w="9288" w:type="dxa"/>
          </w:tcPr>
          <w:p w14:paraId="4D873739" w14:textId="77777777" w:rsidR="00320288" w:rsidRPr="00752834" w:rsidRDefault="00320288" w:rsidP="00116B9E">
            <w:pPr>
              <w:spacing w:after="0"/>
              <w:jc w:val="center"/>
              <w:rPr>
                <w:rFonts w:ascii="GHEA Grapalat" w:hAnsi="GHEA Grapalat" w:cs="Arial"/>
                <w:b/>
              </w:rPr>
            </w:pPr>
            <w:r w:rsidRPr="00752834">
              <w:rPr>
                <w:rFonts w:ascii="GHEA Grapalat" w:hAnsi="GHEA Grapalat" w:cs="Arial"/>
                <w:b/>
              </w:rPr>
              <w:t>Размер компенсации при выходном пособии</w:t>
            </w:r>
          </w:p>
          <w:p w14:paraId="575E556E" w14:textId="77777777" w:rsidR="00320288" w:rsidRPr="00752834" w:rsidRDefault="00320288" w:rsidP="00116B9E">
            <w:pPr>
              <w:spacing w:after="0"/>
              <w:jc w:val="center"/>
              <w:rPr>
                <w:rFonts w:ascii="GHEA Grapalat" w:hAnsi="GHEA Grapalat" w:cs="Arial"/>
                <w:b/>
              </w:rPr>
            </w:pPr>
            <w:r w:rsidRPr="00752834">
              <w:rPr>
                <w:rFonts w:ascii="GHEA Grapalat" w:hAnsi="GHEA Grapalat" w:cs="Arial"/>
                <w:b/>
              </w:rPr>
              <w:t>=</w:t>
            </w:r>
          </w:p>
          <w:p w14:paraId="590040FD" w14:textId="77777777" w:rsidR="00320288" w:rsidRPr="00752834" w:rsidRDefault="00320288" w:rsidP="00116B9E">
            <w:pPr>
              <w:spacing w:after="0"/>
              <w:jc w:val="center"/>
              <w:rPr>
                <w:rFonts w:ascii="GHEA Grapalat" w:hAnsi="GHEA Grapalat" w:cs="Arial"/>
                <w:b/>
              </w:rPr>
            </w:pPr>
            <w:r w:rsidRPr="00752834">
              <w:rPr>
                <w:rFonts w:ascii="GHEA Grapalat" w:hAnsi="GHEA Grapalat" w:cs="Arial"/>
                <w:b/>
              </w:rPr>
              <w:t xml:space="preserve">Первоначальная стоимость + Дополнительные расходы + Компенсированный капитал - Специальные отчисления - </w:t>
            </w:r>
            <w:r w:rsidRPr="00752834">
              <w:rPr>
                <w:rFonts w:ascii="GHEA Grapalat" w:hAnsi="GHEA Grapalat" w:cs="Arial"/>
                <w:b/>
                <w:noProof w:val="0"/>
              </w:rPr>
              <w:t>Взносы государственного партнера</w:t>
            </w:r>
            <w:r w:rsidRPr="00752834">
              <w:rPr>
                <w:rFonts w:ascii="GHEA Grapalat" w:hAnsi="GHEA Grapalat" w:cs="Arial"/>
                <w:b/>
              </w:rPr>
              <w:t xml:space="preserve"> ,</w:t>
            </w:r>
          </w:p>
          <w:p w14:paraId="79CA168E" w14:textId="77777777" w:rsidR="00320288" w:rsidRPr="00752834" w:rsidRDefault="00320288" w:rsidP="00116B9E">
            <w:pPr>
              <w:jc w:val="center"/>
              <w:rPr>
                <w:rFonts w:ascii="GHEA Grapalat" w:hAnsi="GHEA Grapalat" w:cs="Arial"/>
                <w:b/>
              </w:rPr>
            </w:pPr>
            <w:r w:rsidRPr="00752834">
              <w:rPr>
                <w:rFonts w:ascii="GHEA Grapalat" w:hAnsi="GHEA Grapalat" w:cs="Arial"/>
                <w:b/>
              </w:rPr>
              <w:t xml:space="preserve">но в любом случае не менее 0 </w:t>
            </w:r>
          </w:p>
        </w:tc>
      </w:tr>
    </w:tbl>
    <w:p w14:paraId="45801141" w14:textId="77777777" w:rsidR="00320288" w:rsidRPr="00752834" w:rsidRDefault="00320288" w:rsidP="00320288">
      <w:pPr>
        <w:rPr>
          <w:rFonts w:ascii="GHEA Grapalat" w:hAnsi="GHEA Grapalat" w:cs="Arial"/>
          <w:lang w:val="fr-FR" w:eastAsia="en-US"/>
        </w:rPr>
      </w:pPr>
      <w:r w:rsidRPr="00752834">
        <w:rPr>
          <w:rFonts w:ascii="GHEA Grapalat" w:hAnsi="GHEA Grapalat" w:cs="Arial"/>
          <w:lang w:val="ru-RU"/>
        </w:rPr>
        <w:t>Где</w:t>
      </w:r>
      <w:r w:rsidRPr="00752834">
        <w:rPr>
          <w:rFonts w:ascii="GHEA Grapalat" w:hAnsi="GHEA Grapalat" w:cs="Arial"/>
          <w:lang w:val="fr-FR"/>
        </w:rPr>
        <w:t>:</w:t>
      </w:r>
    </w:p>
    <w:p w14:paraId="5D22D11D" w14:textId="77777777" w:rsidR="00320288" w:rsidRPr="00752834" w:rsidRDefault="00320288" w:rsidP="00320288">
      <w:pPr>
        <w:jc w:val="both"/>
        <w:rPr>
          <w:rFonts w:ascii="GHEA Grapalat" w:hAnsi="GHEA Grapalat" w:cs="Arial"/>
          <w:noProof w:val="0"/>
          <w:lang w:val="fr-FR"/>
        </w:rPr>
        <w:sectPr w:rsidR="00320288" w:rsidRPr="00752834" w:rsidSect="008F2C3C">
          <w:pgSz w:w="11906" w:h="16838" w:code="9"/>
          <w:pgMar w:top="1588" w:right="1134" w:bottom="1588" w:left="1474" w:header="680" w:footer="454" w:gutter="0"/>
          <w:cols w:space="708"/>
          <w:docGrid w:linePitch="360"/>
        </w:sectPr>
      </w:pPr>
      <w:r w:rsidRPr="00752834">
        <w:rPr>
          <w:rFonts w:ascii="GHEA Grapalat" w:hAnsi="GHEA Grapalat" w:cs="Arial"/>
          <w:b/>
          <w:lang w:val="fr-FR"/>
        </w:rPr>
        <w:t>"Первоначальная стоимость", "Дополнительные расходы",</w:t>
      </w:r>
      <w:r w:rsidRPr="00752834">
        <w:rPr>
          <w:rFonts w:ascii="GHEA Grapalat" w:hAnsi="GHEA Grapalat" w:cs="Arial"/>
          <w:bCs/>
          <w:lang w:val="fr-FR"/>
        </w:rPr>
        <w:t xml:space="preserve"> </w:t>
      </w:r>
      <w:r w:rsidRPr="00752834">
        <w:rPr>
          <w:rFonts w:ascii="GHEA Grapalat" w:hAnsi="GHEA Grapalat" w:cs="Arial"/>
          <w:b/>
          <w:lang w:val="fr-FR"/>
        </w:rPr>
        <w:t xml:space="preserve">"Компенсированный капитал" </w:t>
      </w:r>
      <w:r w:rsidRPr="00752834">
        <w:rPr>
          <w:rFonts w:ascii="GHEA Grapalat" w:hAnsi="GHEA Grapalat" w:cs="Arial"/>
          <w:bCs/>
          <w:lang w:val="fr-FR"/>
        </w:rPr>
        <w:t>и</w:t>
      </w:r>
      <w:r w:rsidRPr="00752834">
        <w:rPr>
          <w:rFonts w:ascii="GHEA Grapalat" w:hAnsi="GHEA Grapalat" w:cs="Arial"/>
          <w:b/>
          <w:lang w:val="fr-FR"/>
        </w:rPr>
        <w:t xml:space="preserve"> "Особые вычеты" </w:t>
      </w:r>
      <w:r w:rsidRPr="00752834">
        <w:rPr>
          <w:rFonts w:ascii="GHEA Grapalat" w:hAnsi="GHEA Grapalat" w:cs="Arial"/>
          <w:bCs/>
          <w:lang w:val="fr-FR"/>
        </w:rPr>
        <w:t>рассчитываются в зависимости от обстоятельств расторжения договора, как указано в таблице ниже:</w:t>
      </w:r>
      <w:r w:rsidRPr="00752834" w:rsidDel="005E569B">
        <w:rPr>
          <w:rFonts w:ascii="GHEA Grapalat" w:hAnsi="GHEA Grapalat" w:cs="Arial"/>
          <w:b/>
          <w:lang w:val="fr-FR"/>
        </w:rPr>
        <w:t xml:space="preserve"> </w:t>
      </w:r>
    </w:p>
    <w:tbl>
      <w:tblPr>
        <w:tblW w:w="5161" w:type="pct"/>
        <w:tblInd w:w="-162" w:type="dxa"/>
        <w:tblLayout w:type="fixed"/>
        <w:tblLook w:val="00A0" w:firstRow="1" w:lastRow="0" w:firstColumn="1" w:lastColumn="0" w:noHBand="0" w:noVBand="0"/>
      </w:tblPr>
      <w:tblGrid>
        <w:gridCol w:w="3054"/>
        <w:gridCol w:w="1780"/>
        <w:gridCol w:w="2910"/>
        <w:gridCol w:w="3042"/>
        <w:gridCol w:w="3299"/>
      </w:tblGrid>
      <w:tr w:rsidR="00320288" w:rsidRPr="00752834" w14:paraId="44CD51AD" w14:textId="77777777" w:rsidTr="00116B9E">
        <w:trPr>
          <w:cantSplit/>
          <w:tblHeader/>
        </w:trPr>
        <w:tc>
          <w:tcPr>
            <w:tcW w:w="1084"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1BBD31F5" w14:textId="77777777" w:rsidR="00320288" w:rsidRPr="00752834" w:rsidRDefault="00320288" w:rsidP="00116B9E">
            <w:pPr>
              <w:jc w:val="center"/>
              <w:rPr>
                <w:rFonts w:ascii="GHEA Grapalat" w:hAnsi="GHEA Grapalat" w:cs="Arial"/>
                <w:b/>
                <w:noProof w:val="0"/>
                <w:szCs w:val="20"/>
              </w:rPr>
            </w:pPr>
            <w:r w:rsidRPr="00752834">
              <w:rPr>
                <w:rFonts w:ascii="GHEA Grapalat" w:hAnsi="GHEA Grapalat" w:cs="Arial"/>
                <w:b/>
                <w:noProof w:val="0"/>
                <w:szCs w:val="20"/>
              </w:rPr>
              <w:lastRenderedPageBreak/>
              <w:t>Обстоятельства расторжения</w:t>
            </w:r>
          </w:p>
        </w:tc>
        <w:tc>
          <w:tcPr>
            <w:tcW w:w="632"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44325779" w14:textId="77777777" w:rsidR="00320288" w:rsidRPr="00752834" w:rsidRDefault="00320288" w:rsidP="00116B9E">
            <w:pPr>
              <w:jc w:val="center"/>
              <w:rPr>
                <w:rFonts w:ascii="GHEA Grapalat" w:hAnsi="GHEA Grapalat" w:cs="Arial"/>
                <w:b/>
                <w:noProof w:val="0"/>
                <w:szCs w:val="20"/>
              </w:rPr>
            </w:pPr>
            <w:r w:rsidRPr="00752834">
              <w:rPr>
                <w:rFonts w:ascii="GHEA Grapalat" w:hAnsi="GHEA Grapalat" w:cs="Arial"/>
                <w:b/>
                <w:noProof w:val="0"/>
                <w:szCs w:val="20"/>
              </w:rPr>
              <w:t>Начальное значение</w:t>
            </w:r>
          </w:p>
        </w:tc>
        <w:tc>
          <w:tcPr>
            <w:tcW w:w="1033"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5A52A422" w14:textId="77777777" w:rsidR="00320288" w:rsidRPr="00752834" w:rsidRDefault="00320288" w:rsidP="00116B9E">
            <w:pPr>
              <w:jc w:val="center"/>
              <w:rPr>
                <w:rFonts w:ascii="GHEA Grapalat" w:hAnsi="GHEA Grapalat" w:cs="Arial"/>
                <w:b/>
                <w:noProof w:val="0"/>
                <w:szCs w:val="20"/>
              </w:rPr>
            </w:pPr>
            <w:r w:rsidRPr="00752834">
              <w:rPr>
                <w:rFonts w:ascii="GHEA Grapalat" w:hAnsi="GHEA Grapalat" w:cs="Arial"/>
                <w:b/>
                <w:noProof w:val="0"/>
                <w:szCs w:val="20"/>
              </w:rPr>
              <w:t>Дополнительные расходы</w:t>
            </w:r>
          </w:p>
        </w:tc>
        <w:tc>
          <w:tcPr>
            <w:tcW w:w="1080"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2F6F8AC3" w14:textId="77777777" w:rsidR="00320288" w:rsidRPr="00752834" w:rsidRDefault="00320288" w:rsidP="00116B9E">
            <w:pPr>
              <w:jc w:val="center"/>
              <w:rPr>
                <w:rFonts w:ascii="GHEA Grapalat" w:hAnsi="GHEA Grapalat" w:cs="Arial"/>
                <w:b/>
                <w:noProof w:val="0"/>
                <w:szCs w:val="20"/>
              </w:rPr>
            </w:pPr>
            <w:r w:rsidRPr="00752834">
              <w:rPr>
                <w:rFonts w:ascii="GHEA Grapalat" w:hAnsi="GHEA Grapalat" w:cs="Arial"/>
                <w:b/>
                <w:noProof w:val="0"/>
                <w:szCs w:val="20"/>
              </w:rPr>
              <w:t>Компенсируемый капитал</w:t>
            </w:r>
          </w:p>
        </w:tc>
        <w:tc>
          <w:tcPr>
            <w:tcW w:w="1171"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652B2F95" w14:textId="77777777" w:rsidR="00320288" w:rsidRPr="00752834" w:rsidRDefault="00320288" w:rsidP="00116B9E">
            <w:pPr>
              <w:jc w:val="center"/>
              <w:rPr>
                <w:rFonts w:ascii="GHEA Grapalat" w:hAnsi="GHEA Grapalat" w:cs="Arial"/>
                <w:b/>
                <w:noProof w:val="0"/>
                <w:szCs w:val="20"/>
              </w:rPr>
            </w:pPr>
            <w:r w:rsidRPr="00752834">
              <w:rPr>
                <w:rFonts w:ascii="GHEA Grapalat" w:hAnsi="GHEA Grapalat" w:cs="Arial"/>
                <w:b/>
                <w:noProof w:val="0"/>
                <w:szCs w:val="20"/>
              </w:rPr>
              <w:t>Конкретные вычеты</w:t>
            </w:r>
          </w:p>
        </w:tc>
      </w:tr>
      <w:tr w:rsidR="00320288" w:rsidRPr="00752834" w14:paraId="3F8CF565" w14:textId="77777777" w:rsidTr="00116B9E">
        <w:trPr>
          <w:cantSplit/>
        </w:trPr>
        <w:tc>
          <w:tcPr>
            <w:tcW w:w="1084"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13C33EEE" w14:textId="6406A64F"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Расторжение в связи с форс-мажорными обстоятельствами </w:t>
            </w:r>
            <w:r w:rsidRPr="00752834">
              <w:rPr>
                <w:rFonts w:ascii="GHEA Grapalat" w:eastAsia="SimSun" w:hAnsi="GHEA Grapalat" w:cs="Arial"/>
                <w:noProof w:val="0"/>
                <w:szCs w:val="20"/>
                <w:lang w:val="ru-RU"/>
              </w:rPr>
              <w:t xml:space="preserve">в соответствии с пунктом </w:t>
            </w:r>
            <w:r w:rsidRPr="00752834">
              <w:rPr>
                <w:rFonts w:ascii="GHEA Grapalat" w:hAnsi="GHEA Grapalat" w:cs="Arial"/>
                <w:bCs/>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149925604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bCs/>
                <w:noProof w:val="0"/>
                <w:szCs w:val="20"/>
              </w:rPr>
            </w:r>
            <w:r w:rsidR="00752834" w:rsidRPr="00752834">
              <w:rPr>
                <w:rFonts w:ascii="GHEA Grapalat" w:hAnsi="GHEA Grapalat" w:cs="Arial"/>
                <w:bCs/>
                <w:noProof w:val="0"/>
                <w:szCs w:val="20"/>
              </w:rPr>
              <w:instrText xml:space="preserve"> \* MERGEFORMAT </w:instrText>
            </w:r>
            <w:r w:rsidRPr="00752834">
              <w:rPr>
                <w:rFonts w:ascii="GHEA Grapalat" w:hAnsi="GHEA Grapalat" w:cs="Arial"/>
                <w:bCs/>
                <w:noProof w:val="0"/>
                <w:szCs w:val="20"/>
              </w:rPr>
              <w:fldChar w:fldCharType="separate"/>
            </w:r>
            <w:r w:rsidRPr="00752834">
              <w:rPr>
                <w:rFonts w:ascii="GHEA Grapalat" w:hAnsi="GHEA Grapalat" w:cs="Arial"/>
                <w:noProof w:val="0"/>
                <w:szCs w:val="20"/>
                <w:lang w:val="ru-RU"/>
              </w:rPr>
              <w:t>14.3.6</w:t>
            </w:r>
            <w:r w:rsidRPr="00752834">
              <w:rPr>
                <w:rFonts w:ascii="GHEA Grapalat" w:hAnsi="GHEA Grapalat" w:cs="Arial"/>
                <w:bCs/>
                <w:noProof w:val="0"/>
                <w:szCs w:val="20"/>
              </w:rPr>
              <w:fldChar w:fldCharType="end"/>
            </w:r>
          </w:p>
          <w:p w14:paraId="4451E536"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или</w:t>
            </w:r>
          </w:p>
          <w:p w14:paraId="14D31DAA" w14:textId="6E271670"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По письменному соглашению Сторон </w:t>
            </w:r>
            <w:r w:rsidRPr="00752834">
              <w:rPr>
                <w:rFonts w:ascii="GHEA Grapalat" w:eastAsia="SimSun" w:hAnsi="GHEA Grapalat" w:cs="Arial"/>
                <w:noProof w:val="0"/>
                <w:szCs w:val="20"/>
                <w:lang w:val="ru-RU"/>
              </w:rPr>
              <w:t xml:space="preserve">в соответствии с пунктом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149934879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18.1.1</w:t>
            </w:r>
            <w:r w:rsidRPr="00752834">
              <w:rPr>
                <w:rFonts w:ascii="GHEA Grapalat" w:hAnsi="GHEA Grapalat" w:cs="Arial"/>
                <w:noProof w:val="0"/>
                <w:szCs w:val="20"/>
              </w:rPr>
              <w:fldChar w:fldCharType="end"/>
            </w:r>
          </w:p>
        </w:tc>
        <w:tc>
          <w:tcPr>
            <w:tcW w:w="632"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0225BC75" w14:textId="77777777" w:rsidR="00320288" w:rsidRPr="00752834" w:rsidRDefault="00320288" w:rsidP="00116B9E">
            <w:pPr>
              <w:rPr>
                <w:rFonts w:ascii="GHEA Grapalat" w:hAnsi="GHEA Grapalat" w:cs="Arial"/>
                <w:noProof w:val="0"/>
                <w:szCs w:val="20"/>
              </w:rPr>
            </w:pPr>
            <w:r w:rsidRPr="00752834">
              <w:rPr>
                <w:rFonts w:ascii="GHEA Grapalat" w:hAnsi="GHEA Grapalat" w:cs="Arial"/>
                <w:noProof w:val="0"/>
                <w:szCs w:val="20"/>
              </w:rPr>
              <w:t>Погашенная задолженность</w:t>
            </w:r>
          </w:p>
        </w:tc>
        <w:tc>
          <w:tcPr>
            <w:tcW w:w="1033"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7CBB82BB"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Расходы, связанные с досрочным погашением</w:t>
            </w:r>
          </w:p>
        </w:tc>
        <w:tc>
          <w:tcPr>
            <w:tcW w:w="1080"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409342E9"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50% х (фиксированный скорректированный чистый капитал (применяется поправочный коэффициент в размере учетной ставки ЦБ РА плюс 6% годовых), </w:t>
            </w:r>
          </w:p>
          <w:p w14:paraId="6C7AC2AD"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w:t>
            </w:r>
          </w:p>
          <w:p w14:paraId="3C8B657A"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Расходы на перерыв в работе с Государственными партнерами</w:t>
            </w:r>
          </w:p>
          <w:p w14:paraId="4AC0D243"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 </w:t>
            </w:r>
          </w:p>
          <w:p w14:paraId="624F1F1E"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Публичные партнерские взносы),</w:t>
            </w:r>
          </w:p>
          <w:p w14:paraId="1069A661"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но в любом случае не менее 0</w:t>
            </w:r>
          </w:p>
        </w:tc>
        <w:tc>
          <w:tcPr>
            <w:tcW w:w="1171"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4020A0F8"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Страховая сумма</w:t>
            </w:r>
          </w:p>
          <w:p w14:paraId="3ECC19BE"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w:t>
            </w:r>
          </w:p>
          <w:p w14:paraId="37046B16"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Стоимость несоответствующих / ненужных активов</w:t>
            </w:r>
          </w:p>
        </w:tc>
      </w:tr>
      <w:tr w:rsidR="00320288" w:rsidRPr="00752834" w14:paraId="30FACD4D" w14:textId="77777777" w:rsidTr="00116B9E">
        <w:trPr>
          <w:cantSplit/>
        </w:trPr>
        <w:tc>
          <w:tcPr>
            <w:tcW w:w="1084"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1DAF0BB2" w14:textId="6C94BC8C"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lastRenderedPageBreak/>
              <w:t xml:space="preserve">Расторжение в связи со случаем неисполнения обязательств частным партнером в соответствии с пунктом </w:t>
            </w:r>
            <w:r w:rsidRPr="00752834">
              <w:rPr>
                <w:rFonts w:ascii="GHEA Grapalat" w:hAnsi="GHEA Grapalat" w:cs="Arial"/>
                <w:bCs/>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145699783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bCs/>
                <w:noProof w:val="0"/>
                <w:szCs w:val="20"/>
              </w:rPr>
            </w:r>
            <w:r w:rsidR="00752834" w:rsidRPr="00752834">
              <w:rPr>
                <w:rFonts w:ascii="GHEA Grapalat" w:hAnsi="GHEA Grapalat" w:cs="Arial"/>
                <w:bCs/>
                <w:noProof w:val="0"/>
                <w:szCs w:val="20"/>
              </w:rPr>
              <w:instrText xml:space="preserve"> \* MERGEFORMAT </w:instrText>
            </w:r>
            <w:r w:rsidRPr="00752834">
              <w:rPr>
                <w:rFonts w:ascii="GHEA Grapalat" w:hAnsi="GHEA Grapalat" w:cs="Arial"/>
                <w:bCs/>
                <w:noProof w:val="0"/>
                <w:szCs w:val="20"/>
              </w:rPr>
              <w:fldChar w:fldCharType="separate"/>
            </w:r>
            <w:r w:rsidRPr="00752834">
              <w:rPr>
                <w:rFonts w:ascii="GHEA Grapalat" w:hAnsi="GHEA Grapalat" w:cs="Arial"/>
                <w:noProof w:val="0"/>
                <w:szCs w:val="20"/>
                <w:lang w:val="ru-RU"/>
              </w:rPr>
              <w:t>15.1</w:t>
            </w:r>
            <w:r w:rsidRPr="00752834">
              <w:rPr>
                <w:rFonts w:ascii="GHEA Grapalat" w:hAnsi="GHEA Grapalat" w:cs="Arial"/>
                <w:bCs/>
                <w:noProof w:val="0"/>
                <w:szCs w:val="20"/>
              </w:rPr>
              <w:fldChar w:fldCharType="end"/>
            </w:r>
          </w:p>
          <w:p w14:paraId="5F6063A2" w14:textId="77777777" w:rsidR="00320288" w:rsidRPr="00752834" w:rsidRDefault="00320288" w:rsidP="00116B9E">
            <w:pPr>
              <w:rPr>
                <w:rFonts w:ascii="GHEA Grapalat" w:hAnsi="GHEA Grapalat" w:cs="Arial"/>
                <w:noProof w:val="0"/>
                <w:szCs w:val="20"/>
                <w:lang w:val="ru-RU"/>
              </w:rPr>
            </w:pPr>
          </w:p>
        </w:tc>
        <w:tc>
          <w:tcPr>
            <w:tcW w:w="632"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0FDB31FE" w14:textId="77777777" w:rsidR="00320288" w:rsidRPr="00752834" w:rsidRDefault="00320288" w:rsidP="00116B9E">
            <w:pPr>
              <w:spacing w:after="0"/>
              <w:rPr>
                <w:rFonts w:ascii="GHEA Grapalat" w:hAnsi="GHEA Grapalat" w:cs="Arial"/>
                <w:noProof w:val="0"/>
                <w:szCs w:val="20"/>
              </w:rPr>
            </w:pPr>
            <w:r w:rsidRPr="00752834">
              <w:rPr>
                <w:rFonts w:ascii="GHEA Grapalat" w:hAnsi="GHEA Grapalat" w:cs="Arial"/>
                <w:noProof w:val="0"/>
                <w:szCs w:val="20"/>
              </w:rPr>
              <w:t>Восстановленный</w:t>
            </w:r>
          </w:p>
          <w:p w14:paraId="6719A594" w14:textId="77777777" w:rsidR="00320288" w:rsidRPr="00752834" w:rsidRDefault="00320288" w:rsidP="00116B9E">
            <w:pPr>
              <w:rPr>
                <w:rFonts w:ascii="GHEA Grapalat" w:hAnsi="GHEA Grapalat" w:cs="Arial"/>
                <w:noProof w:val="0"/>
                <w:szCs w:val="20"/>
              </w:rPr>
            </w:pPr>
            <w:r w:rsidRPr="00752834">
              <w:rPr>
                <w:rFonts w:ascii="GHEA Grapalat" w:hAnsi="GHEA Grapalat" w:cs="Arial"/>
                <w:noProof w:val="0"/>
                <w:szCs w:val="20"/>
              </w:rPr>
              <w:t>долг</w:t>
            </w:r>
          </w:p>
        </w:tc>
        <w:tc>
          <w:tcPr>
            <w:tcW w:w="1033"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5DF20378"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Расходы, связанные с погашением кредита</w:t>
            </w:r>
          </w:p>
        </w:tc>
        <w:tc>
          <w:tcPr>
            <w:tcW w:w="1080"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287BF13B"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(Фиксированный скорректированный чистый капитал (применяется поправочный коэффициент в размере учетной ставки ЦБ РА плюс 6% годовых)</w:t>
            </w:r>
          </w:p>
          <w:p w14:paraId="35E227B8"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w:t>
            </w:r>
          </w:p>
          <w:p w14:paraId="401A9C07"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Расходы на перерыв в работе с государственными партнерами</w:t>
            </w:r>
          </w:p>
          <w:p w14:paraId="57E09EBE"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w:t>
            </w:r>
          </w:p>
          <w:p w14:paraId="5F36D5EF"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Государственные партнерские взносы),</w:t>
            </w:r>
          </w:p>
          <w:p w14:paraId="55BA15C7"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но в любом случае не более 0</w:t>
            </w:r>
          </w:p>
        </w:tc>
        <w:tc>
          <w:tcPr>
            <w:tcW w:w="1171"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5EE258F8"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Страховая сумма </w:t>
            </w:r>
          </w:p>
          <w:p w14:paraId="2C7C0E97"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w:t>
            </w:r>
          </w:p>
          <w:p w14:paraId="2E48914C"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Стоимость несоответствующих / ненужных активов</w:t>
            </w:r>
          </w:p>
        </w:tc>
      </w:tr>
      <w:tr w:rsidR="00320288" w:rsidRPr="00752834" w14:paraId="6A11FB89" w14:textId="77777777" w:rsidTr="00116B9E">
        <w:trPr>
          <w:cantSplit/>
        </w:trPr>
        <w:tc>
          <w:tcPr>
            <w:tcW w:w="1084" w:type="pct"/>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14:paraId="20A2E1C2" w14:textId="21123C6D" w:rsidR="00320288" w:rsidRPr="00752834" w:rsidRDefault="00320288" w:rsidP="00116B9E">
            <w:pPr>
              <w:rPr>
                <w:rFonts w:ascii="GHEA Grapalat" w:hAnsi="GHEA Grapalat" w:cs="Arial"/>
                <w:noProof w:val="0"/>
                <w:szCs w:val="20"/>
                <w:lang w:val="ru-RU"/>
              </w:rPr>
            </w:pPr>
            <w:r w:rsidRPr="00752834">
              <w:rPr>
                <w:rFonts w:ascii="GHEA Grapalat" w:eastAsia="SimSun" w:hAnsi="GHEA Grapalat" w:cs="Arial"/>
                <w:noProof w:val="0"/>
                <w:szCs w:val="20"/>
                <w:lang w:val="ru-RU"/>
              </w:rPr>
              <w:lastRenderedPageBreak/>
              <w:t xml:space="preserve">Прекращение действия Соглашения в связи с Случаем неисполнения обязательств Государственным партнером в соответствии с Пунктом </w:t>
            </w:r>
            <w:r w:rsidRPr="00752834">
              <w:rPr>
                <w:rFonts w:ascii="GHEA Grapalat" w:hAnsi="GHEA Grapalat" w:cs="Arial"/>
                <w:bCs/>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140487368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bCs/>
                <w:noProof w:val="0"/>
                <w:szCs w:val="20"/>
              </w:rPr>
            </w:r>
            <w:r w:rsidR="00752834" w:rsidRPr="00752834">
              <w:rPr>
                <w:rFonts w:ascii="GHEA Grapalat" w:hAnsi="GHEA Grapalat" w:cs="Arial"/>
                <w:bCs/>
                <w:noProof w:val="0"/>
                <w:szCs w:val="20"/>
              </w:rPr>
              <w:instrText xml:space="preserve"> \* MERGEFORMAT </w:instrText>
            </w:r>
            <w:r w:rsidRPr="00752834">
              <w:rPr>
                <w:rFonts w:ascii="GHEA Grapalat" w:hAnsi="GHEA Grapalat" w:cs="Arial"/>
                <w:bCs/>
                <w:noProof w:val="0"/>
                <w:szCs w:val="20"/>
              </w:rPr>
              <w:fldChar w:fldCharType="separate"/>
            </w:r>
            <w:r w:rsidRPr="00752834">
              <w:rPr>
                <w:rFonts w:ascii="GHEA Grapalat" w:hAnsi="GHEA Grapalat" w:cs="Arial"/>
                <w:noProof w:val="0"/>
                <w:szCs w:val="20"/>
                <w:lang w:val="ru-RU"/>
              </w:rPr>
              <w:t>15.2</w:t>
            </w:r>
            <w:r w:rsidRPr="00752834">
              <w:rPr>
                <w:rFonts w:ascii="GHEA Grapalat" w:hAnsi="GHEA Grapalat" w:cs="Arial"/>
                <w:bCs/>
                <w:noProof w:val="0"/>
                <w:szCs w:val="20"/>
              </w:rPr>
              <w:fldChar w:fldCharType="end"/>
            </w:r>
            <w:r w:rsidRPr="00752834">
              <w:rPr>
                <w:rFonts w:ascii="GHEA Grapalat" w:hAnsi="GHEA Grapalat" w:cs="Arial"/>
                <w:noProof w:val="0"/>
                <w:szCs w:val="20"/>
                <w:lang w:val="ru-RU"/>
              </w:rPr>
              <w:t xml:space="preserve"> </w:t>
            </w:r>
          </w:p>
          <w:p w14:paraId="23BBA0B3" w14:textId="77777777" w:rsidR="00320288" w:rsidRPr="00752834" w:rsidRDefault="00320288" w:rsidP="00116B9E">
            <w:pPr>
              <w:rPr>
                <w:rFonts w:ascii="GHEA Grapalat" w:hAnsi="GHEA Grapalat" w:cs="Arial"/>
                <w:noProof w:val="0"/>
                <w:szCs w:val="20"/>
              </w:rPr>
            </w:pPr>
            <w:r w:rsidRPr="00752834">
              <w:rPr>
                <w:rFonts w:ascii="GHEA Grapalat" w:hAnsi="GHEA Grapalat" w:cs="Arial"/>
                <w:noProof w:val="0"/>
                <w:szCs w:val="20"/>
              </w:rPr>
              <w:t xml:space="preserve">или </w:t>
            </w:r>
          </w:p>
          <w:p w14:paraId="7010C8F8" w14:textId="53A4D4EC"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Расторжение по инициативе Государственного партнера по соображениям Государственного порядка</w:t>
            </w:r>
            <w:r w:rsidRPr="00752834">
              <w:rPr>
                <w:rFonts w:ascii="GHEA Grapalat" w:eastAsia="SimSun" w:hAnsi="GHEA Grapalat" w:cs="Arial"/>
                <w:noProof w:val="0"/>
                <w:szCs w:val="20"/>
                <w:lang w:val="ru-RU"/>
              </w:rPr>
              <w:t xml:space="preserve"> в соответствии с пунктом </w:t>
            </w:r>
            <w:r w:rsidRPr="00752834">
              <w:rPr>
                <w:rFonts w:ascii="GHEA Grapalat" w:hAnsi="GHEA Grapalat" w:cs="Arial"/>
                <w:bCs/>
                <w:noProof w:val="0"/>
                <w:szCs w:val="20"/>
              </w:rPr>
              <w:fldChar w:fldCharType="begin"/>
            </w:r>
            <w:r w:rsidRPr="00752834">
              <w:rPr>
                <w:rFonts w:ascii="GHEA Grapalat" w:eastAsia="SimSun" w:hAnsi="GHEA Grapalat" w:cs="Arial"/>
                <w:noProof w:val="0"/>
                <w:szCs w:val="20"/>
                <w:lang w:val="ru-RU"/>
              </w:rPr>
              <w:instrText xml:space="preserve"> </w:instrText>
            </w:r>
            <w:r w:rsidRPr="00752834">
              <w:rPr>
                <w:rFonts w:ascii="GHEA Grapalat" w:eastAsia="SimSun" w:hAnsi="GHEA Grapalat" w:cs="Arial"/>
                <w:noProof w:val="0"/>
                <w:szCs w:val="20"/>
              </w:rPr>
              <w:instrText>REF</w:instrText>
            </w:r>
            <w:r w:rsidRPr="00752834">
              <w:rPr>
                <w:rFonts w:ascii="GHEA Grapalat" w:eastAsia="SimSun" w:hAnsi="GHEA Grapalat" w:cs="Arial"/>
                <w:noProof w:val="0"/>
                <w:szCs w:val="20"/>
                <w:lang w:val="ru-RU"/>
              </w:rPr>
              <w:instrText xml:space="preserve"> _</w:instrText>
            </w:r>
            <w:r w:rsidRPr="00752834">
              <w:rPr>
                <w:rFonts w:ascii="GHEA Grapalat" w:eastAsia="SimSun" w:hAnsi="GHEA Grapalat" w:cs="Arial"/>
                <w:noProof w:val="0"/>
                <w:szCs w:val="20"/>
              </w:rPr>
              <w:instrText>Ref</w:instrText>
            </w:r>
            <w:r w:rsidRPr="00752834">
              <w:rPr>
                <w:rFonts w:ascii="GHEA Grapalat" w:eastAsia="SimSun" w:hAnsi="GHEA Grapalat" w:cs="Arial"/>
                <w:noProof w:val="0"/>
                <w:szCs w:val="20"/>
                <w:lang w:val="ru-RU"/>
              </w:rPr>
              <w:instrText>149934963 \</w:instrText>
            </w:r>
            <w:r w:rsidRPr="00752834">
              <w:rPr>
                <w:rFonts w:ascii="GHEA Grapalat" w:eastAsia="SimSun" w:hAnsi="GHEA Grapalat" w:cs="Arial"/>
                <w:noProof w:val="0"/>
                <w:szCs w:val="20"/>
              </w:rPr>
              <w:instrText>r</w:instrText>
            </w:r>
            <w:r w:rsidRPr="00752834">
              <w:rPr>
                <w:rFonts w:ascii="GHEA Grapalat" w:eastAsia="SimSun" w:hAnsi="GHEA Grapalat" w:cs="Arial"/>
                <w:noProof w:val="0"/>
                <w:szCs w:val="20"/>
                <w:lang w:val="ru-RU"/>
              </w:rPr>
              <w:instrText xml:space="preserve"> \</w:instrText>
            </w:r>
            <w:r w:rsidRPr="00752834">
              <w:rPr>
                <w:rFonts w:ascii="GHEA Grapalat" w:eastAsia="SimSun" w:hAnsi="GHEA Grapalat" w:cs="Arial"/>
                <w:noProof w:val="0"/>
                <w:szCs w:val="20"/>
              </w:rPr>
              <w:instrText>h</w:instrText>
            </w:r>
            <w:r w:rsidRPr="00752834">
              <w:rPr>
                <w:rFonts w:ascii="GHEA Grapalat" w:eastAsia="SimSun" w:hAnsi="GHEA Grapalat" w:cs="Arial"/>
                <w:noProof w:val="0"/>
                <w:szCs w:val="20"/>
                <w:lang w:val="ru-RU"/>
              </w:rPr>
              <w:instrText xml:space="preserve"> </w:instrText>
            </w:r>
            <w:r w:rsidRPr="00752834">
              <w:rPr>
                <w:rFonts w:ascii="GHEA Grapalat" w:hAnsi="GHEA Grapalat" w:cs="Arial"/>
                <w:bCs/>
                <w:noProof w:val="0"/>
                <w:szCs w:val="20"/>
              </w:rPr>
            </w:r>
            <w:r w:rsidR="00752834" w:rsidRPr="00752834">
              <w:rPr>
                <w:rFonts w:ascii="GHEA Grapalat" w:hAnsi="GHEA Grapalat" w:cs="Arial"/>
                <w:bCs/>
                <w:noProof w:val="0"/>
                <w:szCs w:val="20"/>
              </w:rPr>
              <w:instrText xml:space="preserve"> \* MERGEFORMAT </w:instrText>
            </w:r>
            <w:r w:rsidRPr="00752834">
              <w:rPr>
                <w:rFonts w:ascii="GHEA Grapalat" w:hAnsi="GHEA Grapalat" w:cs="Arial"/>
                <w:bCs/>
                <w:noProof w:val="0"/>
                <w:szCs w:val="20"/>
              </w:rPr>
              <w:fldChar w:fldCharType="separate"/>
            </w:r>
            <w:r w:rsidRPr="00752834">
              <w:rPr>
                <w:rFonts w:ascii="GHEA Grapalat" w:eastAsia="SimSun" w:hAnsi="GHEA Grapalat" w:cs="Arial"/>
                <w:noProof w:val="0"/>
                <w:szCs w:val="20"/>
                <w:lang w:val="ru-RU"/>
              </w:rPr>
              <w:t>17.2.2.3</w:t>
            </w:r>
            <w:r w:rsidRPr="00752834">
              <w:rPr>
                <w:rFonts w:ascii="GHEA Grapalat" w:hAnsi="GHEA Grapalat" w:cs="Arial"/>
                <w:bCs/>
                <w:noProof w:val="0"/>
                <w:szCs w:val="20"/>
              </w:rPr>
              <w:fldChar w:fldCharType="end"/>
            </w:r>
          </w:p>
          <w:p w14:paraId="4EFAB90B" w14:textId="77777777" w:rsidR="00320288" w:rsidRPr="00752834" w:rsidRDefault="00320288" w:rsidP="00116B9E">
            <w:pPr>
              <w:rPr>
                <w:rFonts w:ascii="GHEA Grapalat" w:hAnsi="GHEA Grapalat" w:cs="Arial"/>
                <w:noProof w:val="0"/>
                <w:szCs w:val="20"/>
              </w:rPr>
            </w:pPr>
            <w:r w:rsidRPr="00752834">
              <w:rPr>
                <w:rFonts w:ascii="GHEA Grapalat" w:hAnsi="GHEA Grapalat" w:cs="Arial"/>
                <w:noProof w:val="0"/>
                <w:szCs w:val="20"/>
              </w:rPr>
              <w:t>или</w:t>
            </w:r>
          </w:p>
          <w:p w14:paraId="0399CB05" w14:textId="75894BD4" w:rsidR="00320288" w:rsidRPr="00752834" w:rsidRDefault="00320288" w:rsidP="00116B9E">
            <w:pPr>
              <w:rPr>
                <w:rFonts w:ascii="GHEA Grapalat" w:hAnsi="GHEA Grapalat" w:cs="Arial"/>
                <w:b/>
                <w:noProof w:val="0"/>
                <w:szCs w:val="20"/>
                <w:lang w:val="ru-RU"/>
              </w:rPr>
            </w:pPr>
            <w:r w:rsidRPr="00752834">
              <w:rPr>
                <w:rFonts w:ascii="GHEA Grapalat" w:eastAsia="SimSun" w:hAnsi="GHEA Grapalat" w:cs="Arial"/>
                <w:noProof w:val="0"/>
                <w:szCs w:val="20"/>
                <w:lang w:val="ru-RU"/>
              </w:rPr>
              <w:t xml:space="preserve">Расторжение договора частным партнером в связи с политическими форс-мажорными обстоятельствами в соответствии с пунктом </w:t>
            </w:r>
            <w:r w:rsidRPr="00752834">
              <w:rPr>
                <w:rFonts w:ascii="GHEA Grapalat" w:hAnsi="GHEA Grapalat" w:cs="Arial"/>
                <w:noProof w:val="0"/>
                <w:szCs w:val="20"/>
              </w:rPr>
              <w:fldChar w:fldCharType="begin"/>
            </w:r>
            <w:r w:rsidRPr="00752834">
              <w:rPr>
                <w:rFonts w:ascii="GHEA Grapalat" w:eastAsia="SimSun" w:hAnsi="GHEA Grapalat" w:cs="Arial"/>
                <w:noProof w:val="0"/>
                <w:szCs w:val="20"/>
                <w:lang w:val="ru-RU"/>
              </w:rPr>
              <w:instrText xml:space="preserve"> </w:instrText>
            </w:r>
            <w:r w:rsidRPr="00752834">
              <w:rPr>
                <w:rFonts w:ascii="GHEA Grapalat" w:eastAsia="SimSun" w:hAnsi="GHEA Grapalat" w:cs="Arial"/>
                <w:noProof w:val="0"/>
                <w:szCs w:val="20"/>
              </w:rPr>
              <w:instrText>REF</w:instrText>
            </w:r>
            <w:r w:rsidRPr="00752834">
              <w:rPr>
                <w:rFonts w:ascii="GHEA Grapalat" w:eastAsia="SimSun" w:hAnsi="GHEA Grapalat" w:cs="Arial"/>
                <w:noProof w:val="0"/>
                <w:szCs w:val="20"/>
                <w:lang w:val="ru-RU"/>
              </w:rPr>
              <w:instrText xml:space="preserve"> _</w:instrText>
            </w:r>
            <w:r w:rsidRPr="00752834">
              <w:rPr>
                <w:rFonts w:ascii="GHEA Grapalat" w:eastAsia="SimSun" w:hAnsi="GHEA Grapalat" w:cs="Arial"/>
                <w:noProof w:val="0"/>
                <w:szCs w:val="20"/>
              </w:rPr>
              <w:instrText>Ref</w:instrText>
            </w:r>
            <w:r w:rsidRPr="00752834">
              <w:rPr>
                <w:rFonts w:ascii="GHEA Grapalat" w:eastAsia="SimSun" w:hAnsi="GHEA Grapalat" w:cs="Arial"/>
                <w:noProof w:val="0"/>
                <w:szCs w:val="20"/>
                <w:lang w:val="ru-RU"/>
              </w:rPr>
              <w:instrText>149935006 \</w:instrText>
            </w:r>
            <w:r w:rsidRPr="00752834">
              <w:rPr>
                <w:rFonts w:ascii="GHEA Grapalat" w:eastAsia="SimSun" w:hAnsi="GHEA Grapalat" w:cs="Arial"/>
                <w:noProof w:val="0"/>
                <w:szCs w:val="20"/>
              </w:rPr>
              <w:instrText>r</w:instrText>
            </w:r>
            <w:r w:rsidRPr="00752834">
              <w:rPr>
                <w:rFonts w:ascii="GHEA Grapalat" w:eastAsia="SimSun" w:hAnsi="GHEA Grapalat" w:cs="Arial"/>
                <w:noProof w:val="0"/>
                <w:szCs w:val="20"/>
                <w:lang w:val="ru-RU"/>
              </w:rPr>
              <w:instrText xml:space="preserve"> \</w:instrText>
            </w:r>
            <w:r w:rsidRPr="00752834">
              <w:rPr>
                <w:rFonts w:ascii="GHEA Grapalat" w:eastAsia="SimSun" w:hAnsi="GHEA Grapalat" w:cs="Arial"/>
                <w:noProof w:val="0"/>
                <w:szCs w:val="20"/>
              </w:rPr>
              <w:instrText>h</w:instrText>
            </w:r>
            <w:r w:rsidRPr="00752834">
              <w:rPr>
                <w:rFonts w:ascii="GHEA Grapalat" w:eastAsia="SimSun"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eastAsia="SimSun" w:hAnsi="GHEA Grapalat" w:cs="Arial"/>
                <w:noProof w:val="0"/>
                <w:szCs w:val="20"/>
                <w:lang w:val="ru-RU"/>
              </w:rPr>
              <w:t>14.6</w:t>
            </w:r>
            <w:r w:rsidRPr="00752834">
              <w:rPr>
                <w:rFonts w:ascii="GHEA Grapalat" w:hAnsi="GHEA Grapalat" w:cs="Arial"/>
                <w:noProof w:val="0"/>
                <w:szCs w:val="20"/>
              </w:rPr>
              <w:fldChar w:fldCharType="end"/>
            </w:r>
          </w:p>
        </w:tc>
        <w:tc>
          <w:tcPr>
            <w:tcW w:w="632"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3E0E2122" w14:textId="77777777" w:rsidR="00320288" w:rsidRPr="00752834" w:rsidRDefault="00320288" w:rsidP="00116B9E">
            <w:pPr>
              <w:spacing w:after="0"/>
              <w:rPr>
                <w:rFonts w:ascii="GHEA Grapalat" w:hAnsi="GHEA Grapalat" w:cs="Arial"/>
                <w:noProof w:val="0"/>
                <w:szCs w:val="20"/>
              </w:rPr>
            </w:pPr>
            <w:r w:rsidRPr="00752834">
              <w:rPr>
                <w:rFonts w:ascii="GHEA Grapalat" w:hAnsi="GHEA Grapalat" w:cs="Arial"/>
                <w:noProof w:val="0"/>
                <w:szCs w:val="20"/>
              </w:rPr>
              <w:t>Восстановленный</w:t>
            </w:r>
          </w:p>
          <w:p w14:paraId="3F19F689" w14:textId="77777777" w:rsidR="00320288" w:rsidRPr="00752834" w:rsidRDefault="00320288" w:rsidP="00116B9E">
            <w:pPr>
              <w:rPr>
                <w:rFonts w:ascii="GHEA Grapalat" w:hAnsi="GHEA Grapalat" w:cs="Arial"/>
                <w:noProof w:val="0"/>
                <w:szCs w:val="20"/>
              </w:rPr>
            </w:pPr>
            <w:r w:rsidRPr="00752834">
              <w:rPr>
                <w:rFonts w:ascii="GHEA Grapalat" w:hAnsi="GHEA Grapalat" w:cs="Arial"/>
                <w:noProof w:val="0"/>
                <w:szCs w:val="20"/>
              </w:rPr>
              <w:t>долг</w:t>
            </w:r>
          </w:p>
        </w:tc>
        <w:tc>
          <w:tcPr>
            <w:tcW w:w="1033"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6213AFCC"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Расходы, связанные с погашением кредита</w:t>
            </w:r>
          </w:p>
        </w:tc>
        <w:tc>
          <w:tcPr>
            <w:tcW w:w="1080"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284C10A2"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(Фиксированный скорректированный чистый капитал (применяется поправочный коэффициент в размере учетной ставки ЦБ РА плюс 6% годовых) </w:t>
            </w:r>
          </w:p>
          <w:p w14:paraId="0926E36F"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w:t>
            </w:r>
          </w:p>
          <w:p w14:paraId="33EFBEDD"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Расходы на перерыв в работе с государственными партнерами),</w:t>
            </w:r>
          </w:p>
          <w:p w14:paraId="0F79FE34"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но в любом случае не менее 0</w:t>
            </w:r>
          </w:p>
        </w:tc>
        <w:tc>
          <w:tcPr>
            <w:tcW w:w="1171" w:type="pct"/>
            <w:tcBorders>
              <w:top w:val="single" w:sz="6" w:space="0" w:color="1F497D" w:themeColor="text2"/>
              <w:left w:val="single" w:sz="6" w:space="0" w:color="1F497D" w:themeColor="text2"/>
              <w:bottom w:val="single" w:sz="6" w:space="0" w:color="1F497D" w:themeColor="text2"/>
              <w:right w:val="single" w:sz="6" w:space="0" w:color="1F497D" w:themeColor="text2"/>
            </w:tcBorders>
            <w:shd w:val="clear" w:color="auto" w:fill="auto"/>
            <w:vAlign w:val="center"/>
          </w:tcPr>
          <w:p w14:paraId="5619C32B"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Страховая сумма </w:t>
            </w:r>
          </w:p>
          <w:p w14:paraId="35611DE4"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w:t>
            </w:r>
          </w:p>
          <w:p w14:paraId="69C4826D"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Стоимость несоответствующих / ненужных активов</w:t>
            </w:r>
          </w:p>
          <w:p w14:paraId="32CC7E31" w14:textId="77777777" w:rsidR="00320288" w:rsidRPr="00752834" w:rsidRDefault="00320288" w:rsidP="00116B9E">
            <w:pPr>
              <w:rPr>
                <w:rFonts w:ascii="GHEA Grapalat" w:hAnsi="GHEA Grapalat" w:cs="Arial"/>
                <w:noProof w:val="0"/>
                <w:szCs w:val="20"/>
                <w:lang w:val="ru-RU"/>
              </w:rPr>
            </w:pPr>
          </w:p>
        </w:tc>
      </w:tr>
    </w:tbl>
    <w:p w14:paraId="4EEB9986" w14:textId="77777777" w:rsidR="00320288" w:rsidRPr="00752834" w:rsidRDefault="00320288" w:rsidP="00320288">
      <w:pPr>
        <w:jc w:val="both"/>
        <w:rPr>
          <w:rFonts w:ascii="GHEA Grapalat" w:hAnsi="GHEA Grapalat" w:cs="Arial"/>
          <w:lang w:val="ru-RU"/>
        </w:rPr>
      </w:pPr>
    </w:p>
    <w:p w14:paraId="3F6D92F4" w14:textId="77777777" w:rsidR="00320288" w:rsidRPr="00752834" w:rsidRDefault="00320288" w:rsidP="00320288">
      <w:pPr>
        <w:rPr>
          <w:rFonts w:ascii="GHEA Grapalat" w:hAnsi="GHEA Grapalat" w:cs="Arial"/>
          <w:lang w:val="ru-RU" w:eastAsia="en-US"/>
        </w:rPr>
        <w:sectPr w:rsidR="00320288" w:rsidRPr="00752834" w:rsidSect="00F45B72">
          <w:pgSz w:w="16838" w:h="11906" w:orient="landscape" w:code="9"/>
          <w:pgMar w:top="1474" w:right="1588" w:bottom="1134" w:left="1588" w:header="680" w:footer="454" w:gutter="0"/>
          <w:cols w:space="708"/>
          <w:docGrid w:linePitch="360"/>
        </w:sectPr>
      </w:pPr>
    </w:p>
    <w:p w14:paraId="69AB7C58"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lang w:val="ru-RU"/>
        </w:rPr>
        <w:lastRenderedPageBreak/>
        <w:t>Для целей приведенной выше таблицы:</w:t>
      </w:r>
    </w:p>
    <w:p w14:paraId="72CE36C6"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b/>
          <w:noProof w:val="0"/>
          <w:szCs w:val="20"/>
          <w:lang w:val="ru-RU"/>
        </w:rPr>
        <w:t>“Компенсируемая задолженность”</w:t>
      </w:r>
      <w:r w:rsidRPr="00752834">
        <w:rPr>
          <w:rFonts w:ascii="GHEA Grapalat" w:hAnsi="GHEA Grapalat" w:cs="Arial"/>
          <w:noProof w:val="0"/>
          <w:szCs w:val="20"/>
          <w:lang w:val="ru-RU"/>
        </w:rPr>
        <w:t xml:space="preserve"> означает сумму, равную задолженности Частного партнера перед Кредиторами по Финансовым документам (включая начисленные проценты), из которой вычитаются:</w:t>
      </w:r>
    </w:p>
    <w:p w14:paraId="6C183EF7" w14:textId="77777777" w:rsidR="00320288" w:rsidRPr="00752834" w:rsidRDefault="00320288" w:rsidP="00320288">
      <w:pPr>
        <w:pStyle w:val="Liste1-0cm"/>
        <w:numPr>
          <w:ilvl w:val="0"/>
          <w:numId w:val="32"/>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любая сумма, на которую Частный партнер превышает соотношение долга к собственному капиталу (как определено в Финансовых документах) на дату Расторжения;</w:t>
      </w:r>
    </w:p>
    <w:p w14:paraId="79347F71" w14:textId="77777777" w:rsidR="00320288" w:rsidRPr="00752834" w:rsidRDefault="00320288" w:rsidP="00320288">
      <w:pPr>
        <w:pStyle w:val="Liste1-0cm"/>
        <w:numPr>
          <w:ilvl w:val="0"/>
          <w:numId w:val="32"/>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Чистый оборотный капитал – разница между текущими активами (в том числе акциями, денежными средствами, их эквивалентами и ценными бумагами, дебиторской задолженностью) и текущими обязательствами (включая кредиторскую задолженность, краткосрочные кредиты, текущие гарантии), но в любом случае не менее 0; и</w:t>
      </w:r>
    </w:p>
    <w:p w14:paraId="6E09F9AD" w14:textId="77777777" w:rsidR="00320288" w:rsidRPr="00752834" w:rsidRDefault="00320288" w:rsidP="00320288">
      <w:pPr>
        <w:pStyle w:val="Liste1-0cm"/>
        <w:numPr>
          <w:ilvl w:val="0"/>
          <w:numId w:val="32"/>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любые суммы, которые были необоснованно переданы Частным партнером любому третьему лицу; и</w:t>
      </w:r>
    </w:p>
    <w:p w14:paraId="0FBC43C8" w14:textId="77777777" w:rsidR="00320288" w:rsidRPr="00752834" w:rsidRDefault="00320288" w:rsidP="00320288">
      <w:pPr>
        <w:pStyle w:val="Liste1-0cm"/>
        <w:numPr>
          <w:ilvl w:val="0"/>
          <w:numId w:val="32"/>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любые расходы, связанные с досрочным погашением.</w:t>
      </w:r>
    </w:p>
    <w:p w14:paraId="448112B8"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b/>
          <w:noProof w:val="0"/>
          <w:szCs w:val="20"/>
          <w:lang w:val="ru-RU"/>
        </w:rPr>
        <w:t xml:space="preserve">“Расходы, связанные с досрочным погашением” </w:t>
      </w:r>
      <w:r w:rsidRPr="00752834">
        <w:rPr>
          <w:rFonts w:ascii="GHEA Grapalat" w:hAnsi="GHEA Grapalat" w:cs="Arial"/>
          <w:noProof w:val="0"/>
          <w:szCs w:val="20"/>
          <w:lang w:val="ru-RU"/>
        </w:rPr>
        <w:t>означают любые расходы, понесенные Кредиторами в соответствии с Финансовыми документами, относящиеся к (</w:t>
      </w:r>
      <w:r w:rsidRPr="00752834">
        <w:rPr>
          <w:rFonts w:ascii="GHEA Grapalat" w:hAnsi="GHEA Grapalat" w:cs="Arial"/>
          <w:noProof w:val="0"/>
          <w:szCs w:val="20"/>
        </w:rPr>
        <w:t>i</w:t>
      </w:r>
      <w:r w:rsidRPr="00752834">
        <w:rPr>
          <w:rFonts w:ascii="GHEA Grapalat" w:hAnsi="GHEA Grapalat" w:cs="Arial"/>
          <w:noProof w:val="0"/>
          <w:szCs w:val="20"/>
          <w:lang w:val="ru-RU"/>
        </w:rPr>
        <w:t>) досрочному закрытию хеджирования (за исключением хеджирования валют) и (</w:t>
      </w:r>
      <w:r w:rsidRPr="00752834">
        <w:rPr>
          <w:rFonts w:ascii="GHEA Grapalat" w:hAnsi="GHEA Grapalat" w:cs="Arial"/>
          <w:noProof w:val="0"/>
          <w:szCs w:val="20"/>
        </w:rPr>
        <w:t>ii</w:t>
      </w:r>
      <w:r w:rsidRPr="00752834">
        <w:rPr>
          <w:rFonts w:ascii="GHEA Grapalat" w:hAnsi="GHEA Grapalat" w:cs="Arial"/>
          <w:noProof w:val="0"/>
          <w:szCs w:val="20"/>
          <w:lang w:val="ru-RU"/>
        </w:rPr>
        <w:t>) досрочному погашению, возникающим в результате Расторжения настоящего Договора, в размере, не превышающем пяти процентов (5%) от Компенсируемой задолженности.</w:t>
      </w:r>
    </w:p>
    <w:p w14:paraId="26B7E620"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lang w:val="ru-RU"/>
        </w:rPr>
        <w:t>“</w:t>
      </w:r>
      <w:r w:rsidRPr="00752834">
        <w:rPr>
          <w:rFonts w:ascii="GHEA Grapalat" w:hAnsi="GHEA Grapalat" w:cs="Arial"/>
          <w:b/>
          <w:noProof w:val="0"/>
          <w:szCs w:val="20"/>
          <w:lang w:val="ru-RU"/>
        </w:rPr>
        <w:t>Взносы Государственного Партнера</w:t>
      </w:r>
      <w:r w:rsidRPr="00752834">
        <w:rPr>
          <w:rFonts w:ascii="GHEA Grapalat" w:hAnsi="GHEA Grapalat" w:cs="Arial"/>
          <w:noProof w:val="0"/>
          <w:szCs w:val="20"/>
          <w:lang w:val="ru-RU"/>
        </w:rPr>
        <w:t>” - означает любую сумму задолженности (пени, штрафы, компенсации), возмещение убытков и любое другое денежное обязательство, уплачиваемое Частным партнером в пользу Государственного партнера в соответствии с настоящим Соглашением.</w:t>
      </w:r>
    </w:p>
    <w:p w14:paraId="780425D3"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lang w:val="ru-RU"/>
        </w:rPr>
        <w:t>“</w:t>
      </w:r>
      <w:r w:rsidRPr="00752834">
        <w:rPr>
          <w:rFonts w:ascii="GHEA Grapalat" w:hAnsi="GHEA Grapalat" w:cs="Arial"/>
          <w:b/>
          <w:noProof w:val="0"/>
          <w:szCs w:val="20"/>
          <w:lang w:val="ru-RU"/>
        </w:rPr>
        <w:t>Фиксированный скорректированный чистый капитал</w:t>
      </w:r>
      <w:r w:rsidRPr="00752834">
        <w:rPr>
          <w:rFonts w:ascii="GHEA Grapalat" w:hAnsi="GHEA Grapalat" w:cs="Arial"/>
          <w:noProof w:val="0"/>
          <w:szCs w:val="20"/>
          <w:lang w:val="ru-RU"/>
        </w:rPr>
        <w:t>” рассчитывается следующим образом:</w:t>
      </w:r>
    </w:p>
    <w:p w14:paraId="522C0570" w14:textId="77777777" w:rsidR="00320288" w:rsidRPr="00752834" w:rsidRDefault="00320288" w:rsidP="00320288">
      <w:pPr>
        <w:jc w:val="center"/>
        <w:rPr>
          <w:rFonts w:ascii="GHEA Grapalat" w:hAnsi="GHEA Grapalat" w:cs="Arial"/>
          <w:b/>
          <w:noProof w:val="0"/>
          <w:szCs w:val="20"/>
          <w:lang w:val="ru-RU"/>
        </w:rPr>
      </w:pPr>
      <w:r w:rsidRPr="00752834">
        <w:rPr>
          <w:rFonts w:ascii="GHEA Grapalat" w:hAnsi="GHEA Grapalat" w:cs="Arial"/>
          <w:b/>
          <w:noProof w:val="0"/>
          <w:szCs w:val="20"/>
          <w:lang w:val="ru-RU"/>
        </w:rPr>
        <w:t>Фиксированный скорректированный чистый капитал =</w:t>
      </w:r>
    </w:p>
    <w:p w14:paraId="7DD98834" w14:textId="77777777" w:rsidR="00320288" w:rsidRPr="00752834" w:rsidRDefault="00320288" w:rsidP="00320288">
      <w:pPr>
        <w:jc w:val="center"/>
        <w:rPr>
          <w:rFonts w:ascii="GHEA Grapalat" w:hAnsi="GHEA Grapalat" w:cs="Arial"/>
          <w:b/>
          <w:iCs/>
          <w:noProof w:val="0"/>
          <w:szCs w:val="20"/>
          <w:lang w:val="ru-RU"/>
        </w:rPr>
      </w:pPr>
      <w:r w:rsidRPr="00752834">
        <w:rPr>
          <w:rFonts w:ascii="GHEA Grapalat" w:hAnsi="GHEA Grapalat" w:cs="Arial"/>
          <w:b/>
          <w:noProof w:val="0"/>
          <w:szCs w:val="20"/>
          <w:lang w:val="ru-RU"/>
        </w:rPr>
        <w:t>=</w:t>
      </w:r>
      <m:oMath>
        <m:nary>
          <m:naryPr>
            <m:chr m:val="∑"/>
            <m:limLoc m:val="undOvr"/>
            <m:ctrlPr>
              <w:rPr>
                <w:rFonts w:ascii="Cambria Math" w:hAnsi="Cambria Math" w:cs="Arial"/>
                <w:b/>
                <w:iCs/>
                <w:noProof w:val="0"/>
                <w:szCs w:val="20"/>
              </w:rPr>
            </m:ctrlPr>
          </m:naryPr>
          <m:sub>
            <m:r>
              <m:rPr>
                <m:sty m:val="bi"/>
              </m:rPr>
              <w:rPr>
                <w:rFonts w:ascii="Cambria Math" w:hAnsi="Cambria Math" w:cs="Arial"/>
                <w:noProof w:val="0"/>
                <w:szCs w:val="20"/>
              </w:rPr>
              <m:t>i</m:t>
            </m:r>
            <m:r>
              <m:rPr>
                <m:sty m:val="b"/>
              </m:rPr>
              <w:rPr>
                <w:rFonts w:ascii="Cambria Math" w:hAnsi="Cambria Math" w:cs="Arial"/>
                <w:noProof w:val="0"/>
                <w:szCs w:val="20"/>
                <w:lang w:val="ru-RU"/>
              </w:rPr>
              <m:t>=</m:t>
            </m:r>
            <m:r>
              <m:rPr>
                <m:sty m:val="b"/>
              </m:rPr>
              <w:rPr>
                <w:rFonts w:ascii="Cambria Math" w:hAnsi="Cambria Math" w:cs="Arial"/>
                <w:noProof w:val="0"/>
                <w:szCs w:val="20"/>
              </w:rPr>
              <m:t>1</m:t>
            </m:r>
          </m:sub>
          <m:sup>
            <m:r>
              <m:rPr>
                <m:sty m:val="bi"/>
              </m:rPr>
              <w:rPr>
                <w:rFonts w:ascii="Cambria Math" w:hAnsi="Cambria Math" w:cs="Arial"/>
                <w:noProof w:val="0"/>
                <w:szCs w:val="20"/>
              </w:rPr>
              <m:t>n</m:t>
            </m:r>
          </m:sup>
          <m:e>
            <m:d>
              <m:dPr>
                <m:begChr m:val="["/>
                <m:endChr m:val="]"/>
                <m:ctrlPr>
                  <w:rPr>
                    <w:rFonts w:ascii="Cambria Math" w:hAnsi="Cambria Math" w:cs="Arial"/>
                    <w:b/>
                    <w:noProof w:val="0"/>
                    <w:szCs w:val="20"/>
                  </w:rPr>
                </m:ctrlPr>
              </m:dPr>
              <m:e>
                <m:sSub>
                  <m:sSubPr>
                    <m:ctrlPr>
                      <w:rPr>
                        <w:rFonts w:ascii="Cambria Math" w:hAnsi="Cambria Math" w:cs="Arial"/>
                        <w:b/>
                        <w:iCs/>
                        <w:noProof w:val="0"/>
                        <w:szCs w:val="20"/>
                      </w:rPr>
                    </m:ctrlPr>
                  </m:sSubPr>
                  <m:e>
                    <m:r>
                      <m:rPr>
                        <m:sty m:val="bi"/>
                      </m:rPr>
                      <w:rPr>
                        <w:rFonts w:ascii="Cambria Math" w:hAnsi="Cambria Math" w:cs="Arial"/>
                        <w:noProof w:val="0"/>
                        <w:szCs w:val="20"/>
                        <w:lang w:val="ru-RU"/>
                      </w:rPr>
                      <m:t>Чистый вклад в капитал</m:t>
                    </m:r>
                    <m:ctrlPr>
                      <w:rPr>
                        <w:rFonts w:ascii="Cambria Math" w:hAnsi="Cambria Math" w:cs="Arial"/>
                        <w:b/>
                        <w:noProof w:val="0"/>
                        <w:szCs w:val="20"/>
                      </w:rPr>
                    </m:ctrlPr>
                  </m:e>
                  <m:sub>
                    <m:r>
                      <m:rPr>
                        <m:sty m:val="bi"/>
                      </m:rPr>
                      <w:rPr>
                        <w:rFonts w:ascii="Cambria Math" w:hAnsi="Cambria Math" w:cs="Arial"/>
                        <w:noProof w:val="0"/>
                        <w:szCs w:val="20"/>
                      </w:rPr>
                      <m:t>i</m:t>
                    </m:r>
                  </m:sub>
                </m:sSub>
                <m:r>
                  <m:rPr>
                    <m:sty m:val="b"/>
                  </m:rPr>
                  <w:rPr>
                    <w:rFonts w:ascii="Cambria Math" w:hAnsi="Cambria Math" w:cs="Arial"/>
                    <w:noProof w:val="0"/>
                    <w:szCs w:val="20"/>
                    <w:lang w:val="ru-RU"/>
                  </w:rPr>
                  <m:t xml:space="preserve"> </m:t>
                </m:r>
                <m:r>
                  <m:rPr>
                    <m:sty m:val="bi"/>
                  </m:rPr>
                  <w:rPr>
                    <w:rFonts w:ascii="Cambria Math" w:hAnsi="Cambria Math" w:cs="Arial"/>
                    <w:noProof w:val="0"/>
                    <w:szCs w:val="20"/>
                  </w:rPr>
                  <m:t>x</m:t>
                </m:r>
                <m:r>
                  <m:rPr>
                    <m:sty m:val="b"/>
                  </m:rPr>
                  <w:rPr>
                    <w:rFonts w:ascii="Cambria Math" w:hAnsi="Cambria Math" w:cs="Arial"/>
                    <w:noProof w:val="0"/>
                    <w:szCs w:val="20"/>
                    <w:lang w:val="ru-RU"/>
                  </w:rPr>
                  <m:t xml:space="preserve"> </m:t>
                </m:r>
                <m:nary>
                  <m:naryPr>
                    <m:chr m:val="∏"/>
                    <m:limLoc m:val="undOvr"/>
                    <m:ctrlPr>
                      <w:rPr>
                        <w:rFonts w:ascii="Cambria Math" w:hAnsi="Cambria Math" w:cs="Arial"/>
                        <w:b/>
                        <w:noProof w:val="0"/>
                        <w:szCs w:val="20"/>
                      </w:rPr>
                    </m:ctrlPr>
                  </m:naryPr>
                  <m:sub>
                    <m:r>
                      <m:rPr>
                        <m:sty m:val="bi"/>
                      </m:rPr>
                      <w:rPr>
                        <w:rFonts w:ascii="Cambria Math" w:hAnsi="Cambria Math" w:cs="Arial"/>
                        <w:noProof w:val="0"/>
                        <w:szCs w:val="20"/>
                      </w:rPr>
                      <m:t>j</m:t>
                    </m:r>
                    <m:r>
                      <m:rPr>
                        <m:sty m:val="b"/>
                      </m:rPr>
                      <w:rPr>
                        <w:rFonts w:ascii="Cambria Math" w:hAnsi="Cambria Math" w:cs="Arial"/>
                        <w:noProof w:val="0"/>
                        <w:szCs w:val="20"/>
                        <w:lang w:val="ru-RU"/>
                      </w:rPr>
                      <m:t>=</m:t>
                    </m:r>
                    <m:r>
                      <m:rPr>
                        <m:sty m:val="bi"/>
                      </m:rPr>
                      <w:rPr>
                        <w:rFonts w:ascii="Cambria Math" w:hAnsi="Cambria Math" w:cs="Arial"/>
                        <w:noProof w:val="0"/>
                        <w:szCs w:val="20"/>
                      </w:rPr>
                      <m:t>i</m:t>
                    </m:r>
                    <m:r>
                      <m:rPr>
                        <m:sty m:val="b"/>
                      </m:rPr>
                      <w:rPr>
                        <w:rFonts w:ascii="Cambria Math" w:hAnsi="Cambria Math" w:cs="Arial"/>
                        <w:noProof w:val="0"/>
                        <w:szCs w:val="20"/>
                        <w:lang w:val="ru-RU"/>
                      </w:rPr>
                      <m:t>+</m:t>
                    </m:r>
                    <m:r>
                      <m:rPr>
                        <m:sty m:val="b"/>
                      </m:rPr>
                      <w:rPr>
                        <w:rFonts w:ascii="Cambria Math" w:hAnsi="Cambria Math" w:cs="Arial"/>
                        <w:noProof w:val="0"/>
                        <w:szCs w:val="20"/>
                      </w:rPr>
                      <m:t>1</m:t>
                    </m:r>
                  </m:sub>
                  <m:sup>
                    <m:r>
                      <m:rPr>
                        <m:sty m:val="bi"/>
                      </m:rPr>
                      <w:rPr>
                        <w:rFonts w:ascii="Cambria Math" w:hAnsi="Cambria Math" w:cs="Arial"/>
                        <w:noProof w:val="0"/>
                        <w:szCs w:val="20"/>
                      </w:rPr>
                      <m:t>n</m:t>
                    </m:r>
                  </m:sup>
                  <m:e>
                    <m:d>
                      <m:dPr>
                        <m:ctrlPr>
                          <w:rPr>
                            <w:rFonts w:ascii="Cambria Math" w:hAnsi="Cambria Math" w:cs="Arial"/>
                            <w:b/>
                            <w:noProof w:val="0"/>
                            <w:szCs w:val="20"/>
                          </w:rPr>
                        </m:ctrlPr>
                      </m:dPr>
                      <m:e>
                        <m:r>
                          <m:rPr>
                            <m:sty m:val="b"/>
                          </m:rPr>
                          <w:rPr>
                            <w:rFonts w:ascii="Cambria Math" w:hAnsi="Cambria Math" w:cs="Arial"/>
                            <w:noProof w:val="0"/>
                            <w:szCs w:val="20"/>
                          </w:rPr>
                          <m:t>1</m:t>
                        </m:r>
                        <m:r>
                          <m:rPr>
                            <m:sty m:val="b"/>
                          </m:rPr>
                          <w:rPr>
                            <w:rFonts w:ascii="Cambria Math" w:hAnsi="Cambria Math" w:cs="Arial"/>
                            <w:noProof w:val="0"/>
                            <w:szCs w:val="20"/>
                            <w:lang w:val="ru-RU"/>
                          </w:rPr>
                          <m:t>+</m:t>
                        </m:r>
                        <m:sSub>
                          <m:sSubPr>
                            <m:ctrlPr>
                              <w:rPr>
                                <w:rFonts w:ascii="Cambria Math" w:hAnsi="Cambria Math" w:cs="Arial"/>
                                <w:b/>
                                <w:noProof w:val="0"/>
                                <w:szCs w:val="20"/>
                              </w:rPr>
                            </m:ctrlPr>
                          </m:sSubPr>
                          <m:e>
                            <m:r>
                              <m:rPr>
                                <m:sty m:val="bi"/>
                              </m:rPr>
                              <w:rPr>
                                <w:rFonts w:ascii="Cambria Math" w:hAnsi="Cambria Math" w:cs="Arial"/>
                                <w:noProof w:val="0"/>
                                <w:szCs w:val="20"/>
                              </w:rPr>
                              <m:t>r</m:t>
                            </m:r>
                          </m:e>
                          <m:sub>
                            <m:r>
                              <m:rPr>
                                <m:sty m:val="bi"/>
                              </m:rPr>
                              <w:rPr>
                                <w:rFonts w:ascii="Cambria Math" w:hAnsi="Cambria Math" w:cs="Arial"/>
                                <w:noProof w:val="0"/>
                                <w:szCs w:val="20"/>
                              </w:rPr>
                              <m:t>j</m:t>
                            </m:r>
                          </m:sub>
                        </m:sSub>
                      </m:e>
                    </m:d>
                    <m:r>
                      <m:rPr>
                        <m:sty m:val="b"/>
                      </m:rPr>
                      <w:rPr>
                        <w:rFonts w:ascii="Cambria Math" w:hAnsi="Cambria Math" w:cs="Arial"/>
                        <w:noProof w:val="0"/>
                        <w:szCs w:val="20"/>
                        <w:lang w:val="ru-RU"/>
                      </w:rPr>
                      <m:t xml:space="preserve"> </m:t>
                    </m:r>
                  </m:e>
                </m:nary>
              </m:e>
            </m:d>
          </m:e>
        </m:nary>
      </m:oMath>
      <w:r w:rsidRPr="00752834">
        <w:rPr>
          <w:rFonts w:ascii="GHEA Grapalat" w:hAnsi="GHEA Grapalat" w:cs="Arial"/>
          <w:b/>
          <w:iCs/>
          <w:noProof w:val="0"/>
          <w:szCs w:val="20"/>
          <w:lang w:val="ru-RU"/>
        </w:rPr>
        <w:t>,</w:t>
      </w:r>
    </w:p>
    <w:p w14:paraId="1D4B3006" w14:textId="77777777" w:rsidR="00320288" w:rsidRPr="00752834" w:rsidRDefault="00320288" w:rsidP="00320288">
      <w:pPr>
        <w:jc w:val="both"/>
        <w:rPr>
          <w:rFonts w:ascii="GHEA Grapalat" w:hAnsi="GHEA Grapalat" w:cs="Arial"/>
          <w:noProof w:val="0"/>
          <w:szCs w:val="20"/>
        </w:rPr>
      </w:pPr>
      <w:r w:rsidRPr="00752834">
        <w:rPr>
          <w:rFonts w:ascii="GHEA Grapalat" w:hAnsi="GHEA Grapalat" w:cs="Arial"/>
          <w:noProof w:val="0"/>
          <w:szCs w:val="20"/>
        </w:rPr>
        <w:t>где:</w:t>
      </w:r>
    </w:p>
    <w:p w14:paraId="687E16D7"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rPr>
        <w:t>i</w:t>
      </w:r>
      <w:r w:rsidRPr="00752834">
        <w:rPr>
          <w:rFonts w:ascii="GHEA Grapalat" w:hAnsi="GHEA Grapalat" w:cs="Arial"/>
          <w:noProof w:val="0"/>
          <w:szCs w:val="20"/>
          <w:lang w:val="ru-RU"/>
        </w:rPr>
        <w:t xml:space="preserve"> = порядковый номер 6-месячного периода;</w:t>
      </w:r>
    </w:p>
    <w:p w14:paraId="483F2CF1"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rPr>
        <w:t>n</w:t>
      </w:r>
      <w:r w:rsidRPr="00752834">
        <w:rPr>
          <w:rFonts w:ascii="GHEA Grapalat" w:hAnsi="GHEA Grapalat" w:cs="Arial"/>
          <w:noProof w:val="0"/>
          <w:szCs w:val="20"/>
          <w:lang w:val="ru-RU"/>
        </w:rPr>
        <w:t xml:space="preserve"> = количество 6-месячных периодов (каждый из которых именуется </w:t>
      </w:r>
      <w:r w:rsidRPr="00752834">
        <w:rPr>
          <w:rFonts w:ascii="GHEA Grapalat" w:hAnsi="GHEA Grapalat" w:cs="Arial"/>
          <w:b/>
          <w:noProof w:val="0"/>
          <w:szCs w:val="20"/>
          <w:lang w:val="ru-RU"/>
        </w:rPr>
        <w:t>“Периодом”</w:t>
      </w:r>
      <w:r w:rsidRPr="00752834">
        <w:rPr>
          <w:rFonts w:ascii="GHEA Grapalat" w:hAnsi="GHEA Grapalat" w:cs="Arial"/>
          <w:noProof w:val="0"/>
          <w:szCs w:val="20"/>
          <w:lang w:val="ru-RU"/>
        </w:rPr>
        <w:t>) от Даты начала до даты Прекращения, при условии, что последний период может быть менее 6 месяцев;</w:t>
      </w:r>
    </w:p>
    <w:p w14:paraId="3AABF68A"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rPr>
        <w:t>j</w:t>
      </w:r>
      <w:r w:rsidRPr="00752834">
        <w:rPr>
          <w:rFonts w:ascii="GHEA Grapalat" w:hAnsi="GHEA Grapalat" w:cs="Arial"/>
          <w:noProof w:val="0"/>
          <w:szCs w:val="20"/>
          <w:lang w:val="ru-RU"/>
        </w:rPr>
        <w:t xml:space="preserve"> = порядковый номер 6-месячного периода;</w:t>
      </w:r>
    </w:p>
    <w:p w14:paraId="721DCF91"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rPr>
        <w:t>rj</w:t>
      </w:r>
      <w:r w:rsidRPr="00752834">
        <w:rPr>
          <w:rFonts w:ascii="GHEA Grapalat" w:hAnsi="GHEA Grapalat" w:cs="Arial"/>
          <w:noProof w:val="0"/>
          <w:szCs w:val="20"/>
          <w:lang w:val="ru-RU"/>
        </w:rPr>
        <w:t xml:space="preserve"> = соответствующая корректировочная ставка, как показано в приведенной выше таблице, рассчитанная как (средняя учетная ставка ЦБ РА за соответствующий 6-месячный период + 6% годовых) / 2, за исключением поправочного коэффициента за последний срок </w:t>
      </w:r>
      <w:r w:rsidRPr="00752834">
        <w:rPr>
          <w:rFonts w:ascii="GHEA Grapalat" w:hAnsi="GHEA Grapalat" w:cs="Arial"/>
          <w:noProof w:val="0"/>
          <w:szCs w:val="20"/>
        </w:rPr>
        <w:t>n</w:t>
      </w:r>
      <w:r w:rsidRPr="00752834">
        <w:rPr>
          <w:rFonts w:ascii="GHEA Grapalat" w:hAnsi="GHEA Grapalat" w:cs="Arial"/>
          <w:noProof w:val="0"/>
          <w:szCs w:val="20"/>
          <w:lang w:val="ru-RU"/>
        </w:rPr>
        <w:t>, рассчитанного как:</w:t>
      </w:r>
    </w:p>
    <w:p w14:paraId="7CB0D9CB"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rPr>
        <w:t>rn</w:t>
      </w:r>
      <w:r w:rsidRPr="00752834">
        <w:rPr>
          <w:rFonts w:ascii="GHEA Grapalat" w:hAnsi="GHEA Grapalat" w:cs="Arial"/>
          <w:noProof w:val="0"/>
          <w:szCs w:val="20"/>
          <w:lang w:val="ru-RU"/>
        </w:rPr>
        <w:t xml:space="preserve"> = (средняя учетная ставка ЦБ РА за 6-месячный период + 6% годовых) </w:t>
      </w:r>
      <w:r w:rsidRPr="00752834">
        <w:rPr>
          <w:rFonts w:ascii="GHEA Grapalat" w:hAnsi="GHEA Grapalat" w:cs="Arial"/>
          <w:noProof w:val="0"/>
          <w:szCs w:val="20"/>
        </w:rPr>
        <w:t>x</w:t>
      </w:r>
      <w:r w:rsidRPr="00752834">
        <w:rPr>
          <w:rFonts w:ascii="GHEA Grapalat" w:hAnsi="GHEA Grapalat" w:cs="Arial"/>
          <w:noProof w:val="0"/>
          <w:szCs w:val="20"/>
          <w:lang w:val="ru-RU"/>
        </w:rPr>
        <w:t xml:space="preserve"> (</w:t>
      </w:r>
      <w:r w:rsidRPr="00752834">
        <w:rPr>
          <w:rFonts w:ascii="GHEA Grapalat" w:hAnsi="GHEA Grapalat" w:cs="Arial"/>
          <w:noProof w:val="0"/>
          <w:szCs w:val="20"/>
        </w:rPr>
        <w:t>d</w:t>
      </w:r>
      <w:r w:rsidRPr="00752834">
        <w:rPr>
          <w:rFonts w:ascii="GHEA Grapalat" w:hAnsi="GHEA Grapalat" w:cs="Arial"/>
          <w:noProof w:val="0"/>
          <w:szCs w:val="20"/>
          <w:lang w:val="ru-RU"/>
        </w:rPr>
        <w:t>/365),</w:t>
      </w:r>
    </w:p>
    <w:p w14:paraId="27A04525"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lang w:val="ru-RU"/>
        </w:rPr>
        <w:lastRenderedPageBreak/>
        <w:t xml:space="preserve">где </w:t>
      </w:r>
      <w:r w:rsidRPr="00752834">
        <w:rPr>
          <w:rFonts w:ascii="GHEA Grapalat" w:hAnsi="GHEA Grapalat" w:cs="Arial"/>
          <w:noProof w:val="0"/>
          <w:szCs w:val="20"/>
        </w:rPr>
        <w:t>d</w:t>
      </w:r>
      <w:r w:rsidRPr="00752834">
        <w:rPr>
          <w:rFonts w:ascii="GHEA Grapalat" w:hAnsi="GHEA Grapalat" w:cs="Arial"/>
          <w:noProof w:val="0"/>
          <w:szCs w:val="20"/>
          <w:lang w:val="ru-RU"/>
        </w:rPr>
        <w:t xml:space="preserve"> – количество дней в последнем периоде </w:t>
      </w:r>
      <w:r w:rsidRPr="00752834">
        <w:rPr>
          <w:rFonts w:ascii="GHEA Grapalat" w:hAnsi="GHEA Grapalat" w:cs="Arial"/>
          <w:noProof w:val="0"/>
          <w:szCs w:val="20"/>
        </w:rPr>
        <w:t>j</w:t>
      </w:r>
      <w:r w:rsidRPr="00752834">
        <w:rPr>
          <w:rFonts w:ascii="GHEA Grapalat" w:hAnsi="GHEA Grapalat" w:cs="Arial"/>
          <w:b/>
          <w:i/>
          <w:noProof w:val="0"/>
          <w:szCs w:val="20"/>
          <w:lang w:val="ru-RU"/>
        </w:rPr>
        <w:t>.</w:t>
      </w:r>
      <w:r w:rsidRPr="00752834">
        <w:rPr>
          <w:rFonts w:ascii="GHEA Grapalat" w:hAnsi="GHEA Grapalat" w:cs="Arial"/>
          <w:b/>
          <w:i/>
          <w:noProof w:val="0"/>
          <w:szCs w:val="20"/>
          <w:lang w:val="ru-RU"/>
        </w:rPr>
        <w:tab/>
      </w:r>
    </w:p>
    <w:p w14:paraId="4A8974C8" w14:textId="77777777" w:rsidR="00320288" w:rsidRPr="00752834" w:rsidRDefault="00320288" w:rsidP="00320288">
      <w:pPr>
        <w:jc w:val="both"/>
        <w:rPr>
          <w:rFonts w:ascii="GHEA Grapalat" w:hAnsi="GHEA Grapalat" w:cs="Arial"/>
          <w:bCs/>
          <w:noProof w:val="0"/>
          <w:szCs w:val="20"/>
          <w:lang w:val="ru-RU"/>
        </w:rPr>
      </w:pPr>
      <w:r w:rsidRPr="00752834">
        <w:rPr>
          <w:rFonts w:ascii="GHEA Grapalat" w:hAnsi="GHEA Grapalat" w:cs="Arial"/>
          <w:b/>
          <w:noProof w:val="0"/>
          <w:szCs w:val="20"/>
          <w:lang w:val="ru-RU"/>
        </w:rPr>
        <w:t xml:space="preserve">"Чистый вклад в капитал" </w:t>
      </w:r>
      <w:r w:rsidRPr="00752834">
        <w:rPr>
          <w:rFonts w:ascii="GHEA Grapalat" w:hAnsi="GHEA Grapalat" w:cs="Arial"/>
          <w:bCs/>
          <w:noProof w:val="0"/>
          <w:szCs w:val="20"/>
          <w:lang w:val="ru-RU"/>
        </w:rPr>
        <w:t>= Вклад в капитал - Распределение капитала;</w:t>
      </w:r>
    </w:p>
    <w:p w14:paraId="1651FC6B"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b/>
          <w:bCs/>
          <w:noProof w:val="0"/>
          <w:szCs w:val="20"/>
          <w:lang w:val="ru-RU"/>
        </w:rPr>
        <w:t>"Вклад в акционерный капитал"</w:t>
      </w:r>
      <w:r w:rsidRPr="00752834">
        <w:rPr>
          <w:rFonts w:ascii="GHEA Grapalat" w:hAnsi="GHEA Grapalat" w:cs="Arial"/>
          <w:noProof w:val="0"/>
          <w:szCs w:val="20"/>
          <w:lang w:val="ru-RU"/>
        </w:rPr>
        <w:t xml:space="preserve"> означает любой вклад акционера Частного партнера в акционерный капитал или любую финансовую помощь, заем или вклад через любой долговой инструмент от акционера Частного партнера в течение 6-месячного периода </w:t>
      </w:r>
      <w:r w:rsidRPr="00752834">
        <w:rPr>
          <w:rFonts w:ascii="GHEA Grapalat" w:hAnsi="GHEA Grapalat" w:cs="Arial"/>
          <w:noProof w:val="0"/>
          <w:szCs w:val="20"/>
        </w:rPr>
        <w:t>i</w:t>
      </w:r>
      <w:r w:rsidRPr="00752834">
        <w:rPr>
          <w:rFonts w:ascii="GHEA Grapalat" w:hAnsi="GHEA Grapalat" w:cs="Arial"/>
          <w:noProof w:val="0"/>
          <w:szCs w:val="20"/>
          <w:lang w:val="ru-RU"/>
        </w:rPr>
        <w:t xml:space="preserve">; </w:t>
      </w:r>
    </w:p>
    <w:p w14:paraId="624D4D97"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b/>
          <w:noProof w:val="0"/>
          <w:szCs w:val="20"/>
          <w:lang w:val="ru-RU"/>
        </w:rPr>
        <w:t>“Распределение акций”</w:t>
      </w:r>
      <w:r w:rsidRPr="00752834">
        <w:rPr>
          <w:rFonts w:ascii="GHEA Grapalat" w:hAnsi="GHEA Grapalat" w:cs="Arial"/>
          <w:noProof w:val="0"/>
          <w:szCs w:val="20"/>
          <w:lang w:val="ru-RU"/>
        </w:rPr>
        <w:t xml:space="preserve"> означает, в  течение любого периода </w:t>
      </w:r>
      <w:r w:rsidRPr="00752834">
        <w:rPr>
          <w:rFonts w:ascii="GHEA Grapalat" w:hAnsi="GHEA Grapalat" w:cs="Arial"/>
          <w:b/>
          <w:i/>
          <w:noProof w:val="0"/>
          <w:szCs w:val="20"/>
        </w:rPr>
        <w:t>i</w:t>
      </w:r>
      <w:r w:rsidRPr="00752834">
        <w:rPr>
          <w:rFonts w:ascii="GHEA Grapalat" w:hAnsi="GHEA Grapalat" w:cs="Arial"/>
          <w:b/>
          <w:i/>
          <w:noProof w:val="0"/>
          <w:szCs w:val="20"/>
          <w:lang w:val="ru-RU"/>
        </w:rPr>
        <w:t xml:space="preserve">, любой Вклад в акционерный капитал или его часть, который был возвращен или выплачен, полностью или частично, акционеру (акционерам) </w:t>
      </w:r>
      <w:r w:rsidRPr="00752834">
        <w:rPr>
          <w:rFonts w:ascii="GHEA Grapalat" w:hAnsi="GHEA Grapalat" w:cs="Arial"/>
          <w:noProof w:val="0"/>
          <w:szCs w:val="20"/>
          <w:lang w:val="ru-RU"/>
        </w:rPr>
        <w:t>Частного партнера любым способом, включая: (</w:t>
      </w:r>
      <w:r w:rsidRPr="00752834">
        <w:rPr>
          <w:rFonts w:ascii="GHEA Grapalat" w:hAnsi="GHEA Grapalat" w:cs="Arial"/>
          <w:noProof w:val="0"/>
          <w:szCs w:val="20"/>
        </w:rPr>
        <w:t>i</w:t>
      </w:r>
      <w:r w:rsidRPr="00752834">
        <w:rPr>
          <w:rFonts w:ascii="GHEA Grapalat" w:hAnsi="GHEA Grapalat" w:cs="Arial"/>
          <w:noProof w:val="0"/>
          <w:szCs w:val="20"/>
          <w:lang w:val="ru-RU"/>
        </w:rPr>
        <w:t>) любые дивиденды или другие платежи, выплаченные Частным партнером своему акционеру (акционерам) за любой Вклад в акционерный капитал, (</w:t>
      </w:r>
      <w:r w:rsidRPr="00752834">
        <w:rPr>
          <w:rFonts w:ascii="GHEA Grapalat" w:hAnsi="GHEA Grapalat" w:cs="Arial"/>
          <w:noProof w:val="0"/>
          <w:szCs w:val="20"/>
        </w:rPr>
        <w:t>ii</w:t>
      </w:r>
      <w:r w:rsidRPr="00752834">
        <w:rPr>
          <w:rFonts w:ascii="GHEA Grapalat" w:hAnsi="GHEA Grapalat" w:cs="Arial"/>
          <w:noProof w:val="0"/>
          <w:szCs w:val="20"/>
          <w:lang w:val="ru-RU"/>
        </w:rPr>
        <w:t>) любую сумму, выплаченную Частным партнером акционеру (акционерам) в качестве процентов,  вознаграждение или бонус за любой Вклад в акционерный капитал, (</w:t>
      </w:r>
      <w:r w:rsidRPr="00752834">
        <w:rPr>
          <w:rFonts w:ascii="GHEA Grapalat" w:hAnsi="GHEA Grapalat" w:cs="Arial"/>
          <w:noProof w:val="0"/>
          <w:szCs w:val="20"/>
        </w:rPr>
        <w:t>iii</w:t>
      </w:r>
      <w:r w:rsidRPr="00752834">
        <w:rPr>
          <w:rFonts w:ascii="GHEA Grapalat" w:hAnsi="GHEA Grapalat" w:cs="Arial"/>
          <w:noProof w:val="0"/>
          <w:szCs w:val="20"/>
          <w:lang w:val="ru-RU"/>
        </w:rPr>
        <w:t>) любую сумму, выплачиваемую Частным партнером своему акционеру (акционерам) в качестве процентов, основной суммы или накопленного дохода, или любого другого платежа в рамках финансовой помощи, займа или другого долгового инструмента, и (</w:t>
      </w:r>
      <w:r w:rsidRPr="00752834">
        <w:rPr>
          <w:rFonts w:ascii="GHEA Grapalat" w:hAnsi="GHEA Grapalat" w:cs="Arial"/>
          <w:noProof w:val="0"/>
          <w:szCs w:val="20"/>
        </w:rPr>
        <w:t>iv</w:t>
      </w:r>
      <w:r w:rsidRPr="00752834">
        <w:rPr>
          <w:rFonts w:ascii="GHEA Grapalat" w:hAnsi="GHEA Grapalat" w:cs="Arial"/>
          <w:noProof w:val="0"/>
          <w:szCs w:val="20"/>
          <w:lang w:val="ru-RU"/>
        </w:rPr>
        <w:t>) любую сумму, выплачиваемую Частным партнером своему акционеру (акционерам), в том числе за товары или услуги, проданные или предоставленные акционером (акционерами) Частного партнера Частному партнеру или в его пользу на основании договора или аренды.</w:t>
      </w:r>
    </w:p>
    <w:p w14:paraId="4AA686F3"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noProof w:val="0"/>
          <w:szCs w:val="20"/>
          <w:lang w:val="ru-RU"/>
        </w:rPr>
        <w:t>“</w:t>
      </w:r>
      <w:r w:rsidRPr="00752834">
        <w:rPr>
          <w:rFonts w:ascii="GHEA Grapalat" w:hAnsi="GHEA Grapalat" w:cs="Arial"/>
          <w:b/>
          <w:noProof w:val="0"/>
          <w:szCs w:val="20"/>
          <w:lang w:val="ru-RU"/>
        </w:rPr>
        <w:t>Издержки разрыва Государственного партнера”</w:t>
      </w:r>
      <w:r w:rsidRPr="00752834">
        <w:rPr>
          <w:rFonts w:ascii="GHEA Grapalat" w:hAnsi="GHEA Grapalat" w:cs="Arial"/>
          <w:noProof w:val="0"/>
          <w:szCs w:val="20"/>
          <w:lang w:val="ru-RU"/>
        </w:rPr>
        <w:t xml:space="preserve"> означают расходы на разрыв или штрафы, понесенные Государственным партнером в связи с Прекращением действия настоящего Соглашения;</w:t>
      </w:r>
    </w:p>
    <w:p w14:paraId="71940419" w14:textId="77777777" w:rsidR="00320288" w:rsidRPr="00752834" w:rsidRDefault="00320288" w:rsidP="00320288">
      <w:pPr>
        <w:jc w:val="both"/>
        <w:rPr>
          <w:rFonts w:ascii="GHEA Grapalat" w:hAnsi="GHEA Grapalat" w:cs="Arial"/>
          <w:noProof w:val="0"/>
          <w:szCs w:val="20"/>
        </w:rPr>
      </w:pPr>
      <w:r w:rsidRPr="00752834">
        <w:rPr>
          <w:rFonts w:ascii="GHEA Grapalat" w:hAnsi="GHEA Grapalat" w:cs="Arial"/>
          <w:noProof w:val="0"/>
          <w:szCs w:val="20"/>
        </w:rPr>
        <w:t>“Страховая сумма” означает сумму:</w:t>
      </w:r>
    </w:p>
    <w:p w14:paraId="566E1B88" w14:textId="2F2F0C03" w:rsidR="00320288" w:rsidRPr="00752834" w:rsidRDefault="00320288" w:rsidP="00320288">
      <w:pPr>
        <w:pStyle w:val="Liste1-0cm"/>
        <w:numPr>
          <w:ilvl w:val="0"/>
          <w:numId w:val="34"/>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 xml:space="preserve">любые страховые возмещения, выплаченные или подлежащие выплате в связи с любым страхованием, предоставленным Частным партнером в соответствии с настоящим Соглашением, за исключением случаев, когда сумма такого возмещения была выплачена Государственному партнеру, но не передана Частному партнеру, в соответствии с разделом </w:t>
      </w:r>
      <w:r w:rsidRPr="00752834">
        <w:rPr>
          <w:rFonts w:ascii="GHEA Grapalat" w:hAnsi="GHEA Grapalat" w:cs="Arial"/>
          <w:noProof w:val="0"/>
          <w:szCs w:val="20"/>
        </w:rPr>
        <w:fldChar w:fldCharType="begin"/>
      </w:r>
      <w:r w:rsidRPr="00752834">
        <w:rPr>
          <w:rFonts w:ascii="GHEA Grapalat" w:hAnsi="GHEA Grapalat" w:cs="Arial"/>
          <w:noProof w:val="0"/>
          <w:szCs w:val="20"/>
        </w:rPr>
        <w:instrText xml:space="preserve"> REF _Ref145699591 \r \h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rPr>
        <w:t>11</w:t>
      </w:r>
      <w:r w:rsidRPr="00752834">
        <w:rPr>
          <w:rFonts w:ascii="GHEA Grapalat" w:hAnsi="GHEA Grapalat" w:cs="Arial"/>
          <w:noProof w:val="0"/>
          <w:szCs w:val="20"/>
        </w:rPr>
        <w:fldChar w:fldCharType="end"/>
      </w:r>
      <w:r w:rsidRPr="00752834">
        <w:rPr>
          <w:rFonts w:ascii="GHEA Grapalat" w:hAnsi="GHEA Grapalat" w:cs="Arial"/>
          <w:noProof w:val="0"/>
          <w:szCs w:val="20"/>
        </w:rPr>
        <w:t>; и</w:t>
      </w:r>
    </w:p>
    <w:p w14:paraId="59231256" w14:textId="3AEC9CA4" w:rsidR="00320288" w:rsidRPr="00752834" w:rsidRDefault="00320288" w:rsidP="00320288">
      <w:pPr>
        <w:pStyle w:val="Liste1-0cm"/>
        <w:numPr>
          <w:ilvl w:val="0"/>
          <w:numId w:val="34"/>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 xml:space="preserve">любую страховую сумму, которая подлежала бы выплате Частному партнеру, если бы Частный партнер приобрел или поддерживал соответствующую страховку в соответствии с Разделом </w:t>
      </w:r>
      <w:r w:rsidRPr="00752834">
        <w:rPr>
          <w:rFonts w:ascii="GHEA Grapalat" w:hAnsi="GHEA Grapalat" w:cs="Arial"/>
          <w:noProof w:val="0"/>
          <w:szCs w:val="20"/>
        </w:rPr>
        <w:fldChar w:fldCharType="begin"/>
      </w:r>
      <w:r w:rsidRPr="00752834">
        <w:rPr>
          <w:rFonts w:ascii="GHEA Grapalat" w:hAnsi="GHEA Grapalat" w:cs="Arial"/>
          <w:noProof w:val="0"/>
          <w:szCs w:val="20"/>
        </w:rPr>
        <w:instrText xml:space="preserve"> REF _Ref145699591 \r \h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rPr>
        <w:t>11</w:t>
      </w:r>
      <w:r w:rsidRPr="00752834">
        <w:rPr>
          <w:rFonts w:ascii="GHEA Grapalat" w:hAnsi="GHEA Grapalat" w:cs="Arial"/>
          <w:noProof w:val="0"/>
          <w:szCs w:val="20"/>
        </w:rPr>
        <w:fldChar w:fldCharType="end"/>
      </w:r>
      <w:r w:rsidRPr="00752834">
        <w:rPr>
          <w:rFonts w:ascii="GHEA Grapalat" w:hAnsi="GHEA Grapalat" w:cs="Arial"/>
          <w:noProof w:val="0"/>
          <w:szCs w:val="20"/>
        </w:rPr>
        <w:t>, но не смог этого сделать.</w:t>
      </w:r>
    </w:p>
    <w:p w14:paraId="31835698" w14:textId="77777777" w:rsidR="00320288" w:rsidRPr="00752834" w:rsidRDefault="00320288" w:rsidP="00320288">
      <w:pPr>
        <w:jc w:val="both"/>
        <w:rPr>
          <w:rFonts w:ascii="GHEA Grapalat" w:hAnsi="GHEA Grapalat" w:cs="Arial"/>
          <w:noProof w:val="0"/>
          <w:szCs w:val="20"/>
          <w:lang w:val="ru-RU"/>
        </w:rPr>
      </w:pPr>
      <w:r w:rsidRPr="00752834">
        <w:rPr>
          <w:rFonts w:ascii="GHEA Grapalat" w:hAnsi="GHEA Grapalat" w:cs="Arial"/>
          <w:b/>
          <w:noProof w:val="0"/>
          <w:szCs w:val="20"/>
          <w:lang w:val="ru-RU"/>
        </w:rPr>
        <w:t>“Стоимость несоответствующих/ненужных активов”</w:t>
      </w:r>
      <w:r w:rsidRPr="00752834">
        <w:rPr>
          <w:rFonts w:ascii="GHEA Grapalat" w:hAnsi="GHEA Grapalat" w:cs="Arial"/>
          <w:noProof w:val="0"/>
          <w:szCs w:val="20"/>
          <w:lang w:val="ru-RU"/>
        </w:rPr>
        <w:t xml:space="preserve"> означает сумму следующих положительных значений:</w:t>
      </w:r>
    </w:p>
    <w:p w14:paraId="169DC788" w14:textId="22421958" w:rsidR="00320288" w:rsidRPr="00752834" w:rsidRDefault="00320288" w:rsidP="00320288">
      <w:pPr>
        <w:pStyle w:val="Liste1-0cm"/>
        <w:numPr>
          <w:ilvl w:val="0"/>
          <w:numId w:val="33"/>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на движимое имущество, признанное Государственным</w:t>
      </w:r>
      <w:r w:rsidRPr="00752834">
        <w:rPr>
          <w:rFonts w:ascii="GHEA Grapalat" w:hAnsi="GHEA Grapalat" w:cs="Arial"/>
          <w:noProof w:val="0"/>
          <w:szCs w:val="20"/>
          <w:lang w:val="ru-RU"/>
        </w:rPr>
        <w:t xml:space="preserve"> </w:t>
      </w:r>
      <w:r w:rsidRPr="00752834">
        <w:rPr>
          <w:rFonts w:ascii="GHEA Grapalat" w:hAnsi="GHEA Grapalat" w:cs="Arial"/>
          <w:noProof w:val="0"/>
          <w:szCs w:val="20"/>
        </w:rPr>
        <w:t xml:space="preserve">партнером по своему усмотрению ненужным в соответствии с пунктом </w:t>
      </w:r>
      <w:r w:rsidRPr="00752834">
        <w:rPr>
          <w:rFonts w:ascii="GHEA Grapalat" w:hAnsi="GHEA Grapalat" w:cs="Arial"/>
          <w:noProof w:val="0"/>
          <w:szCs w:val="20"/>
        </w:rPr>
        <w:fldChar w:fldCharType="begin"/>
      </w:r>
      <w:r w:rsidRPr="00752834">
        <w:rPr>
          <w:rFonts w:ascii="GHEA Grapalat" w:hAnsi="GHEA Grapalat" w:cs="Arial"/>
          <w:noProof w:val="0"/>
          <w:szCs w:val="20"/>
        </w:rPr>
        <w:instrText xml:space="preserve"> REF _Ref149935846 \r \h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rPr>
        <w:t>20.4</w:t>
      </w:r>
      <w:r w:rsidRPr="00752834">
        <w:rPr>
          <w:rFonts w:ascii="GHEA Grapalat" w:hAnsi="GHEA Grapalat" w:cs="Arial"/>
          <w:noProof w:val="0"/>
          <w:szCs w:val="20"/>
        </w:rPr>
        <w:fldChar w:fldCharType="end"/>
      </w:r>
      <w:r w:rsidRPr="00752834">
        <w:rPr>
          <w:rFonts w:ascii="GHEA Grapalat" w:hAnsi="GHEA Grapalat" w:cs="Arial"/>
          <w:noProof w:val="0"/>
          <w:szCs w:val="20"/>
        </w:rPr>
        <w:t xml:space="preserve"> – рыночная стоимость таких активов, определенная на основании процедуры независимой оценки;</w:t>
      </w:r>
    </w:p>
    <w:p w14:paraId="3DFC7CBB" w14:textId="5CD30FAC" w:rsidR="00320288" w:rsidRPr="00752834" w:rsidRDefault="00320288" w:rsidP="00320288">
      <w:pPr>
        <w:pStyle w:val="Liste1-0cm"/>
        <w:numPr>
          <w:ilvl w:val="0"/>
          <w:numId w:val="33"/>
        </w:numPr>
        <w:spacing w:before="0" w:after="240" w:line="288" w:lineRule="auto"/>
        <w:rPr>
          <w:rFonts w:ascii="GHEA Grapalat" w:hAnsi="GHEA Grapalat" w:cs="Arial"/>
          <w:noProof w:val="0"/>
          <w:szCs w:val="20"/>
          <w:lang w:val="en-US"/>
        </w:rPr>
      </w:pPr>
      <w:r w:rsidRPr="00752834">
        <w:rPr>
          <w:rFonts w:ascii="GHEA Grapalat" w:hAnsi="GHEA Grapalat" w:cs="Arial"/>
          <w:noProof w:val="0"/>
          <w:szCs w:val="20"/>
        </w:rPr>
        <w:t xml:space="preserve">за движимое имущество, в отношении которого Государственный партнер в ходе арбитражного разбирательства в соответствии с Оговоркой доказал, что они не связаны с деятельностью Проекта </w:t>
      </w:r>
      <w:r w:rsidRPr="00752834">
        <w:rPr>
          <w:rFonts w:ascii="GHEA Grapalat" w:hAnsi="GHEA Grapalat" w:cs="Arial"/>
          <w:noProof w:val="0"/>
          <w:szCs w:val="20"/>
        </w:rPr>
        <w:fldChar w:fldCharType="begin"/>
      </w:r>
      <w:r w:rsidRPr="00752834">
        <w:rPr>
          <w:rFonts w:ascii="GHEA Grapalat" w:hAnsi="GHEA Grapalat" w:cs="Arial"/>
          <w:noProof w:val="0"/>
          <w:szCs w:val="20"/>
        </w:rPr>
        <w:instrText xml:space="preserve"> REF _Ref7025571 \r \h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rPr>
        <w:t>26.3</w:t>
      </w:r>
      <w:r w:rsidRPr="00752834">
        <w:rPr>
          <w:rFonts w:ascii="GHEA Grapalat" w:hAnsi="GHEA Grapalat" w:cs="Arial"/>
          <w:noProof w:val="0"/>
          <w:szCs w:val="20"/>
        </w:rPr>
        <w:fldChar w:fldCharType="end"/>
      </w:r>
      <w:r w:rsidRPr="00752834">
        <w:rPr>
          <w:rFonts w:ascii="GHEA Grapalat" w:hAnsi="GHEA Grapalat" w:cs="Arial"/>
          <w:noProof w:val="0"/>
          <w:szCs w:val="20"/>
        </w:rPr>
        <w:t xml:space="preserve">, - капитальные затраты (инвестиции) по таким активам, скорректированные на соответствующий поправочный коэффициент, определяемый в соответствии с методологией фиксированного скорректированного чистого капитала. В </w:t>
      </w:r>
      <w:r w:rsidRPr="00752834">
        <w:rPr>
          <w:rFonts w:ascii="GHEA Grapalat" w:hAnsi="GHEA Grapalat" w:cs="Arial"/>
          <w:noProof w:val="0"/>
          <w:szCs w:val="20"/>
        </w:rPr>
        <w:lastRenderedPageBreak/>
        <w:t>этом случае Государственный партнер несет ответственность за обоснование и доказательство того, что такие активы не связаны с деятельностью Проекта.</w:t>
      </w:r>
    </w:p>
    <w:p w14:paraId="1A49E0FC" w14:textId="77777777" w:rsidR="00320288" w:rsidRPr="00752834" w:rsidRDefault="00320288" w:rsidP="00320288">
      <w:pPr>
        <w:rPr>
          <w:rFonts w:ascii="GHEA Grapalat" w:hAnsi="GHEA Grapalat" w:cs="Arial"/>
          <w:lang w:eastAsia="en-US"/>
        </w:rPr>
        <w:sectPr w:rsidR="00320288" w:rsidRPr="00752834" w:rsidSect="00C34355">
          <w:pgSz w:w="11906" w:h="16838" w:code="9"/>
          <w:pgMar w:top="1588" w:right="1134" w:bottom="1588" w:left="1474" w:header="680" w:footer="454" w:gutter="0"/>
          <w:cols w:space="708"/>
          <w:docGrid w:linePitch="360"/>
        </w:sectPr>
      </w:pPr>
    </w:p>
    <w:p w14:paraId="1F48EF3A" w14:textId="77777777" w:rsidR="00320288" w:rsidRPr="00752834" w:rsidRDefault="00320288" w:rsidP="00320288">
      <w:pPr>
        <w:pStyle w:val="ANNEXE"/>
        <w:numPr>
          <w:ilvl w:val="0"/>
          <w:numId w:val="0"/>
        </w:numPr>
        <w:ind w:left="1985"/>
        <w:rPr>
          <w:rFonts w:ascii="GHEA Grapalat" w:hAnsi="GHEA Grapalat" w:cstheme="minorHAnsi"/>
          <w:noProof w:val="0"/>
          <w:lang w:val="en-US"/>
        </w:rPr>
      </w:pPr>
      <w:r w:rsidRPr="00752834">
        <w:rPr>
          <w:rFonts w:ascii="GHEA Grapalat" w:hAnsi="GHEA Grapalat" w:cstheme="minorHAnsi"/>
          <w:noProof w:val="0"/>
          <w:lang w:val="en-US"/>
        </w:rPr>
        <w:lastRenderedPageBreak/>
        <w:t xml:space="preserve">ПРИЛОЖЕНИЕ И. </w:t>
      </w:r>
      <w:r w:rsidRPr="00752834">
        <w:rPr>
          <w:rFonts w:ascii="GHEA Grapalat" w:hAnsi="GHEA Grapalat" w:cstheme="minorHAnsi"/>
          <w:noProof w:val="0"/>
        </w:rPr>
        <w:t>Определения и толкование</w:t>
      </w:r>
    </w:p>
    <w:p w14:paraId="4C0E4914" w14:textId="77777777" w:rsidR="00320288" w:rsidRPr="00752834" w:rsidRDefault="00320288" w:rsidP="00320288">
      <w:pPr>
        <w:pStyle w:val="ATitre2"/>
        <w:numPr>
          <w:ilvl w:val="1"/>
          <w:numId w:val="24"/>
        </w:numPr>
        <w:ind w:left="284" w:hanging="284"/>
        <w:outlineLvl w:val="9"/>
        <w:rPr>
          <w:rFonts w:ascii="GHEA Grapalat" w:hAnsi="GHEA Grapalat" w:cs="Arial"/>
          <w:noProof w:val="0"/>
          <w:szCs w:val="20"/>
          <w:lang w:val="en-US"/>
        </w:rPr>
      </w:pPr>
      <w:r w:rsidRPr="00752834">
        <w:rPr>
          <w:rFonts w:ascii="GHEA Grapalat" w:hAnsi="GHEA Grapalat" w:cs="Arial"/>
          <w:noProof w:val="0"/>
          <w:szCs w:val="20"/>
        </w:rPr>
        <w:t>Определения</w:t>
      </w:r>
    </w:p>
    <w:p w14:paraId="5B166945" w14:textId="77777777" w:rsidR="00320288" w:rsidRPr="00752834" w:rsidRDefault="00320288" w:rsidP="00320288">
      <w:pPr>
        <w:rPr>
          <w:rFonts w:ascii="GHEA Grapalat" w:hAnsi="GHEA Grapalat" w:cs="Arial"/>
          <w:noProof w:val="0"/>
          <w:szCs w:val="20"/>
          <w:lang w:val="ru-RU" w:eastAsia="en-US"/>
        </w:rPr>
      </w:pPr>
      <w:r w:rsidRPr="00752834">
        <w:rPr>
          <w:rFonts w:ascii="GHEA Grapalat" w:hAnsi="GHEA Grapalat" w:cs="Arial"/>
          <w:noProof w:val="0"/>
          <w:szCs w:val="20"/>
          <w:lang w:val="ru-RU"/>
        </w:rPr>
        <w:t>В настоящем Соглашении, если контекст не требует иного, следующие термины, выражения и аббревиатуры, написанные с заглавной буквы, имеют следующее значение:</w:t>
      </w:r>
    </w:p>
    <w:tbl>
      <w:tblPr>
        <w:tblW w:w="0" w:type="auto"/>
        <w:tblLook w:val="04A0" w:firstRow="1" w:lastRow="0" w:firstColumn="1" w:lastColumn="0" w:noHBand="0" w:noVBand="1"/>
      </w:tblPr>
      <w:tblGrid>
        <w:gridCol w:w="4159"/>
        <w:gridCol w:w="4867"/>
      </w:tblGrid>
      <w:tr w:rsidR="00320288" w:rsidRPr="00752834" w14:paraId="56CDD857" w14:textId="77777777" w:rsidTr="00116B9E">
        <w:trPr>
          <w:trHeight w:val="406"/>
        </w:trPr>
        <w:tc>
          <w:tcPr>
            <w:tcW w:w="4243" w:type="dxa"/>
          </w:tcPr>
          <w:p w14:paraId="05D15037"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Пострадавшая сторона</w:t>
            </w:r>
          </w:p>
        </w:tc>
        <w:tc>
          <w:tcPr>
            <w:tcW w:w="5055" w:type="dxa"/>
          </w:tcPr>
          <w:p w14:paraId="49FF00C8" w14:textId="280D16FF"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149936372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14.1.1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4892FFE5" w14:textId="77777777" w:rsidTr="00116B9E">
        <w:trPr>
          <w:trHeight w:val="406"/>
        </w:trPr>
        <w:tc>
          <w:tcPr>
            <w:tcW w:w="4243" w:type="dxa"/>
          </w:tcPr>
          <w:p w14:paraId="31F159B9"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Филиал</w:t>
            </w:r>
          </w:p>
        </w:tc>
        <w:tc>
          <w:tcPr>
            <w:tcW w:w="5055" w:type="dxa"/>
          </w:tcPr>
          <w:p w14:paraId="130BD910"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лицо, которое прямо или косвенно, через одного или нескольких посредников, контролируется, контролируется или находится под общим контролем с другим лицом.</w:t>
            </w:r>
          </w:p>
        </w:tc>
      </w:tr>
      <w:tr w:rsidR="00320288" w:rsidRPr="00752834" w14:paraId="714152B1" w14:textId="77777777" w:rsidTr="00116B9E">
        <w:trPr>
          <w:trHeight w:val="406"/>
        </w:trPr>
        <w:tc>
          <w:tcPr>
            <w:tcW w:w="4243" w:type="dxa"/>
          </w:tcPr>
          <w:p w14:paraId="4A6FE02A"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Соглашение</w:t>
            </w:r>
          </w:p>
        </w:tc>
        <w:tc>
          <w:tcPr>
            <w:tcW w:w="5055" w:type="dxa"/>
          </w:tcPr>
          <w:p w14:paraId="40F77B48"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настоящее Соглашение о ГЧП по Проекту, заключенное между Сторонами, включая его преамбулу и все приложения к нему (составляющие неотъемлемую часть настоящего Договора).</w:t>
            </w:r>
          </w:p>
        </w:tc>
      </w:tr>
      <w:tr w:rsidR="00320288" w:rsidRPr="00752834" w14:paraId="644C9195" w14:textId="77777777" w:rsidTr="00116B9E">
        <w:trPr>
          <w:trHeight w:val="406"/>
        </w:trPr>
        <w:tc>
          <w:tcPr>
            <w:tcW w:w="4243" w:type="dxa"/>
          </w:tcPr>
          <w:p w14:paraId="720E52D3"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Применимое законодательство</w:t>
            </w:r>
          </w:p>
        </w:tc>
        <w:tc>
          <w:tcPr>
            <w:tcW w:w="5055" w:type="dxa"/>
          </w:tcPr>
          <w:p w14:paraId="2A8C52AD"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законодательство Республики Армения, в том числе Конституцию Республики Армения, законы, указы, постановления или постановления и другие формы первичного и подзаконного акта, действующие в Армении, в том числе международные договоры.</w:t>
            </w:r>
          </w:p>
        </w:tc>
      </w:tr>
      <w:tr w:rsidR="00320288" w:rsidRPr="00752834" w14:paraId="45595179" w14:textId="77777777" w:rsidTr="00116B9E">
        <w:trPr>
          <w:trHeight w:val="406"/>
        </w:trPr>
        <w:tc>
          <w:tcPr>
            <w:tcW w:w="4243" w:type="dxa"/>
          </w:tcPr>
          <w:p w14:paraId="687A000E"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Проситель</w:t>
            </w:r>
          </w:p>
        </w:tc>
        <w:tc>
          <w:tcPr>
            <w:tcW w:w="5055" w:type="dxa"/>
          </w:tcPr>
          <w:p w14:paraId="2B610DC0"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имеет значение, приведенное в Инструкции для кандидатов.</w:t>
            </w:r>
          </w:p>
        </w:tc>
      </w:tr>
      <w:tr w:rsidR="00320288" w:rsidRPr="00752834" w14:paraId="5D452B49" w14:textId="77777777" w:rsidTr="00116B9E">
        <w:trPr>
          <w:trHeight w:val="406"/>
        </w:trPr>
        <w:tc>
          <w:tcPr>
            <w:tcW w:w="4243" w:type="dxa"/>
          </w:tcPr>
          <w:p w14:paraId="0E9756D1"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Арбитражный регламент</w:t>
            </w:r>
          </w:p>
        </w:tc>
        <w:tc>
          <w:tcPr>
            <w:tcW w:w="5055" w:type="dxa"/>
          </w:tcPr>
          <w:p w14:paraId="5EEA4AD1" w14:textId="1938027D"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149936826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26.3.2</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37471052" w14:textId="77777777" w:rsidTr="00116B9E">
        <w:trPr>
          <w:trHeight w:val="406"/>
        </w:trPr>
        <w:tc>
          <w:tcPr>
            <w:tcW w:w="4243" w:type="dxa"/>
          </w:tcPr>
          <w:p w14:paraId="419A76EC"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Армения</w:t>
            </w:r>
          </w:p>
        </w:tc>
        <w:tc>
          <w:tcPr>
            <w:tcW w:w="5055" w:type="dxa"/>
          </w:tcPr>
          <w:p w14:paraId="5DD108AF" w14:textId="77777777" w:rsidR="00320288" w:rsidRPr="00752834" w:rsidRDefault="00320288" w:rsidP="00116B9E">
            <w:pPr>
              <w:rPr>
                <w:rFonts w:ascii="GHEA Grapalat" w:hAnsi="GHEA Grapalat" w:cs="Arial"/>
                <w:noProof w:val="0"/>
                <w:szCs w:val="20"/>
              </w:rPr>
            </w:pPr>
            <w:r w:rsidRPr="00752834">
              <w:rPr>
                <w:rFonts w:ascii="GHEA Grapalat" w:hAnsi="GHEA Grapalat" w:cs="Arial"/>
                <w:noProof w:val="0"/>
                <w:szCs w:val="20"/>
              </w:rPr>
              <w:t>означает Республику Армения.</w:t>
            </w:r>
          </w:p>
        </w:tc>
      </w:tr>
      <w:tr w:rsidR="00320288" w:rsidRPr="00752834" w14:paraId="27845D3E" w14:textId="77777777" w:rsidTr="00116B9E">
        <w:trPr>
          <w:trHeight w:val="406"/>
        </w:trPr>
        <w:tc>
          <w:tcPr>
            <w:tcW w:w="4243" w:type="dxa"/>
          </w:tcPr>
          <w:p w14:paraId="3C49DF19"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Приказывать</w:t>
            </w:r>
          </w:p>
        </w:tc>
        <w:tc>
          <w:tcPr>
            <w:tcW w:w="5055" w:type="dxa"/>
          </w:tcPr>
          <w:p w14:paraId="79009C98"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комплект документов, представленный Победителем в соответствии с Запросом предложений.</w:t>
            </w:r>
          </w:p>
        </w:tc>
      </w:tr>
      <w:tr w:rsidR="00320288" w:rsidRPr="00752834" w14:paraId="65FD8A94" w14:textId="77777777" w:rsidTr="00116B9E">
        <w:trPr>
          <w:trHeight w:val="406"/>
        </w:trPr>
        <w:tc>
          <w:tcPr>
            <w:tcW w:w="4243" w:type="dxa"/>
          </w:tcPr>
          <w:p w14:paraId="1BF9EE44"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Безопасность ставок</w:t>
            </w:r>
          </w:p>
        </w:tc>
        <w:tc>
          <w:tcPr>
            <w:tcW w:w="5055" w:type="dxa"/>
          </w:tcPr>
          <w:p w14:paraId="5E3658E7"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банковская гарантия, предоставленная Победителем Государственному партнеру в соответствии с Запросом предложений.</w:t>
            </w:r>
          </w:p>
        </w:tc>
      </w:tr>
      <w:tr w:rsidR="00320288" w:rsidRPr="00752834" w14:paraId="250E22FB" w14:textId="77777777" w:rsidTr="00116B9E">
        <w:trPr>
          <w:trHeight w:val="406"/>
        </w:trPr>
        <w:tc>
          <w:tcPr>
            <w:tcW w:w="4243" w:type="dxa"/>
          </w:tcPr>
          <w:p w14:paraId="4ABA48D9"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Рабочий день</w:t>
            </w:r>
          </w:p>
        </w:tc>
        <w:tc>
          <w:tcPr>
            <w:tcW w:w="5055" w:type="dxa"/>
          </w:tcPr>
          <w:p w14:paraId="67899B0D"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день, когда банки открыты для работы в Армении и который не является субботой или воскресеньем, государственным праздником или нерабочим днем в соответствии с действующим законодательством.</w:t>
            </w:r>
          </w:p>
        </w:tc>
      </w:tr>
      <w:tr w:rsidR="00320288" w:rsidRPr="00752834" w14:paraId="532F497C" w14:textId="77777777" w:rsidTr="00116B9E">
        <w:trPr>
          <w:trHeight w:val="406"/>
        </w:trPr>
        <w:tc>
          <w:tcPr>
            <w:tcW w:w="4243" w:type="dxa"/>
          </w:tcPr>
          <w:p w14:paraId="2A60C82F"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lastRenderedPageBreak/>
              <w:t>Смена владельца</w:t>
            </w:r>
          </w:p>
        </w:tc>
        <w:tc>
          <w:tcPr>
            <w:tcW w:w="5055" w:type="dxa"/>
          </w:tcPr>
          <w:p w14:paraId="5DEC741C"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любое действие, в результате которого одно лицо теряет и/или другое лицо, не являющееся Аффилированным лицом отчуждателя, прямо или косвенно получает Контроль, в том числе путем совершения действий, которые могут привести к Смене Контроля.</w:t>
            </w:r>
          </w:p>
        </w:tc>
      </w:tr>
      <w:tr w:rsidR="00320288" w:rsidRPr="00752834" w14:paraId="6B6F0899" w14:textId="77777777" w:rsidTr="00116B9E">
        <w:trPr>
          <w:trHeight w:val="406"/>
        </w:trPr>
        <w:tc>
          <w:tcPr>
            <w:tcW w:w="4243" w:type="dxa"/>
          </w:tcPr>
          <w:p w14:paraId="582308CA"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Смена валюты</w:t>
            </w:r>
          </w:p>
        </w:tc>
        <w:tc>
          <w:tcPr>
            <w:tcW w:w="5055" w:type="dxa"/>
          </w:tcPr>
          <w:p w14:paraId="5315190E" w14:textId="14C444B0"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имеет значение, приведенное в С</w:t>
            </w:r>
            <w:r w:rsidRPr="00752834">
              <w:rPr>
                <w:rFonts w:ascii="GHEA Grapalat" w:hAnsi="GHEA Grapalat" w:cs="Arial"/>
                <w:noProof w:val="0"/>
                <w:szCs w:val="20"/>
              </w:rPr>
              <w:t>lause</w:t>
            </w:r>
            <w:r w:rsidRPr="00752834">
              <w:rPr>
                <w:rFonts w:ascii="GHEA Grapalat" w:hAnsi="GHEA Grapalat" w:cs="Arial"/>
                <w:noProof w:val="0"/>
                <w:szCs w:val="20"/>
                <w:lang w:val="ru-RU"/>
              </w:rPr>
              <w:t xml:space="preserve"> </w:t>
            </w:r>
            <w:r w:rsidRPr="00752834">
              <w:rPr>
                <w:rStyle w:val="CommentReference"/>
                <w:rFonts w:ascii="GHEA Grapalat" w:eastAsia="Calibri" w:hAnsi="GHEA Grapalat" w:cs="Arial"/>
                <w:noProof w:val="0"/>
                <w:szCs w:val="20"/>
              </w:rPr>
              <w:fldChar w:fldCharType="begin"/>
            </w:r>
            <w:r w:rsidRPr="00752834">
              <w:rPr>
                <w:rStyle w:val="CommentReference"/>
                <w:rFonts w:ascii="GHEA Grapalat" w:eastAsia="Calibri" w:hAnsi="GHEA Grapalat" w:cs="Arial"/>
                <w:noProof w:val="0"/>
                <w:szCs w:val="20"/>
                <w:lang w:val="ru-RU"/>
              </w:rPr>
              <w:instrText xml:space="preserve"> </w:instrText>
            </w:r>
            <w:r w:rsidRPr="00752834">
              <w:rPr>
                <w:rStyle w:val="CommentReference"/>
                <w:rFonts w:ascii="GHEA Grapalat" w:eastAsia="Calibri" w:hAnsi="GHEA Grapalat" w:cs="Arial"/>
                <w:noProof w:val="0"/>
                <w:szCs w:val="20"/>
              </w:rPr>
              <w:instrText>REF</w:instrText>
            </w:r>
            <w:r w:rsidRPr="00752834">
              <w:rPr>
                <w:rStyle w:val="CommentReference"/>
                <w:rFonts w:ascii="GHEA Grapalat" w:eastAsia="Calibri" w:hAnsi="GHEA Grapalat" w:cs="Arial"/>
                <w:noProof w:val="0"/>
                <w:szCs w:val="20"/>
                <w:lang w:val="ru-RU"/>
              </w:rPr>
              <w:instrText xml:space="preserve"> _</w:instrText>
            </w:r>
            <w:r w:rsidRPr="00752834">
              <w:rPr>
                <w:rStyle w:val="CommentReference"/>
                <w:rFonts w:ascii="GHEA Grapalat" w:eastAsia="Calibri" w:hAnsi="GHEA Grapalat" w:cs="Arial"/>
                <w:noProof w:val="0"/>
                <w:szCs w:val="20"/>
              </w:rPr>
              <w:instrText>Ref</w:instrText>
            </w:r>
            <w:r w:rsidRPr="00752834">
              <w:rPr>
                <w:rStyle w:val="CommentReference"/>
                <w:rFonts w:ascii="GHEA Grapalat" w:eastAsia="Calibri" w:hAnsi="GHEA Grapalat" w:cs="Arial"/>
                <w:noProof w:val="0"/>
                <w:szCs w:val="20"/>
                <w:lang w:val="ru-RU"/>
              </w:rPr>
              <w:instrText>149936980 \</w:instrText>
            </w:r>
            <w:r w:rsidRPr="00752834">
              <w:rPr>
                <w:rStyle w:val="CommentReference"/>
                <w:rFonts w:ascii="GHEA Grapalat" w:eastAsia="Calibri" w:hAnsi="GHEA Grapalat" w:cs="Arial"/>
                <w:noProof w:val="0"/>
                <w:szCs w:val="20"/>
              </w:rPr>
              <w:instrText>r</w:instrText>
            </w:r>
            <w:r w:rsidRPr="00752834">
              <w:rPr>
                <w:rStyle w:val="CommentReference"/>
                <w:rFonts w:ascii="GHEA Grapalat" w:eastAsia="Calibri" w:hAnsi="GHEA Grapalat" w:cs="Arial"/>
                <w:noProof w:val="0"/>
                <w:szCs w:val="20"/>
                <w:lang w:val="ru-RU"/>
              </w:rPr>
              <w:instrText xml:space="preserve"> \</w:instrText>
            </w:r>
            <w:r w:rsidRPr="00752834">
              <w:rPr>
                <w:rStyle w:val="CommentReference"/>
                <w:rFonts w:ascii="GHEA Grapalat" w:eastAsia="Calibri" w:hAnsi="GHEA Grapalat" w:cs="Arial"/>
                <w:noProof w:val="0"/>
                <w:szCs w:val="20"/>
              </w:rPr>
              <w:instrText>h</w:instrText>
            </w:r>
            <w:r w:rsidRPr="00752834">
              <w:rPr>
                <w:rStyle w:val="CommentReference"/>
                <w:rFonts w:ascii="GHEA Grapalat" w:eastAsia="Calibri" w:hAnsi="GHEA Grapalat" w:cs="Arial"/>
                <w:noProof w:val="0"/>
                <w:szCs w:val="20"/>
                <w:lang w:val="ru-RU"/>
              </w:rPr>
              <w:instrText xml:space="preserve"> </w:instrText>
            </w:r>
            <w:r w:rsidRPr="00752834">
              <w:rPr>
                <w:rStyle w:val="CommentReference"/>
                <w:rFonts w:ascii="GHEA Grapalat" w:eastAsia="Calibri" w:hAnsi="GHEA Grapalat" w:cs="Arial"/>
                <w:noProof w:val="0"/>
                <w:szCs w:val="20"/>
              </w:rPr>
            </w:r>
            <w:r w:rsidR="00752834" w:rsidRPr="00752834">
              <w:rPr>
                <w:rStyle w:val="CommentReference"/>
                <w:rFonts w:ascii="GHEA Grapalat" w:eastAsia="Calibri" w:hAnsi="GHEA Grapalat" w:cs="Arial"/>
                <w:noProof w:val="0"/>
                <w:szCs w:val="20"/>
              </w:rPr>
              <w:instrText xml:space="preserve"> \* MERGEFORMAT </w:instrText>
            </w:r>
            <w:r w:rsidRPr="00752834">
              <w:rPr>
                <w:rStyle w:val="CommentReference"/>
                <w:rFonts w:ascii="GHEA Grapalat" w:eastAsia="Calibri" w:hAnsi="GHEA Grapalat" w:cs="Arial"/>
                <w:noProof w:val="0"/>
                <w:szCs w:val="20"/>
              </w:rPr>
              <w:fldChar w:fldCharType="separate"/>
            </w:r>
            <w:r w:rsidRPr="00752834">
              <w:rPr>
                <w:rStyle w:val="CommentReference"/>
                <w:rFonts w:ascii="GHEA Grapalat" w:eastAsia="Calibri" w:hAnsi="GHEA Grapalat" w:cs="Arial"/>
                <w:noProof w:val="0"/>
                <w:szCs w:val="20"/>
                <w:lang w:val="ru-RU"/>
              </w:rPr>
              <w:t>27.3</w:t>
            </w:r>
            <w:r w:rsidRPr="00752834">
              <w:rPr>
                <w:rStyle w:val="CommentReference"/>
                <w:rFonts w:ascii="GHEA Grapalat" w:eastAsia="Calibri" w:hAnsi="GHEA Grapalat" w:cs="Arial"/>
                <w:noProof w:val="0"/>
                <w:szCs w:val="20"/>
              </w:rPr>
              <w:fldChar w:fldCharType="end"/>
            </w:r>
            <w:r w:rsidRPr="00752834">
              <w:rPr>
                <w:rStyle w:val="CommentReference"/>
                <w:rFonts w:ascii="GHEA Grapalat" w:eastAsia="Calibri" w:hAnsi="GHEA Grapalat" w:cs="Arial"/>
                <w:noProof w:val="0"/>
                <w:szCs w:val="20"/>
                <w:lang w:val="ru-RU"/>
              </w:rPr>
              <w:t>.</w:t>
            </w:r>
          </w:p>
        </w:tc>
      </w:tr>
      <w:tr w:rsidR="00320288" w:rsidRPr="00752834" w14:paraId="6F923CEC" w14:textId="77777777" w:rsidTr="00116B9E">
        <w:trPr>
          <w:trHeight w:val="406"/>
        </w:trPr>
        <w:tc>
          <w:tcPr>
            <w:tcW w:w="4243" w:type="dxa"/>
          </w:tcPr>
          <w:p w14:paraId="1DA9BF9C"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Закрытие</w:t>
            </w:r>
          </w:p>
        </w:tc>
        <w:tc>
          <w:tcPr>
            <w:tcW w:w="5055" w:type="dxa"/>
          </w:tcPr>
          <w:p w14:paraId="1428780D" w14:textId="488BCE28"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означает деятельность, указанную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148720504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7.10.1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 который Стороны должны заполнить в течение Заключительного периода.</w:t>
            </w:r>
          </w:p>
        </w:tc>
      </w:tr>
      <w:tr w:rsidR="00320288" w:rsidRPr="00752834" w14:paraId="349AD705" w14:textId="77777777" w:rsidTr="00116B9E">
        <w:trPr>
          <w:trHeight w:val="406"/>
        </w:trPr>
        <w:tc>
          <w:tcPr>
            <w:tcW w:w="4243" w:type="dxa"/>
          </w:tcPr>
          <w:p w14:paraId="58381E66"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Дата закрытия</w:t>
            </w:r>
          </w:p>
        </w:tc>
        <w:tc>
          <w:tcPr>
            <w:tcW w:w="5055" w:type="dxa"/>
          </w:tcPr>
          <w:p w14:paraId="7BF301D9" w14:textId="3670B38B"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149939990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7.10.7</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32639FF8" w14:textId="77777777" w:rsidTr="00116B9E">
        <w:trPr>
          <w:trHeight w:val="406"/>
        </w:trPr>
        <w:tc>
          <w:tcPr>
            <w:tcW w:w="4243" w:type="dxa"/>
          </w:tcPr>
          <w:p w14:paraId="3337B7F4"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Период закрытия</w:t>
            </w:r>
          </w:p>
        </w:tc>
        <w:tc>
          <w:tcPr>
            <w:tcW w:w="5055" w:type="dxa"/>
          </w:tcPr>
          <w:p w14:paraId="7B98DD02" w14:textId="1CA49B43"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означает срок завершения Закрытия, установленный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149940028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7.10.2</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02A37E50" w14:textId="77777777" w:rsidTr="00116B9E">
        <w:trPr>
          <w:trHeight w:val="406"/>
        </w:trPr>
        <w:tc>
          <w:tcPr>
            <w:tcW w:w="4243" w:type="dxa"/>
          </w:tcPr>
          <w:p w14:paraId="32FCCBE1"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Дата начала</w:t>
            </w:r>
          </w:p>
        </w:tc>
        <w:tc>
          <w:tcPr>
            <w:tcW w:w="5055" w:type="dxa"/>
          </w:tcPr>
          <w:p w14:paraId="272647F6"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означает дату, следующую за Датой закрытия.</w:t>
            </w:r>
          </w:p>
        </w:tc>
      </w:tr>
      <w:tr w:rsidR="00320288" w:rsidRPr="00752834" w14:paraId="4346FB18" w14:textId="77777777" w:rsidTr="00116B9E">
        <w:trPr>
          <w:trHeight w:val="406"/>
        </w:trPr>
        <w:tc>
          <w:tcPr>
            <w:tcW w:w="4243" w:type="dxa"/>
          </w:tcPr>
          <w:p w14:paraId="553183A6"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Погашенная задолженность</w:t>
            </w:r>
          </w:p>
        </w:tc>
        <w:tc>
          <w:tcPr>
            <w:tcW w:w="5055" w:type="dxa"/>
          </w:tcPr>
          <w:p w14:paraId="6794672C"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имеет значение, приведенное в Приложении 8 (</w:t>
            </w:r>
            <w:r w:rsidRPr="00752834">
              <w:rPr>
                <w:rFonts w:ascii="GHEA Grapalat" w:hAnsi="GHEA Grapalat" w:cs="Arial"/>
                <w:i/>
                <w:noProof w:val="0"/>
                <w:szCs w:val="20"/>
              </w:rPr>
              <w:fldChar w:fldCharType="begin"/>
            </w:r>
            <w:r w:rsidRPr="00752834">
              <w:rPr>
                <w:rFonts w:ascii="GHEA Grapalat" w:hAnsi="GHEA Grapalat" w:cs="Arial"/>
                <w:i/>
                <w:noProof w:val="0"/>
                <w:szCs w:val="20"/>
                <w:lang w:val="ru-RU"/>
              </w:rPr>
              <w:instrText xml:space="preserve"> </w:instrText>
            </w:r>
            <w:r w:rsidRPr="00752834">
              <w:rPr>
                <w:rFonts w:ascii="GHEA Grapalat" w:hAnsi="GHEA Grapalat" w:cs="Arial"/>
                <w:i/>
                <w:noProof w:val="0"/>
                <w:szCs w:val="20"/>
              </w:rPr>
              <w:instrText>REF</w:instrText>
            </w:r>
            <w:r w:rsidRPr="00752834">
              <w:rPr>
                <w:rFonts w:ascii="GHEA Grapalat" w:hAnsi="GHEA Grapalat" w:cs="Arial"/>
                <w:i/>
                <w:noProof w:val="0"/>
                <w:szCs w:val="20"/>
                <w:lang w:val="ru-RU"/>
              </w:rPr>
              <w:instrText xml:space="preserve"> _</w:instrText>
            </w:r>
            <w:r w:rsidRPr="00752834">
              <w:rPr>
                <w:rFonts w:ascii="GHEA Grapalat" w:hAnsi="GHEA Grapalat" w:cs="Arial"/>
                <w:i/>
                <w:noProof w:val="0"/>
                <w:szCs w:val="20"/>
              </w:rPr>
              <w:instrText>Ref</w:instrText>
            </w:r>
            <w:r w:rsidRPr="00752834">
              <w:rPr>
                <w:rFonts w:ascii="GHEA Grapalat" w:hAnsi="GHEA Grapalat" w:cs="Arial"/>
                <w:i/>
                <w:noProof w:val="0"/>
                <w:szCs w:val="20"/>
                <w:lang w:val="ru-RU"/>
              </w:rPr>
              <w:instrText>8220406 \</w:instrText>
            </w:r>
            <w:r w:rsidRPr="00752834">
              <w:rPr>
                <w:rFonts w:ascii="GHEA Grapalat" w:hAnsi="GHEA Grapalat" w:cs="Arial"/>
                <w:i/>
                <w:noProof w:val="0"/>
                <w:szCs w:val="20"/>
              </w:rPr>
              <w:instrText>h</w:instrText>
            </w:r>
            <w:r w:rsidRPr="00752834">
              <w:rPr>
                <w:rFonts w:ascii="GHEA Grapalat" w:hAnsi="GHEA Grapalat" w:cs="Arial"/>
                <w:i/>
                <w:noProof w:val="0"/>
                <w:szCs w:val="20"/>
                <w:lang w:val="ru-RU"/>
              </w:rPr>
              <w:instrText xml:space="preserve">  \* </w:instrText>
            </w:r>
            <w:r w:rsidRPr="00752834">
              <w:rPr>
                <w:rFonts w:ascii="GHEA Grapalat" w:hAnsi="GHEA Grapalat" w:cs="Arial"/>
                <w:i/>
                <w:noProof w:val="0"/>
                <w:szCs w:val="20"/>
              </w:rPr>
              <w:instrText>MERGEFORMAT</w:instrText>
            </w:r>
            <w:r w:rsidRPr="00752834">
              <w:rPr>
                <w:rFonts w:ascii="GHEA Grapalat" w:hAnsi="GHEA Grapalat" w:cs="Arial"/>
                <w:i/>
                <w:noProof w:val="0"/>
                <w:szCs w:val="20"/>
                <w:lang w:val="ru-RU"/>
              </w:rPr>
              <w:instrText xml:space="preserve"> </w:instrText>
            </w:r>
            <w:r w:rsidRPr="00752834">
              <w:rPr>
                <w:rFonts w:ascii="GHEA Grapalat" w:hAnsi="GHEA Grapalat" w:cs="Arial"/>
                <w:i/>
                <w:noProof w:val="0"/>
                <w:szCs w:val="20"/>
              </w:rPr>
            </w:r>
            <w:r w:rsidRPr="00752834">
              <w:rPr>
                <w:rFonts w:ascii="GHEA Grapalat" w:hAnsi="GHEA Grapalat" w:cs="Arial"/>
                <w:i/>
                <w:noProof w:val="0"/>
                <w:szCs w:val="20"/>
              </w:rPr>
              <w:fldChar w:fldCharType="separate"/>
            </w:r>
            <w:r w:rsidRPr="00752834">
              <w:rPr>
                <w:rFonts w:ascii="GHEA Grapalat" w:hAnsi="GHEA Grapalat" w:cs="Arial"/>
                <w:i/>
                <w:noProof w:val="0"/>
                <w:szCs w:val="20"/>
                <w:lang w:val="ru-RU"/>
              </w:rPr>
              <w:t>Порядок расчета компенсации за выходное пособие</w:t>
            </w:r>
            <w:r w:rsidRPr="00752834">
              <w:rPr>
                <w:rFonts w:ascii="GHEA Grapalat" w:hAnsi="GHEA Grapalat" w:cs="Arial"/>
                <w:i/>
                <w:noProof w:val="0"/>
                <w:szCs w:val="20"/>
              </w:rPr>
              <w:fldChar w:fldCharType="end"/>
            </w:r>
            <w:r w:rsidRPr="00752834">
              <w:rPr>
                <w:rFonts w:ascii="GHEA Grapalat" w:hAnsi="GHEA Grapalat" w:cs="Arial"/>
                <w:noProof w:val="0"/>
                <w:szCs w:val="20"/>
                <w:lang w:val="ru-RU"/>
              </w:rPr>
              <w:t>).</w:t>
            </w:r>
          </w:p>
        </w:tc>
      </w:tr>
      <w:tr w:rsidR="00320288" w:rsidRPr="00752834" w14:paraId="1D6BF5A4" w14:textId="77777777" w:rsidTr="00116B9E">
        <w:trPr>
          <w:trHeight w:val="406"/>
        </w:trPr>
        <w:tc>
          <w:tcPr>
            <w:tcW w:w="4243" w:type="dxa"/>
          </w:tcPr>
          <w:p w14:paraId="151BA814"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szCs w:val="20"/>
              </w:rPr>
              <w:t>Прецедентные условия (CP)</w:t>
            </w:r>
          </w:p>
        </w:tc>
        <w:tc>
          <w:tcPr>
            <w:tcW w:w="5055" w:type="dxa"/>
          </w:tcPr>
          <w:p w14:paraId="610BD15E" w14:textId="71E522EB"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6945788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7.3.1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6B884740" w14:textId="77777777" w:rsidTr="00116B9E">
        <w:trPr>
          <w:trHeight w:val="406"/>
        </w:trPr>
        <w:tc>
          <w:tcPr>
            <w:tcW w:w="4243" w:type="dxa"/>
          </w:tcPr>
          <w:p w14:paraId="51BB5D08"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Подрядчик</w:t>
            </w:r>
          </w:p>
        </w:tc>
        <w:tc>
          <w:tcPr>
            <w:tcW w:w="5055" w:type="dxa"/>
          </w:tcPr>
          <w:p w14:paraId="1BECEE8D" w14:textId="7E797971"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149937547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10.6.6</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48051FC5" w14:textId="77777777" w:rsidTr="00116B9E">
        <w:trPr>
          <w:trHeight w:val="406"/>
        </w:trPr>
        <w:tc>
          <w:tcPr>
            <w:tcW w:w="4243" w:type="dxa"/>
          </w:tcPr>
          <w:p w14:paraId="66224CA5"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szCs w:val="20"/>
              </w:rPr>
              <w:t>Контроль</w:t>
            </w:r>
          </w:p>
        </w:tc>
        <w:tc>
          <w:tcPr>
            <w:tcW w:w="5055" w:type="dxa"/>
          </w:tcPr>
          <w:p w14:paraId="4CE35372" w14:textId="77777777" w:rsidR="00320288" w:rsidRPr="00752834" w:rsidRDefault="00320288" w:rsidP="00116B9E">
            <w:pPr>
              <w:jc w:val="both"/>
              <w:rPr>
                <w:rFonts w:ascii="GHEA Grapalat" w:hAnsi="GHEA Grapalat" w:cs="Arial"/>
                <w:noProof w:val="0"/>
                <w:szCs w:val="20"/>
              </w:rPr>
            </w:pPr>
            <w:r w:rsidRPr="00752834">
              <w:rPr>
                <w:rFonts w:ascii="GHEA Grapalat" w:hAnsi="GHEA Grapalat" w:cs="Arial"/>
                <w:noProof w:val="0"/>
                <w:szCs w:val="20"/>
                <w:lang w:val="ru-RU"/>
              </w:rPr>
              <w:t xml:space="preserve">– решающее влияние на хозяйственную деятельность субъекта хозяйствования или его части, осуществляемое одним или несколькими связанными юридическими и (или) физическими лицами непосредственно или через других лиц, в частности: правом владения или пользования всеми активами или их значительной частью; право, оказывающее решающее влияние на определение состава, результатов голосования и решений органов управления хозяйствующего субъекта; заключение таких соглашений и контрактов, которые позволяют определять условия предпринимательской деятельности, давать обязательные для исполнения указания или выполнять функции органа управления хозяйствующего субъекта; занятие должности руководителя или заместителя председателя наблюдательного совета, совета директоров или иного контрольного или исполнительного органа хозяйственного общества лицом, занимающим </w:t>
            </w:r>
            <w:r w:rsidRPr="00752834">
              <w:rPr>
                <w:rFonts w:ascii="GHEA Grapalat" w:hAnsi="GHEA Grapalat" w:cs="Arial"/>
                <w:noProof w:val="0"/>
                <w:szCs w:val="20"/>
                <w:lang w:val="ru-RU"/>
              </w:rPr>
              <w:lastRenderedPageBreak/>
              <w:t xml:space="preserve">одну или несколько из указанных должностей в других хозяйственных обществах; занимающие более половины должностей членов наблюдательного совета, совета директоров, иных контрольных или исполнительных органов хозяйственного общества лицами, занимающими одну или несколько из указанных должностей в другом хозяйственном обществе. Для целей настоящего определения понятия “контроль”: связанными считаются юридические и (или) физические лица, совместно или согласованно осуществляющие предпринимательскую деятельность, в том числе совместно или согласованно влияющие на хозяйственную деятельность субъекта хозяйствования. К соответствующим лицам относятся, в частности, супруги, родители и дети, братья и/или сестры. </w:t>
            </w:r>
            <w:r w:rsidRPr="00752834">
              <w:rPr>
                <w:rFonts w:ascii="GHEA Grapalat" w:hAnsi="GHEA Grapalat" w:cs="Arial"/>
                <w:noProof w:val="0"/>
                <w:szCs w:val="20"/>
              </w:rPr>
              <w:t>Термин “контролировать” должен толковаться соответствующим образом.</w:t>
            </w:r>
          </w:p>
        </w:tc>
      </w:tr>
      <w:tr w:rsidR="00320288" w:rsidRPr="00752834" w14:paraId="3E183C9F" w14:textId="77777777" w:rsidTr="00116B9E">
        <w:trPr>
          <w:trHeight w:val="406"/>
        </w:trPr>
        <w:tc>
          <w:tcPr>
            <w:tcW w:w="4243" w:type="dxa"/>
          </w:tcPr>
          <w:p w14:paraId="07A09CDD"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lastRenderedPageBreak/>
              <w:t>Дата завершения CPs</w:t>
            </w:r>
          </w:p>
        </w:tc>
        <w:tc>
          <w:tcPr>
            <w:tcW w:w="5055" w:type="dxa"/>
          </w:tcPr>
          <w:p w14:paraId="37AE8B06" w14:textId="1534EFCC"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149937751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7.4.6</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41775836" w14:textId="77777777" w:rsidTr="00116B9E">
        <w:trPr>
          <w:trHeight w:val="406"/>
        </w:trPr>
        <w:tc>
          <w:tcPr>
            <w:tcW w:w="4243" w:type="dxa"/>
          </w:tcPr>
          <w:p w14:paraId="42DA78A0"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Комната данных</w:t>
            </w:r>
          </w:p>
        </w:tc>
        <w:tc>
          <w:tcPr>
            <w:tcW w:w="5055" w:type="dxa"/>
          </w:tcPr>
          <w:p w14:paraId="52527C4C"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специальный веб-ресурс, созданный Государственным партнером и содержащий информацию о Проекте в электронной форме, предназначенный для участников Отборочной процедуры.</w:t>
            </w:r>
          </w:p>
        </w:tc>
      </w:tr>
      <w:tr w:rsidR="00320288" w:rsidRPr="00752834" w14:paraId="46663ACB" w14:textId="77777777" w:rsidTr="00116B9E">
        <w:trPr>
          <w:trHeight w:val="406"/>
        </w:trPr>
        <w:tc>
          <w:tcPr>
            <w:tcW w:w="4243" w:type="dxa"/>
          </w:tcPr>
          <w:p w14:paraId="1A7FD8F9"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Проектная документация</w:t>
            </w:r>
          </w:p>
        </w:tc>
        <w:tc>
          <w:tcPr>
            <w:tcW w:w="5055" w:type="dxa"/>
          </w:tcPr>
          <w:p w14:paraId="35B39BA1" w14:textId="70BD53F0"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149937863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end"/>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149937869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7.8.1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7FDD82E7" w14:textId="77777777" w:rsidTr="00116B9E">
        <w:trPr>
          <w:trHeight w:val="406"/>
        </w:trPr>
        <w:tc>
          <w:tcPr>
            <w:tcW w:w="4243" w:type="dxa"/>
          </w:tcPr>
          <w:p w14:paraId="5AEA4646"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Прямое соглашение</w:t>
            </w:r>
          </w:p>
        </w:tc>
        <w:tc>
          <w:tcPr>
            <w:tcW w:w="5055" w:type="dxa"/>
          </w:tcPr>
          <w:p w14:paraId="6896E509" w14:textId="2A4A21FD"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148631346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7.6</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6A51B36D" w14:textId="77777777" w:rsidTr="00116B9E">
        <w:trPr>
          <w:trHeight w:val="406"/>
        </w:trPr>
        <w:tc>
          <w:tcPr>
            <w:tcW w:w="4243" w:type="dxa"/>
          </w:tcPr>
          <w:p w14:paraId="6FF3C2B0"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Раскрываемая информация</w:t>
            </w:r>
          </w:p>
        </w:tc>
        <w:tc>
          <w:tcPr>
            <w:tcW w:w="5055" w:type="dxa"/>
          </w:tcPr>
          <w:p w14:paraId="7580D3FE" w14:textId="7906ADDD"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149937952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8.1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6ED89FEC" w14:textId="77777777" w:rsidTr="00116B9E">
        <w:trPr>
          <w:trHeight w:val="406"/>
        </w:trPr>
        <w:tc>
          <w:tcPr>
            <w:tcW w:w="4243" w:type="dxa"/>
          </w:tcPr>
          <w:p w14:paraId="5B5D5C0D"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Спор</w:t>
            </w:r>
          </w:p>
        </w:tc>
        <w:tc>
          <w:tcPr>
            <w:tcW w:w="5055" w:type="dxa"/>
          </w:tcPr>
          <w:p w14:paraId="27A13771" w14:textId="1048F804"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129683877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26.1.1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4F4E8D77" w14:textId="77777777" w:rsidTr="00116B9E">
        <w:trPr>
          <w:trHeight w:val="406"/>
        </w:trPr>
        <w:tc>
          <w:tcPr>
            <w:tcW w:w="4243" w:type="dxa"/>
          </w:tcPr>
          <w:p w14:paraId="077C1195"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Справедливость</w:t>
            </w:r>
          </w:p>
        </w:tc>
        <w:tc>
          <w:tcPr>
            <w:tcW w:w="5055" w:type="dxa"/>
          </w:tcPr>
          <w:p w14:paraId="3DBB2385"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означает часть капитала (в том числе доли в капитале, доли в кооперативах и фермерских хозяйствах, имущественные доли и т..) и/или право участия в вышестоящем органе управления и/или право на получение части доходов (дивидендов) и имущества в случае ликвидации юридического лица, принадлежащего акционеру в связи с его инвестицией в Частного партнера,  включая любую сумму, причитающуюся по любому займу от акционера юридическому лицу, но исключая любую сумму, </w:t>
            </w:r>
            <w:r w:rsidRPr="00752834">
              <w:rPr>
                <w:rFonts w:ascii="GHEA Grapalat" w:hAnsi="GHEA Grapalat" w:cs="Arial"/>
                <w:noProof w:val="0"/>
                <w:szCs w:val="20"/>
                <w:lang w:val="ru-RU"/>
              </w:rPr>
              <w:lastRenderedPageBreak/>
              <w:t>причитающуюся по любому другому займу от юридического лица акционеру.</w:t>
            </w:r>
          </w:p>
        </w:tc>
      </w:tr>
      <w:tr w:rsidR="00320288" w:rsidRPr="00752834" w14:paraId="59F4CE1C" w14:textId="77777777" w:rsidTr="00116B9E">
        <w:trPr>
          <w:trHeight w:val="406"/>
        </w:trPr>
        <w:tc>
          <w:tcPr>
            <w:tcW w:w="4243" w:type="dxa"/>
          </w:tcPr>
          <w:p w14:paraId="1395FA81"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lastRenderedPageBreak/>
              <w:t>Дата выполнения</w:t>
            </w:r>
          </w:p>
        </w:tc>
        <w:tc>
          <w:tcPr>
            <w:tcW w:w="5055" w:type="dxa"/>
          </w:tcPr>
          <w:p w14:paraId="7BB7EC65"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дата заключения и подписания Сторонами настоящего Договора.</w:t>
            </w:r>
          </w:p>
        </w:tc>
      </w:tr>
      <w:tr w:rsidR="00320288" w:rsidRPr="00752834" w14:paraId="6457BA8B" w14:textId="77777777" w:rsidTr="00116B9E">
        <w:trPr>
          <w:trHeight w:val="406"/>
        </w:trPr>
        <w:tc>
          <w:tcPr>
            <w:tcW w:w="4243" w:type="dxa"/>
          </w:tcPr>
          <w:p w14:paraId="1F93E5E9"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Финансовое закрытие</w:t>
            </w:r>
          </w:p>
        </w:tc>
        <w:tc>
          <w:tcPr>
            <w:tcW w:w="5055" w:type="dxa"/>
          </w:tcPr>
          <w:p w14:paraId="07E7D80A" w14:textId="5A5F6753"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означает дату, на которую в объеме, достаточном для целей финансирования Инвестиционных обязательств, любая деятельность, указанная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149940924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7.5.1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 xml:space="preserve"> завершено.</w:t>
            </w:r>
          </w:p>
        </w:tc>
      </w:tr>
      <w:tr w:rsidR="00320288" w:rsidRPr="00752834" w14:paraId="490DFCEB" w14:textId="77777777" w:rsidTr="00116B9E">
        <w:trPr>
          <w:trHeight w:val="406"/>
        </w:trPr>
        <w:tc>
          <w:tcPr>
            <w:tcW w:w="4243" w:type="dxa"/>
          </w:tcPr>
          <w:p w14:paraId="149C4835"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Финансовые документы</w:t>
            </w:r>
          </w:p>
        </w:tc>
        <w:tc>
          <w:tcPr>
            <w:tcW w:w="5055" w:type="dxa"/>
          </w:tcPr>
          <w:p w14:paraId="4A8AC756"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в совокупности документы, оформленные в пользу или заключенные с Кредиторами (которые не являются акционерами или Аффилированными лицами Частного партнера) Частным партнером в отношении Займа (включая рефинансирование) и включает в себя любой документ, обеспечивающий обеспечение Займа (включая рефинансирование).</w:t>
            </w:r>
          </w:p>
        </w:tc>
      </w:tr>
      <w:tr w:rsidR="00320288" w:rsidRPr="00752834" w14:paraId="73A81DCC" w14:textId="77777777" w:rsidTr="00116B9E">
        <w:trPr>
          <w:trHeight w:val="406"/>
        </w:trPr>
        <w:tc>
          <w:tcPr>
            <w:tcW w:w="4243" w:type="dxa"/>
          </w:tcPr>
          <w:p w14:paraId="38AC9292"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Форс-мажорные обстоятельства</w:t>
            </w:r>
          </w:p>
        </w:tc>
        <w:tc>
          <w:tcPr>
            <w:tcW w:w="5055" w:type="dxa"/>
          </w:tcPr>
          <w:p w14:paraId="4F7FC4A7" w14:textId="190BCBFF"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149938147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14.1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009DCB07" w14:textId="77777777" w:rsidTr="00116B9E">
        <w:trPr>
          <w:trHeight w:val="406"/>
        </w:trPr>
        <w:tc>
          <w:tcPr>
            <w:tcW w:w="4243" w:type="dxa"/>
          </w:tcPr>
          <w:p w14:paraId="138C00DD"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Акт о передаче</w:t>
            </w:r>
          </w:p>
        </w:tc>
        <w:tc>
          <w:tcPr>
            <w:tcW w:w="5055" w:type="dxa"/>
          </w:tcPr>
          <w:p w14:paraId="7D09EB88" w14:textId="749DBE3D"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149938278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20.1.2</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4F4C4A14" w14:textId="77777777" w:rsidTr="00116B9E">
        <w:trPr>
          <w:trHeight w:val="406"/>
        </w:trPr>
        <w:tc>
          <w:tcPr>
            <w:tcW w:w="4243" w:type="dxa"/>
          </w:tcPr>
          <w:p w14:paraId="40828084"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Активы возврата</w:t>
            </w:r>
          </w:p>
        </w:tc>
        <w:tc>
          <w:tcPr>
            <w:tcW w:w="5055" w:type="dxa"/>
          </w:tcPr>
          <w:p w14:paraId="698931E7" w14:textId="62982ABC"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149938353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20.1.1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267261CA" w14:textId="77777777" w:rsidTr="00116B9E">
        <w:trPr>
          <w:trHeight w:val="406"/>
        </w:trPr>
        <w:tc>
          <w:tcPr>
            <w:tcW w:w="4243" w:type="dxa"/>
          </w:tcPr>
          <w:p w14:paraId="3CC2AEF7"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Опрос о состоянии Handback</w:t>
            </w:r>
          </w:p>
        </w:tc>
        <w:tc>
          <w:tcPr>
            <w:tcW w:w="5055" w:type="dxa"/>
          </w:tcPr>
          <w:p w14:paraId="13BF216F" w14:textId="77777777" w:rsidR="00320288" w:rsidRPr="00752834" w:rsidRDefault="00320288" w:rsidP="00116B9E">
            <w:pPr>
              <w:jc w:val="both"/>
              <w:rPr>
                <w:rFonts w:ascii="GHEA Grapalat" w:hAnsi="GHEA Grapalat" w:cs="Arial"/>
                <w:noProof w:val="0"/>
                <w:szCs w:val="20"/>
              </w:rPr>
            </w:pPr>
            <w:r w:rsidRPr="00752834">
              <w:rPr>
                <w:rFonts w:ascii="GHEA Grapalat" w:hAnsi="GHEA Grapalat" w:cs="Arial"/>
                <w:noProof w:val="0"/>
                <w:szCs w:val="20"/>
                <w:lang w:val="ru-RU"/>
              </w:rPr>
              <w:t xml:space="preserve">означает </w:t>
            </w:r>
            <w:r w:rsidRPr="00752834">
              <w:rPr>
                <w:rFonts w:ascii="GHEA Grapalat" w:hAnsi="GHEA Grapalat" w:cs="Arial"/>
                <w:szCs w:val="20"/>
                <w:lang w:val="ru-RU"/>
              </w:rPr>
              <w:t xml:space="preserve">инвентаризацию </w:t>
            </w:r>
            <w:r w:rsidRPr="00752834">
              <w:rPr>
                <w:rFonts w:ascii="GHEA Grapalat" w:hAnsi="GHEA Grapalat" w:cs="Arial"/>
                <w:noProof w:val="0"/>
                <w:szCs w:val="20"/>
                <w:lang w:val="ru-RU"/>
              </w:rPr>
              <w:t xml:space="preserve">и оценку состояния Передаваемых активов, проводимую </w:t>
            </w:r>
            <w:r w:rsidRPr="00752834">
              <w:rPr>
                <w:rFonts w:ascii="GHEA Grapalat" w:hAnsi="GHEA Grapalat" w:cs="Arial"/>
                <w:noProof w:val="0"/>
                <w:szCs w:val="20"/>
              </w:rPr>
              <w:t>Независимым экспертом для передачи Переданных активов Государственному партнеру.</w:t>
            </w:r>
          </w:p>
        </w:tc>
      </w:tr>
      <w:tr w:rsidR="00320288" w:rsidRPr="00752834" w14:paraId="55AEAA28" w14:textId="77777777" w:rsidTr="00116B9E">
        <w:trPr>
          <w:trHeight w:val="406"/>
        </w:trPr>
        <w:tc>
          <w:tcPr>
            <w:tcW w:w="4243" w:type="dxa"/>
          </w:tcPr>
          <w:p w14:paraId="0D1E3A48"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 xml:space="preserve">Безопасность возврата данных </w:t>
            </w:r>
          </w:p>
        </w:tc>
        <w:tc>
          <w:tcPr>
            <w:tcW w:w="5055" w:type="dxa"/>
          </w:tcPr>
          <w:p w14:paraId="5BAEA2F6" w14:textId="02AC62D0"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7024158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9.3</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58FACD28" w14:textId="77777777" w:rsidTr="00116B9E">
        <w:trPr>
          <w:trHeight w:val="406"/>
        </w:trPr>
        <w:tc>
          <w:tcPr>
            <w:tcW w:w="4243" w:type="dxa"/>
          </w:tcPr>
          <w:p w14:paraId="28C2A4DD"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Независимый эксперт</w:t>
            </w:r>
          </w:p>
        </w:tc>
        <w:tc>
          <w:tcPr>
            <w:tcW w:w="5055" w:type="dxa"/>
          </w:tcPr>
          <w:p w14:paraId="4E3B6E14" w14:textId="2A578A59"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149938852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21.1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 xml:space="preserve"> </w:t>
            </w:r>
          </w:p>
        </w:tc>
      </w:tr>
      <w:tr w:rsidR="00320288" w:rsidRPr="00752834" w14:paraId="266139DC" w14:textId="77777777" w:rsidTr="00116B9E">
        <w:trPr>
          <w:trHeight w:val="406"/>
        </w:trPr>
        <w:tc>
          <w:tcPr>
            <w:tcW w:w="4243" w:type="dxa"/>
          </w:tcPr>
          <w:p w14:paraId="289D53D8"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Инвестиционные обязательства</w:t>
            </w:r>
          </w:p>
        </w:tc>
        <w:tc>
          <w:tcPr>
            <w:tcW w:w="5055" w:type="dxa"/>
          </w:tcPr>
          <w:p w14:paraId="36A656EB" w14:textId="7B63486E"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145699528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10.1.1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4182ADDE" w14:textId="77777777" w:rsidTr="00116B9E">
        <w:trPr>
          <w:trHeight w:val="406"/>
        </w:trPr>
        <w:tc>
          <w:tcPr>
            <w:tcW w:w="4243" w:type="dxa"/>
          </w:tcPr>
          <w:p w14:paraId="7AF56125" w14:textId="77777777" w:rsidR="00320288" w:rsidRPr="00752834" w:rsidRDefault="00320288" w:rsidP="00116B9E">
            <w:pPr>
              <w:pStyle w:val="BodyText"/>
              <w:ind w:left="648" w:firstLine="0"/>
              <w:jc w:val="left"/>
              <w:rPr>
                <w:rFonts w:ascii="GHEA Grapalat" w:hAnsi="GHEA Grapalat" w:cs="Arial"/>
                <w:b/>
                <w:noProof w:val="0"/>
                <w:szCs w:val="20"/>
                <w:lang w:val="ru-RU"/>
              </w:rPr>
            </w:pPr>
            <w:r w:rsidRPr="00752834">
              <w:rPr>
                <w:rFonts w:ascii="GHEA Grapalat" w:hAnsi="GHEA Grapalat" w:cs="Arial"/>
                <w:b/>
                <w:noProof w:val="0"/>
                <w:szCs w:val="20"/>
                <w:lang w:val="ru-RU"/>
              </w:rPr>
              <w:t>Закон о завершении инвестиционных обязательств</w:t>
            </w:r>
          </w:p>
        </w:tc>
        <w:tc>
          <w:tcPr>
            <w:tcW w:w="5055" w:type="dxa"/>
          </w:tcPr>
          <w:p w14:paraId="329CB96F" w14:textId="2ADE9B79"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145700728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10.1.6</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24A3B880" w14:textId="77777777" w:rsidTr="00116B9E">
        <w:trPr>
          <w:trHeight w:val="406"/>
        </w:trPr>
        <w:tc>
          <w:tcPr>
            <w:tcW w:w="4243" w:type="dxa"/>
          </w:tcPr>
          <w:p w14:paraId="4D54EF9F" w14:textId="77777777" w:rsidR="00320288" w:rsidRPr="00752834" w:rsidDel="000725C4" w:rsidRDefault="00320288" w:rsidP="00116B9E">
            <w:pPr>
              <w:pStyle w:val="BodyText"/>
              <w:ind w:left="648" w:firstLine="0"/>
              <w:rPr>
                <w:rFonts w:ascii="GHEA Grapalat" w:hAnsi="GHEA Grapalat" w:cs="Arial"/>
                <w:b/>
                <w:noProof w:val="0"/>
                <w:szCs w:val="20"/>
              </w:rPr>
            </w:pPr>
            <w:r w:rsidRPr="00752834">
              <w:rPr>
                <w:rFonts w:ascii="GHEA Grapalat" w:hAnsi="GHEA Grapalat" w:cs="Arial"/>
                <w:b/>
                <w:noProof w:val="0"/>
                <w:szCs w:val="20"/>
              </w:rPr>
              <w:t xml:space="preserve">Срок исполнения </w:t>
            </w:r>
            <w:r w:rsidRPr="00752834">
              <w:rPr>
                <w:rFonts w:ascii="GHEA Grapalat" w:hAnsi="GHEA Grapalat" w:cs="Arial"/>
                <w:b/>
                <w:noProof w:val="0"/>
                <w:w w:val="105"/>
                <w:szCs w:val="20"/>
              </w:rPr>
              <w:t xml:space="preserve">инвестиционных обязательств </w:t>
            </w:r>
          </w:p>
        </w:tc>
        <w:tc>
          <w:tcPr>
            <w:tcW w:w="5055" w:type="dxa"/>
          </w:tcPr>
          <w:p w14:paraId="4E7975A9" w14:textId="38FF4002"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149939140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10.1.2</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1CC96E8E" w14:textId="77777777" w:rsidTr="00116B9E">
        <w:trPr>
          <w:trHeight w:val="406"/>
        </w:trPr>
        <w:tc>
          <w:tcPr>
            <w:tcW w:w="4243" w:type="dxa"/>
          </w:tcPr>
          <w:p w14:paraId="37E9D3C0"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lastRenderedPageBreak/>
              <w:t>Ведущий акционер</w:t>
            </w:r>
          </w:p>
        </w:tc>
        <w:tc>
          <w:tcPr>
            <w:tcW w:w="5055" w:type="dxa"/>
          </w:tcPr>
          <w:p w14:paraId="206D5102"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Победителя / лицо, указанное в качестве Ведущего акционера в Приложении 7 (</w:t>
            </w:r>
            <w:r w:rsidRPr="00752834">
              <w:rPr>
                <w:rFonts w:ascii="GHEA Grapalat" w:hAnsi="GHEA Grapalat" w:cs="Arial"/>
                <w:i/>
                <w:iCs/>
                <w:noProof w:val="0"/>
                <w:szCs w:val="20"/>
                <w:lang w:val="ru-RU"/>
              </w:rPr>
              <w:t>Структура акционерного капитала Частного партнера</w:t>
            </w:r>
            <w:r w:rsidRPr="00752834">
              <w:rPr>
                <w:rFonts w:ascii="GHEA Grapalat" w:hAnsi="GHEA Grapalat" w:cs="Arial"/>
                <w:noProof w:val="0"/>
                <w:szCs w:val="20"/>
                <w:lang w:val="ru-RU"/>
              </w:rPr>
              <w:t>).</w:t>
            </w:r>
          </w:p>
        </w:tc>
      </w:tr>
      <w:tr w:rsidR="00320288" w:rsidRPr="00752834" w14:paraId="70A6A156" w14:textId="77777777" w:rsidTr="00116B9E">
        <w:trPr>
          <w:trHeight w:val="406"/>
        </w:trPr>
        <w:tc>
          <w:tcPr>
            <w:tcW w:w="4243" w:type="dxa"/>
          </w:tcPr>
          <w:p w14:paraId="76A2F33B"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szCs w:val="20"/>
              </w:rPr>
              <w:t>Кредитор</w:t>
            </w:r>
          </w:p>
        </w:tc>
        <w:tc>
          <w:tcPr>
            <w:tcW w:w="5055" w:type="dxa"/>
          </w:tcPr>
          <w:p w14:paraId="645A20BB"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означает любое лицо, предоставляющее Займ в соответствии с Документами финансирования и заключившее Прямой договор, за исключением акционеров и Аффилированных лиц Частного партнера. </w:t>
            </w:r>
          </w:p>
        </w:tc>
      </w:tr>
      <w:tr w:rsidR="00320288" w:rsidRPr="00752834" w14:paraId="7B04850B" w14:textId="77777777" w:rsidTr="00116B9E">
        <w:trPr>
          <w:trHeight w:val="406"/>
        </w:trPr>
        <w:tc>
          <w:tcPr>
            <w:tcW w:w="4243" w:type="dxa"/>
          </w:tcPr>
          <w:p w14:paraId="438866AA"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Неустойка</w:t>
            </w:r>
          </w:p>
        </w:tc>
        <w:tc>
          <w:tcPr>
            <w:tcW w:w="5055" w:type="dxa"/>
          </w:tcPr>
          <w:p w14:paraId="62D75C80"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неустойку, подлежащую уплате Частным партнером Государственному партнеру в случае нарушения обязательств по Договору.</w:t>
            </w:r>
          </w:p>
        </w:tc>
      </w:tr>
      <w:tr w:rsidR="00320288" w:rsidRPr="00752834" w14:paraId="0F593677" w14:textId="77777777" w:rsidTr="00116B9E">
        <w:trPr>
          <w:trHeight w:val="406"/>
        </w:trPr>
        <w:tc>
          <w:tcPr>
            <w:tcW w:w="4243" w:type="dxa"/>
          </w:tcPr>
          <w:p w14:paraId="7771026F"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Кредит</w:t>
            </w:r>
          </w:p>
        </w:tc>
        <w:tc>
          <w:tcPr>
            <w:tcW w:w="5055" w:type="dxa"/>
          </w:tcPr>
          <w:p w14:paraId="45775DE0"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все виды заемного финансирования, включая кредиты, авансы, помощь в аренде и гарантии, необходимые для реализации Проекта (но исключая акционерный капитал и финансовую помощь от любого акционера или аффилированного лица Частного партнера).</w:t>
            </w:r>
          </w:p>
        </w:tc>
      </w:tr>
      <w:tr w:rsidR="00320288" w:rsidRPr="00752834" w14:paraId="53FC9ED5" w14:textId="77777777" w:rsidTr="00116B9E">
        <w:trPr>
          <w:trHeight w:val="406"/>
        </w:trPr>
        <w:tc>
          <w:tcPr>
            <w:tcW w:w="4243" w:type="dxa"/>
          </w:tcPr>
          <w:p w14:paraId="6C8B2FC5"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 xml:space="preserve">Период блокировки </w:t>
            </w:r>
          </w:p>
        </w:tc>
        <w:tc>
          <w:tcPr>
            <w:tcW w:w="5055" w:type="dxa"/>
          </w:tcPr>
          <w:p w14:paraId="32B48FC7" w14:textId="33475868"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149939390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27.2.3</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0A43A675" w14:textId="77777777" w:rsidTr="00116B9E">
        <w:trPr>
          <w:trHeight w:val="406"/>
        </w:trPr>
        <w:tc>
          <w:tcPr>
            <w:tcW w:w="4243" w:type="dxa"/>
          </w:tcPr>
          <w:p w14:paraId="1D662D8B"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 xml:space="preserve">Национальная валюта </w:t>
            </w:r>
          </w:p>
        </w:tc>
        <w:tc>
          <w:tcPr>
            <w:tcW w:w="5055" w:type="dxa"/>
          </w:tcPr>
          <w:p w14:paraId="73EDF101"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армянский драм или другую законную валюту Армении</w:t>
            </w:r>
            <w:r w:rsidRPr="00752834" w:rsidDel="00E4001E">
              <w:rPr>
                <w:rFonts w:ascii="GHEA Grapalat" w:hAnsi="GHEA Grapalat" w:cs="Arial"/>
                <w:noProof w:val="0"/>
                <w:szCs w:val="20"/>
              </w:rPr>
              <w:fldChar w:fldCharType="begin"/>
            </w:r>
            <w:r w:rsidRPr="00752834" w:rsidDel="00E4001E">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792131F2" w14:textId="77777777" w:rsidTr="00116B9E">
        <w:trPr>
          <w:trHeight w:val="406"/>
        </w:trPr>
        <w:tc>
          <w:tcPr>
            <w:tcW w:w="4243" w:type="dxa"/>
          </w:tcPr>
          <w:p w14:paraId="605589FA"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szCs w:val="20"/>
              </w:rPr>
              <w:t>Уведомление о невыполнении обязательств</w:t>
            </w:r>
          </w:p>
        </w:tc>
        <w:tc>
          <w:tcPr>
            <w:tcW w:w="5055" w:type="dxa"/>
          </w:tcPr>
          <w:p w14:paraId="4C9B33DB"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уведомление, которое может быть вручено любой из Сторон в соответствии с условиями настоящего Соглашения, уведомляющее другую Сторону о наступлении Случая неисполнения обязательств Частным партнером/Государственным партнером (в зависимости от обстоятельств) и указывающее (</w:t>
            </w:r>
            <w:r w:rsidRPr="00752834">
              <w:rPr>
                <w:rFonts w:ascii="GHEA Grapalat" w:hAnsi="GHEA Grapalat" w:cs="Arial"/>
                <w:noProof w:val="0"/>
                <w:szCs w:val="20"/>
              </w:rPr>
              <w:t>i</w:t>
            </w:r>
            <w:r w:rsidRPr="00752834">
              <w:rPr>
                <w:rFonts w:ascii="GHEA Grapalat" w:hAnsi="GHEA Grapalat" w:cs="Arial"/>
                <w:noProof w:val="0"/>
                <w:szCs w:val="20"/>
                <w:lang w:val="ru-RU"/>
              </w:rPr>
              <w:t>) сведения о таком Случае неисполнения обязательств Частным партнером/Государственным партнером и (</w:t>
            </w:r>
            <w:r w:rsidRPr="00752834">
              <w:rPr>
                <w:rFonts w:ascii="GHEA Grapalat" w:hAnsi="GHEA Grapalat" w:cs="Arial"/>
                <w:noProof w:val="0"/>
                <w:szCs w:val="20"/>
              </w:rPr>
              <w:t>ii</w:t>
            </w:r>
            <w:r w:rsidRPr="00752834">
              <w:rPr>
                <w:rFonts w:ascii="GHEA Grapalat" w:hAnsi="GHEA Grapalat" w:cs="Arial"/>
                <w:noProof w:val="0"/>
                <w:szCs w:val="20"/>
                <w:lang w:val="ru-RU"/>
              </w:rPr>
              <w:t>) период времени, в течение которого такой Частный партнер/</w:t>
            </w:r>
            <w:r w:rsidRPr="00752834">
              <w:rPr>
                <w:rFonts w:ascii="GHEA Grapalat" w:hAnsi="GHEA Grapalat"/>
                <w:lang w:val="ru-RU"/>
              </w:rPr>
              <w:t xml:space="preserve"> </w:t>
            </w:r>
            <w:r w:rsidRPr="00752834">
              <w:rPr>
                <w:rFonts w:ascii="GHEA Grapalat" w:hAnsi="GHEA Grapalat" w:cs="Arial"/>
                <w:noProof w:val="0"/>
                <w:szCs w:val="20"/>
                <w:lang w:val="ru-RU"/>
              </w:rPr>
              <w:t>Государственный партнер может быть устранен или исправлен.</w:t>
            </w:r>
          </w:p>
        </w:tc>
      </w:tr>
      <w:tr w:rsidR="00320288" w:rsidRPr="00752834" w14:paraId="617B0660" w14:textId="77777777" w:rsidTr="00116B9E">
        <w:trPr>
          <w:trHeight w:val="406"/>
        </w:trPr>
        <w:tc>
          <w:tcPr>
            <w:tcW w:w="4243" w:type="dxa"/>
          </w:tcPr>
          <w:p w14:paraId="09860582"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Дата ввода в эксплуатацию</w:t>
            </w:r>
          </w:p>
        </w:tc>
        <w:tc>
          <w:tcPr>
            <w:tcW w:w="5055" w:type="dxa"/>
          </w:tcPr>
          <w:p w14:paraId="758DF19D"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дата, следующая за датой подписания Акта об исполнении инвестиционных обязательств.</w:t>
            </w:r>
          </w:p>
        </w:tc>
      </w:tr>
      <w:tr w:rsidR="00320288" w:rsidRPr="00752834" w14:paraId="6A12270F" w14:textId="77777777" w:rsidTr="00116B9E">
        <w:trPr>
          <w:trHeight w:val="406"/>
        </w:trPr>
        <w:tc>
          <w:tcPr>
            <w:tcW w:w="4243" w:type="dxa"/>
          </w:tcPr>
          <w:p w14:paraId="47B071E8"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Операционный год</w:t>
            </w:r>
          </w:p>
        </w:tc>
        <w:tc>
          <w:tcPr>
            <w:tcW w:w="5055" w:type="dxa"/>
          </w:tcPr>
          <w:p w14:paraId="570EB3BC"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каждый последовательный период, продолжительностью 365 (триста шестьдесят пять) дней или 366 (триста шестьдесят шесть) дней в случае високосного года, первый такой период, начинающийся на Дату вступления в силу.</w:t>
            </w:r>
          </w:p>
        </w:tc>
      </w:tr>
      <w:tr w:rsidR="00320288" w:rsidRPr="00752834" w14:paraId="6FC83B70" w14:textId="77777777" w:rsidTr="00116B9E">
        <w:trPr>
          <w:trHeight w:val="406"/>
        </w:trPr>
        <w:tc>
          <w:tcPr>
            <w:tcW w:w="4243" w:type="dxa"/>
          </w:tcPr>
          <w:p w14:paraId="55715CA4"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szCs w:val="20"/>
              </w:rPr>
              <w:lastRenderedPageBreak/>
              <w:t>Безопасность операций</w:t>
            </w:r>
          </w:p>
        </w:tc>
        <w:tc>
          <w:tcPr>
            <w:tcW w:w="5055" w:type="dxa"/>
          </w:tcPr>
          <w:p w14:paraId="78FBD285" w14:textId="531752CA"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6946133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9.2</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200D29D6" w14:textId="77777777" w:rsidTr="00116B9E">
        <w:trPr>
          <w:trHeight w:val="406"/>
        </w:trPr>
        <w:tc>
          <w:tcPr>
            <w:tcW w:w="4243" w:type="dxa"/>
          </w:tcPr>
          <w:p w14:paraId="6F9D3318"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Разрешения</w:t>
            </w:r>
          </w:p>
        </w:tc>
        <w:tc>
          <w:tcPr>
            <w:tcW w:w="5055" w:type="dxa"/>
          </w:tcPr>
          <w:p w14:paraId="7CBDFFD9"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означает все разрешительные документы и лицензии, разрешения и одобрения, которые </w:t>
            </w:r>
            <w:r w:rsidRPr="00752834">
              <w:rPr>
                <w:rFonts w:ascii="GHEA Grapalat" w:eastAsia="SimSun" w:hAnsi="GHEA Grapalat" w:cs="Arial"/>
                <w:noProof w:val="0"/>
                <w:szCs w:val="20"/>
                <w:lang w:val="ru-RU"/>
              </w:rPr>
              <w:t xml:space="preserve">должны </w:t>
            </w:r>
            <w:r w:rsidRPr="00752834">
              <w:rPr>
                <w:rFonts w:ascii="GHEA Grapalat" w:hAnsi="GHEA Grapalat" w:cs="Arial"/>
                <w:noProof w:val="0"/>
                <w:szCs w:val="20"/>
                <w:lang w:val="ru-RU"/>
              </w:rPr>
              <w:t>быть получены от любого государственного органа для того, чтобы Частный партнер мог выполнять Инвестиционные обязательства, осуществлять Услуги/Операции и иным образом выполнять свои обязательства по настоящему Соглашению.</w:t>
            </w:r>
          </w:p>
        </w:tc>
      </w:tr>
      <w:tr w:rsidR="00320288" w:rsidRPr="00752834" w14:paraId="668EFA88" w14:textId="77777777" w:rsidTr="00116B9E">
        <w:trPr>
          <w:trHeight w:val="406"/>
        </w:trPr>
        <w:tc>
          <w:tcPr>
            <w:tcW w:w="4243" w:type="dxa"/>
          </w:tcPr>
          <w:p w14:paraId="340AAFEA"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Политические форс-мажорные обстоятельства</w:t>
            </w:r>
          </w:p>
        </w:tc>
        <w:tc>
          <w:tcPr>
            <w:tcW w:w="5055" w:type="dxa"/>
          </w:tcPr>
          <w:p w14:paraId="190B6E31" w14:textId="40CFF463"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149939265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14.5</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48A887BD" w14:textId="77777777" w:rsidTr="00116B9E">
        <w:trPr>
          <w:trHeight w:val="406"/>
        </w:trPr>
        <w:tc>
          <w:tcPr>
            <w:tcW w:w="4243" w:type="dxa"/>
          </w:tcPr>
          <w:p w14:paraId="162E1E1B" w14:textId="77777777" w:rsidR="00320288" w:rsidRPr="00752834" w:rsidRDefault="00320288" w:rsidP="00116B9E">
            <w:pPr>
              <w:pStyle w:val="BodyText"/>
              <w:ind w:left="648" w:firstLine="0"/>
              <w:rPr>
                <w:rFonts w:ascii="GHEA Grapalat" w:hAnsi="GHEA Grapalat" w:cs="Arial"/>
                <w:b/>
                <w:noProof w:val="0"/>
                <w:szCs w:val="20"/>
                <w:lang w:val="ru-RU"/>
              </w:rPr>
            </w:pPr>
            <w:r w:rsidRPr="00752834">
              <w:rPr>
                <w:rFonts w:ascii="GHEA Grapalat" w:hAnsi="GHEA Grapalat" w:cs="Arial"/>
                <w:b/>
                <w:noProof w:val="0"/>
                <w:szCs w:val="20"/>
                <w:lang w:val="ru-RU"/>
              </w:rPr>
              <w:t>Уведомление о политических форс-мажорных обстоятельствах</w:t>
            </w:r>
          </w:p>
        </w:tc>
        <w:tc>
          <w:tcPr>
            <w:tcW w:w="5055" w:type="dxa"/>
          </w:tcPr>
          <w:p w14:paraId="0245BE77" w14:textId="04DF4E1D"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149939285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14.6.2</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5CDDC293" w14:textId="77777777" w:rsidTr="00116B9E">
        <w:trPr>
          <w:trHeight w:val="406"/>
        </w:trPr>
        <w:tc>
          <w:tcPr>
            <w:tcW w:w="4243" w:type="dxa"/>
          </w:tcPr>
          <w:p w14:paraId="046C3376" w14:textId="77777777" w:rsidR="00320288" w:rsidRPr="00752834" w:rsidRDefault="00320288" w:rsidP="00116B9E">
            <w:pPr>
              <w:pStyle w:val="BodyText"/>
              <w:ind w:left="648" w:firstLine="0"/>
              <w:rPr>
                <w:rFonts w:ascii="GHEA Grapalat" w:hAnsi="GHEA Grapalat" w:cs="Arial"/>
                <w:b/>
                <w:noProof w:val="0"/>
                <w:w w:val="105"/>
                <w:szCs w:val="20"/>
              </w:rPr>
            </w:pPr>
            <w:r w:rsidRPr="00752834">
              <w:rPr>
                <w:rFonts w:ascii="GHEA Grapalat" w:hAnsi="GHEA Grapalat" w:cs="Arial"/>
                <w:b/>
                <w:noProof w:val="0"/>
                <w:w w:val="105"/>
                <w:szCs w:val="20"/>
              </w:rPr>
              <w:t>Частный партнер</w:t>
            </w:r>
          </w:p>
        </w:tc>
        <w:tc>
          <w:tcPr>
            <w:tcW w:w="5055" w:type="dxa"/>
          </w:tcPr>
          <w:p w14:paraId="45FED929" w14:textId="7777777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имеет значение, приведенное в описании Сторон на странице ХХ настоящего Договора.</w:t>
            </w:r>
          </w:p>
        </w:tc>
      </w:tr>
      <w:tr w:rsidR="00320288" w:rsidRPr="00752834" w14:paraId="549D7FD6" w14:textId="77777777" w:rsidTr="00116B9E">
        <w:trPr>
          <w:trHeight w:val="406"/>
        </w:trPr>
        <w:tc>
          <w:tcPr>
            <w:tcW w:w="4243" w:type="dxa"/>
          </w:tcPr>
          <w:p w14:paraId="427E6296" w14:textId="77777777" w:rsidR="00320288" w:rsidRPr="00752834" w:rsidRDefault="00320288" w:rsidP="00116B9E">
            <w:pPr>
              <w:pStyle w:val="BodyText"/>
              <w:ind w:left="648" w:firstLine="0"/>
              <w:rPr>
                <w:rFonts w:ascii="GHEA Grapalat" w:hAnsi="GHEA Grapalat" w:cs="Arial"/>
                <w:b/>
                <w:noProof w:val="0"/>
                <w:szCs w:val="20"/>
              </w:rPr>
            </w:pPr>
            <w:r w:rsidRPr="00752834">
              <w:rPr>
                <w:rFonts w:ascii="GHEA Grapalat" w:hAnsi="GHEA Grapalat" w:cs="Arial"/>
                <w:b/>
                <w:noProof w:val="0"/>
                <w:w w:val="105"/>
                <w:szCs w:val="20"/>
              </w:rPr>
              <w:t>Частное партнерское событие дефолта</w:t>
            </w:r>
          </w:p>
        </w:tc>
        <w:tc>
          <w:tcPr>
            <w:tcW w:w="5055" w:type="dxa"/>
          </w:tcPr>
          <w:p w14:paraId="0598DE86" w14:textId="05C46157" w:rsidR="00320288" w:rsidRPr="00752834" w:rsidRDefault="00320288" w:rsidP="00116B9E">
            <w:pPr>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5671488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15.1.1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30A1923C" w14:textId="77777777" w:rsidTr="00116B9E">
        <w:trPr>
          <w:trHeight w:val="406"/>
        </w:trPr>
        <w:tc>
          <w:tcPr>
            <w:tcW w:w="4243" w:type="dxa"/>
          </w:tcPr>
          <w:p w14:paraId="393E27AF"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Проект</w:t>
            </w:r>
          </w:p>
        </w:tc>
        <w:tc>
          <w:tcPr>
            <w:tcW w:w="5055" w:type="dxa"/>
          </w:tcPr>
          <w:p w14:paraId="2085307B"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проект государственно-частного партнерства по выдаче и распространению документов, удостоверяющих личность, а также по эксплуатации и обслуживанию объектов, участвующих в предоставлении документов, удостоверяющих личность в Армении.</w:t>
            </w:r>
          </w:p>
        </w:tc>
      </w:tr>
      <w:tr w:rsidR="00320288" w:rsidRPr="00752834" w14:paraId="6A9C6E9A" w14:textId="77777777" w:rsidTr="00116B9E">
        <w:trPr>
          <w:trHeight w:val="406"/>
        </w:trPr>
        <w:tc>
          <w:tcPr>
            <w:tcW w:w="4243" w:type="dxa"/>
          </w:tcPr>
          <w:p w14:paraId="4173E070"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Активы проекта</w:t>
            </w:r>
          </w:p>
        </w:tc>
        <w:tc>
          <w:tcPr>
            <w:tcW w:w="5055" w:type="dxa"/>
          </w:tcPr>
          <w:p w14:paraId="1575FDF5"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149937343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 </w:instrText>
            </w:r>
            <w:r w:rsidRPr="00752834">
              <w:rPr>
                <w:rFonts w:ascii="GHEA Grapalat" w:hAnsi="GHEA Grapalat" w:cs="Arial"/>
                <w:noProof w:val="0"/>
                <w:szCs w:val="20"/>
              </w:rPr>
              <w:instrText>MERGEFORMAT</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4.1.1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48BD5E67" w14:textId="77777777" w:rsidTr="00116B9E">
        <w:trPr>
          <w:trHeight w:val="406"/>
        </w:trPr>
        <w:tc>
          <w:tcPr>
            <w:tcW w:w="4243" w:type="dxa"/>
          </w:tcPr>
          <w:p w14:paraId="0E4BF88B"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Период реализации проекта</w:t>
            </w:r>
          </w:p>
        </w:tc>
        <w:tc>
          <w:tcPr>
            <w:tcW w:w="5055" w:type="dxa"/>
          </w:tcPr>
          <w:p w14:paraId="138AA3DF" w14:textId="59D6FFED" w:rsidR="00320288" w:rsidRPr="00752834" w:rsidRDefault="00320288" w:rsidP="00116B9E">
            <w:pPr>
              <w:jc w:val="both"/>
              <w:rPr>
                <w:rFonts w:ascii="GHEA Grapalat" w:hAnsi="GHEA Grapalat" w:cs="Arial"/>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149937294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6.1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0729D72D" w14:textId="77777777" w:rsidTr="00116B9E">
        <w:trPr>
          <w:trHeight w:val="406"/>
        </w:trPr>
        <w:tc>
          <w:tcPr>
            <w:tcW w:w="4243" w:type="dxa"/>
          </w:tcPr>
          <w:p w14:paraId="23DB7EB2" w14:textId="77777777" w:rsidR="00320288" w:rsidRPr="00752834" w:rsidDel="000725C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Орган государственной власти</w:t>
            </w:r>
          </w:p>
        </w:tc>
        <w:tc>
          <w:tcPr>
            <w:tcW w:w="5055" w:type="dxa"/>
          </w:tcPr>
          <w:p w14:paraId="36982E02"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любой государственный или муниципальный орган, судебный орган или любой другой орган, обладающий юрисдикцией в отношении Государственного партнера, Частного партнера, Проектных активов, Услуг/Операций или любой их части.</w:t>
            </w:r>
          </w:p>
        </w:tc>
      </w:tr>
      <w:tr w:rsidR="00320288" w:rsidRPr="00752834" w14:paraId="585C43E8" w14:textId="77777777" w:rsidTr="00116B9E">
        <w:trPr>
          <w:trHeight w:val="406"/>
        </w:trPr>
        <w:tc>
          <w:tcPr>
            <w:tcW w:w="4243" w:type="dxa"/>
          </w:tcPr>
          <w:p w14:paraId="6B3081A8"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Государственный партнёр</w:t>
            </w:r>
          </w:p>
        </w:tc>
        <w:tc>
          <w:tcPr>
            <w:tcW w:w="5055" w:type="dxa"/>
          </w:tcPr>
          <w:p w14:paraId="3EEAFF98"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имеет значение, приведенное в описании Сторон на странице ХХ настоящего Договора.</w:t>
            </w:r>
          </w:p>
        </w:tc>
      </w:tr>
      <w:tr w:rsidR="00320288" w:rsidRPr="00752834" w14:paraId="6AEAA77C" w14:textId="77777777" w:rsidTr="00116B9E">
        <w:trPr>
          <w:trHeight w:val="406"/>
        </w:trPr>
        <w:tc>
          <w:tcPr>
            <w:tcW w:w="4243" w:type="dxa"/>
          </w:tcPr>
          <w:p w14:paraId="66A60561"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w w:val="105"/>
                <w:szCs w:val="20"/>
              </w:rPr>
              <w:t>Государственное партнерское событие дефолта</w:t>
            </w:r>
          </w:p>
        </w:tc>
        <w:tc>
          <w:tcPr>
            <w:tcW w:w="5055" w:type="dxa"/>
          </w:tcPr>
          <w:p w14:paraId="0A293BE0" w14:textId="2824FF3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5686797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15.2.1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1DC63D46" w14:textId="77777777" w:rsidTr="00116B9E">
        <w:trPr>
          <w:trHeight w:val="406"/>
        </w:trPr>
        <w:tc>
          <w:tcPr>
            <w:tcW w:w="4243" w:type="dxa"/>
          </w:tcPr>
          <w:p w14:paraId="47283935" w14:textId="77777777" w:rsidR="00320288" w:rsidRPr="00752834" w:rsidRDefault="00320288" w:rsidP="00116B9E">
            <w:pPr>
              <w:pStyle w:val="BodyText"/>
              <w:rPr>
                <w:rFonts w:ascii="GHEA Grapalat" w:hAnsi="GHEA Grapalat" w:cs="Arial"/>
                <w:b/>
                <w:noProof w:val="0"/>
                <w:w w:val="105"/>
                <w:szCs w:val="20"/>
                <w:lang w:val="ru-RU"/>
              </w:rPr>
            </w:pPr>
            <w:r w:rsidRPr="00752834">
              <w:rPr>
                <w:rFonts w:ascii="GHEA Grapalat" w:hAnsi="GHEA Grapalat" w:cs="Arial"/>
                <w:b/>
                <w:noProof w:val="0"/>
                <w:w w:val="105"/>
                <w:szCs w:val="20"/>
                <w:lang w:val="ru-RU"/>
              </w:rPr>
              <w:lastRenderedPageBreak/>
              <w:t>Право государственного  партнера на вступление в игру</w:t>
            </w:r>
          </w:p>
        </w:tc>
        <w:tc>
          <w:tcPr>
            <w:tcW w:w="5055" w:type="dxa"/>
          </w:tcPr>
          <w:p w14:paraId="6D277527" w14:textId="2E5FABD6"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приведенное в разделе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149938226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19</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2962B66B" w14:textId="77777777" w:rsidTr="00116B9E">
        <w:trPr>
          <w:trHeight w:val="406"/>
        </w:trPr>
        <w:tc>
          <w:tcPr>
            <w:tcW w:w="4243" w:type="dxa"/>
          </w:tcPr>
          <w:p w14:paraId="592973AE"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Надежный банк</w:t>
            </w:r>
          </w:p>
        </w:tc>
        <w:tc>
          <w:tcPr>
            <w:tcW w:w="5055" w:type="dxa"/>
          </w:tcPr>
          <w:p w14:paraId="2647BE78"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банк, отвечающий требованиям Приложения 6 (</w:t>
            </w:r>
            <w:r w:rsidRPr="00752834">
              <w:rPr>
                <w:rFonts w:ascii="GHEA Grapalat" w:hAnsi="GHEA Grapalat" w:cs="Arial"/>
                <w:i/>
                <w:noProof w:val="0"/>
                <w:szCs w:val="20"/>
              </w:rPr>
              <w:fldChar w:fldCharType="begin"/>
            </w:r>
            <w:r w:rsidRPr="00752834">
              <w:rPr>
                <w:rFonts w:ascii="GHEA Grapalat" w:hAnsi="GHEA Grapalat" w:cs="Arial"/>
                <w:i/>
                <w:noProof w:val="0"/>
                <w:szCs w:val="20"/>
                <w:lang w:val="ru-RU"/>
              </w:rPr>
              <w:instrText xml:space="preserve"> </w:instrText>
            </w:r>
            <w:r w:rsidRPr="00752834">
              <w:rPr>
                <w:rFonts w:ascii="GHEA Grapalat" w:hAnsi="GHEA Grapalat" w:cs="Arial"/>
                <w:i/>
                <w:noProof w:val="0"/>
                <w:szCs w:val="20"/>
              </w:rPr>
              <w:instrText>REF</w:instrText>
            </w:r>
            <w:r w:rsidRPr="00752834">
              <w:rPr>
                <w:rFonts w:ascii="GHEA Grapalat" w:hAnsi="GHEA Grapalat" w:cs="Arial"/>
                <w:i/>
                <w:noProof w:val="0"/>
                <w:szCs w:val="20"/>
                <w:lang w:val="ru-RU"/>
              </w:rPr>
              <w:instrText xml:space="preserve"> _</w:instrText>
            </w:r>
            <w:r w:rsidRPr="00752834">
              <w:rPr>
                <w:rFonts w:ascii="GHEA Grapalat" w:hAnsi="GHEA Grapalat" w:cs="Arial"/>
                <w:i/>
                <w:noProof w:val="0"/>
                <w:szCs w:val="20"/>
              </w:rPr>
              <w:instrText>Ref</w:instrText>
            </w:r>
            <w:r w:rsidRPr="00752834">
              <w:rPr>
                <w:rFonts w:ascii="GHEA Grapalat" w:hAnsi="GHEA Grapalat" w:cs="Arial"/>
                <w:i/>
                <w:noProof w:val="0"/>
                <w:szCs w:val="20"/>
                <w:lang w:val="ru-RU"/>
              </w:rPr>
              <w:instrText>8209972 \</w:instrText>
            </w:r>
            <w:r w:rsidRPr="00752834">
              <w:rPr>
                <w:rFonts w:ascii="GHEA Grapalat" w:hAnsi="GHEA Grapalat" w:cs="Arial"/>
                <w:i/>
                <w:noProof w:val="0"/>
                <w:szCs w:val="20"/>
              </w:rPr>
              <w:instrText>h</w:instrText>
            </w:r>
            <w:r w:rsidRPr="00752834">
              <w:rPr>
                <w:rFonts w:ascii="GHEA Grapalat" w:hAnsi="GHEA Grapalat" w:cs="Arial"/>
                <w:i/>
                <w:noProof w:val="0"/>
                <w:szCs w:val="20"/>
                <w:lang w:val="ru-RU"/>
              </w:rPr>
              <w:instrText xml:space="preserve">  \* </w:instrText>
            </w:r>
            <w:r w:rsidRPr="00752834">
              <w:rPr>
                <w:rFonts w:ascii="GHEA Grapalat" w:hAnsi="GHEA Grapalat" w:cs="Arial"/>
                <w:i/>
                <w:noProof w:val="0"/>
                <w:szCs w:val="20"/>
              </w:rPr>
              <w:instrText>MERGEFORMAT</w:instrText>
            </w:r>
            <w:r w:rsidRPr="00752834">
              <w:rPr>
                <w:rFonts w:ascii="GHEA Grapalat" w:hAnsi="GHEA Grapalat" w:cs="Arial"/>
                <w:i/>
                <w:noProof w:val="0"/>
                <w:szCs w:val="20"/>
                <w:lang w:val="ru-RU"/>
              </w:rPr>
              <w:instrText xml:space="preserve"> </w:instrText>
            </w:r>
            <w:r w:rsidRPr="00752834">
              <w:rPr>
                <w:rFonts w:ascii="GHEA Grapalat" w:hAnsi="GHEA Grapalat" w:cs="Arial"/>
                <w:i/>
                <w:noProof w:val="0"/>
                <w:szCs w:val="20"/>
              </w:rPr>
            </w:r>
            <w:r w:rsidRPr="00752834">
              <w:rPr>
                <w:rFonts w:ascii="GHEA Grapalat" w:hAnsi="GHEA Grapalat" w:cs="Arial"/>
                <w:i/>
                <w:noProof w:val="0"/>
                <w:szCs w:val="20"/>
              </w:rPr>
              <w:fldChar w:fldCharType="separate"/>
            </w:r>
            <w:r w:rsidRPr="00752834">
              <w:rPr>
                <w:rFonts w:ascii="GHEA Grapalat" w:hAnsi="GHEA Grapalat" w:cs="Arial"/>
                <w:i/>
                <w:noProof w:val="0"/>
                <w:szCs w:val="20"/>
                <w:lang w:val="ru-RU"/>
              </w:rPr>
              <w:t>Требования к надежным банкам</w:t>
            </w:r>
            <w:r w:rsidRPr="00752834">
              <w:rPr>
                <w:rFonts w:ascii="GHEA Grapalat" w:hAnsi="GHEA Grapalat" w:cs="Arial"/>
                <w:i/>
                <w:noProof w:val="0"/>
                <w:szCs w:val="20"/>
              </w:rPr>
              <w:fldChar w:fldCharType="end"/>
            </w:r>
            <w:r w:rsidRPr="00752834">
              <w:rPr>
                <w:rFonts w:ascii="GHEA Grapalat" w:hAnsi="GHEA Grapalat" w:cs="Arial"/>
                <w:noProof w:val="0"/>
                <w:szCs w:val="20"/>
                <w:lang w:val="ru-RU"/>
              </w:rPr>
              <w:t>).</w:t>
            </w:r>
          </w:p>
        </w:tc>
      </w:tr>
      <w:tr w:rsidR="00320288" w:rsidRPr="00752834" w14:paraId="13C4789B" w14:textId="77777777" w:rsidTr="00116B9E">
        <w:trPr>
          <w:trHeight w:val="406"/>
        </w:trPr>
        <w:tc>
          <w:tcPr>
            <w:tcW w:w="4243" w:type="dxa"/>
          </w:tcPr>
          <w:p w14:paraId="4AFD02E2" w14:textId="77777777" w:rsidR="00320288" w:rsidRPr="00752834" w:rsidRDefault="00320288" w:rsidP="00116B9E">
            <w:pPr>
              <w:pStyle w:val="BodyText"/>
              <w:rPr>
                <w:rFonts w:ascii="GHEA Grapalat" w:hAnsi="GHEA Grapalat" w:cs="Arial"/>
                <w:b/>
                <w:noProof w:val="0"/>
                <w:w w:val="105"/>
                <w:szCs w:val="20"/>
              </w:rPr>
            </w:pPr>
            <w:r w:rsidRPr="00752834">
              <w:rPr>
                <w:rFonts w:ascii="GHEA Grapalat" w:hAnsi="GHEA Grapalat" w:cs="Arial"/>
                <w:b/>
                <w:noProof w:val="0"/>
                <w:szCs w:val="20"/>
              </w:rPr>
              <w:t>Шаг направо</w:t>
            </w:r>
          </w:p>
        </w:tc>
        <w:tc>
          <w:tcPr>
            <w:tcW w:w="5055" w:type="dxa"/>
          </w:tcPr>
          <w:p w14:paraId="67647409"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означает право Кредиторов или Государственного партнера на принятие мер по исправлению ситуации в отношении Проекта и передачу прав Частного партнера по настоящему Договору лицу или лицам, назначенным Кредиторами или Государственным партнером, осуществляемое в объеме и порядке, установленном Прямым договором. </w:t>
            </w:r>
          </w:p>
        </w:tc>
      </w:tr>
      <w:tr w:rsidR="00320288" w:rsidRPr="00752834" w14:paraId="7B64D9C8" w14:textId="77777777" w:rsidTr="00116B9E">
        <w:trPr>
          <w:trHeight w:val="406"/>
        </w:trPr>
        <w:tc>
          <w:tcPr>
            <w:tcW w:w="4243" w:type="dxa"/>
          </w:tcPr>
          <w:p w14:paraId="73538508"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Технические требования</w:t>
            </w:r>
          </w:p>
        </w:tc>
        <w:tc>
          <w:tcPr>
            <w:tcW w:w="5055" w:type="dxa"/>
          </w:tcPr>
          <w:p w14:paraId="662382FC"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документ, включенный в настоящее Соглашение и являющийся его неотъемлемой частью в качестве Приложения 3 (</w:t>
            </w:r>
            <w:r w:rsidRPr="00752834">
              <w:rPr>
                <w:rFonts w:ascii="GHEA Grapalat" w:hAnsi="GHEA Grapalat" w:cs="Arial"/>
                <w:i/>
                <w:noProof w:val="0"/>
                <w:szCs w:val="20"/>
              </w:rPr>
              <w:fldChar w:fldCharType="begin"/>
            </w:r>
            <w:r w:rsidRPr="00752834">
              <w:rPr>
                <w:rFonts w:ascii="GHEA Grapalat" w:hAnsi="GHEA Grapalat" w:cs="Arial"/>
                <w:i/>
                <w:noProof w:val="0"/>
                <w:szCs w:val="20"/>
                <w:lang w:val="ru-RU"/>
              </w:rPr>
              <w:instrText xml:space="preserve"> </w:instrText>
            </w:r>
            <w:r w:rsidRPr="00752834">
              <w:rPr>
                <w:rFonts w:ascii="GHEA Grapalat" w:hAnsi="GHEA Grapalat" w:cs="Arial"/>
                <w:i/>
                <w:noProof w:val="0"/>
                <w:szCs w:val="20"/>
              </w:rPr>
              <w:instrText>REF</w:instrText>
            </w:r>
            <w:r w:rsidRPr="00752834">
              <w:rPr>
                <w:rFonts w:ascii="GHEA Grapalat" w:hAnsi="GHEA Grapalat" w:cs="Arial"/>
                <w:i/>
                <w:noProof w:val="0"/>
                <w:szCs w:val="20"/>
                <w:lang w:val="ru-RU"/>
              </w:rPr>
              <w:instrText xml:space="preserve"> _</w:instrText>
            </w:r>
            <w:r w:rsidRPr="00752834">
              <w:rPr>
                <w:rFonts w:ascii="GHEA Grapalat" w:hAnsi="GHEA Grapalat" w:cs="Arial"/>
                <w:i/>
                <w:noProof w:val="0"/>
                <w:szCs w:val="20"/>
              </w:rPr>
              <w:instrText>Ref</w:instrText>
            </w:r>
            <w:r w:rsidRPr="00752834">
              <w:rPr>
                <w:rFonts w:ascii="GHEA Grapalat" w:hAnsi="GHEA Grapalat" w:cs="Arial"/>
                <w:i/>
                <w:noProof w:val="0"/>
                <w:szCs w:val="20"/>
                <w:lang w:val="ru-RU"/>
              </w:rPr>
              <w:instrText>149938868 \</w:instrText>
            </w:r>
            <w:r w:rsidRPr="00752834">
              <w:rPr>
                <w:rFonts w:ascii="GHEA Grapalat" w:hAnsi="GHEA Grapalat" w:cs="Arial"/>
                <w:i/>
                <w:noProof w:val="0"/>
                <w:szCs w:val="20"/>
              </w:rPr>
              <w:instrText>h</w:instrText>
            </w:r>
            <w:r w:rsidRPr="00752834">
              <w:rPr>
                <w:rFonts w:ascii="GHEA Grapalat" w:hAnsi="GHEA Grapalat" w:cs="Arial"/>
                <w:i/>
                <w:noProof w:val="0"/>
                <w:szCs w:val="20"/>
                <w:lang w:val="ru-RU"/>
              </w:rPr>
              <w:instrText xml:space="preserve">  \* </w:instrText>
            </w:r>
            <w:r w:rsidRPr="00752834">
              <w:rPr>
                <w:rFonts w:ascii="GHEA Grapalat" w:hAnsi="GHEA Grapalat" w:cs="Arial"/>
                <w:i/>
                <w:noProof w:val="0"/>
                <w:szCs w:val="20"/>
              </w:rPr>
              <w:instrText>MERGEFORMAT</w:instrText>
            </w:r>
            <w:r w:rsidRPr="00752834">
              <w:rPr>
                <w:rFonts w:ascii="GHEA Grapalat" w:hAnsi="GHEA Grapalat" w:cs="Arial"/>
                <w:i/>
                <w:noProof w:val="0"/>
                <w:szCs w:val="20"/>
                <w:lang w:val="ru-RU"/>
              </w:rPr>
              <w:instrText xml:space="preserve"> </w:instrText>
            </w:r>
            <w:r w:rsidRPr="00752834">
              <w:rPr>
                <w:rFonts w:ascii="GHEA Grapalat" w:hAnsi="GHEA Grapalat" w:cs="Arial"/>
                <w:i/>
                <w:noProof w:val="0"/>
                <w:szCs w:val="20"/>
              </w:rPr>
            </w:r>
            <w:r w:rsidRPr="00752834">
              <w:rPr>
                <w:rFonts w:ascii="GHEA Grapalat" w:hAnsi="GHEA Grapalat" w:cs="Arial"/>
                <w:i/>
                <w:noProof w:val="0"/>
                <w:szCs w:val="20"/>
              </w:rPr>
              <w:fldChar w:fldCharType="separate"/>
            </w:r>
            <w:r w:rsidRPr="00752834">
              <w:rPr>
                <w:rFonts w:ascii="GHEA Grapalat" w:hAnsi="GHEA Grapalat" w:cs="Arial"/>
                <w:i/>
                <w:noProof w:val="0"/>
                <w:szCs w:val="20"/>
                <w:lang w:val="ru-RU"/>
              </w:rPr>
              <w:t>Технические требования</w:t>
            </w:r>
            <w:r w:rsidRPr="00752834">
              <w:rPr>
                <w:rFonts w:ascii="GHEA Grapalat" w:hAnsi="GHEA Grapalat" w:cs="Arial"/>
                <w:i/>
                <w:noProof w:val="0"/>
                <w:szCs w:val="20"/>
              </w:rPr>
              <w:fldChar w:fldCharType="end"/>
            </w:r>
            <w:r w:rsidRPr="00752834">
              <w:rPr>
                <w:rFonts w:ascii="GHEA Grapalat" w:hAnsi="GHEA Grapalat" w:cs="Arial"/>
                <w:noProof w:val="0"/>
                <w:szCs w:val="20"/>
                <w:lang w:val="ru-RU"/>
              </w:rPr>
              <w:t>).</w:t>
            </w:r>
          </w:p>
        </w:tc>
      </w:tr>
      <w:tr w:rsidR="00320288" w:rsidRPr="00752834" w14:paraId="1B938EC4" w14:textId="77777777" w:rsidTr="00116B9E">
        <w:trPr>
          <w:trHeight w:val="406"/>
        </w:trPr>
        <w:tc>
          <w:tcPr>
            <w:tcW w:w="4243" w:type="dxa"/>
          </w:tcPr>
          <w:p w14:paraId="6703BE7F"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Тендерная документация</w:t>
            </w:r>
          </w:p>
        </w:tc>
        <w:tc>
          <w:tcPr>
            <w:tcW w:w="5055" w:type="dxa"/>
          </w:tcPr>
          <w:p w14:paraId="15AFFD42"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приведенное в преамбуле на странице </w:t>
            </w:r>
            <w:r w:rsidRPr="00752834">
              <w:rPr>
                <w:rFonts w:ascii="GHEA Grapalat" w:hAnsi="GHEA Grapalat" w:cs="Arial"/>
                <w:noProof w:val="0"/>
                <w:szCs w:val="20"/>
              </w:rPr>
              <w:t>XX</w:t>
            </w:r>
            <w:r w:rsidRPr="00752834">
              <w:rPr>
                <w:rFonts w:ascii="GHEA Grapalat" w:hAnsi="GHEA Grapalat" w:cs="Arial"/>
                <w:noProof w:val="0"/>
                <w:szCs w:val="20"/>
                <w:lang w:val="ru-RU"/>
              </w:rPr>
              <w:t>.</w:t>
            </w:r>
          </w:p>
        </w:tc>
      </w:tr>
      <w:tr w:rsidR="00320288" w:rsidRPr="00752834" w14:paraId="61F53498" w14:textId="77777777" w:rsidTr="00116B9E">
        <w:trPr>
          <w:trHeight w:val="406"/>
        </w:trPr>
        <w:tc>
          <w:tcPr>
            <w:tcW w:w="4243" w:type="dxa"/>
          </w:tcPr>
          <w:p w14:paraId="06D8BB1D"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Окончание</w:t>
            </w:r>
          </w:p>
        </w:tc>
        <w:tc>
          <w:tcPr>
            <w:tcW w:w="5055" w:type="dxa"/>
          </w:tcPr>
          <w:p w14:paraId="438F0D12"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прекращение действия настоящего Соглашения, будь то по истечении Периода реализации Проекта или досрочное расторжение.</w:t>
            </w:r>
          </w:p>
        </w:tc>
      </w:tr>
      <w:tr w:rsidR="00320288" w:rsidRPr="00752834" w14:paraId="36583113" w14:textId="77777777" w:rsidTr="00116B9E">
        <w:trPr>
          <w:trHeight w:val="406"/>
        </w:trPr>
        <w:tc>
          <w:tcPr>
            <w:tcW w:w="4243" w:type="dxa"/>
          </w:tcPr>
          <w:p w14:paraId="16EF88E2"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Компенсация при увольнении</w:t>
            </w:r>
          </w:p>
        </w:tc>
        <w:tc>
          <w:tcPr>
            <w:tcW w:w="5055" w:type="dxa"/>
          </w:tcPr>
          <w:p w14:paraId="7E62FB86" w14:textId="274FF5D4"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компенсацию, выплачиваемую Государственным партнером Частному партнеру в связи с досрочным Расторжением в соответствии с Разделом</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145700784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18</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2A627C45" w14:textId="77777777" w:rsidTr="00116B9E">
        <w:trPr>
          <w:trHeight w:val="406"/>
        </w:trPr>
        <w:tc>
          <w:tcPr>
            <w:tcW w:w="4243" w:type="dxa"/>
          </w:tcPr>
          <w:p w14:paraId="705F873B" w14:textId="77777777" w:rsidR="00320288" w:rsidRPr="00752834" w:rsidRDefault="00320288" w:rsidP="00116B9E">
            <w:pPr>
              <w:pStyle w:val="BodyText"/>
              <w:ind w:left="648" w:firstLine="0"/>
              <w:rPr>
                <w:rFonts w:ascii="GHEA Grapalat" w:hAnsi="GHEA Grapalat" w:cs="Arial"/>
                <w:b/>
                <w:noProof w:val="0"/>
                <w:szCs w:val="20"/>
                <w:lang w:val="ru-RU"/>
              </w:rPr>
            </w:pPr>
            <w:r w:rsidRPr="00752834">
              <w:rPr>
                <w:rFonts w:ascii="GHEA Grapalat" w:hAnsi="GHEA Grapalat" w:cs="Arial"/>
                <w:b/>
                <w:noProof w:val="0"/>
                <w:szCs w:val="20"/>
                <w:lang w:val="ru-RU"/>
              </w:rPr>
              <w:t>Срок выплаты компенсации при увольнении</w:t>
            </w:r>
          </w:p>
        </w:tc>
        <w:tc>
          <w:tcPr>
            <w:tcW w:w="5055" w:type="dxa"/>
          </w:tcPr>
          <w:p w14:paraId="1BD3E0C4" w14:textId="41968BA0"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указанное в пункте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149931811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18.3.1</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674382F3" w14:textId="77777777" w:rsidTr="00116B9E">
        <w:trPr>
          <w:trHeight w:val="406"/>
        </w:trPr>
        <w:tc>
          <w:tcPr>
            <w:tcW w:w="4243" w:type="dxa"/>
          </w:tcPr>
          <w:p w14:paraId="1F463E55" w14:textId="77777777" w:rsidR="00320288" w:rsidRPr="00752834" w:rsidDel="000725C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Уведомление о расторжении</w:t>
            </w:r>
          </w:p>
        </w:tc>
        <w:tc>
          <w:tcPr>
            <w:tcW w:w="5055" w:type="dxa"/>
          </w:tcPr>
          <w:p w14:paraId="64D1FF7E" w14:textId="47774926"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означает уведомление о досрочном расторжении, которое Стороны могут вручить в соответствии с разделом </w:t>
            </w:r>
            <w:r w:rsidRPr="00752834">
              <w:rPr>
                <w:rFonts w:ascii="GHEA Grapalat" w:hAnsi="GHEA Grapalat" w:cs="Arial"/>
                <w:noProof w:val="0"/>
                <w:szCs w:val="20"/>
              </w:rPr>
              <w:fldChar w:fldCharType="begin"/>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 xml:space="preserve"> _</w:instrText>
            </w:r>
            <w:r w:rsidRPr="00752834">
              <w:rPr>
                <w:rFonts w:ascii="GHEA Grapalat" w:hAnsi="GHEA Grapalat" w:cs="Arial"/>
                <w:noProof w:val="0"/>
                <w:szCs w:val="20"/>
              </w:rPr>
              <w:instrText>Ref</w:instrText>
            </w:r>
            <w:r w:rsidRPr="00752834">
              <w:rPr>
                <w:rFonts w:ascii="GHEA Grapalat" w:hAnsi="GHEA Grapalat" w:cs="Arial"/>
                <w:noProof w:val="0"/>
                <w:szCs w:val="20"/>
                <w:lang w:val="ru-RU"/>
              </w:rPr>
              <w:instrText>6946429 \</w:instrText>
            </w:r>
            <w:r w:rsidRPr="00752834">
              <w:rPr>
                <w:rFonts w:ascii="GHEA Grapalat" w:hAnsi="GHEA Grapalat" w:cs="Arial"/>
                <w:noProof w:val="0"/>
                <w:szCs w:val="20"/>
              </w:rPr>
              <w:instrText>r</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instrText>h</w:instrText>
            </w:r>
            <w:r w:rsidRPr="00752834">
              <w:rPr>
                <w:rFonts w:ascii="GHEA Grapalat" w:hAnsi="GHEA Grapalat" w:cs="Arial"/>
                <w:noProof w:val="0"/>
                <w:szCs w:val="20"/>
                <w:lang w:val="ru-RU"/>
              </w:rPr>
              <w:instrText xml:space="preserve"> </w:instrText>
            </w:r>
            <w:r w:rsidRPr="00752834">
              <w:rPr>
                <w:rFonts w:ascii="GHEA Grapalat" w:hAnsi="GHEA Grapalat" w:cs="Arial"/>
                <w:noProof w:val="0"/>
                <w:szCs w:val="20"/>
              </w:rPr>
            </w:r>
            <w:r w:rsidR="00752834" w:rsidRPr="00752834">
              <w:rPr>
                <w:rFonts w:ascii="GHEA Grapalat" w:hAnsi="GHEA Grapalat" w:cs="Arial"/>
                <w:noProof w:val="0"/>
                <w:szCs w:val="20"/>
              </w:rPr>
              <w:instrText xml:space="preserve"> \* MERGEFORMAT </w:instrText>
            </w:r>
            <w:r w:rsidRPr="00752834">
              <w:rPr>
                <w:rFonts w:ascii="GHEA Grapalat" w:hAnsi="GHEA Grapalat" w:cs="Arial"/>
                <w:noProof w:val="0"/>
                <w:szCs w:val="20"/>
              </w:rPr>
              <w:fldChar w:fldCharType="separate"/>
            </w:r>
            <w:r w:rsidRPr="00752834">
              <w:rPr>
                <w:rFonts w:ascii="GHEA Grapalat" w:hAnsi="GHEA Grapalat" w:cs="Arial"/>
                <w:noProof w:val="0"/>
                <w:szCs w:val="20"/>
                <w:lang w:val="ru-RU"/>
              </w:rPr>
              <w:t>17</w:t>
            </w:r>
            <w:r w:rsidRPr="00752834">
              <w:rPr>
                <w:rFonts w:ascii="GHEA Grapalat" w:hAnsi="GHEA Grapalat" w:cs="Arial"/>
                <w:noProof w:val="0"/>
                <w:szCs w:val="20"/>
              </w:rPr>
              <w:fldChar w:fldCharType="end"/>
            </w:r>
            <w:r w:rsidRPr="00752834">
              <w:rPr>
                <w:rFonts w:ascii="GHEA Grapalat" w:hAnsi="GHEA Grapalat" w:cs="Arial"/>
                <w:noProof w:val="0"/>
                <w:szCs w:val="20"/>
                <w:lang w:val="ru-RU"/>
              </w:rPr>
              <w:t>.</w:t>
            </w:r>
          </w:p>
        </w:tc>
      </w:tr>
      <w:tr w:rsidR="00320288" w:rsidRPr="00752834" w14:paraId="1363AF03" w14:textId="77777777" w:rsidTr="00116B9E">
        <w:trPr>
          <w:trHeight w:val="406"/>
        </w:trPr>
        <w:tc>
          <w:tcPr>
            <w:tcW w:w="4243" w:type="dxa"/>
          </w:tcPr>
          <w:p w14:paraId="24039FFC"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w w:val="105"/>
                <w:szCs w:val="20"/>
              </w:rPr>
              <w:t>Переданные активы</w:t>
            </w:r>
          </w:p>
        </w:tc>
        <w:tc>
          <w:tcPr>
            <w:tcW w:w="5055" w:type="dxa"/>
          </w:tcPr>
          <w:p w14:paraId="3A1D5C1E"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означает активы, перечисленные в Приложении 1 (</w:t>
            </w:r>
            <w:r w:rsidRPr="00752834">
              <w:rPr>
                <w:rFonts w:ascii="GHEA Grapalat" w:hAnsi="GHEA Grapalat" w:cs="Arial"/>
                <w:i/>
                <w:noProof w:val="0"/>
                <w:szCs w:val="20"/>
              </w:rPr>
              <w:fldChar w:fldCharType="begin"/>
            </w:r>
            <w:r w:rsidRPr="00752834">
              <w:rPr>
                <w:rFonts w:ascii="GHEA Grapalat" w:hAnsi="GHEA Grapalat" w:cs="Arial"/>
                <w:i/>
                <w:noProof w:val="0"/>
                <w:szCs w:val="20"/>
                <w:lang w:val="ru-RU"/>
              </w:rPr>
              <w:instrText xml:space="preserve"> </w:instrText>
            </w:r>
            <w:r w:rsidRPr="00752834">
              <w:rPr>
                <w:rFonts w:ascii="GHEA Grapalat" w:hAnsi="GHEA Grapalat" w:cs="Arial"/>
                <w:i/>
                <w:noProof w:val="0"/>
                <w:szCs w:val="20"/>
              </w:rPr>
              <w:instrText>REF</w:instrText>
            </w:r>
            <w:r w:rsidRPr="00752834">
              <w:rPr>
                <w:rFonts w:ascii="GHEA Grapalat" w:hAnsi="GHEA Grapalat" w:cs="Arial"/>
                <w:i/>
                <w:noProof w:val="0"/>
                <w:szCs w:val="20"/>
                <w:lang w:val="ru-RU"/>
              </w:rPr>
              <w:instrText xml:space="preserve"> _</w:instrText>
            </w:r>
            <w:r w:rsidRPr="00752834">
              <w:rPr>
                <w:rFonts w:ascii="GHEA Grapalat" w:hAnsi="GHEA Grapalat" w:cs="Arial"/>
                <w:i/>
                <w:noProof w:val="0"/>
                <w:szCs w:val="20"/>
              </w:rPr>
              <w:instrText>Ref</w:instrText>
            </w:r>
            <w:r w:rsidRPr="00752834">
              <w:rPr>
                <w:rFonts w:ascii="GHEA Grapalat" w:hAnsi="GHEA Grapalat" w:cs="Arial"/>
                <w:i/>
                <w:noProof w:val="0"/>
                <w:szCs w:val="20"/>
                <w:lang w:val="ru-RU"/>
              </w:rPr>
              <w:instrText>149938075 \</w:instrText>
            </w:r>
            <w:r w:rsidRPr="00752834">
              <w:rPr>
                <w:rFonts w:ascii="GHEA Grapalat" w:hAnsi="GHEA Grapalat" w:cs="Arial"/>
                <w:i/>
                <w:noProof w:val="0"/>
                <w:szCs w:val="20"/>
              </w:rPr>
              <w:instrText>h</w:instrText>
            </w:r>
            <w:r w:rsidRPr="00752834">
              <w:rPr>
                <w:rFonts w:ascii="GHEA Grapalat" w:hAnsi="GHEA Grapalat" w:cs="Arial"/>
                <w:i/>
                <w:noProof w:val="0"/>
                <w:szCs w:val="20"/>
                <w:lang w:val="ru-RU"/>
              </w:rPr>
              <w:instrText xml:space="preserve">  \* </w:instrText>
            </w:r>
            <w:r w:rsidRPr="00752834">
              <w:rPr>
                <w:rFonts w:ascii="GHEA Grapalat" w:hAnsi="GHEA Grapalat" w:cs="Arial"/>
                <w:i/>
                <w:noProof w:val="0"/>
                <w:szCs w:val="20"/>
              </w:rPr>
              <w:instrText>MERGEFORMAT</w:instrText>
            </w:r>
            <w:r w:rsidRPr="00752834">
              <w:rPr>
                <w:rFonts w:ascii="GHEA Grapalat" w:hAnsi="GHEA Grapalat" w:cs="Arial"/>
                <w:i/>
                <w:noProof w:val="0"/>
                <w:szCs w:val="20"/>
                <w:lang w:val="ru-RU"/>
              </w:rPr>
              <w:instrText xml:space="preserve"> </w:instrText>
            </w:r>
            <w:r w:rsidRPr="00752834">
              <w:rPr>
                <w:rFonts w:ascii="GHEA Grapalat" w:hAnsi="GHEA Grapalat" w:cs="Arial"/>
                <w:i/>
                <w:noProof w:val="0"/>
                <w:szCs w:val="20"/>
              </w:rPr>
            </w:r>
            <w:r w:rsidRPr="00752834">
              <w:rPr>
                <w:rFonts w:ascii="GHEA Grapalat" w:hAnsi="GHEA Grapalat" w:cs="Arial"/>
                <w:i/>
                <w:noProof w:val="0"/>
                <w:szCs w:val="20"/>
              </w:rPr>
              <w:fldChar w:fldCharType="separate"/>
            </w:r>
            <w:r w:rsidRPr="00752834">
              <w:rPr>
                <w:rFonts w:ascii="GHEA Grapalat" w:hAnsi="GHEA Grapalat" w:cs="Arial"/>
                <w:i/>
                <w:noProof w:val="0"/>
                <w:szCs w:val="20"/>
                <w:lang w:val="ru-RU"/>
              </w:rPr>
              <w:t>Переданные активы</w:t>
            </w:r>
            <w:r w:rsidRPr="00752834">
              <w:rPr>
                <w:rFonts w:ascii="GHEA Grapalat" w:hAnsi="GHEA Grapalat" w:cs="Arial"/>
                <w:i/>
                <w:noProof w:val="0"/>
                <w:szCs w:val="20"/>
              </w:rPr>
              <w:fldChar w:fldCharType="end"/>
            </w:r>
            <w:r w:rsidRPr="00752834">
              <w:rPr>
                <w:rFonts w:ascii="GHEA Grapalat" w:hAnsi="GHEA Grapalat" w:cs="Arial"/>
                <w:i/>
                <w:noProof w:val="0"/>
                <w:szCs w:val="20"/>
                <w:lang w:val="ru-RU"/>
              </w:rPr>
              <w:t>)</w:t>
            </w:r>
            <w:r w:rsidRPr="00752834">
              <w:rPr>
                <w:rFonts w:ascii="GHEA Grapalat" w:hAnsi="GHEA Grapalat" w:cs="Arial"/>
                <w:noProof w:val="0"/>
                <w:szCs w:val="20"/>
                <w:lang w:val="ru-RU"/>
              </w:rPr>
              <w:t xml:space="preserve"> и должны быть переданы частному партнеру при закрытии. </w:t>
            </w:r>
          </w:p>
        </w:tc>
      </w:tr>
      <w:tr w:rsidR="00320288" w:rsidRPr="00752834" w14:paraId="7027E090" w14:textId="77777777" w:rsidTr="00116B9E">
        <w:trPr>
          <w:trHeight w:val="406"/>
        </w:trPr>
        <w:tc>
          <w:tcPr>
            <w:tcW w:w="4243" w:type="dxa"/>
          </w:tcPr>
          <w:p w14:paraId="723DBDD5"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t>Переходный период</w:t>
            </w:r>
          </w:p>
        </w:tc>
        <w:tc>
          <w:tcPr>
            <w:tcW w:w="5055" w:type="dxa"/>
          </w:tcPr>
          <w:p w14:paraId="45A899FA" w14:textId="77777777" w:rsidR="00320288" w:rsidRPr="00752834" w:rsidRDefault="00320288" w:rsidP="00116B9E">
            <w:pPr>
              <w:rPr>
                <w:rFonts w:ascii="GHEA Grapalat" w:hAnsi="GHEA Grapalat" w:cs="Arial"/>
                <w:noProof w:val="0"/>
                <w:szCs w:val="20"/>
                <w:lang w:val="ru-RU"/>
              </w:rPr>
            </w:pPr>
            <w:r w:rsidRPr="00752834">
              <w:rPr>
                <w:rFonts w:ascii="GHEA Grapalat" w:eastAsiaTheme="majorEastAsia" w:hAnsi="GHEA Grapalat" w:cs="Arial"/>
                <w:noProof w:val="0"/>
                <w:szCs w:val="20"/>
                <w:lang w:val="ru-RU"/>
              </w:rPr>
              <w:t>означает период, который начинается на следующий день после Даты исполнения и заканчивается на Дату закрытия, или на Дату расторжения в случае досрочного расторжения Договора.</w:t>
            </w:r>
          </w:p>
        </w:tc>
      </w:tr>
      <w:tr w:rsidR="00320288" w:rsidRPr="00752834" w14:paraId="086C31DC" w14:textId="77777777" w:rsidTr="00116B9E">
        <w:trPr>
          <w:trHeight w:val="406"/>
        </w:trPr>
        <w:tc>
          <w:tcPr>
            <w:tcW w:w="4243" w:type="dxa"/>
          </w:tcPr>
          <w:p w14:paraId="44DEDEDC" w14:textId="77777777" w:rsidR="00320288" w:rsidRPr="00752834" w:rsidRDefault="00320288" w:rsidP="00116B9E">
            <w:pPr>
              <w:pStyle w:val="BodyText"/>
              <w:rPr>
                <w:rFonts w:ascii="GHEA Grapalat" w:hAnsi="GHEA Grapalat" w:cs="Arial"/>
                <w:b/>
                <w:noProof w:val="0"/>
                <w:szCs w:val="20"/>
              </w:rPr>
            </w:pPr>
            <w:r w:rsidRPr="00752834">
              <w:rPr>
                <w:rFonts w:ascii="GHEA Grapalat" w:hAnsi="GHEA Grapalat" w:cs="Arial"/>
                <w:b/>
                <w:noProof w:val="0"/>
                <w:szCs w:val="20"/>
              </w:rPr>
              <w:lastRenderedPageBreak/>
              <w:t>Победитель</w:t>
            </w:r>
          </w:p>
        </w:tc>
        <w:tc>
          <w:tcPr>
            <w:tcW w:w="5055" w:type="dxa"/>
          </w:tcPr>
          <w:p w14:paraId="35188327" w14:textId="77777777" w:rsidR="00320288" w:rsidRPr="00752834" w:rsidRDefault="00320288" w:rsidP="00116B9E">
            <w:pPr>
              <w:jc w:val="both"/>
              <w:rPr>
                <w:rFonts w:ascii="GHEA Grapalat" w:hAnsi="GHEA Grapalat" w:cs="Arial"/>
                <w:noProof w:val="0"/>
                <w:szCs w:val="20"/>
                <w:lang w:val="ru-RU"/>
              </w:rPr>
            </w:pPr>
            <w:r w:rsidRPr="00752834">
              <w:rPr>
                <w:rFonts w:ascii="GHEA Grapalat" w:hAnsi="GHEA Grapalat" w:cs="Arial"/>
                <w:noProof w:val="0"/>
                <w:szCs w:val="20"/>
                <w:lang w:val="ru-RU"/>
              </w:rPr>
              <w:t xml:space="preserve">имеет значение, приведенное в преамбуле на странице </w:t>
            </w:r>
            <w:r w:rsidRPr="00752834">
              <w:rPr>
                <w:rFonts w:ascii="GHEA Grapalat" w:hAnsi="GHEA Grapalat" w:cs="Arial"/>
                <w:noProof w:val="0"/>
                <w:szCs w:val="20"/>
              </w:rPr>
              <w:t>XX</w:t>
            </w:r>
            <w:r w:rsidRPr="00752834">
              <w:rPr>
                <w:rFonts w:ascii="GHEA Grapalat" w:hAnsi="GHEA Grapalat" w:cs="Arial"/>
                <w:noProof w:val="0"/>
                <w:szCs w:val="20"/>
                <w:lang w:val="ru-RU"/>
              </w:rPr>
              <w:t xml:space="preserve"> настоящего Соглашения.</w:t>
            </w:r>
          </w:p>
        </w:tc>
      </w:tr>
    </w:tbl>
    <w:p w14:paraId="39C16B5C" w14:textId="77777777" w:rsidR="00320288" w:rsidRPr="00752834" w:rsidRDefault="00320288" w:rsidP="00320288">
      <w:pPr>
        <w:pStyle w:val="ATitre2"/>
        <w:numPr>
          <w:ilvl w:val="1"/>
          <w:numId w:val="24"/>
        </w:numPr>
        <w:ind w:left="284" w:hanging="284"/>
        <w:outlineLvl w:val="9"/>
        <w:rPr>
          <w:rFonts w:ascii="GHEA Grapalat" w:hAnsi="GHEA Grapalat" w:cs="Arial"/>
          <w:noProof w:val="0"/>
          <w:szCs w:val="20"/>
          <w:lang w:val="en-US"/>
        </w:rPr>
      </w:pPr>
      <w:r w:rsidRPr="00752834">
        <w:rPr>
          <w:rFonts w:ascii="GHEA Grapalat" w:hAnsi="GHEA Grapalat" w:cs="Arial"/>
          <w:noProof w:val="0"/>
          <w:szCs w:val="20"/>
        </w:rPr>
        <w:t>ИНТЕРПРЕТАЦИЯ</w:t>
      </w:r>
    </w:p>
    <w:p w14:paraId="4C40893B" w14:textId="77777777" w:rsidR="00320288" w:rsidRPr="00752834" w:rsidRDefault="00320288" w:rsidP="00320288">
      <w:pPr>
        <w:rPr>
          <w:rFonts w:ascii="GHEA Grapalat" w:hAnsi="GHEA Grapalat" w:cs="Arial"/>
          <w:noProof w:val="0"/>
          <w:szCs w:val="20"/>
          <w:lang w:val="ru-RU" w:eastAsia="en-US"/>
        </w:rPr>
      </w:pPr>
      <w:r w:rsidRPr="00752834">
        <w:rPr>
          <w:rFonts w:ascii="GHEA Grapalat" w:hAnsi="GHEA Grapalat" w:cs="Arial"/>
          <w:noProof w:val="0"/>
          <w:szCs w:val="20"/>
          <w:lang w:val="ru-RU"/>
        </w:rPr>
        <w:t>В настоящем Соглашении, если контекст не требует иного:</w:t>
      </w:r>
    </w:p>
    <w:p w14:paraId="62DD69FC"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слова любого рода включают в себя друг друга по роду;</w:t>
      </w:r>
    </w:p>
    <w:p w14:paraId="6337C24F"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определения, приведенные в части 1 приложения 9 (</w:t>
      </w:r>
      <w:r w:rsidRPr="00752834">
        <w:rPr>
          <w:rFonts w:ascii="GHEA Grapalat" w:hAnsi="GHEA Grapalat" w:cs="Arial"/>
          <w:i/>
          <w:noProof w:val="0"/>
          <w:szCs w:val="20"/>
        </w:rPr>
        <w:fldChar w:fldCharType="begin"/>
      </w:r>
      <w:r w:rsidRPr="00752834">
        <w:rPr>
          <w:rFonts w:ascii="GHEA Grapalat" w:hAnsi="GHEA Grapalat" w:cs="Arial"/>
          <w:i/>
          <w:noProof w:val="0"/>
          <w:szCs w:val="20"/>
        </w:rPr>
        <w:instrText xml:space="preserve"> REF _Ref18057079 \h  \* MERGEFORMAT </w:instrText>
      </w:r>
      <w:r w:rsidRPr="00752834">
        <w:rPr>
          <w:rFonts w:ascii="GHEA Grapalat" w:hAnsi="GHEA Grapalat" w:cs="Arial"/>
          <w:i/>
          <w:noProof w:val="0"/>
          <w:szCs w:val="20"/>
        </w:rPr>
      </w:r>
      <w:r w:rsidRPr="00752834">
        <w:rPr>
          <w:rFonts w:ascii="GHEA Grapalat" w:hAnsi="GHEA Grapalat" w:cs="Arial"/>
          <w:i/>
          <w:noProof w:val="0"/>
          <w:szCs w:val="20"/>
        </w:rPr>
        <w:fldChar w:fldCharType="separate"/>
      </w:r>
      <w:r w:rsidRPr="00752834">
        <w:rPr>
          <w:rFonts w:ascii="GHEA Grapalat" w:hAnsi="GHEA Grapalat" w:cs="Arial"/>
          <w:i/>
          <w:noProof w:val="0"/>
          <w:szCs w:val="20"/>
        </w:rPr>
        <w:t>Определения и толкование</w:t>
      </w:r>
      <w:r w:rsidRPr="00752834">
        <w:rPr>
          <w:rFonts w:ascii="GHEA Grapalat" w:hAnsi="GHEA Grapalat" w:cs="Arial"/>
          <w:i/>
          <w:noProof w:val="0"/>
          <w:szCs w:val="20"/>
        </w:rPr>
        <w:fldChar w:fldCharType="end"/>
      </w:r>
      <w:r w:rsidRPr="00752834">
        <w:rPr>
          <w:rFonts w:ascii="GHEA Grapalat" w:hAnsi="GHEA Grapalat" w:cs="Arial"/>
          <w:noProof w:val="0"/>
          <w:szCs w:val="20"/>
        </w:rPr>
        <w:t>) применяется ко всем формам определяемых терминов, включая единственное и множественное число;</w:t>
      </w:r>
    </w:p>
    <w:p w14:paraId="6D2641C3"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lang w:val="ru-RU"/>
        </w:rPr>
      </w:pPr>
      <w:r w:rsidRPr="00752834">
        <w:rPr>
          <w:rFonts w:ascii="GHEA Grapalat" w:hAnsi="GHEA Grapalat" w:cs="Arial"/>
          <w:noProof w:val="0"/>
          <w:szCs w:val="20"/>
        </w:rPr>
        <w:t xml:space="preserve">термины </w:t>
      </w:r>
      <w:r w:rsidRPr="00752834">
        <w:rPr>
          <w:rFonts w:ascii="GHEA Grapalat" w:hAnsi="GHEA Grapalat" w:cs="Arial"/>
          <w:noProof w:val="0"/>
          <w:szCs w:val="20"/>
          <w:lang w:val="ru-RU"/>
        </w:rPr>
        <w:t>“</w:t>
      </w:r>
      <w:r w:rsidRPr="00752834">
        <w:rPr>
          <w:rFonts w:ascii="GHEA Grapalat" w:hAnsi="GHEA Grapalat" w:cs="Arial"/>
          <w:noProof w:val="0"/>
          <w:szCs w:val="20"/>
        </w:rPr>
        <w:t>настоящего Соглашения</w:t>
      </w:r>
      <w:r w:rsidRPr="00752834">
        <w:rPr>
          <w:rFonts w:ascii="GHEA Grapalat" w:hAnsi="GHEA Grapalat" w:cs="Arial"/>
          <w:noProof w:val="0"/>
          <w:szCs w:val="20"/>
          <w:lang w:val="ru-RU"/>
        </w:rPr>
        <w:t>”</w:t>
      </w:r>
      <w:r w:rsidRPr="00752834">
        <w:rPr>
          <w:rFonts w:ascii="GHEA Grapalat" w:hAnsi="GHEA Grapalat" w:cs="Arial"/>
          <w:noProof w:val="0"/>
          <w:szCs w:val="20"/>
        </w:rPr>
        <w:t xml:space="preserve">, </w:t>
      </w:r>
      <w:r w:rsidRPr="00752834">
        <w:rPr>
          <w:rFonts w:ascii="GHEA Grapalat" w:hAnsi="GHEA Grapalat" w:cs="Arial"/>
          <w:noProof w:val="0"/>
          <w:szCs w:val="20"/>
          <w:lang w:val="ru-RU"/>
        </w:rPr>
        <w:t>“</w:t>
      </w:r>
      <w:r w:rsidRPr="00752834">
        <w:rPr>
          <w:rFonts w:ascii="GHEA Grapalat" w:hAnsi="GHEA Grapalat" w:cs="Arial"/>
          <w:noProof w:val="0"/>
          <w:szCs w:val="20"/>
        </w:rPr>
        <w:t>настоящего Соглашения</w:t>
      </w:r>
      <w:r w:rsidRPr="00752834">
        <w:rPr>
          <w:rFonts w:ascii="GHEA Grapalat" w:hAnsi="GHEA Grapalat" w:cs="Arial"/>
          <w:noProof w:val="0"/>
          <w:szCs w:val="20"/>
          <w:lang w:val="ru-RU"/>
        </w:rPr>
        <w:t>”</w:t>
      </w:r>
      <w:r w:rsidRPr="00752834">
        <w:rPr>
          <w:rFonts w:ascii="GHEA Grapalat" w:hAnsi="GHEA Grapalat" w:cs="Arial"/>
          <w:noProof w:val="0"/>
          <w:szCs w:val="20"/>
        </w:rPr>
        <w:t xml:space="preserve">, </w:t>
      </w:r>
      <w:r w:rsidRPr="00752834">
        <w:rPr>
          <w:rFonts w:ascii="GHEA Grapalat" w:hAnsi="GHEA Grapalat" w:cs="Arial"/>
          <w:noProof w:val="0"/>
          <w:szCs w:val="20"/>
          <w:lang w:val="ru-RU"/>
        </w:rPr>
        <w:t>“</w:t>
      </w:r>
      <w:r w:rsidRPr="00752834">
        <w:rPr>
          <w:rFonts w:ascii="GHEA Grapalat" w:hAnsi="GHEA Grapalat" w:cs="Arial"/>
          <w:noProof w:val="0"/>
          <w:szCs w:val="20"/>
        </w:rPr>
        <w:t>настоящего Соглашения</w:t>
      </w:r>
      <w:r w:rsidRPr="00752834">
        <w:rPr>
          <w:rFonts w:ascii="GHEA Grapalat" w:hAnsi="GHEA Grapalat" w:cs="Arial"/>
          <w:noProof w:val="0"/>
          <w:szCs w:val="20"/>
          <w:lang w:val="ru-RU"/>
        </w:rPr>
        <w:t>”</w:t>
      </w:r>
      <w:r w:rsidRPr="00752834">
        <w:rPr>
          <w:rFonts w:ascii="GHEA Grapalat" w:hAnsi="GHEA Grapalat" w:cs="Arial"/>
          <w:noProof w:val="0"/>
          <w:szCs w:val="20"/>
        </w:rPr>
        <w:t xml:space="preserve">, </w:t>
      </w:r>
      <w:r w:rsidRPr="00752834">
        <w:rPr>
          <w:rFonts w:ascii="GHEA Grapalat" w:hAnsi="GHEA Grapalat" w:cs="Arial"/>
          <w:noProof w:val="0"/>
          <w:szCs w:val="20"/>
          <w:lang w:val="ru-RU"/>
        </w:rPr>
        <w:t>“</w:t>
      </w:r>
      <w:r w:rsidRPr="00752834">
        <w:rPr>
          <w:rFonts w:ascii="GHEA Grapalat" w:hAnsi="GHEA Grapalat" w:cs="Arial"/>
          <w:noProof w:val="0"/>
          <w:szCs w:val="20"/>
        </w:rPr>
        <w:t>настоящего Соглашения</w:t>
      </w:r>
      <w:r w:rsidRPr="00752834">
        <w:rPr>
          <w:rFonts w:ascii="GHEA Grapalat" w:hAnsi="GHEA Grapalat" w:cs="Arial"/>
          <w:noProof w:val="0"/>
          <w:szCs w:val="20"/>
          <w:lang w:val="ru-RU"/>
        </w:rPr>
        <w:t>”</w:t>
      </w:r>
      <w:r w:rsidRPr="00752834">
        <w:rPr>
          <w:rFonts w:ascii="GHEA Grapalat" w:hAnsi="GHEA Grapalat" w:cs="Arial"/>
          <w:noProof w:val="0"/>
          <w:szCs w:val="20"/>
        </w:rPr>
        <w:t xml:space="preserve"> и аналогичные слова относятся ко всему настоящему Соглашению, а не к какому-либо конкретному Пункту, Разделу или Приложению или любому другому подразделу настоящего Соглашения;</w:t>
      </w:r>
    </w:p>
    <w:p w14:paraId="6FB5D9B6"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 xml:space="preserve">ссылки на </w:t>
      </w:r>
      <w:r w:rsidRPr="00752834">
        <w:rPr>
          <w:rFonts w:ascii="GHEA Grapalat" w:hAnsi="GHEA Grapalat" w:cs="Arial"/>
          <w:noProof w:val="0"/>
          <w:szCs w:val="20"/>
          <w:lang w:val="ru-RU"/>
        </w:rPr>
        <w:t>“</w:t>
      </w:r>
      <w:r w:rsidRPr="00752834">
        <w:rPr>
          <w:rFonts w:ascii="GHEA Grapalat" w:hAnsi="GHEA Grapalat" w:cs="Arial"/>
          <w:noProof w:val="0"/>
          <w:szCs w:val="20"/>
        </w:rPr>
        <w:t>Приложения</w:t>
      </w:r>
      <w:r w:rsidRPr="00752834">
        <w:rPr>
          <w:rFonts w:ascii="GHEA Grapalat" w:hAnsi="GHEA Grapalat" w:cs="Arial"/>
          <w:noProof w:val="0"/>
          <w:szCs w:val="20"/>
          <w:lang w:val="ru-RU"/>
        </w:rPr>
        <w:t>”</w:t>
      </w:r>
      <w:r w:rsidRPr="00752834">
        <w:rPr>
          <w:rFonts w:ascii="GHEA Grapalat" w:hAnsi="GHEA Grapalat" w:cs="Arial"/>
          <w:noProof w:val="0"/>
          <w:szCs w:val="20"/>
        </w:rPr>
        <w:t xml:space="preserve"> являются ссылками на Приложения к настоящему Соглашению. Ссылки на “Разделы”, ”Пункты” и другие подразделы являются ссылками на Разделы, Пункты и другие подразделы настоящего Соглашения, если иное не согласовано Сторонами;</w:t>
      </w:r>
    </w:p>
    <w:p w14:paraId="2E6E0F55"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ссылки на какой-либо законодательный акт включают любые поправки или повторное введение в действие этого закона, а также любые правила или положения, принятые в соответствии с этим законом; а ссылка на закон означает ссылку на такой закон, который может быть изменен или вновь принят;</w:t>
      </w:r>
    </w:p>
    <w:p w14:paraId="4F4EFF3A"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за словами “включать” или “включая” следует слова “без ограничений” или “но не ограничиваясь”, независимо от того, следуют ли за ними такие фразы или слова аналогичного значения;</w:t>
      </w:r>
    </w:p>
    <w:p w14:paraId="24A23BA0"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 xml:space="preserve">ссылки на “настоящее Соглашение” или на любое другое соглашение или документ должны толковаться как ссылка на такое соглашение или документ с изменениями, изменениями или дополнениями, действующими время от времени, и должны включать ссылку на любой документ, который изменяет, изменяет или дополняет его, или заключается, делается или предоставляется в соответствии с его условиями или в соответствии с ними; </w:t>
      </w:r>
    </w:p>
    <w:p w14:paraId="7ED61DA5"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всякий раз, когда в настоящем Соглашении говорится о количестве “дней”, такое количество относится к календарным дням; любая ссылка на “месяц” или “год” должна толковаться как ссылка на календарный месяц или год, исчисляемый по григорианскому календарю;</w:t>
      </w:r>
    </w:p>
    <w:p w14:paraId="773C4FCE"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ссылки на материалы, информацию или данные относятся к материалам, информации или данным, представленным, хранящимся или предоставленным любым способом (устно, письменно, на физических носителях или в электронной форме);</w:t>
      </w:r>
    </w:p>
    <w:p w14:paraId="5FCE7E41"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 xml:space="preserve">любые определения и аббревиатуры, используемые конкретно в Приложениях, имеют значения, присвоенные им в соответствующем Приложении, в зависимости от обстоятельств; </w:t>
      </w:r>
    </w:p>
    <w:p w14:paraId="0FCE7D86"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lastRenderedPageBreak/>
        <w:t>в случае каких-либо расхождений между определениями и сокращениями, приведенными в Приложении 9 (</w:t>
      </w:r>
      <w:r w:rsidRPr="00752834">
        <w:rPr>
          <w:rFonts w:ascii="GHEA Grapalat" w:hAnsi="GHEA Grapalat" w:cs="Arial"/>
          <w:i/>
          <w:noProof w:val="0"/>
          <w:szCs w:val="20"/>
        </w:rPr>
        <w:fldChar w:fldCharType="begin"/>
      </w:r>
      <w:r w:rsidRPr="00752834">
        <w:rPr>
          <w:rFonts w:ascii="GHEA Grapalat" w:hAnsi="GHEA Grapalat" w:cs="Arial"/>
          <w:i/>
          <w:noProof w:val="0"/>
          <w:szCs w:val="20"/>
        </w:rPr>
        <w:instrText xml:space="preserve"> REF _Ref17979930 \h  \* MERGEFORMAT </w:instrText>
      </w:r>
      <w:r w:rsidRPr="00752834">
        <w:rPr>
          <w:rFonts w:ascii="GHEA Grapalat" w:hAnsi="GHEA Grapalat" w:cs="Arial"/>
          <w:i/>
          <w:noProof w:val="0"/>
          <w:szCs w:val="20"/>
        </w:rPr>
      </w:r>
      <w:r w:rsidRPr="00752834">
        <w:rPr>
          <w:rFonts w:ascii="GHEA Grapalat" w:hAnsi="GHEA Grapalat" w:cs="Arial"/>
          <w:i/>
          <w:noProof w:val="0"/>
          <w:szCs w:val="20"/>
        </w:rPr>
        <w:fldChar w:fldCharType="separate"/>
      </w:r>
      <w:r w:rsidRPr="00752834">
        <w:rPr>
          <w:rFonts w:ascii="GHEA Grapalat" w:hAnsi="GHEA Grapalat" w:cs="Arial"/>
          <w:i/>
          <w:noProof w:val="0"/>
          <w:szCs w:val="20"/>
        </w:rPr>
        <w:t>Определения и толкование</w:t>
      </w:r>
      <w:r w:rsidRPr="00752834">
        <w:rPr>
          <w:rFonts w:ascii="GHEA Grapalat" w:hAnsi="GHEA Grapalat" w:cs="Arial"/>
          <w:i/>
          <w:noProof w:val="0"/>
          <w:szCs w:val="20"/>
        </w:rPr>
        <w:fldChar w:fldCharType="end"/>
      </w:r>
      <w:r w:rsidRPr="00752834">
        <w:rPr>
          <w:rFonts w:ascii="GHEA Grapalat" w:hAnsi="GHEA Grapalat" w:cs="Arial"/>
          <w:noProof w:val="0"/>
          <w:szCs w:val="20"/>
        </w:rPr>
        <w:t>) и любое положение, слова и выражения, написанные с заглавной буквы, определения и сокращения, изложенные в любом другом подразделе или приложении к настоящему Соглашению, значение, указанное в Приложении 9 (</w:t>
      </w:r>
      <w:r w:rsidRPr="00752834">
        <w:rPr>
          <w:rFonts w:ascii="GHEA Grapalat" w:hAnsi="GHEA Grapalat" w:cs="Arial"/>
          <w:i/>
          <w:noProof w:val="0"/>
          <w:szCs w:val="20"/>
        </w:rPr>
        <w:fldChar w:fldCharType="begin"/>
      </w:r>
      <w:r w:rsidRPr="00752834">
        <w:rPr>
          <w:rFonts w:ascii="GHEA Grapalat" w:hAnsi="GHEA Grapalat" w:cs="Arial"/>
          <w:i/>
          <w:noProof w:val="0"/>
          <w:szCs w:val="20"/>
        </w:rPr>
        <w:instrText xml:space="preserve"> REF _Ref17979930 \h  \* MERGEFORMAT </w:instrText>
      </w:r>
      <w:r w:rsidRPr="00752834">
        <w:rPr>
          <w:rFonts w:ascii="GHEA Grapalat" w:hAnsi="GHEA Grapalat" w:cs="Arial"/>
          <w:i/>
          <w:noProof w:val="0"/>
          <w:szCs w:val="20"/>
        </w:rPr>
      </w:r>
      <w:r w:rsidRPr="00752834">
        <w:rPr>
          <w:rFonts w:ascii="GHEA Grapalat" w:hAnsi="GHEA Grapalat" w:cs="Arial"/>
          <w:i/>
          <w:noProof w:val="0"/>
          <w:szCs w:val="20"/>
        </w:rPr>
        <w:fldChar w:fldCharType="separate"/>
      </w:r>
      <w:r w:rsidRPr="00752834">
        <w:rPr>
          <w:rFonts w:ascii="GHEA Grapalat" w:hAnsi="GHEA Grapalat" w:cs="Arial"/>
          <w:i/>
          <w:noProof w:val="0"/>
          <w:szCs w:val="20"/>
        </w:rPr>
        <w:t>Определения и толкование</w:t>
      </w:r>
      <w:r w:rsidRPr="00752834">
        <w:rPr>
          <w:rFonts w:ascii="GHEA Grapalat" w:hAnsi="GHEA Grapalat" w:cs="Arial"/>
          <w:i/>
          <w:noProof w:val="0"/>
          <w:szCs w:val="20"/>
        </w:rPr>
        <w:fldChar w:fldCharType="end"/>
      </w:r>
      <w:r w:rsidRPr="00752834">
        <w:rPr>
          <w:rFonts w:ascii="GHEA Grapalat" w:hAnsi="GHEA Grapalat" w:cs="Arial"/>
          <w:noProof w:val="0"/>
          <w:szCs w:val="20"/>
        </w:rPr>
        <w:t>) имеет приоритет над значением, изложенным в любом другом подразделе или Приложении к настоящему Соглашению, если контекст настоящего Соглашения не требует иного;</w:t>
      </w:r>
    </w:p>
    <w:p w14:paraId="7FB24575"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в случае какого-либо расхождения между каким-либо значением, записанным цифрами, и значением, написанным прописью, последнее имеет преимущественную силу, если контекст прямо не предусматривает иное;</w:t>
      </w:r>
    </w:p>
    <w:p w14:paraId="751F9A27"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если положения настоящего Соглашения внутренне противоречат друг другу или если они противоречат какому-либо приложению к нему, более обременительное обязательство или высший стандарт имеют преимущественную силу в пределах конфликта;</w:t>
      </w:r>
    </w:p>
    <w:p w14:paraId="5869C5B9"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 xml:space="preserve">ссылки на “Стороны” включают ссылки на их законных правопреемников; </w:t>
      </w:r>
    </w:p>
    <w:p w14:paraId="6CD33846"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 xml:space="preserve">заголовки Разделов, Пунктов и других подразделов настоящего Соглашения, а также оглавление на странице 2 приведены исключительно для удобства и справочных целей и никоим образом не влияют на толкование Соглашения; </w:t>
      </w:r>
    </w:p>
    <w:p w14:paraId="7E22CF1C"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любое упоминание “AMD" или "dram" является ссылкой на законную валюту Армении. Ссылки на “$”, “USD” или “доллар” относятся к законной валюте Соединенных Штатов Америки. Ссылки на “€”, “EUR” или “евро” относятся к законной валюте на Дату подписания настоящего Соглашения государств-членов Европейского Союза, которые приняли и сохраняют евро в качестве своей законной валюты в соответствии с законодательством Европейского Союза, и во избежание сомнений это определение не распространяется на любую новую валюту любого государства-члена, которое перестает использовать евро в качестве единственно законного валюта;</w:t>
      </w:r>
    </w:p>
    <w:p w14:paraId="187064C7"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любая ссылка на какой-либо период, начинающийся “с” определенного дня или даты, а также “до” или “до” указанного дня или даты, должна включать оба таких дня или даты, если иное прямо не указано в соответствующем положении;</w:t>
      </w:r>
    </w:p>
    <w:p w14:paraId="2AD6E6A8"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любое нарушение обязательств и любые неблагоприятные последствия по настоящему Соглашению считаются “существенными”, если потерпевшая Сторона понесла убытки или неблагоприятные последствия, превышающие сумму в драмах РА, эквивалентную одному миллиону долларов США (1 000 000 долларов США) в соответствии с официальным обменным курсом драмов РА к доллару США, установленным Центральным банком Армении по состоянию на последний день предыдущего квартала,  или если такое нарушение иным образом приводит к существенным последствиям для законных прав и интересов потерпевшей Стороны, предусмотренных настоящим Соглашением и/или Применимым законодательством;</w:t>
      </w:r>
    </w:p>
    <w:p w14:paraId="115B95FF" w14:textId="77777777" w:rsidR="00320288" w:rsidRPr="00752834" w:rsidRDefault="00320288" w:rsidP="00320288">
      <w:pPr>
        <w:pStyle w:val="Liste1-0cm"/>
        <w:numPr>
          <w:ilvl w:val="0"/>
          <w:numId w:val="43"/>
        </w:numPr>
        <w:spacing w:before="0" w:after="240" w:line="288" w:lineRule="auto"/>
        <w:rPr>
          <w:rFonts w:ascii="GHEA Grapalat" w:hAnsi="GHEA Grapalat" w:cs="Arial"/>
          <w:noProof w:val="0"/>
          <w:szCs w:val="20"/>
        </w:rPr>
      </w:pPr>
      <w:r w:rsidRPr="00752834">
        <w:rPr>
          <w:rFonts w:ascii="GHEA Grapalat" w:hAnsi="GHEA Grapalat" w:cs="Arial"/>
          <w:noProof w:val="0"/>
          <w:szCs w:val="20"/>
        </w:rPr>
        <w:t>любое нарушение обязательств по настоящему Соглашению считается “систематическим”, если такое нарушение происходит два (2) или более раза подряд;</w:t>
      </w:r>
    </w:p>
    <w:p w14:paraId="326E1F6F" w14:textId="4E970B6D" w:rsidR="00C633EB" w:rsidRPr="00752834" w:rsidRDefault="00320288" w:rsidP="00687A0F">
      <w:pPr>
        <w:pStyle w:val="Liste1-0cm"/>
        <w:numPr>
          <w:ilvl w:val="0"/>
          <w:numId w:val="43"/>
        </w:numPr>
        <w:spacing w:before="0" w:after="240" w:line="288" w:lineRule="auto"/>
        <w:rPr>
          <w:rFonts w:ascii="GHEA Grapalat" w:hAnsi="GHEA Grapalat" w:cs="Arial"/>
          <w:noProof w:val="0"/>
          <w:szCs w:val="20"/>
          <w:lang w:val="en-US"/>
        </w:rPr>
      </w:pPr>
      <w:r w:rsidRPr="00752834">
        <w:rPr>
          <w:rFonts w:ascii="GHEA Grapalat" w:hAnsi="GHEA Grapalat" w:cs="Arial"/>
          <w:noProof w:val="0"/>
          <w:szCs w:val="20"/>
        </w:rPr>
        <w:t>Все измерения и расчеты должны проводиться в метрической системе, а расчеты производятся с точностью до двух (2) знаков после запятой. Округление осуществляется по математическим правилам округления.</w:t>
      </w:r>
    </w:p>
    <w:sectPr w:rsidR="00C633EB" w:rsidRPr="00752834" w:rsidSect="00EB3683">
      <w:headerReference w:type="even" r:id="rId16"/>
      <w:headerReference w:type="default" r:id="rId17"/>
      <w:footerReference w:type="default" r:id="rId18"/>
      <w:headerReference w:type="first" r:id="rId19"/>
      <w:pgSz w:w="11906" w:h="16838"/>
      <w:pgMar w:top="1152" w:right="1440" w:bottom="1152" w:left="1440" w:header="576" w:footer="5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AA2AA" w14:textId="77777777" w:rsidR="00941206" w:rsidRDefault="00941206" w:rsidP="004B62E3">
      <w:pPr>
        <w:spacing w:after="0" w:line="240" w:lineRule="auto"/>
      </w:pPr>
      <w:r>
        <w:separator/>
      </w:r>
    </w:p>
  </w:endnote>
  <w:endnote w:type="continuationSeparator" w:id="0">
    <w:p w14:paraId="79D9E37C" w14:textId="77777777" w:rsidR="00941206" w:rsidRDefault="00941206" w:rsidP="004B6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Light">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EYInterstate Light">
    <w:altName w:val="Cambria Math"/>
    <w:charset w:val="CC"/>
    <w:family w:val="auto"/>
    <w:pitch w:val="variable"/>
    <w:sig w:usb0="A00002AF" w:usb1="5000206A"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tiqua">
    <w:altName w:val="Century Gothic"/>
    <w:charset w:val="00"/>
    <w:family w:val="swiss"/>
    <w:pitch w:val="variable"/>
    <w:sig w:usb0="00000001"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46AE" w14:textId="77777777" w:rsidR="00320288" w:rsidRPr="009C77FE" w:rsidRDefault="00320288" w:rsidP="009C77FE">
    <w:pPr>
      <w:pStyle w:val="Footer"/>
      <w:jc w:val="center"/>
      <w:rPr>
        <w:rFonts w:ascii="Arial" w:hAnsi="Arial" w:cs="Arial"/>
        <w:sz w:val="20"/>
        <w:szCs w:val="20"/>
      </w:rPr>
    </w:pPr>
    <w:r>
      <w:rPr>
        <w:rFonts w:ascii="Arial" w:hAnsi="Arial" w:cs="Arial"/>
        <w:sz w:val="20"/>
        <w:szCs w:val="20"/>
      </w:rPr>
      <w:t xml:space="preserve">Страница </w:t>
    </w:r>
    <w:r w:rsidRPr="00741467">
      <w:rPr>
        <w:rFonts w:ascii="Arial" w:hAnsi="Arial" w:cs="Arial"/>
        <w:sz w:val="20"/>
        <w:szCs w:val="20"/>
      </w:rPr>
      <w:fldChar w:fldCharType="begin"/>
    </w:r>
    <w:r w:rsidRPr="00741467">
      <w:rPr>
        <w:rFonts w:ascii="Arial" w:hAnsi="Arial" w:cs="Arial"/>
        <w:sz w:val="20"/>
        <w:szCs w:val="20"/>
      </w:rPr>
      <w:instrText xml:space="preserve"> page </w:instrText>
    </w:r>
    <w:r w:rsidRPr="00741467">
      <w:rPr>
        <w:rFonts w:ascii="Arial" w:hAnsi="Arial" w:cs="Arial"/>
        <w:sz w:val="20"/>
        <w:szCs w:val="20"/>
      </w:rPr>
      <w:fldChar w:fldCharType="separate"/>
    </w:r>
    <w:r>
      <w:rPr>
        <w:rFonts w:ascii="Arial" w:hAnsi="Arial" w:cs="Arial"/>
        <w:sz w:val="20"/>
        <w:szCs w:val="20"/>
      </w:rPr>
      <w:t>21</w:t>
    </w:r>
    <w:r w:rsidRPr="00741467">
      <w:rPr>
        <w:rFonts w:ascii="Arial" w:hAnsi="Arial" w:cs="Arial"/>
        <w:sz w:val="20"/>
        <w:szCs w:val="20"/>
      </w:rPr>
      <w:fldChar w:fldCharType="end"/>
    </w:r>
    <w:r w:rsidRPr="00741467">
      <w:rPr>
        <w:rFonts w:ascii="Arial" w:hAnsi="Arial" w:cs="Arial"/>
        <w:sz w:val="20"/>
        <w:szCs w:val="20"/>
      </w:rPr>
      <w:t xml:space="preserve"> </w:t>
    </w:r>
    <w:r w:rsidRPr="00741467">
      <w:rPr>
        <w:rStyle w:val="SparateurdesNodepages"/>
        <w:rFonts w:ascii="Arial" w:hAnsi="Arial" w:cs="Arial"/>
        <w:sz w:val="20"/>
        <w:szCs w:val="20"/>
      </w:rPr>
      <w:t xml:space="preserve">| </w:t>
    </w:r>
    <w:r w:rsidRPr="00741467">
      <w:rPr>
        <w:rFonts w:ascii="Arial" w:hAnsi="Arial" w:cs="Arial"/>
        <w:sz w:val="20"/>
        <w:szCs w:val="20"/>
      </w:rPr>
      <w:fldChar w:fldCharType="begin"/>
    </w:r>
    <w:r w:rsidRPr="00741467">
      <w:rPr>
        <w:rFonts w:ascii="Arial" w:hAnsi="Arial" w:cs="Arial"/>
        <w:sz w:val="20"/>
        <w:szCs w:val="20"/>
      </w:rPr>
      <w:instrText xml:space="preserve"> numpages </w:instrText>
    </w:r>
    <w:r w:rsidRPr="00741467">
      <w:rPr>
        <w:rFonts w:ascii="Arial" w:hAnsi="Arial" w:cs="Arial"/>
        <w:sz w:val="20"/>
        <w:szCs w:val="20"/>
      </w:rPr>
      <w:fldChar w:fldCharType="separate"/>
    </w:r>
    <w:r>
      <w:rPr>
        <w:rFonts w:ascii="Arial" w:hAnsi="Arial" w:cs="Arial"/>
        <w:sz w:val="20"/>
        <w:szCs w:val="20"/>
      </w:rPr>
      <w:t>99</w:t>
    </w:r>
    <w:r w:rsidRPr="00741467">
      <w:rPr>
        <w:rFonts w:ascii="Arial" w:hAnsi="Arial"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D3E7" w14:textId="77777777" w:rsidR="00320288" w:rsidRPr="00F7374B" w:rsidRDefault="00320288" w:rsidP="00F7374B">
    <w:pPr>
      <w:pStyle w:val="Footer"/>
      <w:jc w:val="center"/>
      <w:rPr>
        <w:rFonts w:ascii="Arial" w:hAnsi="Arial" w:cs="Arial"/>
        <w:sz w:val="20"/>
        <w:szCs w:val="20"/>
      </w:rPr>
    </w:pPr>
    <w:r>
      <w:rPr>
        <w:rFonts w:ascii="Arial" w:hAnsi="Arial" w:cs="Arial"/>
        <w:sz w:val="20"/>
        <w:szCs w:val="20"/>
      </w:rPr>
      <w:t xml:space="preserve">Страница </w:t>
    </w:r>
    <w:r w:rsidRPr="00C615D0">
      <w:rPr>
        <w:rFonts w:ascii="Arial" w:hAnsi="Arial" w:cs="Arial"/>
        <w:sz w:val="20"/>
        <w:szCs w:val="20"/>
      </w:rPr>
      <w:fldChar w:fldCharType="begin"/>
    </w:r>
    <w:r w:rsidRPr="00C615D0">
      <w:rPr>
        <w:rFonts w:ascii="Arial" w:hAnsi="Arial" w:cs="Arial"/>
        <w:sz w:val="20"/>
        <w:szCs w:val="20"/>
      </w:rPr>
      <w:instrText xml:space="preserve"> page </w:instrText>
    </w:r>
    <w:r w:rsidRPr="00C615D0">
      <w:rPr>
        <w:rFonts w:ascii="Arial" w:hAnsi="Arial" w:cs="Arial"/>
        <w:sz w:val="20"/>
        <w:szCs w:val="20"/>
      </w:rPr>
      <w:fldChar w:fldCharType="separate"/>
    </w:r>
    <w:r>
      <w:rPr>
        <w:rFonts w:ascii="Arial" w:hAnsi="Arial" w:cs="Arial"/>
        <w:sz w:val="20"/>
        <w:szCs w:val="20"/>
      </w:rPr>
      <w:t>79</w:t>
    </w:r>
    <w:r w:rsidRPr="00C615D0">
      <w:rPr>
        <w:rFonts w:ascii="Arial" w:hAnsi="Arial" w:cs="Arial"/>
        <w:sz w:val="20"/>
        <w:szCs w:val="20"/>
      </w:rPr>
      <w:fldChar w:fldCharType="end"/>
    </w:r>
    <w:r w:rsidRPr="00C615D0">
      <w:rPr>
        <w:rFonts w:ascii="Arial" w:hAnsi="Arial" w:cs="Arial"/>
        <w:sz w:val="20"/>
        <w:szCs w:val="20"/>
      </w:rPr>
      <w:t xml:space="preserve"> </w:t>
    </w:r>
    <w:r w:rsidRPr="00C615D0">
      <w:rPr>
        <w:rStyle w:val="SparateurdesNodepages"/>
        <w:rFonts w:ascii="Arial" w:hAnsi="Arial" w:cs="Arial"/>
        <w:sz w:val="20"/>
        <w:szCs w:val="20"/>
      </w:rPr>
      <w:t xml:space="preserve">| </w:t>
    </w:r>
    <w:r w:rsidRPr="00C615D0">
      <w:rPr>
        <w:rFonts w:ascii="Arial" w:hAnsi="Arial" w:cs="Arial"/>
        <w:sz w:val="20"/>
        <w:szCs w:val="20"/>
      </w:rPr>
      <w:fldChar w:fldCharType="begin"/>
    </w:r>
    <w:r w:rsidRPr="00C615D0">
      <w:rPr>
        <w:rFonts w:ascii="Arial" w:hAnsi="Arial" w:cs="Arial"/>
        <w:sz w:val="20"/>
        <w:szCs w:val="20"/>
      </w:rPr>
      <w:instrText xml:space="preserve"> numpages </w:instrText>
    </w:r>
    <w:r w:rsidRPr="00C615D0">
      <w:rPr>
        <w:rFonts w:ascii="Arial" w:hAnsi="Arial" w:cs="Arial"/>
        <w:sz w:val="20"/>
        <w:szCs w:val="20"/>
      </w:rPr>
      <w:fldChar w:fldCharType="separate"/>
    </w:r>
    <w:r>
      <w:rPr>
        <w:rFonts w:ascii="Arial" w:hAnsi="Arial" w:cs="Arial"/>
        <w:sz w:val="20"/>
        <w:szCs w:val="20"/>
      </w:rPr>
      <w:t>99</w:t>
    </w:r>
    <w:r w:rsidRPr="00C615D0">
      <w:rPr>
        <w:rFonts w:ascii="Arial" w:hAnsi="Arial" w:cs="Arial"/>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94AE" w14:textId="77777777" w:rsidR="00F15708" w:rsidRPr="005F709E" w:rsidRDefault="00F15708" w:rsidP="00625F72">
    <w:pPr>
      <w:pStyle w:val="Footer"/>
      <w:jc w:val="center"/>
      <w:rPr>
        <w:rFonts w:ascii="GHEA Grapalat" w:hAnsi="GHEA Grapalat" w:cs="Arial"/>
        <w:sz w:val="24"/>
        <w:szCs w:val="20"/>
      </w:rPr>
    </w:pPr>
    <w:r w:rsidRPr="005F709E">
      <w:rPr>
        <w:rFonts w:ascii="GHEA Grapalat" w:hAnsi="GHEA Grapalat" w:cs="Arial"/>
        <w:sz w:val="24"/>
        <w:szCs w:val="20"/>
      </w:rPr>
      <w:fldChar w:fldCharType="begin"/>
    </w:r>
    <w:r w:rsidRPr="005F709E">
      <w:rPr>
        <w:rFonts w:ascii="GHEA Grapalat" w:hAnsi="GHEA Grapalat" w:cs="Arial"/>
        <w:sz w:val="24"/>
        <w:szCs w:val="20"/>
      </w:rPr>
      <w:instrText xml:space="preserve"> page </w:instrText>
    </w:r>
    <w:r w:rsidRPr="005F709E">
      <w:rPr>
        <w:rFonts w:ascii="GHEA Grapalat" w:hAnsi="GHEA Grapalat" w:cs="Arial"/>
        <w:sz w:val="24"/>
        <w:szCs w:val="20"/>
      </w:rPr>
      <w:fldChar w:fldCharType="separate"/>
    </w:r>
    <w:r w:rsidR="00B9489D">
      <w:rPr>
        <w:rFonts w:ascii="GHEA Grapalat" w:hAnsi="GHEA Grapalat" w:cs="Arial"/>
        <w:sz w:val="24"/>
        <w:szCs w:val="20"/>
      </w:rPr>
      <w:t>3</w:t>
    </w:r>
    <w:r w:rsidRPr="005F709E">
      <w:rPr>
        <w:rFonts w:ascii="GHEA Grapalat" w:hAnsi="GHEA Grapalat" w:cs="Arial"/>
        <w:sz w:val="24"/>
        <w:szCs w:val="20"/>
      </w:rPr>
      <w:fldChar w:fldCharType="end"/>
    </w:r>
    <w:r w:rsidRPr="005F709E">
      <w:rPr>
        <w:rStyle w:val="SparateurdesNodepages"/>
        <w:rFonts w:ascii="GHEA Grapalat" w:hAnsi="GHEA Grapalat"/>
        <w:sz w:val="24"/>
        <w:lang w:val="en-US"/>
      </w:rPr>
      <w:t>/</w:t>
    </w:r>
    <w:r w:rsidRPr="005F709E">
      <w:rPr>
        <w:rFonts w:ascii="GHEA Grapalat" w:hAnsi="GHEA Grapalat" w:cs="Arial"/>
        <w:sz w:val="24"/>
        <w:szCs w:val="20"/>
      </w:rPr>
      <w:fldChar w:fldCharType="begin"/>
    </w:r>
    <w:r w:rsidRPr="005F709E">
      <w:rPr>
        <w:rFonts w:ascii="GHEA Grapalat" w:hAnsi="GHEA Grapalat" w:cs="Arial"/>
        <w:sz w:val="24"/>
        <w:szCs w:val="20"/>
      </w:rPr>
      <w:instrText xml:space="preserve"> numpages </w:instrText>
    </w:r>
    <w:r w:rsidRPr="005F709E">
      <w:rPr>
        <w:rFonts w:ascii="GHEA Grapalat" w:hAnsi="GHEA Grapalat" w:cs="Arial"/>
        <w:sz w:val="24"/>
        <w:szCs w:val="20"/>
      </w:rPr>
      <w:fldChar w:fldCharType="separate"/>
    </w:r>
    <w:r w:rsidR="00B9489D">
      <w:rPr>
        <w:rFonts w:ascii="GHEA Grapalat" w:hAnsi="GHEA Grapalat" w:cs="Arial"/>
        <w:sz w:val="24"/>
        <w:szCs w:val="20"/>
      </w:rPr>
      <w:t>190</w:t>
    </w:r>
    <w:r w:rsidRPr="005F709E">
      <w:rPr>
        <w:rFonts w:ascii="GHEA Grapalat" w:hAnsi="GHEA Grapalat" w:cs="Arial"/>
        <w:sz w:val="24"/>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890D1" w14:textId="77777777" w:rsidR="00941206" w:rsidRDefault="00941206" w:rsidP="004B62E3">
      <w:pPr>
        <w:spacing w:after="0" w:line="240" w:lineRule="auto"/>
      </w:pPr>
      <w:r>
        <w:separator/>
      </w:r>
    </w:p>
  </w:footnote>
  <w:footnote w:type="continuationSeparator" w:id="0">
    <w:p w14:paraId="190A9F82" w14:textId="77777777" w:rsidR="00941206" w:rsidRDefault="00941206" w:rsidP="004B6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782D8" w14:textId="77777777" w:rsidR="00320288" w:rsidRDefault="00752834">
    <w:pPr>
      <w:pStyle w:val="Header"/>
    </w:pPr>
    <w:r>
      <w:pict w14:anchorId="1503E5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alt="" style="position:absolute;left:0;text-align:left;margin-left:0;margin-top:0;width:468.2pt;height:187.25pt;rotation:315;z-index:-2516439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59927" w14:textId="7EBE2645" w:rsidR="00320288" w:rsidRPr="00687A0F" w:rsidRDefault="00320288" w:rsidP="00687A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5C30D" w14:textId="77777777" w:rsidR="00320288" w:rsidRDefault="00752834">
    <w:pPr>
      <w:pStyle w:val="Header"/>
    </w:pPr>
    <w:r>
      <w:pict w14:anchorId="2BDAEB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alt="" style="position:absolute;left:0;text-align:left;margin-left:0;margin-top:0;width:468.2pt;height:187.25pt;rotation:315;z-index:-2516449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C7AAC" w14:textId="77777777" w:rsidR="00320288" w:rsidRDefault="00752834">
    <w:pPr>
      <w:pStyle w:val="Header"/>
    </w:pPr>
    <w:r>
      <w:pict w14:anchorId="087D96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alt="" style="position:absolute;left:0;text-align:left;margin-left:0;margin-top:0;width:468.2pt;height:187.25pt;rotation:315;z-index:-25164083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p w14:paraId="4E5AFB17" w14:textId="77777777" w:rsidR="00320288" w:rsidRDefault="0032028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E76F3" w14:textId="4BAB276C" w:rsidR="00320288" w:rsidRPr="00687A0F" w:rsidRDefault="00320288" w:rsidP="00687A0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A9317" w14:textId="77777777" w:rsidR="00320288" w:rsidRDefault="00752834">
    <w:pPr>
      <w:pStyle w:val="Header"/>
    </w:pPr>
    <w:r>
      <w:pict w14:anchorId="0F77A1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alt="" style="position:absolute;left:0;text-align:left;margin-left:0;margin-top:0;width:468.2pt;height:187.25pt;rotation:315;z-index:-25164185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9D39" w14:textId="615079C5" w:rsidR="00F15708" w:rsidRDefault="00F15708">
    <w:pPr>
      <w:pStyle w:val="Header"/>
    </w:pPr>
  </w:p>
  <w:p w14:paraId="02B4703F" w14:textId="77777777" w:rsidR="00F15708" w:rsidRDefault="00F15708"/>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81DA4" w14:textId="257F850C" w:rsidR="00F15708" w:rsidRPr="00EB3683" w:rsidRDefault="00F15708" w:rsidP="00EB368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4D545" w14:textId="4A6A0BB8" w:rsidR="00F15708" w:rsidRDefault="00F157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D467B"/>
    <w:multiLevelType w:val="hybridMultilevel"/>
    <w:tmpl w:val="F508FAD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 w15:restartNumberingAfterBreak="0">
    <w:nsid w:val="044441BA"/>
    <w:multiLevelType w:val="hybridMultilevel"/>
    <w:tmpl w:val="6CEAE290"/>
    <w:lvl w:ilvl="0" w:tplc="4CB419A6">
      <w:start w:val="1"/>
      <w:numFmt w:val="bullet"/>
      <w:pStyle w:val="Bullet"/>
      <w:lvlText w:val=""/>
      <w:lvlJc w:val="left"/>
      <w:pPr>
        <w:ind w:left="360" w:hanging="360"/>
      </w:pPr>
      <w:rPr>
        <w:rFonts w:ascii="Calibri" w:hAnsi="Calibri" w:hint="default"/>
        <w:color w:val="FFE600"/>
        <w:sz w:val="20"/>
        <w:szCs w:val="20"/>
      </w:rPr>
    </w:lvl>
    <w:lvl w:ilvl="1" w:tplc="6F1AB9F0" w:tentative="1">
      <w:start w:val="1"/>
      <w:numFmt w:val="bullet"/>
      <w:lvlText w:val="o"/>
      <w:lvlJc w:val="left"/>
      <w:pPr>
        <w:ind w:left="1440" w:hanging="360"/>
      </w:pPr>
      <w:rPr>
        <w:rFonts w:ascii="Cambria" w:hAnsi="Cambria" w:cs="Cambria" w:hint="default"/>
      </w:rPr>
    </w:lvl>
    <w:lvl w:ilvl="2" w:tplc="D89C893C" w:tentative="1">
      <w:start w:val="1"/>
      <w:numFmt w:val="bullet"/>
      <w:lvlText w:val=""/>
      <w:lvlJc w:val="left"/>
      <w:pPr>
        <w:ind w:left="2160" w:hanging="360"/>
      </w:pPr>
      <w:rPr>
        <w:rFonts w:ascii="Yu Mincho Light" w:hAnsi="Yu Mincho Light" w:hint="default"/>
      </w:rPr>
    </w:lvl>
    <w:lvl w:ilvl="3" w:tplc="350A1FAC" w:tentative="1">
      <w:start w:val="1"/>
      <w:numFmt w:val="bullet"/>
      <w:lvlText w:val=""/>
      <w:lvlJc w:val="left"/>
      <w:pPr>
        <w:ind w:left="2880" w:hanging="360"/>
      </w:pPr>
      <w:rPr>
        <w:rFonts w:ascii="Segoe UI" w:hAnsi="Segoe UI" w:hint="default"/>
      </w:rPr>
    </w:lvl>
    <w:lvl w:ilvl="4" w:tplc="779612EC" w:tentative="1">
      <w:start w:val="1"/>
      <w:numFmt w:val="bullet"/>
      <w:lvlText w:val="o"/>
      <w:lvlJc w:val="left"/>
      <w:pPr>
        <w:ind w:left="3600" w:hanging="360"/>
      </w:pPr>
      <w:rPr>
        <w:rFonts w:ascii="Cambria" w:hAnsi="Cambria" w:cs="Cambria" w:hint="default"/>
      </w:rPr>
    </w:lvl>
    <w:lvl w:ilvl="5" w:tplc="345E5C04" w:tentative="1">
      <w:start w:val="1"/>
      <w:numFmt w:val="bullet"/>
      <w:lvlText w:val=""/>
      <w:lvlJc w:val="left"/>
      <w:pPr>
        <w:ind w:left="4320" w:hanging="360"/>
      </w:pPr>
      <w:rPr>
        <w:rFonts w:ascii="Yu Mincho Light" w:hAnsi="Yu Mincho Light" w:hint="default"/>
      </w:rPr>
    </w:lvl>
    <w:lvl w:ilvl="6" w:tplc="90885E72" w:tentative="1">
      <w:start w:val="1"/>
      <w:numFmt w:val="bullet"/>
      <w:lvlText w:val=""/>
      <w:lvlJc w:val="left"/>
      <w:pPr>
        <w:ind w:left="5040" w:hanging="360"/>
      </w:pPr>
      <w:rPr>
        <w:rFonts w:ascii="Segoe UI" w:hAnsi="Segoe UI" w:hint="default"/>
      </w:rPr>
    </w:lvl>
    <w:lvl w:ilvl="7" w:tplc="D42E8F3E" w:tentative="1">
      <w:start w:val="1"/>
      <w:numFmt w:val="bullet"/>
      <w:lvlText w:val="o"/>
      <w:lvlJc w:val="left"/>
      <w:pPr>
        <w:ind w:left="5760" w:hanging="360"/>
      </w:pPr>
      <w:rPr>
        <w:rFonts w:ascii="Cambria" w:hAnsi="Cambria" w:cs="Cambria" w:hint="default"/>
      </w:rPr>
    </w:lvl>
    <w:lvl w:ilvl="8" w:tplc="D2A8FDCA" w:tentative="1">
      <w:start w:val="1"/>
      <w:numFmt w:val="bullet"/>
      <w:lvlText w:val=""/>
      <w:lvlJc w:val="left"/>
      <w:pPr>
        <w:ind w:left="6480" w:hanging="360"/>
      </w:pPr>
      <w:rPr>
        <w:rFonts w:ascii="Yu Mincho Light" w:hAnsi="Yu Mincho Light" w:hint="default"/>
      </w:rPr>
    </w:lvl>
  </w:abstractNum>
  <w:abstractNum w:abstractNumId="2" w15:restartNumberingAfterBreak="0">
    <w:nsid w:val="08BB2785"/>
    <w:multiLevelType w:val="multilevel"/>
    <w:tmpl w:val="8B3AD9E0"/>
    <w:lvl w:ilvl="0">
      <w:start w:val="1"/>
      <w:numFmt w:val="decimal"/>
      <w:pStyle w:val="Puce2-0cm"/>
      <w:lvlText w:val="%1)"/>
      <w:lvlJc w:val="left"/>
      <w:pPr>
        <w:tabs>
          <w:tab w:val="num" w:pos="510"/>
        </w:tabs>
        <w:ind w:left="510" w:hanging="226"/>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E533BFB"/>
    <w:multiLevelType w:val="multilevel"/>
    <w:tmpl w:val="39D8721C"/>
    <w:lvl w:ilvl="0">
      <w:start w:val="1"/>
      <w:numFmt w:val="decimal"/>
      <w:pStyle w:val="Heading1"/>
      <w:lvlText w:val="%1."/>
      <w:lvlJc w:val="left"/>
      <w:pPr>
        <w:ind w:left="397" w:hanging="397"/>
      </w:pPr>
      <w:rPr>
        <w:rFonts w:hint="default"/>
      </w:rPr>
    </w:lvl>
    <w:lvl w:ilvl="1">
      <w:start w:val="1"/>
      <w:numFmt w:val="decimal"/>
      <w:pStyle w:val="Titre2b"/>
      <w:lvlText w:val="%1.%2"/>
      <w:lvlJc w:val="left"/>
      <w:pPr>
        <w:ind w:left="984" w:hanging="624"/>
      </w:pPr>
      <w:rPr>
        <w:rFonts w:hint="default"/>
        <w:b w:val="0"/>
      </w:rPr>
    </w:lvl>
    <w:lvl w:ilvl="2">
      <w:start w:val="1"/>
      <w:numFmt w:val="decimal"/>
      <w:pStyle w:val="Titre3b"/>
      <w:lvlText w:val="%1.%2.%3"/>
      <w:lvlJc w:val="left"/>
      <w:pPr>
        <w:ind w:left="1817" w:hanging="737"/>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lang w:val="en-US"/>
        <w:specVanish w:val="0"/>
      </w:rPr>
    </w:lvl>
    <w:lvl w:ilvl="3">
      <w:start w:val="1"/>
      <w:numFmt w:val="decimal"/>
      <w:pStyle w:val="Titre4b"/>
      <w:lvlText w:val="%1.%2.%3.%4"/>
      <w:lvlJc w:val="left"/>
      <w:pPr>
        <w:ind w:left="2314" w:hanging="964"/>
      </w:pPr>
      <w:rPr>
        <w:rFonts w:hint="default"/>
        <w:lang w:val="en-US"/>
      </w:rPr>
    </w:lvl>
    <w:lvl w:ilvl="4">
      <w:start w:val="1"/>
      <w:numFmt w:val="decimal"/>
      <w:pStyle w:val="Titre5b"/>
      <w:lvlText w:val="%1.%2.%3.%4.%5"/>
      <w:lvlJc w:val="left"/>
      <w:pPr>
        <w:tabs>
          <w:tab w:val="num" w:pos="1418"/>
        </w:tabs>
        <w:ind w:left="2438" w:hanging="1020"/>
      </w:pPr>
      <w:rPr>
        <w:rFonts w:hint="default"/>
      </w:rPr>
    </w:lvl>
    <w:lvl w:ilvl="5">
      <w:start w:val="1"/>
      <w:numFmt w:val="decimal"/>
      <w:pStyle w:val="Titre6b"/>
      <w:lvlText w:val="%1.%2.%3.%4.%5.%6"/>
      <w:lvlJc w:val="left"/>
      <w:pPr>
        <w:ind w:left="2948" w:hanging="1190"/>
      </w:pPr>
      <w:rPr>
        <w:rFonts w:hint="default"/>
      </w:rPr>
    </w:lvl>
    <w:lvl w:ilvl="6">
      <w:start w:val="1"/>
      <w:numFmt w:val="decimal"/>
      <w:lvlText w:val="%1.%2.%3.%4.%5.%6.%7"/>
      <w:lvlJc w:val="left"/>
      <w:pPr>
        <w:tabs>
          <w:tab w:val="num" w:pos="1758"/>
        </w:tabs>
        <w:ind w:left="2948" w:hanging="119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0385A40"/>
    <w:multiLevelType w:val="hybridMultilevel"/>
    <w:tmpl w:val="F2B255BA"/>
    <w:styleLink w:val="AnnexList2"/>
    <w:lvl w:ilvl="0" w:tplc="2258FFE6">
      <w:start w:val="1"/>
      <w:numFmt w:val="decimal"/>
      <w:pStyle w:val="Puce1-0cm"/>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A27B86"/>
    <w:multiLevelType w:val="hybridMultilevel"/>
    <w:tmpl w:val="2CAE90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368FC"/>
    <w:multiLevelType w:val="hybridMultilevel"/>
    <w:tmpl w:val="2A847236"/>
    <w:styleLink w:val="Style21"/>
    <w:lvl w:ilvl="0" w:tplc="715419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EF2F2A"/>
    <w:multiLevelType w:val="hybridMultilevel"/>
    <w:tmpl w:val="8F10D4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9E50E0"/>
    <w:multiLevelType w:val="hybridMultilevel"/>
    <w:tmpl w:val="F508FA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B4F5019"/>
    <w:multiLevelType w:val="hybridMultilevel"/>
    <w:tmpl w:val="2EEA4AD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C69199B"/>
    <w:multiLevelType w:val="multilevel"/>
    <w:tmpl w:val="73E212DA"/>
    <w:lvl w:ilvl="0">
      <w:start w:val="1"/>
      <w:numFmt w:val="none"/>
      <w:pStyle w:val="Sparateur"/>
      <w:suff w:val="space"/>
      <w:lvlText w:val="***"/>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530205"/>
    <w:multiLevelType w:val="multilevel"/>
    <w:tmpl w:val="082CCF56"/>
    <w:lvl w:ilvl="0">
      <w:start w:val="1"/>
      <w:numFmt w:val="bullet"/>
      <w:pStyle w:val="Num-1"/>
      <w:suff w:val="space"/>
      <w:lvlText w:val=""/>
      <w:lvlJc w:val="left"/>
      <w:pPr>
        <w:ind w:left="360" w:firstLine="0"/>
      </w:pPr>
      <w:rPr>
        <w:rFonts w:ascii="Symbol" w:hAnsi="Symbol" w:hint="default"/>
      </w:rPr>
    </w:lvl>
    <w:lvl w:ilvl="1">
      <w:start w:val="1"/>
      <w:numFmt w:val="bullet"/>
      <w:suff w:val="space"/>
      <w:lvlText w:val="o"/>
      <w:lvlJc w:val="left"/>
      <w:pPr>
        <w:ind w:left="720" w:firstLine="0"/>
      </w:pPr>
      <w:rPr>
        <w:rFonts w:ascii="Courier New" w:hAnsi="Courier New" w:hint="default"/>
      </w:rPr>
    </w:lvl>
    <w:lvl w:ilvl="2">
      <w:start w:val="1"/>
      <w:numFmt w:val="bullet"/>
      <w:suff w:val="space"/>
      <w:lvlText w:val="o"/>
      <w:lvlJc w:val="left"/>
      <w:pPr>
        <w:ind w:left="1080" w:firstLine="0"/>
      </w:pPr>
      <w:rPr>
        <w:rFonts w:ascii="Courier New" w:hAnsi="Courier New" w:hint="default"/>
      </w:rPr>
    </w:lvl>
    <w:lvl w:ilvl="3">
      <w:start w:val="1"/>
      <w:numFmt w:val="bullet"/>
      <w:pStyle w:val="ListBullet4"/>
      <w:suff w:val="space"/>
      <w:lvlText w:val="o"/>
      <w:lvlJc w:val="left"/>
      <w:pPr>
        <w:ind w:left="1440" w:firstLine="0"/>
      </w:pPr>
      <w:rPr>
        <w:rFonts w:ascii="Courier New" w:hAnsi="Courier New" w:hint="default"/>
      </w:rPr>
    </w:lvl>
    <w:lvl w:ilvl="4">
      <w:start w:val="1"/>
      <w:numFmt w:val="bullet"/>
      <w:pStyle w:val="ListBullet5"/>
      <w:suff w:val="space"/>
      <w:lvlText w:val="o"/>
      <w:lvlJc w:val="left"/>
      <w:pPr>
        <w:ind w:left="1800" w:firstLine="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23F122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6E21A8"/>
    <w:multiLevelType w:val="hybridMultilevel"/>
    <w:tmpl w:val="E89EAB7C"/>
    <w:styleLink w:val="AnnexList1"/>
    <w:lvl w:ilvl="0" w:tplc="9C34E538">
      <w:start w:val="1"/>
      <w:numFmt w:val="russianLower"/>
      <w:pStyle w:val="5"/>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872577"/>
    <w:multiLevelType w:val="hybridMultilevel"/>
    <w:tmpl w:val="429CE036"/>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5" w15:restartNumberingAfterBreak="0">
    <w:nsid w:val="24934650"/>
    <w:multiLevelType w:val="hybridMultilevel"/>
    <w:tmpl w:val="E6C48F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31DF5"/>
    <w:multiLevelType w:val="hybridMultilevel"/>
    <w:tmpl w:val="F508FAD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273B34FD"/>
    <w:multiLevelType w:val="multilevel"/>
    <w:tmpl w:val="AE045206"/>
    <w:lvl w:ilvl="0">
      <w:start w:val="1"/>
      <w:numFmt w:val="decimal"/>
      <w:lvlText w:val="%1."/>
      <w:lvlJc w:val="left"/>
      <w:pPr>
        <w:ind w:left="672" w:hanging="672"/>
      </w:pPr>
      <w:rPr>
        <w:rFonts w:cs="Times New Roman" w:hint="default"/>
        <w:b/>
        <w:bCs w:val="0"/>
        <w:i w:val="0"/>
        <w:iC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72" w:hanging="672"/>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720" w:hanging="72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1.%2.%3.%4."/>
      <w:lvlJc w:val="left"/>
      <w:pPr>
        <w:ind w:left="1584" w:hanging="95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E66BF1"/>
    <w:multiLevelType w:val="multilevel"/>
    <w:tmpl w:val="8402EAC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1A83064"/>
    <w:multiLevelType w:val="hybridMultilevel"/>
    <w:tmpl w:val="22C2E88C"/>
    <w:lvl w:ilvl="0" w:tplc="922E5C6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B57F7D"/>
    <w:multiLevelType w:val="hybridMultilevel"/>
    <w:tmpl w:val="6A00E12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5C3A9F"/>
    <w:multiLevelType w:val="hybridMultilevel"/>
    <w:tmpl w:val="537067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8C5BAA"/>
    <w:multiLevelType w:val="hybridMultilevel"/>
    <w:tmpl w:val="35100B76"/>
    <w:lvl w:ilvl="0" w:tplc="C9763EB0">
      <w:start w:val="1"/>
      <w:numFmt w:val="decimal"/>
      <w:lvlText w:val="%1."/>
      <w:lvlJc w:val="left"/>
      <w:pPr>
        <w:ind w:left="1131" w:hanging="564"/>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36114AB"/>
    <w:multiLevelType w:val="hybridMultilevel"/>
    <w:tmpl w:val="429CE036"/>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44D617EC"/>
    <w:multiLevelType w:val="hybridMultilevel"/>
    <w:tmpl w:val="2A847236"/>
    <w:lvl w:ilvl="0" w:tplc="715419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6B41A2F"/>
    <w:multiLevelType w:val="hybridMultilevel"/>
    <w:tmpl w:val="B82E6D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B17DA9"/>
    <w:multiLevelType w:val="hybridMultilevel"/>
    <w:tmpl w:val="95BA7984"/>
    <w:styleLink w:val="AnnexList"/>
    <w:lvl w:ilvl="0" w:tplc="BC72E2F0">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4D450CDB"/>
    <w:multiLevelType w:val="hybridMultilevel"/>
    <w:tmpl w:val="F01E3FA0"/>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EF377FD"/>
    <w:multiLevelType w:val="multilevel"/>
    <w:tmpl w:val="F25AF5D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FAD685A"/>
    <w:multiLevelType w:val="hybridMultilevel"/>
    <w:tmpl w:val="17F8E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A16EF2"/>
    <w:multiLevelType w:val="hybridMultilevel"/>
    <w:tmpl w:val="167CF9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E710B8"/>
    <w:multiLevelType w:val="hybridMultilevel"/>
    <w:tmpl w:val="2B1654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6A58F5"/>
    <w:multiLevelType w:val="hybridMultilevel"/>
    <w:tmpl w:val="429CE036"/>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3" w15:restartNumberingAfterBreak="0">
    <w:nsid w:val="57B44C82"/>
    <w:multiLevelType w:val="multilevel"/>
    <w:tmpl w:val="BA3413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9BE1BF3"/>
    <w:multiLevelType w:val="hybridMultilevel"/>
    <w:tmpl w:val="2D48680E"/>
    <w:lvl w:ilvl="0" w:tplc="56349F56">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5" w15:restartNumberingAfterBreak="0">
    <w:nsid w:val="619A2BF4"/>
    <w:multiLevelType w:val="multilevel"/>
    <w:tmpl w:val="7598CC90"/>
    <w:styleLink w:val="Style11"/>
    <w:lvl w:ilvl="0">
      <w:start w:val="1"/>
      <w:numFmt w:val="decimal"/>
      <w:pStyle w:val="ANNEXE"/>
      <w:lvlText w:val="ANNEX %1."/>
      <w:lvlJc w:val="left"/>
      <w:pPr>
        <w:tabs>
          <w:tab w:val="num" w:pos="3572"/>
        </w:tabs>
        <w:ind w:left="340" w:firstLine="1645"/>
      </w:pPr>
      <w:rPr>
        <w:rFonts w:hint="default"/>
      </w:rPr>
    </w:lvl>
    <w:lvl w:ilvl="1">
      <w:start w:val="1"/>
      <w:numFmt w:val="decimal"/>
      <w:pStyle w:val="ATitre2"/>
      <w:lvlText w:val="%2."/>
      <w:lvlJc w:val="left"/>
      <w:pPr>
        <w:ind w:left="284" w:hanging="284"/>
      </w:pPr>
      <w:rPr>
        <w:rFonts w:hint="default"/>
      </w:rPr>
    </w:lvl>
    <w:lvl w:ilvl="2">
      <w:start w:val="1"/>
      <w:numFmt w:val="decimal"/>
      <w:pStyle w:val="ATitre3"/>
      <w:lvlText w:val="%2.%3"/>
      <w:lvlJc w:val="left"/>
      <w:pPr>
        <w:ind w:left="1134" w:hanging="737"/>
      </w:pPr>
      <w:rPr>
        <w:rFonts w:hint="default"/>
      </w:rPr>
    </w:lvl>
    <w:lvl w:ilvl="3">
      <w:start w:val="1"/>
      <w:numFmt w:val="decimal"/>
      <w:pStyle w:val="ATitre4"/>
      <w:lvlText w:val="%2.%3.%4"/>
      <w:lvlJc w:val="left"/>
      <w:pPr>
        <w:ind w:left="1985" w:hanging="1134"/>
      </w:pPr>
      <w:rPr>
        <w:rFonts w:hint="default"/>
      </w:rPr>
    </w:lvl>
    <w:lvl w:ilvl="4">
      <w:start w:val="1"/>
      <w:numFmt w:val="decimal"/>
      <w:pStyle w:val="ATitre5"/>
      <w:lvlText w:val="%2.%3.%4.%5"/>
      <w:lvlJc w:val="left"/>
      <w:pPr>
        <w:ind w:left="2835" w:hanging="1417"/>
      </w:pPr>
      <w:rPr>
        <w:rFonts w:hint="default"/>
      </w:rPr>
    </w:lvl>
    <w:lvl w:ilvl="5">
      <w:start w:val="1"/>
      <w:numFmt w:val="none"/>
      <w:lvlText w:val=""/>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23D79A9"/>
    <w:multiLevelType w:val="hybridMultilevel"/>
    <w:tmpl w:val="E6A4DB66"/>
    <w:lvl w:ilvl="0" w:tplc="F9B091E0">
      <w:start w:val="1"/>
      <w:numFmt w:val="russianLower"/>
      <w:pStyle w:val="50"/>
      <w:lvlText w:val="%1."/>
      <w:lvlJc w:val="left"/>
      <w:pPr>
        <w:ind w:left="1625" w:hanging="360"/>
      </w:pPr>
      <w:rPr>
        <w:rFonts w:hint="default"/>
      </w:rPr>
    </w:lvl>
    <w:lvl w:ilvl="1" w:tplc="04090019" w:tentative="1">
      <w:start w:val="1"/>
      <w:numFmt w:val="lowerLetter"/>
      <w:lvlText w:val="%2."/>
      <w:lvlJc w:val="left"/>
      <w:pPr>
        <w:ind w:left="2345" w:hanging="360"/>
      </w:pPr>
    </w:lvl>
    <w:lvl w:ilvl="2" w:tplc="0409001B" w:tentative="1">
      <w:start w:val="1"/>
      <w:numFmt w:val="lowerRoman"/>
      <w:lvlText w:val="%3."/>
      <w:lvlJc w:val="right"/>
      <w:pPr>
        <w:ind w:left="3065" w:hanging="180"/>
      </w:pPr>
    </w:lvl>
    <w:lvl w:ilvl="3" w:tplc="0409000F" w:tentative="1">
      <w:start w:val="1"/>
      <w:numFmt w:val="decimal"/>
      <w:lvlText w:val="%4."/>
      <w:lvlJc w:val="left"/>
      <w:pPr>
        <w:ind w:left="3785" w:hanging="360"/>
      </w:pPr>
    </w:lvl>
    <w:lvl w:ilvl="4" w:tplc="04090019" w:tentative="1">
      <w:start w:val="1"/>
      <w:numFmt w:val="lowerLetter"/>
      <w:lvlText w:val="%5."/>
      <w:lvlJc w:val="left"/>
      <w:pPr>
        <w:ind w:left="4505" w:hanging="360"/>
      </w:pPr>
    </w:lvl>
    <w:lvl w:ilvl="5" w:tplc="0409001B" w:tentative="1">
      <w:start w:val="1"/>
      <w:numFmt w:val="lowerRoman"/>
      <w:lvlText w:val="%6."/>
      <w:lvlJc w:val="right"/>
      <w:pPr>
        <w:ind w:left="5225" w:hanging="180"/>
      </w:pPr>
    </w:lvl>
    <w:lvl w:ilvl="6" w:tplc="0409000F" w:tentative="1">
      <w:start w:val="1"/>
      <w:numFmt w:val="decimal"/>
      <w:lvlText w:val="%7."/>
      <w:lvlJc w:val="left"/>
      <w:pPr>
        <w:ind w:left="5945" w:hanging="360"/>
      </w:pPr>
    </w:lvl>
    <w:lvl w:ilvl="7" w:tplc="04090019" w:tentative="1">
      <w:start w:val="1"/>
      <w:numFmt w:val="lowerLetter"/>
      <w:lvlText w:val="%8."/>
      <w:lvlJc w:val="left"/>
      <w:pPr>
        <w:ind w:left="6665" w:hanging="360"/>
      </w:pPr>
    </w:lvl>
    <w:lvl w:ilvl="8" w:tplc="0409001B" w:tentative="1">
      <w:start w:val="1"/>
      <w:numFmt w:val="lowerRoman"/>
      <w:lvlText w:val="%9."/>
      <w:lvlJc w:val="right"/>
      <w:pPr>
        <w:ind w:left="7385" w:hanging="180"/>
      </w:pPr>
    </w:lvl>
  </w:abstractNum>
  <w:abstractNum w:abstractNumId="37" w15:restartNumberingAfterBreak="0">
    <w:nsid w:val="64CF35DA"/>
    <w:multiLevelType w:val="hybridMultilevel"/>
    <w:tmpl w:val="3630337A"/>
    <w:lvl w:ilvl="0" w:tplc="19A41C7A">
      <w:start w:val="1"/>
      <w:numFmt w:val="bullet"/>
      <w:lvlText w:val="•"/>
      <w:lvlJc w:val="left"/>
      <w:pPr>
        <w:tabs>
          <w:tab w:val="num" w:pos="720"/>
        </w:tabs>
        <w:ind w:left="720" w:hanging="360"/>
      </w:pPr>
      <w:rPr>
        <w:rFonts w:ascii="EYInterstate Light" w:hAnsi="EYInterstate Light" w:hint="default"/>
      </w:rPr>
    </w:lvl>
    <w:lvl w:ilvl="1" w:tplc="CE9CDA26">
      <w:numFmt w:val="bullet"/>
      <w:lvlText w:val="•"/>
      <w:lvlJc w:val="left"/>
      <w:pPr>
        <w:tabs>
          <w:tab w:val="num" w:pos="1440"/>
        </w:tabs>
        <w:ind w:left="1440" w:hanging="360"/>
      </w:pPr>
      <w:rPr>
        <w:rFonts w:ascii="EYInterstate Light" w:hAnsi="EYInterstate Light" w:hint="default"/>
      </w:rPr>
    </w:lvl>
    <w:lvl w:ilvl="2" w:tplc="77461AE0">
      <w:numFmt w:val="bullet"/>
      <w:lvlText w:val="•"/>
      <w:lvlJc w:val="left"/>
      <w:pPr>
        <w:tabs>
          <w:tab w:val="num" w:pos="2160"/>
        </w:tabs>
        <w:ind w:left="2160" w:hanging="360"/>
      </w:pPr>
      <w:rPr>
        <w:rFonts w:ascii="EYInterstate Light" w:hAnsi="EYInterstate Light" w:hint="default"/>
      </w:rPr>
    </w:lvl>
    <w:lvl w:ilvl="3" w:tplc="7C484E46" w:tentative="1">
      <w:start w:val="1"/>
      <w:numFmt w:val="bullet"/>
      <w:lvlText w:val="•"/>
      <w:lvlJc w:val="left"/>
      <w:pPr>
        <w:tabs>
          <w:tab w:val="num" w:pos="2880"/>
        </w:tabs>
        <w:ind w:left="2880" w:hanging="360"/>
      </w:pPr>
      <w:rPr>
        <w:rFonts w:ascii="EYInterstate Light" w:hAnsi="EYInterstate Light" w:hint="default"/>
      </w:rPr>
    </w:lvl>
    <w:lvl w:ilvl="4" w:tplc="6AB64C2E" w:tentative="1">
      <w:start w:val="1"/>
      <w:numFmt w:val="bullet"/>
      <w:lvlText w:val="•"/>
      <w:lvlJc w:val="left"/>
      <w:pPr>
        <w:tabs>
          <w:tab w:val="num" w:pos="3600"/>
        </w:tabs>
        <w:ind w:left="3600" w:hanging="360"/>
      </w:pPr>
      <w:rPr>
        <w:rFonts w:ascii="EYInterstate Light" w:hAnsi="EYInterstate Light" w:hint="default"/>
      </w:rPr>
    </w:lvl>
    <w:lvl w:ilvl="5" w:tplc="098A2CA8" w:tentative="1">
      <w:start w:val="1"/>
      <w:numFmt w:val="bullet"/>
      <w:lvlText w:val="•"/>
      <w:lvlJc w:val="left"/>
      <w:pPr>
        <w:tabs>
          <w:tab w:val="num" w:pos="4320"/>
        </w:tabs>
        <w:ind w:left="4320" w:hanging="360"/>
      </w:pPr>
      <w:rPr>
        <w:rFonts w:ascii="EYInterstate Light" w:hAnsi="EYInterstate Light" w:hint="default"/>
      </w:rPr>
    </w:lvl>
    <w:lvl w:ilvl="6" w:tplc="8CE25796" w:tentative="1">
      <w:start w:val="1"/>
      <w:numFmt w:val="bullet"/>
      <w:lvlText w:val="•"/>
      <w:lvlJc w:val="left"/>
      <w:pPr>
        <w:tabs>
          <w:tab w:val="num" w:pos="5040"/>
        </w:tabs>
        <w:ind w:left="5040" w:hanging="360"/>
      </w:pPr>
      <w:rPr>
        <w:rFonts w:ascii="EYInterstate Light" w:hAnsi="EYInterstate Light" w:hint="default"/>
      </w:rPr>
    </w:lvl>
    <w:lvl w:ilvl="7" w:tplc="AA3AED4A" w:tentative="1">
      <w:start w:val="1"/>
      <w:numFmt w:val="bullet"/>
      <w:lvlText w:val="•"/>
      <w:lvlJc w:val="left"/>
      <w:pPr>
        <w:tabs>
          <w:tab w:val="num" w:pos="5760"/>
        </w:tabs>
        <w:ind w:left="5760" w:hanging="360"/>
      </w:pPr>
      <w:rPr>
        <w:rFonts w:ascii="EYInterstate Light" w:hAnsi="EYInterstate Light" w:hint="default"/>
      </w:rPr>
    </w:lvl>
    <w:lvl w:ilvl="8" w:tplc="C3E6C1CC" w:tentative="1">
      <w:start w:val="1"/>
      <w:numFmt w:val="bullet"/>
      <w:lvlText w:val="•"/>
      <w:lvlJc w:val="left"/>
      <w:pPr>
        <w:tabs>
          <w:tab w:val="num" w:pos="6480"/>
        </w:tabs>
        <w:ind w:left="6480" w:hanging="360"/>
      </w:pPr>
      <w:rPr>
        <w:rFonts w:ascii="EYInterstate Light" w:hAnsi="EYInterstate Light" w:hint="default"/>
      </w:rPr>
    </w:lvl>
  </w:abstractNum>
  <w:abstractNum w:abstractNumId="38" w15:restartNumberingAfterBreak="0">
    <w:nsid w:val="65941FB6"/>
    <w:multiLevelType w:val="hybridMultilevel"/>
    <w:tmpl w:val="6A00E12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272542D"/>
    <w:multiLevelType w:val="multilevel"/>
    <w:tmpl w:val="5BDA2084"/>
    <w:styleLink w:val="Style2"/>
    <w:lvl w:ilvl="0">
      <w:start w:val="1"/>
      <w:numFmt w:val="decimal"/>
      <w:lvlText w:val="part %1"/>
      <w:lvlJc w:val="left"/>
      <w:pPr>
        <w:ind w:left="720" w:hanging="360"/>
      </w:pPr>
      <w:rPr>
        <w:rFonts w:cs="Times New Roman" w:hint="default"/>
        <w:b/>
        <w:i w:val="0"/>
        <w:caps/>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789E21D0"/>
    <w:multiLevelType w:val="hybridMultilevel"/>
    <w:tmpl w:val="C6BA620E"/>
    <w:lvl w:ilvl="0" w:tplc="922E5C60">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7D445E42"/>
    <w:multiLevelType w:val="multilevel"/>
    <w:tmpl w:val="3CDC10E2"/>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2304" w:hanging="504"/>
      </w:pPr>
    </w:lvl>
    <w:lvl w:ilvl="3">
      <w:start w:val="1"/>
      <w:numFmt w:val="decimal"/>
      <w:lvlText w:val="%1.%2.%3.%4."/>
      <w:lvlJc w:val="left"/>
      <w:pPr>
        <w:ind w:left="406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54378464">
    <w:abstractNumId w:val="11"/>
  </w:num>
  <w:num w:numId="2" w16cid:durableId="2139913195">
    <w:abstractNumId w:val="13"/>
  </w:num>
  <w:num w:numId="3" w16cid:durableId="1675913650">
    <w:abstractNumId w:val="35"/>
  </w:num>
  <w:num w:numId="4" w16cid:durableId="1402631903">
    <w:abstractNumId w:val="26"/>
  </w:num>
  <w:num w:numId="5" w16cid:durableId="1225873546">
    <w:abstractNumId w:val="4"/>
  </w:num>
  <w:num w:numId="6" w16cid:durableId="281041226">
    <w:abstractNumId w:val="36"/>
  </w:num>
  <w:num w:numId="7" w16cid:durableId="3009625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651247">
    <w:abstractNumId w:val="2"/>
  </w:num>
  <w:num w:numId="9" w16cid:durableId="1119420800">
    <w:abstractNumId w:val="10"/>
  </w:num>
  <w:num w:numId="10" w16cid:durableId="1741710498">
    <w:abstractNumId w:val="39"/>
  </w:num>
  <w:num w:numId="11" w16cid:durableId="1800877922">
    <w:abstractNumId w:val="3"/>
  </w:num>
  <w:num w:numId="12" w16cid:durableId="1411583168">
    <w:abstractNumId w:val="6"/>
  </w:num>
  <w:num w:numId="13" w16cid:durableId="672807330">
    <w:abstractNumId w:val="1"/>
  </w:num>
  <w:num w:numId="14" w16cid:durableId="1500076775">
    <w:abstractNumId w:val="9"/>
  </w:num>
  <w:num w:numId="15" w16cid:durableId="518785317">
    <w:abstractNumId w:val="40"/>
  </w:num>
  <w:num w:numId="16" w16cid:durableId="2046710499">
    <w:abstractNumId w:val="12"/>
  </w:num>
  <w:num w:numId="17" w16cid:durableId="795106992">
    <w:abstractNumId w:val="18"/>
  </w:num>
  <w:num w:numId="18" w16cid:durableId="1773890673">
    <w:abstractNumId w:val="41"/>
  </w:num>
  <w:num w:numId="19" w16cid:durableId="595284809">
    <w:abstractNumId w:val="22"/>
  </w:num>
  <w:num w:numId="20" w16cid:durableId="522012520">
    <w:abstractNumId w:val="8"/>
  </w:num>
  <w:num w:numId="21" w16cid:durableId="101387077">
    <w:abstractNumId w:val="16"/>
  </w:num>
  <w:num w:numId="22" w16cid:durableId="430126132">
    <w:abstractNumId w:val="0"/>
  </w:num>
  <w:num w:numId="23" w16cid:durableId="2051757488">
    <w:abstractNumId w:val="19"/>
  </w:num>
  <w:num w:numId="24" w16cid:durableId="1176000222">
    <w:abstractNumId w:val="27"/>
  </w:num>
  <w:num w:numId="25" w16cid:durableId="21078015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3494745">
    <w:abstractNumId w:val="7"/>
  </w:num>
  <w:num w:numId="27" w16cid:durableId="308824187">
    <w:abstractNumId w:val="15"/>
  </w:num>
  <w:num w:numId="28" w16cid:durableId="1666712158">
    <w:abstractNumId w:val="25"/>
  </w:num>
  <w:num w:numId="29" w16cid:durableId="1606768667">
    <w:abstractNumId w:val="20"/>
  </w:num>
  <w:num w:numId="30" w16cid:durableId="181669502">
    <w:abstractNumId w:val="38"/>
  </w:num>
  <w:num w:numId="31" w16cid:durableId="776021986">
    <w:abstractNumId w:val="35"/>
    <w:lvlOverride w:ilvl="0">
      <w:lvl w:ilvl="0">
        <w:start w:val="1"/>
        <w:numFmt w:val="decimal"/>
        <w:pStyle w:val="ANNEXE"/>
        <w:lvlText w:val="ANNEX %1."/>
        <w:lvlJc w:val="left"/>
        <w:pPr>
          <w:tabs>
            <w:tab w:val="num" w:pos="3572"/>
          </w:tabs>
          <w:ind w:left="340" w:firstLine="1645"/>
        </w:pPr>
        <w:rPr>
          <w:rFonts w:hint="default"/>
        </w:rPr>
      </w:lvl>
    </w:lvlOverride>
  </w:num>
  <w:num w:numId="32" w16cid:durableId="1692997682">
    <w:abstractNumId w:val="5"/>
  </w:num>
  <w:num w:numId="33" w16cid:durableId="1437824982">
    <w:abstractNumId w:val="21"/>
  </w:num>
  <w:num w:numId="34" w16cid:durableId="8409350">
    <w:abstractNumId w:val="31"/>
  </w:num>
  <w:num w:numId="35" w16cid:durableId="1969239848">
    <w:abstractNumId w:val="37"/>
    <w:lvlOverride w:ilvl="0">
      <w:startOverride w:val="1"/>
      <w:lvl w:ilvl="0" w:tplc="19A41C7A">
        <w:start w:val="1"/>
        <w:numFmt w:val="lowerLetter"/>
        <w:lvlText w:val="%1)"/>
        <w:lvlJc w:val="left"/>
        <w:pPr>
          <w:ind w:left="1571" w:hanging="360"/>
        </w:pPr>
        <w:rPr>
          <w:rFonts w:hint="default"/>
        </w:rPr>
      </w:lvl>
    </w:lvlOverride>
    <w:lvlOverride w:ilvl="1">
      <w:startOverride w:val="1"/>
      <w:lvl w:ilvl="1" w:tplc="CE9CDA26">
        <w:start w:val="1"/>
        <w:numFmt w:val="decimal"/>
        <w:lvlText w:val="%1.%2."/>
        <w:lvlJc w:val="left"/>
        <w:pPr>
          <w:ind w:left="2003" w:hanging="432"/>
        </w:pPr>
        <w:rPr>
          <w:rFonts w:hint="default"/>
        </w:rPr>
      </w:lvl>
    </w:lvlOverride>
    <w:lvlOverride w:ilvl="2">
      <w:startOverride w:val="1"/>
      <w:lvl w:ilvl="2" w:tplc="77461AE0">
        <w:start w:val="1"/>
        <w:numFmt w:val="decimal"/>
        <w:lvlText w:val="%1.%2.%3."/>
        <w:lvlJc w:val="left"/>
        <w:pPr>
          <w:ind w:left="2435" w:hanging="504"/>
        </w:pPr>
        <w:rPr>
          <w:rFonts w:hint="default"/>
        </w:rPr>
      </w:lvl>
    </w:lvlOverride>
    <w:lvlOverride w:ilvl="3">
      <w:startOverride w:val="1"/>
      <w:lvl w:ilvl="3" w:tplc="7C484E46">
        <w:start w:val="1"/>
        <w:numFmt w:val="none"/>
        <w:lvlRestart w:val="1"/>
        <w:lvlText w:val="29.5.1.1."/>
        <w:lvlJc w:val="left"/>
        <w:pPr>
          <w:ind w:left="2759" w:hanging="648"/>
        </w:pPr>
        <w:rPr>
          <w:rFonts w:hint="default"/>
        </w:rPr>
      </w:lvl>
    </w:lvlOverride>
    <w:lvlOverride w:ilvl="4">
      <w:startOverride w:val="1"/>
      <w:lvl w:ilvl="4" w:tplc="6AB64C2E">
        <w:start w:val="1"/>
        <w:numFmt w:val="decimal"/>
        <w:lvlText w:val="%1.%2.%3.%4.%5."/>
        <w:lvlJc w:val="left"/>
        <w:pPr>
          <w:ind w:left="3443" w:hanging="792"/>
        </w:pPr>
        <w:rPr>
          <w:rFonts w:hint="default"/>
        </w:rPr>
      </w:lvl>
    </w:lvlOverride>
    <w:lvlOverride w:ilvl="5">
      <w:startOverride w:val="1"/>
      <w:lvl w:ilvl="5" w:tplc="098A2CA8">
        <w:start w:val="1"/>
        <w:numFmt w:val="decimal"/>
        <w:lvlText w:val="%1.%2.%3.%4.%5.%6."/>
        <w:lvlJc w:val="left"/>
        <w:pPr>
          <w:ind w:left="3947" w:hanging="936"/>
        </w:pPr>
        <w:rPr>
          <w:rFonts w:hint="default"/>
        </w:rPr>
      </w:lvl>
    </w:lvlOverride>
    <w:lvlOverride w:ilvl="6">
      <w:startOverride w:val="1"/>
      <w:lvl w:ilvl="6" w:tplc="8CE25796">
        <w:start w:val="1"/>
        <w:numFmt w:val="decimal"/>
        <w:lvlText w:val="%1.%2.%3.%4.%5.%6.%7."/>
        <w:lvlJc w:val="left"/>
        <w:pPr>
          <w:ind w:left="4451" w:hanging="1080"/>
        </w:pPr>
        <w:rPr>
          <w:rFonts w:hint="default"/>
        </w:rPr>
      </w:lvl>
    </w:lvlOverride>
    <w:lvlOverride w:ilvl="7">
      <w:startOverride w:val="1"/>
      <w:lvl w:ilvl="7" w:tplc="AA3AED4A">
        <w:start w:val="1"/>
        <w:numFmt w:val="decimal"/>
        <w:lvlText w:val="%1.%2.%3.%4.%5.%6.%7.%8."/>
        <w:lvlJc w:val="left"/>
        <w:pPr>
          <w:ind w:left="4955" w:hanging="1224"/>
        </w:pPr>
        <w:rPr>
          <w:rFonts w:hint="default"/>
        </w:rPr>
      </w:lvl>
    </w:lvlOverride>
    <w:lvlOverride w:ilvl="8">
      <w:startOverride w:val="1"/>
      <w:lvl w:ilvl="8" w:tplc="C3E6C1CC">
        <w:start w:val="1"/>
        <w:numFmt w:val="decimal"/>
        <w:lvlText w:val="%1.%2.%3.%4.%5.%6.%7.%8.%9."/>
        <w:lvlJc w:val="left"/>
        <w:pPr>
          <w:ind w:left="5531" w:hanging="1440"/>
        </w:pPr>
        <w:rPr>
          <w:rFonts w:hint="default"/>
        </w:rPr>
      </w:lvl>
    </w:lvlOverride>
  </w:num>
  <w:num w:numId="36" w16cid:durableId="1144543478">
    <w:abstractNumId w:val="34"/>
  </w:num>
  <w:num w:numId="37" w16cid:durableId="293952754">
    <w:abstractNumId w:val="23"/>
  </w:num>
  <w:num w:numId="38" w16cid:durableId="1166945594">
    <w:abstractNumId w:val="32"/>
  </w:num>
  <w:num w:numId="39" w16cid:durableId="1793785902">
    <w:abstractNumId w:val="14"/>
  </w:num>
  <w:num w:numId="40" w16cid:durableId="1571192185">
    <w:abstractNumId w:val="37"/>
  </w:num>
  <w:num w:numId="41" w16cid:durableId="2110540444">
    <w:abstractNumId w:val="35"/>
    <w:lvlOverride w:ilvl="0">
      <w:lvl w:ilvl="0">
        <w:start w:val="1"/>
        <w:numFmt w:val="decimal"/>
        <w:pStyle w:val="ANNEXE"/>
        <w:lvlText w:val="ANNEX %1."/>
        <w:lvlJc w:val="left"/>
        <w:pPr>
          <w:tabs>
            <w:tab w:val="num" w:pos="3572"/>
          </w:tabs>
          <w:ind w:left="340" w:firstLine="1645"/>
        </w:pPr>
        <w:rPr>
          <w:rFonts w:hint="default"/>
        </w:rPr>
      </w:lvl>
    </w:lvlOverride>
    <w:lvlOverride w:ilvl="1">
      <w:lvl w:ilvl="1">
        <w:start w:val="1"/>
        <w:numFmt w:val="decimal"/>
        <w:pStyle w:val="ATitre2"/>
        <w:lvlText w:val="%2."/>
        <w:lvlJc w:val="left"/>
        <w:pPr>
          <w:ind w:left="284" w:hanging="284"/>
        </w:pPr>
        <w:rPr>
          <w:rFonts w:hint="default"/>
        </w:rPr>
      </w:lvl>
    </w:lvlOverride>
    <w:lvlOverride w:ilvl="2">
      <w:lvl w:ilvl="2">
        <w:start w:val="1"/>
        <w:numFmt w:val="decimal"/>
        <w:pStyle w:val="ATitre3"/>
        <w:lvlText w:val="%2.%3"/>
        <w:lvlJc w:val="left"/>
        <w:pPr>
          <w:ind w:left="1134" w:hanging="737"/>
        </w:pPr>
        <w:rPr>
          <w:rFonts w:hint="default"/>
        </w:rPr>
      </w:lvl>
    </w:lvlOverride>
    <w:lvlOverride w:ilvl="3">
      <w:lvl w:ilvl="3">
        <w:start w:val="1"/>
        <w:numFmt w:val="decimal"/>
        <w:pStyle w:val="ATitre4"/>
        <w:lvlText w:val="%2.%3.%4"/>
        <w:lvlJc w:val="left"/>
        <w:pPr>
          <w:ind w:left="1985" w:hanging="1134"/>
        </w:pPr>
        <w:rPr>
          <w:rFonts w:hint="default"/>
        </w:rPr>
      </w:lvl>
    </w:lvlOverride>
    <w:lvlOverride w:ilvl="4">
      <w:lvl w:ilvl="4">
        <w:start w:val="1"/>
        <w:numFmt w:val="decimal"/>
        <w:pStyle w:val="ATitre5"/>
        <w:lvlText w:val="%2.%3.%4.%5"/>
        <w:lvlJc w:val="left"/>
        <w:pPr>
          <w:ind w:left="2835" w:hanging="1417"/>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2" w16cid:durableId="1672752147">
    <w:abstractNumId w:val="24"/>
  </w:num>
  <w:num w:numId="43" w16cid:durableId="977338518">
    <w:abstractNumId w:val="30"/>
  </w:num>
  <w:num w:numId="44" w16cid:durableId="565066053">
    <w:abstractNumId w:val="29"/>
  </w:num>
  <w:num w:numId="45" w16cid:durableId="1384403368">
    <w:abstractNumId w:val="33"/>
  </w:num>
  <w:num w:numId="46" w16cid:durableId="1250894689">
    <w:abstractNumId w:val="28"/>
  </w:num>
  <w:num w:numId="47" w16cid:durableId="1427506717">
    <w:abstractNumId w:val="3"/>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036"/>
    <w:rsid w:val="000152F8"/>
    <w:rsid w:val="000470D7"/>
    <w:rsid w:val="00053C11"/>
    <w:rsid w:val="00053EC9"/>
    <w:rsid w:val="00054DE3"/>
    <w:rsid w:val="00057590"/>
    <w:rsid w:val="00071346"/>
    <w:rsid w:val="00072D55"/>
    <w:rsid w:val="00075FD5"/>
    <w:rsid w:val="00076940"/>
    <w:rsid w:val="0008348F"/>
    <w:rsid w:val="00083E0A"/>
    <w:rsid w:val="00085AC4"/>
    <w:rsid w:val="00094B54"/>
    <w:rsid w:val="00094E23"/>
    <w:rsid w:val="00096FF6"/>
    <w:rsid w:val="000A1173"/>
    <w:rsid w:val="000A3C79"/>
    <w:rsid w:val="000B0E0B"/>
    <w:rsid w:val="000B4B16"/>
    <w:rsid w:val="000B58C8"/>
    <w:rsid w:val="000B6765"/>
    <w:rsid w:val="000C76A2"/>
    <w:rsid w:val="000D7531"/>
    <w:rsid w:val="000E5FBA"/>
    <w:rsid w:val="000F424B"/>
    <w:rsid w:val="0012082C"/>
    <w:rsid w:val="00123025"/>
    <w:rsid w:val="00124F53"/>
    <w:rsid w:val="00132915"/>
    <w:rsid w:val="00135125"/>
    <w:rsid w:val="00151736"/>
    <w:rsid w:val="00157931"/>
    <w:rsid w:val="0016378F"/>
    <w:rsid w:val="00174469"/>
    <w:rsid w:val="00185957"/>
    <w:rsid w:val="00192F2E"/>
    <w:rsid w:val="0019594B"/>
    <w:rsid w:val="001A1141"/>
    <w:rsid w:val="001B3982"/>
    <w:rsid w:val="001C5BAA"/>
    <w:rsid w:val="001D7E7B"/>
    <w:rsid w:val="001E1AB7"/>
    <w:rsid w:val="00222506"/>
    <w:rsid w:val="00235E68"/>
    <w:rsid w:val="0024633A"/>
    <w:rsid w:val="00260550"/>
    <w:rsid w:val="00261883"/>
    <w:rsid w:val="00264A37"/>
    <w:rsid w:val="0029464F"/>
    <w:rsid w:val="00297061"/>
    <w:rsid w:val="002C10E7"/>
    <w:rsid w:val="002C3402"/>
    <w:rsid w:val="002C767F"/>
    <w:rsid w:val="002D4927"/>
    <w:rsid w:val="002D59D4"/>
    <w:rsid w:val="002F1935"/>
    <w:rsid w:val="002F3D01"/>
    <w:rsid w:val="003160F9"/>
    <w:rsid w:val="00316248"/>
    <w:rsid w:val="00320288"/>
    <w:rsid w:val="00330897"/>
    <w:rsid w:val="0033596B"/>
    <w:rsid w:val="00335BC4"/>
    <w:rsid w:val="00343511"/>
    <w:rsid w:val="00344036"/>
    <w:rsid w:val="00352F95"/>
    <w:rsid w:val="00366123"/>
    <w:rsid w:val="003703B2"/>
    <w:rsid w:val="003742D6"/>
    <w:rsid w:val="00377192"/>
    <w:rsid w:val="003841C5"/>
    <w:rsid w:val="003A2BA9"/>
    <w:rsid w:val="003A3ACD"/>
    <w:rsid w:val="003A3F6C"/>
    <w:rsid w:val="003A5C7E"/>
    <w:rsid w:val="003C60E9"/>
    <w:rsid w:val="003D012A"/>
    <w:rsid w:val="003D545A"/>
    <w:rsid w:val="003D5693"/>
    <w:rsid w:val="0040561E"/>
    <w:rsid w:val="00405D61"/>
    <w:rsid w:val="00411C03"/>
    <w:rsid w:val="00412380"/>
    <w:rsid w:val="004231ED"/>
    <w:rsid w:val="004329AA"/>
    <w:rsid w:val="004403FB"/>
    <w:rsid w:val="004811E4"/>
    <w:rsid w:val="00495A44"/>
    <w:rsid w:val="00497DD8"/>
    <w:rsid w:val="004A6E87"/>
    <w:rsid w:val="004B091C"/>
    <w:rsid w:val="004B5B8C"/>
    <w:rsid w:val="004B62E3"/>
    <w:rsid w:val="004B643D"/>
    <w:rsid w:val="004C0633"/>
    <w:rsid w:val="004C4AE4"/>
    <w:rsid w:val="004D3401"/>
    <w:rsid w:val="004D7FEA"/>
    <w:rsid w:val="004E3196"/>
    <w:rsid w:val="004E569C"/>
    <w:rsid w:val="004F6348"/>
    <w:rsid w:val="0052784C"/>
    <w:rsid w:val="00527E64"/>
    <w:rsid w:val="0053057D"/>
    <w:rsid w:val="00541BCE"/>
    <w:rsid w:val="005544B6"/>
    <w:rsid w:val="00556051"/>
    <w:rsid w:val="005611E1"/>
    <w:rsid w:val="00561664"/>
    <w:rsid w:val="00583160"/>
    <w:rsid w:val="0058494F"/>
    <w:rsid w:val="00587DF2"/>
    <w:rsid w:val="005B5A64"/>
    <w:rsid w:val="005D2AD9"/>
    <w:rsid w:val="005D6589"/>
    <w:rsid w:val="005F171C"/>
    <w:rsid w:val="005F709E"/>
    <w:rsid w:val="00612843"/>
    <w:rsid w:val="006167F5"/>
    <w:rsid w:val="00623751"/>
    <w:rsid w:val="00625F72"/>
    <w:rsid w:val="0063144A"/>
    <w:rsid w:val="00634721"/>
    <w:rsid w:val="006438B9"/>
    <w:rsid w:val="00647F24"/>
    <w:rsid w:val="00651262"/>
    <w:rsid w:val="00652AEE"/>
    <w:rsid w:val="00661DF6"/>
    <w:rsid w:val="0066266F"/>
    <w:rsid w:val="006668B0"/>
    <w:rsid w:val="00666AE1"/>
    <w:rsid w:val="00670B55"/>
    <w:rsid w:val="00671228"/>
    <w:rsid w:val="00681903"/>
    <w:rsid w:val="00687A0F"/>
    <w:rsid w:val="006A39B2"/>
    <w:rsid w:val="006B480A"/>
    <w:rsid w:val="006C4A6A"/>
    <w:rsid w:val="006C4B28"/>
    <w:rsid w:val="006C6938"/>
    <w:rsid w:val="006C6E83"/>
    <w:rsid w:val="006E1DA9"/>
    <w:rsid w:val="006F4821"/>
    <w:rsid w:val="006F4F5C"/>
    <w:rsid w:val="00715CC2"/>
    <w:rsid w:val="0071788A"/>
    <w:rsid w:val="00737646"/>
    <w:rsid w:val="00752834"/>
    <w:rsid w:val="00766F83"/>
    <w:rsid w:val="00780D85"/>
    <w:rsid w:val="0079250A"/>
    <w:rsid w:val="00792BD8"/>
    <w:rsid w:val="007A1C09"/>
    <w:rsid w:val="007A3B1E"/>
    <w:rsid w:val="007B1C94"/>
    <w:rsid w:val="007B4E6C"/>
    <w:rsid w:val="007E4BBA"/>
    <w:rsid w:val="007E7ADE"/>
    <w:rsid w:val="0081030F"/>
    <w:rsid w:val="0081066D"/>
    <w:rsid w:val="00823394"/>
    <w:rsid w:val="00824894"/>
    <w:rsid w:val="00834E8E"/>
    <w:rsid w:val="00842530"/>
    <w:rsid w:val="0085638E"/>
    <w:rsid w:val="0088135B"/>
    <w:rsid w:val="0089643E"/>
    <w:rsid w:val="008A1C3B"/>
    <w:rsid w:val="008C293C"/>
    <w:rsid w:val="008D589F"/>
    <w:rsid w:val="008E11DD"/>
    <w:rsid w:val="008E1E90"/>
    <w:rsid w:val="00902304"/>
    <w:rsid w:val="009277E1"/>
    <w:rsid w:val="00941206"/>
    <w:rsid w:val="009500B4"/>
    <w:rsid w:val="00955437"/>
    <w:rsid w:val="0098189B"/>
    <w:rsid w:val="00990C32"/>
    <w:rsid w:val="00991926"/>
    <w:rsid w:val="009B472A"/>
    <w:rsid w:val="009E00AD"/>
    <w:rsid w:val="009E4CE1"/>
    <w:rsid w:val="009F5CA4"/>
    <w:rsid w:val="00A1480A"/>
    <w:rsid w:val="00A22C10"/>
    <w:rsid w:val="00A37EC9"/>
    <w:rsid w:val="00A408C7"/>
    <w:rsid w:val="00A537BC"/>
    <w:rsid w:val="00A6271C"/>
    <w:rsid w:val="00A70DD3"/>
    <w:rsid w:val="00A759AD"/>
    <w:rsid w:val="00A836FF"/>
    <w:rsid w:val="00A849EA"/>
    <w:rsid w:val="00A84A06"/>
    <w:rsid w:val="00A9044D"/>
    <w:rsid w:val="00A922CF"/>
    <w:rsid w:val="00AB35C5"/>
    <w:rsid w:val="00AB49DF"/>
    <w:rsid w:val="00AB5941"/>
    <w:rsid w:val="00AD155F"/>
    <w:rsid w:val="00AE3AB5"/>
    <w:rsid w:val="00AE7583"/>
    <w:rsid w:val="00AF349C"/>
    <w:rsid w:val="00B21DAE"/>
    <w:rsid w:val="00B25731"/>
    <w:rsid w:val="00B34619"/>
    <w:rsid w:val="00B37B8E"/>
    <w:rsid w:val="00B44A08"/>
    <w:rsid w:val="00B53AEE"/>
    <w:rsid w:val="00B57B13"/>
    <w:rsid w:val="00B57DE4"/>
    <w:rsid w:val="00B74B06"/>
    <w:rsid w:val="00B76595"/>
    <w:rsid w:val="00B8218C"/>
    <w:rsid w:val="00B938DF"/>
    <w:rsid w:val="00B9489D"/>
    <w:rsid w:val="00BA0BDE"/>
    <w:rsid w:val="00BB085F"/>
    <w:rsid w:val="00BC0804"/>
    <w:rsid w:val="00BC5249"/>
    <w:rsid w:val="00BD4145"/>
    <w:rsid w:val="00BE1E28"/>
    <w:rsid w:val="00BF0DD3"/>
    <w:rsid w:val="00BF122F"/>
    <w:rsid w:val="00C00FE5"/>
    <w:rsid w:val="00C119FF"/>
    <w:rsid w:val="00C23FF1"/>
    <w:rsid w:val="00C32BE3"/>
    <w:rsid w:val="00C360E3"/>
    <w:rsid w:val="00C37F9F"/>
    <w:rsid w:val="00C4095B"/>
    <w:rsid w:val="00C5048C"/>
    <w:rsid w:val="00C50B03"/>
    <w:rsid w:val="00C56D58"/>
    <w:rsid w:val="00C633EB"/>
    <w:rsid w:val="00C671F7"/>
    <w:rsid w:val="00CB37FE"/>
    <w:rsid w:val="00CC3457"/>
    <w:rsid w:val="00CC3A0A"/>
    <w:rsid w:val="00CE0F40"/>
    <w:rsid w:val="00CF5971"/>
    <w:rsid w:val="00D005BF"/>
    <w:rsid w:val="00D03ED7"/>
    <w:rsid w:val="00D14AAE"/>
    <w:rsid w:val="00D27840"/>
    <w:rsid w:val="00D70795"/>
    <w:rsid w:val="00D86350"/>
    <w:rsid w:val="00D91DFD"/>
    <w:rsid w:val="00DA6892"/>
    <w:rsid w:val="00DC19BA"/>
    <w:rsid w:val="00DC6A8F"/>
    <w:rsid w:val="00DD484E"/>
    <w:rsid w:val="00DD6674"/>
    <w:rsid w:val="00DE492D"/>
    <w:rsid w:val="00DF7704"/>
    <w:rsid w:val="00E06C4C"/>
    <w:rsid w:val="00E158E7"/>
    <w:rsid w:val="00E210DF"/>
    <w:rsid w:val="00E343C2"/>
    <w:rsid w:val="00E372DB"/>
    <w:rsid w:val="00E40A3A"/>
    <w:rsid w:val="00E42AC4"/>
    <w:rsid w:val="00E52C08"/>
    <w:rsid w:val="00E63D8F"/>
    <w:rsid w:val="00E6546D"/>
    <w:rsid w:val="00E7298C"/>
    <w:rsid w:val="00E759FA"/>
    <w:rsid w:val="00E86C2E"/>
    <w:rsid w:val="00E9085D"/>
    <w:rsid w:val="00E9696B"/>
    <w:rsid w:val="00EB3683"/>
    <w:rsid w:val="00EB451D"/>
    <w:rsid w:val="00EC187C"/>
    <w:rsid w:val="00EC1B01"/>
    <w:rsid w:val="00EC4BFC"/>
    <w:rsid w:val="00EC50AB"/>
    <w:rsid w:val="00ED3149"/>
    <w:rsid w:val="00EE712A"/>
    <w:rsid w:val="00EF12BA"/>
    <w:rsid w:val="00EF4B18"/>
    <w:rsid w:val="00F14C4E"/>
    <w:rsid w:val="00F15708"/>
    <w:rsid w:val="00F2457C"/>
    <w:rsid w:val="00F363F7"/>
    <w:rsid w:val="00F45564"/>
    <w:rsid w:val="00F50A06"/>
    <w:rsid w:val="00F5553F"/>
    <w:rsid w:val="00F576CC"/>
    <w:rsid w:val="00F61771"/>
    <w:rsid w:val="00F622AC"/>
    <w:rsid w:val="00F953EA"/>
    <w:rsid w:val="00FA720E"/>
    <w:rsid w:val="00FB25FD"/>
    <w:rsid w:val="00FB2A5C"/>
    <w:rsid w:val="00FD4334"/>
    <w:rsid w:val="00FD71A8"/>
    <w:rsid w:val="00FF103B"/>
    <w:rsid w:val="00FF305B"/>
    <w:rsid w:val="00FF71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2EBBE"/>
  <w15:docId w15:val="{8058C783-4726-4399-9ED6-A20E2953C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hy-AM" w:bidi="hy-AM"/>
      </w:rPr>
    </w:rPrDefault>
    <w:pPrDefault>
      <w:pPr>
        <w:spacing w:after="200" w:line="276" w:lineRule="auto"/>
      </w:pPr>
    </w:pPrDefault>
  </w:docDefaults>
  <w:latentStyles w:defLockedState="0" w:defUIPriority="99" w:defSemiHidden="0" w:defUnhideWhenUsed="0" w:defQFormat="0" w:count="376">
    <w:lsdException w:name="Normal" w:uiPriority="74"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49" w:unhideWhenUsed="1"/>
    <w:lsdException w:name="index 2" w:semiHidden="1" w:uiPriority="49" w:unhideWhenUsed="1"/>
    <w:lsdException w:name="index 3" w:semiHidden="1" w:uiPriority="49" w:unhideWhenUsed="1"/>
    <w:lsdException w:name="index 4" w:semiHidden="1" w:uiPriority="49" w:unhideWhenUsed="1"/>
    <w:lsdException w:name="index 5" w:semiHidden="1" w:uiPriority="49" w:unhideWhenUsed="1"/>
    <w:lsdException w:name="index 6" w:semiHidden="1" w:uiPriority="49" w:unhideWhenUsed="1"/>
    <w:lsdException w:name="index 7" w:semiHidden="1" w:uiPriority="49" w:unhideWhenUsed="1"/>
    <w:lsdException w:name="index 8" w:semiHidden="1" w:uiPriority="49" w:unhideWhenUsed="1"/>
    <w:lsdException w:name="index 9" w:semiHidden="1" w:uiPriority="4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49"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nhideWhenUsed="1"/>
    <w:lsdException w:name="macro" w:semiHidden="1" w:unhideWhenUsed="1"/>
    <w:lsdException w:name="toa heading" w:semiHidden="1" w:unhideWhenUsed="1"/>
    <w:lsdException w:name="List" w:semiHidden="1" w:uiPriority="9" w:unhideWhenUsed="1" w:qFormat="1"/>
    <w:lsdException w:name="List Bullet" w:semiHidden="1" w:uiPriority="23" w:unhideWhenUsed="1" w:qFormat="1"/>
    <w:lsdException w:name="List Number" w:semiHidden="1" w:unhideWhenUsed="1"/>
    <w:lsdException w:name="List 2" w:semiHidden="1" w:uiPriority="9" w:unhideWhenUsed="1" w:qFormat="1"/>
    <w:lsdException w:name="List 3" w:semiHidden="1" w:uiPriority="9" w:unhideWhenUsed="1" w:qFormat="1"/>
    <w:lsdException w:name="List 4" w:semiHidden="1" w:unhideWhenUsed="1"/>
    <w:lsdException w:name="List 5" w:semiHidden="1" w:unhideWhenUsed="1"/>
    <w:lsdException w:name="List Bullet 2" w:semiHidden="1" w:uiPriority="24" w:unhideWhenUsed="1" w:qFormat="1"/>
    <w:lsdException w:name="List Bullet 3" w:semiHidden="1" w:uiPriority="24"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49" w:unhideWhenUsed="1"/>
    <w:lsdException w:name="List Continue" w:semiHidden="1" w:uiPriority="49" w:unhideWhenUsed="1"/>
    <w:lsdException w:name="List Continue 2" w:semiHidden="1" w:uiPriority="9" w:unhideWhenUsed="1" w:qFormat="1"/>
    <w:lsdException w:name="List Continue 3" w:semiHidden="1" w:uiPriority="49"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2"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49" w:unhideWhenUsed="1"/>
    <w:lsdException w:name="Body Text Indent 3" w:semiHidden="1" w:unhideWhenUsed="1"/>
    <w:lsdException w:name="Block Text" w:semiHidden="1" w:uiPriority="49" w:unhideWhenUsed="1"/>
    <w:lsdException w:name="Hyperlink" w:semiHidden="1" w:unhideWhenUsed="1" w:qFormat="1"/>
    <w:lsdException w:name="FollowedHyperlink" w:semiHidden="1" w:uiPriority="49" w:unhideWhenUsed="1"/>
    <w:lsdException w:name="Strong" w:uiPriority="49" w:qFormat="1"/>
    <w:lsdException w:name="Emphasis" w:uiPriority="49"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49"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4"/>
    <w:rsid w:val="00344036"/>
    <w:pPr>
      <w:suppressAutoHyphens/>
      <w:spacing w:after="240" w:line="288" w:lineRule="auto"/>
    </w:pPr>
    <w:rPr>
      <w:rFonts w:eastAsia="Times New Roman" w:cs="Times New Roman"/>
      <w:noProof/>
      <w:sz w:val="20"/>
      <w:szCs w:val="24"/>
    </w:rPr>
  </w:style>
  <w:style w:type="paragraph" w:styleId="Heading1">
    <w:name w:val="heading 1"/>
    <w:basedOn w:val="Normal"/>
    <w:next w:val="BodyText"/>
    <w:link w:val="Heading1Char"/>
    <w:uiPriority w:val="9"/>
    <w:qFormat/>
    <w:rsid w:val="00344036"/>
    <w:pPr>
      <w:keepNext/>
      <w:numPr>
        <w:numId w:val="11"/>
      </w:numPr>
      <w:tabs>
        <w:tab w:val="left" w:pos="720"/>
      </w:tabs>
      <w:suppressAutoHyphens w:val="0"/>
      <w:spacing w:before="260" w:after="260" w:line="260" w:lineRule="exact"/>
      <w:outlineLvl w:val="0"/>
    </w:pPr>
    <w:rPr>
      <w:rFonts w:ascii="Arial" w:eastAsiaTheme="majorEastAsia" w:hAnsi="Arial" w:cstheme="majorBidi"/>
      <w:b/>
      <w:bCs/>
      <w:caps/>
      <w:szCs w:val="28"/>
    </w:rPr>
  </w:style>
  <w:style w:type="paragraph" w:styleId="Heading2">
    <w:name w:val="heading 2"/>
    <w:basedOn w:val="Titre2b"/>
    <w:next w:val="BodyText"/>
    <w:link w:val="Heading2Char"/>
    <w:uiPriority w:val="9"/>
    <w:qFormat/>
    <w:rsid w:val="00344036"/>
    <w:pPr>
      <w:numPr>
        <w:ilvl w:val="0"/>
        <w:numId w:val="0"/>
      </w:numPr>
      <w:ind w:left="792" w:hanging="432"/>
      <w:outlineLvl w:val="1"/>
    </w:pPr>
    <w:rPr>
      <w:b/>
    </w:rPr>
  </w:style>
  <w:style w:type="paragraph" w:styleId="Heading3">
    <w:name w:val="heading 3"/>
    <w:basedOn w:val="Titre3b"/>
    <w:next w:val="BodyText"/>
    <w:link w:val="Heading3Char"/>
    <w:uiPriority w:val="9"/>
    <w:qFormat/>
    <w:rsid w:val="00344036"/>
    <w:pPr>
      <w:numPr>
        <w:ilvl w:val="0"/>
        <w:numId w:val="0"/>
      </w:numPr>
      <w:outlineLvl w:val="2"/>
    </w:pPr>
    <w:rPr>
      <w:b/>
    </w:rPr>
  </w:style>
  <w:style w:type="paragraph" w:styleId="Heading4">
    <w:name w:val="heading 4"/>
    <w:basedOn w:val="Normal"/>
    <w:next w:val="BodyText"/>
    <w:link w:val="Heading4Char"/>
    <w:uiPriority w:val="9"/>
    <w:qFormat/>
    <w:rsid w:val="00344036"/>
    <w:pPr>
      <w:keepNext/>
      <w:numPr>
        <w:ilvl w:val="3"/>
        <w:numId w:val="7"/>
      </w:numPr>
      <w:tabs>
        <w:tab w:val="left" w:pos="992"/>
        <w:tab w:val="left" w:pos="1134"/>
        <w:tab w:val="left" w:pos="1276"/>
      </w:tabs>
      <w:suppressAutoHyphens w:val="0"/>
      <w:spacing w:before="240"/>
      <w:jc w:val="both"/>
      <w:outlineLvl w:val="3"/>
    </w:pPr>
    <w:rPr>
      <w:rFonts w:ascii="Arial" w:eastAsiaTheme="majorEastAsia" w:hAnsi="Arial" w:cstheme="majorBidi"/>
      <w:bCs/>
      <w:iCs/>
      <w:szCs w:val="22"/>
    </w:rPr>
  </w:style>
  <w:style w:type="paragraph" w:styleId="Heading5">
    <w:name w:val="heading 5"/>
    <w:basedOn w:val="Normal"/>
    <w:next w:val="BodyText"/>
    <w:link w:val="Heading5Char"/>
    <w:uiPriority w:val="9"/>
    <w:qFormat/>
    <w:rsid w:val="00344036"/>
    <w:pPr>
      <w:keepNext/>
      <w:tabs>
        <w:tab w:val="num" w:pos="1418"/>
      </w:tabs>
      <w:suppressAutoHyphens w:val="0"/>
      <w:spacing w:before="240"/>
      <w:ind w:left="1418" w:hanging="567"/>
      <w:outlineLvl w:val="4"/>
    </w:pPr>
    <w:rPr>
      <w:rFonts w:ascii="Arial" w:eastAsiaTheme="majorEastAsia" w:hAnsi="Arial" w:cstheme="majorBidi"/>
      <w:color w:val="243F60" w:themeColor="accent1" w:themeShade="7F"/>
      <w:szCs w:val="22"/>
    </w:rPr>
  </w:style>
  <w:style w:type="paragraph" w:styleId="Heading6">
    <w:name w:val="heading 6"/>
    <w:basedOn w:val="Normal"/>
    <w:next w:val="BodyText"/>
    <w:link w:val="Heading6Char"/>
    <w:uiPriority w:val="9"/>
    <w:qFormat/>
    <w:rsid w:val="00344036"/>
    <w:pPr>
      <w:keepNext/>
      <w:tabs>
        <w:tab w:val="num" w:pos="1418"/>
      </w:tabs>
      <w:suppressAutoHyphens w:val="0"/>
      <w:spacing w:before="240"/>
      <w:ind w:left="1418" w:hanging="567"/>
      <w:outlineLvl w:val="5"/>
    </w:pPr>
    <w:rPr>
      <w:rFonts w:ascii="Arial" w:eastAsiaTheme="majorEastAsia" w:hAnsi="Arial" w:cstheme="majorBidi"/>
      <w:iCs/>
      <w:color w:val="243F60" w:themeColor="accent1" w:themeShade="7F"/>
      <w:szCs w:val="22"/>
    </w:rPr>
  </w:style>
  <w:style w:type="paragraph" w:styleId="Heading7">
    <w:name w:val="heading 7"/>
    <w:aliases w:val="Judy7,(1)"/>
    <w:basedOn w:val="Normal"/>
    <w:next w:val="BodyText"/>
    <w:link w:val="Heading7Char"/>
    <w:uiPriority w:val="99"/>
    <w:qFormat/>
    <w:rsid w:val="00344036"/>
    <w:pPr>
      <w:keepNext/>
      <w:tabs>
        <w:tab w:val="num" w:pos="1418"/>
      </w:tabs>
      <w:suppressAutoHyphens w:val="0"/>
      <w:spacing w:before="240"/>
      <w:ind w:left="1418" w:hanging="567"/>
      <w:outlineLvl w:val="6"/>
    </w:pPr>
    <w:rPr>
      <w:rFonts w:asciiTheme="majorHAnsi" w:eastAsiaTheme="majorEastAsia" w:hAnsiTheme="majorHAnsi" w:cstheme="majorBidi"/>
      <w:iCs/>
      <w:color w:val="404040" w:themeColor="text1" w:themeTint="BF"/>
      <w:szCs w:val="22"/>
    </w:rPr>
  </w:style>
  <w:style w:type="paragraph" w:styleId="Heading8">
    <w:name w:val="heading 8"/>
    <w:basedOn w:val="Normal"/>
    <w:next w:val="Normal"/>
    <w:link w:val="Heading8Char"/>
    <w:uiPriority w:val="99"/>
    <w:qFormat/>
    <w:rsid w:val="00344036"/>
    <w:pPr>
      <w:keepNext/>
      <w:suppressAutoHyphens w:val="0"/>
      <w:spacing w:before="200"/>
      <w:ind w:left="1440" w:hanging="1440"/>
      <w:outlineLvl w:val="7"/>
    </w:pPr>
    <w:rPr>
      <w:rFonts w:ascii="Arial" w:eastAsiaTheme="majorEastAsia" w:hAnsi="Arial" w:cstheme="majorBidi"/>
      <w:color w:val="404040" w:themeColor="text1" w:themeTint="BF"/>
      <w:szCs w:val="20"/>
    </w:rPr>
  </w:style>
  <w:style w:type="paragraph" w:styleId="Heading9">
    <w:name w:val="heading 9"/>
    <w:basedOn w:val="Normal"/>
    <w:next w:val="Normal"/>
    <w:link w:val="Heading9Char"/>
    <w:uiPriority w:val="99"/>
    <w:qFormat/>
    <w:rsid w:val="00344036"/>
    <w:pPr>
      <w:keepNext/>
      <w:suppressAutoHyphens w:val="0"/>
      <w:spacing w:before="200"/>
      <w:ind w:left="1584" w:hanging="1584"/>
      <w:outlineLvl w:val="8"/>
    </w:pPr>
    <w:rPr>
      <w:rFonts w:ascii="Arial" w:eastAsiaTheme="majorEastAsia" w:hAnsi="Arial"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036"/>
    <w:rPr>
      <w:rFonts w:ascii="Arial" w:eastAsiaTheme="majorEastAsia" w:hAnsi="Arial" w:cstheme="majorBidi"/>
      <w:b/>
      <w:bCs/>
      <w:caps/>
      <w:noProof/>
      <w:sz w:val="20"/>
      <w:szCs w:val="28"/>
    </w:rPr>
  </w:style>
  <w:style w:type="character" w:customStyle="1" w:styleId="Heading2Char">
    <w:name w:val="Heading 2 Char"/>
    <w:basedOn w:val="DefaultParagraphFont"/>
    <w:link w:val="Heading2"/>
    <w:uiPriority w:val="9"/>
    <w:rsid w:val="00344036"/>
    <w:rPr>
      <w:rFonts w:ascii="Arial" w:eastAsia="Times New Roman" w:hAnsi="Arial" w:cs="Times New Roman"/>
      <w:b/>
      <w:noProof/>
      <w:sz w:val="20"/>
      <w:szCs w:val="24"/>
      <w:lang w:eastAsia="hy-AM"/>
    </w:rPr>
  </w:style>
  <w:style w:type="character" w:customStyle="1" w:styleId="Heading3Char">
    <w:name w:val="Heading 3 Char"/>
    <w:basedOn w:val="DefaultParagraphFont"/>
    <w:link w:val="Heading3"/>
    <w:uiPriority w:val="9"/>
    <w:rsid w:val="00344036"/>
    <w:rPr>
      <w:rFonts w:ascii="Arial" w:eastAsia="Times New Roman" w:hAnsi="Arial" w:cs="Times New Roman"/>
      <w:b/>
      <w:noProof/>
      <w:sz w:val="20"/>
      <w:szCs w:val="24"/>
      <w:lang w:val="hy-AM" w:eastAsia="hy-AM"/>
    </w:rPr>
  </w:style>
  <w:style w:type="character" w:customStyle="1" w:styleId="Heading4Char">
    <w:name w:val="Heading 4 Char"/>
    <w:basedOn w:val="DefaultParagraphFont"/>
    <w:link w:val="Heading4"/>
    <w:uiPriority w:val="9"/>
    <w:rsid w:val="00344036"/>
    <w:rPr>
      <w:rFonts w:ascii="Arial" w:eastAsiaTheme="majorEastAsia" w:hAnsi="Arial" w:cstheme="majorBidi"/>
      <w:bCs/>
      <w:iCs/>
      <w:noProof/>
      <w:sz w:val="20"/>
    </w:rPr>
  </w:style>
  <w:style w:type="character" w:customStyle="1" w:styleId="Heading5Char">
    <w:name w:val="Heading 5 Char"/>
    <w:basedOn w:val="DefaultParagraphFont"/>
    <w:link w:val="Heading5"/>
    <w:uiPriority w:val="9"/>
    <w:rsid w:val="00344036"/>
    <w:rPr>
      <w:rFonts w:ascii="Arial" w:eastAsiaTheme="majorEastAsia" w:hAnsi="Arial" w:cstheme="majorBidi"/>
      <w:noProof/>
      <w:color w:val="243F60" w:themeColor="accent1" w:themeShade="7F"/>
      <w:sz w:val="20"/>
      <w:lang w:val="hy-AM"/>
    </w:rPr>
  </w:style>
  <w:style w:type="character" w:customStyle="1" w:styleId="Heading6Char">
    <w:name w:val="Heading 6 Char"/>
    <w:basedOn w:val="DefaultParagraphFont"/>
    <w:link w:val="Heading6"/>
    <w:uiPriority w:val="9"/>
    <w:rsid w:val="00344036"/>
    <w:rPr>
      <w:rFonts w:ascii="Arial" w:eastAsiaTheme="majorEastAsia" w:hAnsi="Arial" w:cstheme="majorBidi"/>
      <w:iCs/>
      <w:noProof/>
      <w:color w:val="243F60" w:themeColor="accent1" w:themeShade="7F"/>
      <w:sz w:val="20"/>
      <w:lang w:val="hy-AM"/>
    </w:rPr>
  </w:style>
  <w:style w:type="character" w:customStyle="1" w:styleId="Heading7Char">
    <w:name w:val="Heading 7 Char"/>
    <w:aliases w:val="Judy7 Char,(1) Char"/>
    <w:basedOn w:val="DefaultParagraphFont"/>
    <w:link w:val="Heading7"/>
    <w:uiPriority w:val="99"/>
    <w:rsid w:val="00344036"/>
    <w:rPr>
      <w:rFonts w:asciiTheme="majorHAnsi" w:eastAsiaTheme="majorEastAsia" w:hAnsiTheme="majorHAnsi" w:cstheme="majorBidi"/>
      <w:iCs/>
      <w:noProof/>
      <w:color w:val="404040" w:themeColor="text1" w:themeTint="BF"/>
      <w:sz w:val="20"/>
      <w:lang w:val="hy-AM"/>
    </w:rPr>
  </w:style>
  <w:style w:type="character" w:customStyle="1" w:styleId="Heading8Char">
    <w:name w:val="Heading 8 Char"/>
    <w:basedOn w:val="DefaultParagraphFont"/>
    <w:link w:val="Heading8"/>
    <w:uiPriority w:val="99"/>
    <w:rsid w:val="00344036"/>
    <w:rPr>
      <w:rFonts w:ascii="Arial" w:eastAsiaTheme="majorEastAsia" w:hAnsi="Arial" w:cstheme="majorBidi"/>
      <w:noProof/>
      <w:color w:val="404040" w:themeColor="text1" w:themeTint="BF"/>
      <w:sz w:val="20"/>
      <w:szCs w:val="20"/>
      <w:lang w:val="hy-AM"/>
    </w:rPr>
  </w:style>
  <w:style w:type="character" w:customStyle="1" w:styleId="Heading9Char">
    <w:name w:val="Heading 9 Char"/>
    <w:basedOn w:val="DefaultParagraphFont"/>
    <w:link w:val="Heading9"/>
    <w:uiPriority w:val="99"/>
    <w:rsid w:val="00344036"/>
    <w:rPr>
      <w:rFonts w:ascii="Arial" w:eastAsiaTheme="majorEastAsia" w:hAnsi="Arial" w:cstheme="majorBidi"/>
      <w:i/>
      <w:iCs/>
      <w:noProof/>
      <w:color w:val="404040" w:themeColor="text1" w:themeTint="BF"/>
      <w:sz w:val="20"/>
      <w:szCs w:val="20"/>
      <w:lang w:val="hy-AM"/>
    </w:rPr>
  </w:style>
  <w:style w:type="paragraph" w:styleId="TOC1">
    <w:name w:val="toc 1"/>
    <w:basedOn w:val="Normal"/>
    <w:next w:val="Normal"/>
    <w:autoRedefine/>
    <w:uiPriority w:val="39"/>
    <w:unhideWhenUsed/>
    <w:rsid w:val="00344036"/>
    <w:pPr>
      <w:spacing w:after="100"/>
    </w:pPr>
  </w:style>
  <w:style w:type="paragraph" w:styleId="TOC2">
    <w:name w:val="toc 2"/>
    <w:basedOn w:val="Normal"/>
    <w:next w:val="Normal"/>
    <w:autoRedefine/>
    <w:uiPriority w:val="39"/>
    <w:unhideWhenUsed/>
    <w:rsid w:val="00344036"/>
    <w:pPr>
      <w:tabs>
        <w:tab w:val="left" w:pos="1320"/>
        <w:tab w:val="right" w:leader="dot" w:pos="9288"/>
      </w:tabs>
      <w:spacing w:after="100"/>
      <w:ind w:left="200"/>
      <w:jc w:val="center"/>
    </w:pPr>
  </w:style>
  <w:style w:type="paragraph" w:styleId="NoSpacing">
    <w:name w:val="No Spacing"/>
    <w:uiPriority w:val="1"/>
    <w:rsid w:val="00344036"/>
    <w:pPr>
      <w:spacing w:before="120" w:after="120" w:line="240" w:lineRule="auto"/>
      <w:ind w:left="360"/>
    </w:pPr>
    <w:rPr>
      <w:rFonts w:ascii="Arial" w:hAnsi="Arial"/>
      <w:sz w:val="20"/>
    </w:rPr>
  </w:style>
  <w:style w:type="paragraph" w:customStyle="1" w:styleId="Num-1">
    <w:name w:val="Num - 1"/>
    <w:basedOn w:val="ListParagraph"/>
    <w:link w:val="Num-1Char"/>
    <w:rsid w:val="00344036"/>
    <w:pPr>
      <w:numPr>
        <w:numId w:val="1"/>
      </w:numPr>
      <w:contextualSpacing w:val="0"/>
    </w:pPr>
  </w:style>
  <w:style w:type="character" w:customStyle="1" w:styleId="Num-1Char">
    <w:name w:val="Num - 1 Char"/>
    <w:basedOn w:val="DefaultParagraphFont"/>
    <w:link w:val="Num-1"/>
    <w:rsid w:val="00344036"/>
    <w:rPr>
      <w:rFonts w:ascii="Arial" w:eastAsia="Times New Roman" w:hAnsi="Arial" w:cs="Times New Roman"/>
      <w:noProof/>
      <w:sz w:val="20"/>
      <w:szCs w:val="24"/>
    </w:rPr>
  </w:style>
  <w:style w:type="paragraph" w:styleId="ListParagraph">
    <w:name w:val="List Paragraph"/>
    <w:aliases w:val="Citation List,bei normal,List1,List Paragraph1,Numbered Indented Text,List Paragraph Char Char Char,List Paragraph Char Char,Bullet 1,lp1,List Paragraph11,Heading 31,List_Paragraph,Multilevel para_II,Normal 2,List Paragraph (numbered (a))"/>
    <w:basedOn w:val="Normal"/>
    <w:link w:val="ListParagraphChar"/>
    <w:uiPriority w:val="34"/>
    <w:qFormat/>
    <w:rsid w:val="00344036"/>
    <w:pPr>
      <w:ind w:left="720"/>
      <w:contextualSpacing/>
    </w:pPr>
    <w:rPr>
      <w:rFonts w:ascii="Arial" w:hAnsi="Arial"/>
    </w:rPr>
  </w:style>
  <w:style w:type="paragraph" w:customStyle="1" w:styleId="Num-2">
    <w:name w:val="Num - 2"/>
    <w:basedOn w:val="ListBullet2"/>
    <w:link w:val="Num-2Char"/>
    <w:rsid w:val="00344036"/>
    <w:pPr>
      <w:tabs>
        <w:tab w:val="clear" w:pos="1361"/>
      </w:tabs>
      <w:ind w:left="720" w:firstLine="0"/>
    </w:pPr>
  </w:style>
  <w:style w:type="character" w:customStyle="1" w:styleId="Num-2Char">
    <w:name w:val="Num - 2 Char"/>
    <w:basedOn w:val="DefaultParagraphFont"/>
    <w:link w:val="Num-2"/>
    <w:rsid w:val="00344036"/>
    <w:rPr>
      <w:rFonts w:eastAsia="Times New Roman" w:cs="Times New Roman"/>
      <w:sz w:val="20"/>
      <w:szCs w:val="24"/>
      <w:lang w:val="hy-AM" w:eastAsia="hy-AM"/>
    </w:rPr>
  </w:style>
  <w:style w:type="paragraph" w:styleId="ListBullet2">
    <w:name w:val="List Bullet 2"/>
    <w:aliases w:val="Puce 2 - 1.5 cm"/>
    <w:basedOn w:val="Normal"/>
    <w:uiPriority w:val="24"/>
    <w:qFormat/>
    <w:rsid w:val="00344036"/>
    <w:pPr>
      <w:tabs>
        <w:tab w:val="num" w:pos="1361"/>
      </w:tabs>
      <w:suppressAutoHyphens w:val="0"/>
      <w:spacing w:line="276" w:lineRule="auto"/>
      <w:ind w:left="1361" w:hanging="227"/>
      <w:jc w:val="both"/>
    </w:pPr>
    <w:rPr>
      <w:noProof w:val="0"/>
    </w:rPr>
  </w:style>
  <w:style w:type="paragraph" w:customStyle="1" w:styleId="Num-3">
    <w:name w:val="Num - 3"/>
    <w:basedOn w:val="ListBullet3"/>
    <w:link w:val="Num-3Char"/>
    <w:rsid w:val="00344036"/>
    <w:pPr>
      <w:tabs>
        <w:tab w:val="clear" w:pos="624"/>
      </w:tabs>
      <w:ind w:left="1080" w:firstLine="0"/>
      <w:contextualSpacing w:val="0"/>
    </w:pPr>
  </w:style>
  <w:style w:type="character" w:customStyle="1" w:styleId="Num-3Char">
    <w:name w:val="Num - 3 Char"/>
    <w:basedOn w:val="DefaultParagraphFont"/>
    <w:link w:val="Num-3"/>
    <w:rsid w:val="00344036"/>
    <w:rPr>
      <w:rFonts w:eastAsia="Times New Roman" w:cs="Times New Roman"/>
      <w:noProof/>
      <w:sz w:val="20"/>
      <w:szCs w:val="24"/>
      <w:lang w:val="hy-AM" w:eastAsia="hy-AM"/>
    </w:rPr>
  </w:style>
  <w:style w:type="paragraph" w:styleId="ListBullet3">
    <w:name w:val="List Bullet 3"/>
    <w:aliases w:val="Puces 3"/>
    <w:basedOn w:val="Normal"/>
    <w:uiPriority w:val="24"/>
    <w:semiHidden/>
    <w:qFormat/>
    <w:rsid w:val="00344036"/>
    <w:pPr>
      <w:tabs>
        <w:tab w:val="num" w:pos="624"/>
      </w:tabs>
      <w:spacing w:before="40" w:after="40"/>
      <w:ind w:left="624" w:hanging="170"/>
      <w:contextualSpacing/>
    </w:pPr>
  </w:style>
  <w:style w:type="paragraph" w:customStyle="1" w:styleId="Num-4">
    <w:name w:val="Num - 4"/>
    <w:basedOn w:val="ListBullet4"/>
    <w:link w:val="Num-4Char"/>
    <w:rsid w:val="00344036"/>
    <w:pPr>
      <w:numPr>
        <w:ilvl w:val="0"/>
        <w:numId w:val="0"/>
      </w:numPr>
      <w:ind w:left="1440"/>
      <w:contextualSpacing w:val="0"/>
    </w:pPr>
  </w:style>
  <w:style w:type="character" w:customStyle="1" w:styleId="Num-4Char">
    <w:name w:val="Num - 4 Char"/>
    <w:basedOn w:val="DefaultParagraphFont"/>
    <w:link w:val="Num-4"/>
    <w:rsid w:val="00344036"/>
    <w:rPr>
      <w:rFonts w:eastAsia="Times New Roman" w:cs="Times New Roman"/>
      <w:noProof/>
      <w:sz w:val="20"/>
      <w:szCs w:val="24"/>
      <w:lang w:val="hy-AM" w:eastAsia="hy-AM"/>
    </w:rPr>
  </w:style>
  <w:style w:type="paragraph" w:styleId="ListBullet4">
    <w:name w:val="List Bullet 4"/>
    <w:basedOn w:val="Normal"/>
    <w:uiPriority w:val="99"/>
    <w:semiHidden/>
    <w:unhideWhenUsed/>
    <w:rsid w:val="00344036"/>
    <w:pPr>
      <w:numPr>
        <w:ilvl w:val="3"/>
        <w:numId w:val="1"/>
      </w:numPr>
      <w:contextualSpacing/>
    </w:pPr>
  </w:style>
  <w:style w:type="paragraph" w:customStyle="1" w:styleId="Num-5">
    <w:name w:val="Num - 5"/>
    <w:basedOn w:val="ListBullet5"/>
    <w:link w:val="Num-5Char"/>
    <w:rsid w:val="00344036"/>
    <w:pPr>
      <w:numPr>
        <w:ilvl w:val="0"/>
        <w:numId w:val="0"/>
      </w:numPr>
      <w:ind w:left="1800"/>
      <w:contextualSpacing w:val="0"/>
    </w:pPr>
  </w:style>
  <w:style w:type="character" w:customStyle="1" w:styleId="Num-5Char">
    <w:name w:val="Num - 5 Char"/>
    <w:basedOn w:val="DefaultParagraphFont"/>
    <w:link w:val="Num-5"/>
    <w:rsid w:val="00344036"/>
    <w:rPr>
      <w:rFonts w:eastAsia="Times New Roman" w:cs="Times New Roman"/>
      <w:noProof/>
      <w:sz w:val="20"/>
      <w:szCs w:val="24"/>
      <w:lang w:val="hy-AM" w:eastAsia="hy-AM"/>
    </w:rPr>
  </w:style>
  <w:style w:type="paragraph" w:styleId="ListBullet5">
    <w:name w:val="List Bullet 5"/>
    <w:basedOn w:val="Normal"/>
    <w:uiPriority w:val="99"/>
    <w:semiHidden/>
    <w:unhideWhenUsed/>
    <w:rsid w:val="00344036"/>
    <w:pPr>
      <w:numPr>
        <w:ilvl w:val="4"/>
        <w:numId w:val="1"/>
      </w:numPr>
      <w:contextualSpacing/>
    </w:pPr>
  </w:style>
  <w:style w:type="paragraph" w:customStyle="1" w:styleId="5">
    <w:name w:val="5 рівень"/>
    <w:basedOn w:val="BodyText"/>
    <w:link w:val="5Char"/>
    <w:uiPriority w:val="74"/>
    <w:qFormat/>
    <w:rsid w:val="00344036"/>
    <w:pPr>
      <w:numPr>
        <w:numId w:val="2"/>
      </w:numPr>
      <w:suppressAutoHyphens w:val="0"/>
      <w:spacing w:line="276" w:lineRule="auto"/>
    </w:pPr>
    <w:rPr>
      <w:rFonts w:cs="Arial"/>
      <w:bCs/>
      <w:iCs/>
      <w:szCs w:val="28"/>
    </w:rPr>
  </w:style>
  <w:style w:type="character" w:customStyle="1" w:styleId="5Char">
    <w:name w:val="5 рівень Char"/>
    <w:basedOn w:val="BodyTextChar"/>
    <w:link w:val="5"/>
    <w:uiPriority w:val="74"/>
    <w:rsid w:val="00344036"/>
    <w:rPr>
      <w:rFonts w:ascii="Arial" w:eastAsia="Times New Roman" w:hAnsi="Arial" w:cs="Arial"/>
      <w:bCs/>
      <w:iCs/>
      <w:noProof/>
      <w:sz w:val="20"/>
      <w:szCs w:val="28"/>
      <w:lang w:val="hy-AM" w:eastAsia="hy-AM"/>
    </w:rPr>
  </w:style>
  <w:style w:type="paragraph" w:styleId="BodyText">
    <w:name w:val="Body Text"/>
    <w:aliases w:val="Body Text 31"/>
    <w:basedOn w:val="Normal"/>
    <w:link w:val="BodyTextChar"/>
    <w:qFormat/>
    <w:rsid w:val="00344036"/>
    <w:pPr>
      <w:spacing w:before="260" w:after="260" w:line="240" w:lineRule="auto"/>
      <w:ind w:left="1238" w:hanging="590"/>
      <w:jc w:val="both"/>
    </w:pPr>
    <w:rPr>
      <w:rFonts w:ascii="Arial" w:hAnsi="Arial"/>
    </w:rPr>
  </w:style>
  <w:style w:type="character" w:customStyle="1" w:styleId="BodyTextChar">
    <w:name w:val="Body Text Char"/>
    <w:aliases w:val="Body Text 31 Char"/>
    <w:basedOn w:val="DefaultParagraphFont"/>
    <w:link w:val="BodyText"/>
    <w:rsid w:val="00344036"/>
    <w:rPr>
      <w:rFonts w:ascii="Arial" w:eastAsia="Times New Roman" w:hAnsi="Arial" w:cs="Times New Roman"/>
      <w:noProof/>
      <w:sz w:val="20"/>
      <w:szCs w:val="24"/>
      <w:lang w:val="hy-AM" w:eastAsia="hy-AM"/>
    </w:rPr>
  </w:style>
  <w:style w:type="paragraph" w:customStyle="1" w:styleId="50">
    <w:name w:val="5 уровень"/>
    <w:basedOn w:val="Normal"/>
    <w:link w:val="5Char0"/>
    <w:uiPriority w:val="74"/>
    <w:qFormat/>
    <w:rsid w:val="00344036"/>
    <w:pPr>
      <w:numPr>
        <w:numId w:val="6"/>
      </w:numPr>
      <w:suppressAutoHyphens w:val="0"/>
      <w:spacing w:line="276" w:lineRule="auto"/>
      <w:jc w:val="both"/>
    </w:pPr>
    <w:rPr>
      <w:rFonts w:ascii="Arial" w:hAnsi="Arial"/>
      <w:noProof w:val="0"/>
    </w:rPr>
  </w:style>
  <w:style w:type="character" w:customStyle="1" w:styleId="5Char0">
    <w:name w:val="5 уровень Char"/>
    <w:basedOn w:val="DefaultParagraphFont"/>
    <w:link w:val="50"/>
    <w:uiPriority w:val="74"/>
    <w:rsid w:val="00344036"/>
    <w:rPr>
      <w:rFonts w:ascii="Arial" w:eastAsia="Times New Roman" w:hAnsi="Arial" w:cs="Times New Roman"/>
      <w:sz w:val="20"/>
      <w:szCs w:val="24"/>
    </w:rPr>
  </w:style>
  <w:style w:type="paragraph" w:customStyle="1" w:styleId="ATitre2">
    <w:name w:val="A_Titre 2"/>
    <w:basedOn w:val="Normal"/>
    <w:next w:val="BodyText"/>
    <w:uiPriority w:val="35"/>
    <w:qFormat/>
    <w:rsid w:val="00344036"/>
    <w:pPr>
      <w:keepNext/>
      <w:numPr>
        <w:ilvl w:val="1"/>
        <w:numId w:val="3"/>
      </w:numPr>
      <w:spacing w:before="360"/>
      <w:jc w:val="both"/>
      <w:outlineLvl w:val="1"/>
    </w:pPr>
    <w:rPr>
      <w:rFonts w:ascii="Arial" w:eastAsia="Calibri" w:hAnsi="Arial"/>
      <w:b/>
      <w:caps/>
    </w:rPr>
  </w:style>
  <w:style w:type="paragraph" w:customStyle="1" w:styleId="ATitre3">
    <w:name w:val="A_Titre 3"/>
    <w:basedOn w:val="ATitre2"/>
    <w:next w:val="BodyText"/>
    <w:uiPriority w:val="35"/>
    <w:qFormat/>
    <w:rsid w:val="00344036"/>
    <w:pPr>
      <w:numPr>
        <w:ilvl w:val="2"/>
      </w:numPr>
      <w:outlineLvl w:val="9"/>
    </w:pPr>
    <w:rPr>
      <w:b w:val="0"/>
      <w:caps w:val="0"/>
    </w:rPr>
  </w:style>
  <w:style w:type="paragraph" w:customStyle="1" w:styleId="ATitre4">
    <w:name w:val="A_Titre 4"/>
    <w:basedOn w:val="ATitre3"/>
    <w:uiPriority w:val="74"/>
    <w:rsid w:val="00344036"/>
    <w:pPr>
      <w:keepNext w:val="0"/>
      <w:numPr>
        <w:ilvl w:val="3"/>
      </w:numPr>
    </w:pPr>
  </w:style>
  <w:style w:type="paragraph" w:customStyle="1" w:styleId="ATitre5">
    <w:name w:val="A_Titre 5"/>
    <w:basedOn w:val="ATitre4"/>
    <w:uiPriority w:val="74"/>
    <w:rsid w:val="00344036"/>
    <w:pPr>
      <w:numPr>
        <w:ilvl w:val="4"/>
      </w:numPr>
    </w:pPr>
  </w:style>
  <w:style w:type="paragraph" w:customStyle="1" w:styleId="ANNEXE">
    <w:name w:val="ANNEXE"/>
    <w:basedOn w:val="ATitre2"/>
    <w:next w:val="Normal"/>
    <w:uiPriority w:val="34"/>
    <w:qFormat/>
    <w:rsid w:val="00344036"/>
    <w:pPr>
      <w:pageBreakBefore/>
      <w:numPr>
        <w:ilvl w:val="0"/>
      </w:numPr>
      <w:jc w:val="center"/>
    </w:pPr>
  </w:style>
  <w:style w:type="paragraph" w:customStyle="1" w:styleId="Annexes-Titre">
    <w:name w:val="Annexes - Titre"/>
    <w:basedOn w:val="Normal"/>
    <w:next w:val="Normal"/>
    <w:uiPriority w:val="29"/>
    <w:semiHidden/>
    <w:qFormat/>
    <w:rsid w:val="00344036"/>
    <w:pPr>
      <w:keepNext/>
      <w:pageBreakBefore/>
      <w:pBdr>
        <w:top w:val="single" w:sz="48" w:space="31" w:color="FFFFFF" w:themeColor="background1"/>
      </w:pBdr>
      <w:spacing w:after="360"/>
      <w:jc w:val="center"/>
    </w:pPr>
    <w:rPr>
      <w:b/>
      <w:caps/>
      <w:color w:val="4F81BD" w:themeColor="accent1"/>
      <w:spacing w:val="20"/>
      <w:sz w:val="32"/>
    </w:rPr>
  </w:style>
  <w:style w:type="numbering" w:customStyle="1" w:styleId="AnnexList">
    <w:name w:val="AnnexList"/>
    <w:uiPriority w:val="99"/>
    <w:rsid w:val="00344036"/>
    <w:pPr>
      <w:numPr>
        <w:numId w:val="4"/>
      </w:numPr>
    </w:pPr>
  </w:style>
  <w:style w:type="paragraph" w:styleId="BalloonText">
    <w:name w:val="Balloon Text"/>
    <w:basedOn w:val="Normal"/>
    <w:link w:val="BalloonTextChar"/>
    <w:uiPriority w:val="99"/>
    <w:unhideWhenUsed/>
    <w:rsid w:val="003440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344036"/>
    <w:rPr>
      <w:rFonts w:ascii="Segoe UI" w:eastAsia="Times New Roman" w:hAnsi="Segoe UI" w:cs="Segoe UI"/>
      <w:noProof/>
      <w:sz w:val="18"/>
      <w:szCs w:val="18"/>
      <w:lang w:val="hy-AM" w:eastAsia="hy-AM"/>
    </w:rPr>
  </w:style>
  <w:style w:type="paragraph" w:styleId="BlockText">
    <w:name w:val="Block Text"/>
    <w:basedOn w:val="Normal"/>
    <w:uiPriority w:val="49"/>
    <w:semiHidden/>
    <w:unhideWhenUsed/>
    <w:rsid w:val="00344036"/>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eastAsiaTheme="minorEastAsia"/>
      <w:i/>
      <w:iCs/>
      <w:color w:val="4F81BD" w:themeColor="accent1"/>
    </w:rPr>
  </w:style>
  <w:style w:type="character" w:customStyle="1" w:styleId="Bodytext115pt">
    <w:name w:val="Body text + 11.5 pt"/>
    <w:basedOn w:val="DefaultParagraphFont"/>
    <w:rsid w:val="00344036"/>
    <w:rPr>
      <w:rFonts w:ascii="Times New Roman" w:hAnsi="Times New Roman" w:cs="Times New Roman"/>
      <w:color w:val="000000"/>
      <w:spacing w:val="0"/>
      <w:w w:val="100"/>
      <w:position w:val="0"/>
      <w:sz w:val="23"/>
      <w:szCs w:val="23"/>
      <w:shd w:val="clear" w:color="auto" w:fill="FFFFFF"/>
      <w:lang w:val="hy-AM"/>
    </w:rPr>
  </w:style>
  <w:style w:type="paragraph" w:styleId="BodyTextIndent">
    <w:name w:val="Body Text Indent"/>
    <w:basedOn w:val="BodyText"/>
    <w:link w:val="BodyTextIndentChar"/>
    <w:uiPriority w:val="49"/>
    <w:unhideWhenUsed/>
    <w:rsid w:val="00344036"/>
    <w:pPr>
      <w:ind w:left="1440"/>
    </w:pPr>
    <w:rPr>
      <w:rFonts w:asciiTheme="minorHAnsi" w:hAnsiTheme="minorHAnsi"/>
    </w:rPr>
  </w:style>
  <w:style w:type="character" w:customStyle="1" w:styleId="BodyTextIndentChar">
    <w:name w:val="Body Text Indent Char"/>
    <w:basedOn w:val="DefaultParagraphFont"/>
    <w:link w:val="BodyTextIndent"/>
    <w:uiPriority w:val="49"/>
    <w:rsid w:val="00344036"/>
    <w:rPr>
      <w:rFonts w:eastAsia="Times New Roman" w:cs="Times New Roman"/>
      <w:noProof/>
      <w:sz w:val="20"/>
      <w:szCs w:val="24"/>
      <w:lang w:val="hy-AM" w:eastAsia="hy-AM"/>
    </w:rPr>
  </w:style>
  <w:style w:type="paragraph" w:styleId="BodyTextIndent2">
    <w:name w:val="Body Text Indent 2"/>
    <w:basedOn w:val="Normal"/>
    <w:link w:val="BodyTextIndent2Char"/>
    <w:uiPriority w:val="49"/>
    <w:unhideWhenUsed/>
    <w:rsid w:val="00344036"/>
    <w:pPr>
      <w:spacing w:after="120" w:line="480" w:lineRule="auto"/>
      <w:ind w:left="283"/>
    </w:pPr>
  </w:style>
  <w:style w:type="character" w:customStyle="1" w:styleId="BodyTextIndent2Char">
    <w:name w:val="Body Text Indent 2 Char"/>
    <w:basedOn w:val="DefaultParagraphFont"/>
    <w:link w:val="BodyTextIndent2"/>
    <w:uiPriority w:val="49"/>
    <w:rsid w:val="00344036"/>
    <w:rPr>
      <w:rFonts w:eastAsia="Times New Roman" w:cs="Times New Roman"/>
      <w:noProof/>
      <w:sz w:val="20"/>
      <w:szCs w:val="24"/>
      <w:lang w:val="hy-AM" w:eastAsia="hy-AM"/>
    </w:rPr>
  </w:style>
  <w:style w:type="paragraph" w:customStyle="1" w:styleId="BodyText1">
    <w:name w:val="Body Text1"/>
    <w:basedOn w:val="Normal"/>
    <w:link w:val="Bodytext0"/>
    <w:rsid w:val="00344036"/>
    <w:pPr>
      <w:widowControl w:val="0"/>
      <w:shd w:val="clear" w:color="auto" w:fill="FFFFFF"/>
      <w:spacing w:after="0" w:line="274" w:lineRule="exact"/>
      <w:jc w:val="both"/>
    </w:pPr>
    <w:rPr>
      <w:rFonts w:ascii="Times New Roman" w:hAnsi="Times New Roman"/>
      <w:noProof w:val="0"/>
      <w:sz w:val="22"/>
    </w:rPr>
  </w:style>
  <w:style w:type="character" w:customStyle="1" w:styleId="Bodytext0">
    <w:name w:val="Body text_"/>
    <w:basedOn w:val="DefaultParagraphFont"/>
    <w:link w:val="BodyText1"/>
    <w:rsid w:val="00344036"/>
    <w:rPr>
      <w:rFonts w:ascii="Times New Roman" w:eastAsia="Times New Roman" w:hAnsi="Times New Roman" w:cs="Times New Roman"/>
      <w:szCs w:val="24"/>
      <w:shd w:val="clear" w:color="auto" w:fill="FFFFFF"/>
      <w:lang w:val="hy-AM" w:eastAsia="hy-AM"/>
    </w:rPr>
  </w:style>
  <w:style w:type="character" w:styleId="BookTitle">
    <w:name w:val="Book Title"/>
    <w:basedOn w:val="DefaultParagraphFont"/>
    <w:uiPriority w:val="49"/>
    <w:qFormat/>
    <w:rsid w:val="00344036"/>
    <w:rPr>
      <w:b/>
      <w:bCs/>
      <w:i/>
      <w:iCs/>
      <w:spacing w:val="5"/>
    </w:rPr>
  </w:style>
  <w:style w:type="paragraph" w:customStyle="1" w:styleId="Bullet2">
    <w:name w:val="Bullet 2"/>
    <w:basedOn w:val="Normal"/>
    <w:uiPriority w:val="8"/>
    <w:qFormat/>
    <w:rsid w:val="00344036"/>
    <w:pPr>
      <w:tabs>
        <w:tab w:val="num" w:pos="357"/>
      </w:tabs>
      <w:spacing w:line="260" w:lineRule="atLeast"/>
      <w:ind w:left="357" w:hanging="357"/>
    </w:pPr>
    <w:rPr>
      <w:rFonts w:ascii="Arial" w:eastAsiaTheme="minorEastAsia" w:hAnsi="Arial"/>
      <w:noProof w:val="0"/>
      <w:szCs w:val="28"/>
    </w:rPr>
  </w:style>
  <w:style w:type="paragraph" w:styleId="Caption">
    <w:name w:val="caption"/>
    <w:aliases w:val="table,Char Char1,Char Char Char Char Char Char,Char Char Char Char,Caption1,Char......,Char Char Char Char Char Char1 Char Char Char Char Char Char,Heading 3 Char1,Char Char2,Table legend,Tab_Überschrift,Figure reference,Tab_†berschrift,Char"/>
    <w:basedOn w:val="Normal"/>
    <w:next w:val="Normal"/>
    <w:link w:val="CaptionChar"/>
    <w:uiPriority w:val="35"/>
    <w:unhideWhenUsed/>
    <w:qFormat/>
    <w:rsid w:val="00344036"/>
    <w:pPr>
      <w:spacing w:after="0" w:line="240" w:lineRule="auto"/>
      <w:jc w:val="both"/>
    </w:pPr>
    <w:rPr>
      <w:rFonts w:ascii="Arial" w:eastAsia="Cambria" w:hAnsi="Arial"/>
      <w:bCs/>
      <w:noProof w:val="0"/>
      <w:sz w:val="18"/>
      <w:szCs w:val="18"/>
    </w:rPr>
  </w:style>
  <w:style w:type="character" w:customStyle="1" w:styleId="CaptionChar">
    <w:name w:val="Caption Char"/>
    <w:aliases w:val="table Char,Char Char1 Char,Char Char Char Char Char Char Char,Char Char Char Char Char,Caption1 Char,Char...... Char,Char Char Char Char Char Char1 Char Char Char Char Char Char Char,Heading 3 Char1 Char,Char Char2 Char,Table legend Char"/>
    <w:link w:val="Caption"/>
    <w:uiPriority w:val="35"/>
    <w:rsid w:val="00344036"/>
    <w:rPr>
      <w:rFonts w:ascii="Arial" w:eastAsia="Cambria" w:hAnsi="Arial" w:cs="Times New Roman"/>
      <w:bCs/>
      <w:sz w:val="18"/>
      <w:szCs w:val="18"/>
      <w:lang w:val="hy-AM" w:eastAsia="hy-AM"/>
    </w:rPr>
  </w:style>
  <w:style w:type="paragraph" w:customStyle="1" w:styleId="Clause">
    <w:name w:val="Clause"/>
    <w:basedOn w:val="Normal"/>
    <w:qFormat/>
    <w:rsid w:val="00344036"/>
    <w:pPr>
      <w:tabs>
        <w:tab w:val="num" w:pos="1134"/>
      </w:tabs>
      <w:spacing w:before="240" w:after="120"/>
      <w:ind w:left="1134" w:hanging="1134"/>
      <w:jc w:val="both"/>
    </w:pPr>
    <w:rPr>
      <w:rFonts w:ascii="Arial Narrow" w:hAnsi="Arial Narrow"/>
      <w:b/>
      <w:noProof w:val="0"/>
      <w:sz w:val="24"/>
      <w:szCs w:val="20"/>
    </w:rPr>
  </w:style>
  <w:style w:type="character" w:styleId="CommentReference">
    <w:name w:val="annotation reference"/>
    <w:uiPriority w:val="99"/>
    <w:rsid w:val="00344036"/>
    <w:rPr>
      <w:sz w:val="16"/>
    </w:rPr>
  </w:style>
  <w:style w:type="paragraph" w:styleId="CommentText">
    <w:name w:val="annotation text"/>
    <w:basedOn w:val="Normal"/>
    <w:link w:val="CommentTextChar"/>
    <w:uiPriority w:val="99"/>
    <w:unhideWhenUsed/>
    <w:rsid w:val="00344036"/>
    <w:pPr>
      <w:spacing w:line="240" w:lineRule="auto"/>
    </w:pPr>
    <w:rPr>
      <w:rFonts w:ascii="Arial" w:hAnsi="Arial"/>
      <w:szCs w:val="20"/>
    </w:rPr>
  </w:style>
  <w:style w:type="character" w:customStyle="1" w:styleId="CommentTextChar">
    <w:name w:val="Comment Text Char"/>
    <w:basedOn w:val="DefaultParagraphFont"/>
    <w:link w:val="CommentText"/>
    <w:uiPriority w:val="99"/>
    <w:rsid w:val="00344036"/>
    <w:rPr>
      <w:rFonts w:ascii="Arial" w:eastAsia="Times New Roman" w:hAnsi="Arial" w:cs="Times New Roman"/>
      <w:noProof/>
      <w:sz w:val="20"/>
      <w:szCs w:val="20"/>
      <w:lang w:val="hy-AM" w:eastAsia="hy-AM"/>
    </w:rPr>
  </w:style>
  <w:style w:type="paragraph" w:styleId="CommentSubject">
    <w:name w:val="annotation subject"/>
    <w:basedOn w:val="Normal"/>
    <w:next w:val="Normal"/>
    <w:link w:val="CommentSubjectChar"/>
    <w:uiPriority w:val="99"/>
    <w:semiHidden/>
    <w:unhideWhenUsed/>
    <w:rsid w:val="00344036"/>
    <w:rPr>
      <w:b/>
      <w:bCs/>
      <w:szCs w:val="20"/>
    </w:rPr>
  </w:style>
  <w:style w:type="character" w:customStyle="1" w:styleId="CommentSubjectChar">
    <w:name w:val="Comment Subject Char"/>
    <w:basedOn w:val="CommentTextChar"/>
    <w:link w:val="CommentSubject"/>
    <w:uiPriority w:val="99"/>
    <w:semiHidden/>
    <w:rsid w:val="00344036"/>
    <w:rPr>
      <w:rFonts w:ascii="Arial" w:eastAsia="Times New Roman" w:hAnsi="Arial" w:cs="Times New Roman"/>
      <w:b/>
      <w:bCs/>
      <w:noProof/>
      <w:sz w:val="20"/>
      <w:szCs w:val="20"/>
      <w:lang w:val="hy-AM" w:eastAsia="hy-AM"/>
    </w:rPr>
  </w:style>
  <w:style w:type="paragraph" w:customStyle="1" w:styleId="CONFIDENTIALIT">
    <w:name w:val="CONFIDENTIALITÉ"/>
    <w:basedOn w:val="Normal"/>
    <w:rsid w:val="00344036"/>
    <w:pPr>
      <w:framePr w:w="3402" w:wrap="around" w:vAnchor="page" w:hAnchor="text" w:xAlign="right" w:y="1135" w:anchorLock="1"/>
      <w:jc w:val="right"/>
    </w:pPr>
    <w:rPr>
      <w:caps/>
      <w:noProof w:val="0"/>
      <w:sz w:val="18"/>
    </w:rPr>
  </w:style>
  <w:style w:type="paragraph" w:customStyle="1" w:styleId="Corpsdetexte0">
    <w:name w:val="Corps de texte 0"/>
    <w:basedOn w:val="BodyText"/>
    <w:uiPriority w:val="3"/>
    <w:qFormat/>
    <w:rsid w:val="00344036"/>
    <w:pPr>
      <w:ind w:left="0"/>
    </w:pPr>
  </w:style>
  <w:style w:type="paragraph" w:styleId="Date">
    <w:name w:val="Date"/>
    <w:basedOn w:val="Normal"/>
    <w:next w:val="Normal"/>
    <w:link w:val="DateChar"/>
    <w:uiPriority w:val="2"/>
    <w:semiHidden/>
    <w:rsid w:val="00344036"/>
  </w:style>
  <w:style w:type="character" w:customStyle="1" w:styleId="DateChar">
    <w:name w:val="Date Char"/>
    <w:basedOn w:val="DefaultParagraphFont"/>
    <w:link w:val="Date"/>
    <w:uiPriority w:val="2"/>
    <w:semiHidden/>
    <w:rsid w:val="00344036"/>
    <w:rPr>
      <w:rFonts w:eastAsia="Times New Roman" w:cs="Times New Roman"/>
      <w:noProof/>
      <w:sz w:val="20"/>
      <w:szCs w:val="24"/>
      <w:lang w:val="hy-AM" w:eastAsia="hy-AM"/>
    </w:rPr>
  </w:style>
  <w:style w:type="paragraph" w:customStyle="1" w:styleId="Datedudocument">
    <w:name w:val="Date du document"/>
    <w:basedOn w:val="Normal"/>
    <w:uiPriority w:val="2"/>
    <w:rsid w:val="00344036"/>
    <w:pPr>
      <w:jc w:val="center"/>
    </w:pPr>
    <w:rPr>
      <w:sz w:val="22"/>
    </w:rPr>
  </w:style>
  <w:style w:type="character" w:customStyle="1" w:styleId="DeltaViewInsertion">
    <w:name w:val="DeltaView Insertion"/>
    <w:rsid w:val="00344036"/>
    <w:rPr>
      <w:b/>
      <w:bCs/>
      <w:color w:val="0000FF"/>
      <w:spacing w:val="0"/>
      <w:u w:val="double"/>
    </w:rPr>
  </w:style>
  <w:style w:type="character" w:styleId="Emphasis">
    <w:name w:val="Emphasis"/>
    <w:basedOn w:val="DefaultParagraphFont"/>
    <w:uiPriority w:val="49"/>
    <w:qFormat/>
    <w:rsid w:val="00344036"/>
    <w:rPr>
      <w:i/>
      <w:iCs/>
    </w:rPr>
  </w:style>
  <w:style w:type="character" w:styleId="EndnoteReference">
    <w:name w:val="endnote reference"/>
    <w:basedOn w:val="DefaultParagraphFont"/>
    <w:uiPriority w:val="49"/>
    <w:semiHidden/>
    <w:unhideWhenUsed/>
    <w:rsid w:val="00344036"/>
    <w:rPr>
      <w:vertAlign w:val="superscript"/>
    </w:rPr>
  </w:style>
  <w:style w:type="paragraph" w:styleId="EndnoteText">
    <w:name w:val="endnote text"/>
    <w:basedOn w:val="Normal"/>
    <w:link w:val="EndnoteTextChar"/>
    <w:uiPriority w:val="49"/>
    <w:semiHidden/>
    <w:unhideWhenUsed/>
    <w:rsid w:val="00344036"/>
    <w:pPr>
      <w:spacing w:line="240" w:lineRule="auto"/>
    </w:pPr>
    <w:rPr>
      <w:szCs w:val="20"/>
    </w:rPr>
  </w:style>
  <w:style w:type="character" w:customStyle="1" w:styleId="EndnoteTextChar">
    <w:name w:val="Endnote Text Char"/>
    <w:basedOn w:val="DefaultParagraphFont"/>
    <w:link w:val="EndnoteText"/>
    <w:uiPriority w:val="49"/>
    <w:semiHidden/>
    <w:rsid w:val="00344036"/>
    <w:rPr>
      <w:rFonts w:eastAsia="Times New Roman" w:cs="Times New Roman"/>
      <w:noProof/>
      <w:sz w:val="20"/>
      <w:szCs w:val="20"/>
      <w:lang w:val="hy-AM" w:eastAsia="hy-AM"/>
    </w:rPr>
  </w:style>
  <w:style w:type="paragraph" w:customStyle="1" w:styleId="Filet">
    <w:name w:val="Filet"/>
    <w:basedOn w:val="Normal"/>
    <w:rsid w:val="00344036"/>
    <w:pPr>
      <w:pBdr>
        <w:top w:val="single" w:sz="6" w:space="1" w:color="auto"/>
      </w:pBdr>
      <w:spacing w:before="1100" w:after="900"/>
    </w:pPr>
  </w:style>
  <w:style w:type="character" w:styleId="FollowedHyperlink">
    <w:name w:val="FollowedHyperlink"/>
    <w:basedOn w:val="DefaultParagraphFont"/>
    <w:uiPriority w:val="49"/>
    <w:semiHidden/>
    <w:rsid w:val="00344036"/>
    <w:rPr>
      <w:color w:val="000000"/>
      <w:u w:val="single"/>
    </w:rPr>
  </w:style>
  <w:style w:type="paragraph" w:styleId="Footer">
    <w:name w:val="footer"/>
    <w:basedOn w:val="Normal"/>
    <w:link w:val="FooterChar"/>
    <w:uiPriority w:val="99"/>
    <w:rsid w:val="00344036"/>
    <w:pPr>
      <w:pBdr>
        <w:top w:val="single" w:sz="6" w:space="16" w:color="auto"/>
      </w:pBdr>
      <w:tabs>
        <w:tab w:val="right" w:pos="9299"/>
      </w:tabs>
      <w:spacing w:before="2" w:after="2"/>
      <w:ind w:left="28"/>
    </w:pPr>
    <w:rPr>
      <w:color w:val="4C2403" w:themeColor="accent6" w:themeShade="40"/>
      <w:sz w:val="15"/>
    </w:rPr>
  </w:style>
  <w:style w:type="character" w:customStyle="1" w:styleId="FooterChar">
    <w:name w:val="Footer Char"/>
    <w:basedOn w:val="DefaultParagraphFont"/>
    <w:link w:val="Footer"/>
    <w:uiPriority w:val="99"/>
    <w:rsid w:val="00344036"/>
    <w:rPr>
      <w:rFonts w:eastAsia="Times New Roman" w:cs="Times New Roman"/>
      <w:noProof/>
      <w:color w:val="4C2403" w:themeColor="accent6" w:themeShade="40"/>
      <w:sz w:val="15"/>
      <w:szCs w:val="24"/>
      <w:lang w:val="hy-AM" w:eastAsia="hy-AM"/>
    </w:rPr>
  </w:style>
  <w:style w:type="character" w:styleId="FootnoteReference">
    <w:name w:val="footnote reference"/>
    <w:basedOn w:val="DefaultParagraphFont"/>
    <w:uiPriority w:val="49"/>
    <w:semiHidden/>
    <w:rsid w:val="00344036"/>
    <w:rPr>
      <w:vertAlign w:val="superscript"/>
    </w:rPr>
  </w:style>
  <w:style w:type="paragraph" w:styleId="FootnoteText">
    <w:name w:val="footnote text"/>
    <w:basedOn w:val="Normal"/>
    <w:link w:val="FootnoteTextChar"/>
    <w:uiPriority w:val="99"/>
    <w:semiHidden/>
    <w:rsid w:val="00344036"/>
    <w:pPr>
      <w:spacing w:before="40" w:after="40"/>
    </w:pPr>
    <w:rPr>
      <w:sz w:val="16"/>
      <w:szCs w:val="20"/>
    </w:rPr>
  </w:style>
  <w:style w:type="character" w:customStyle="1" w:styleId="FootnoteTextChar">
    <w:name w:val="Footnote Text Char"/>
    <w:basedOn w:val="DefaultParagraphFont"/>
    <w:link w:val="FootnoteText"/>
    <w:uiPriority w:val="99"/>
    <w:semiHidden/>
    <w:rsid w:val="00344036"/>
    <w:rPr>
      <w:rFonts w:eastAsia="Times New Roman" w:cs="Times New Roman"/>
      <w:noProof/>
      <w:sz w:val="16"/>
      <w:szCs w:val="20"/>
      <w:lang w:val="hy-AM" w:eastAsia="hy-AM"/>
    </w:rPr>
  </w:style>
  <w:style w:type="table" w:customStyle="1" w:styleId="GIDEDFINITIONS">
    <w:name w:val="GIDE DÉFINITIONS"/>
    <w:basedOn w:val="TableNormal"/>
    <w:uiPriority w:val="99"/>
    <w:rsid w:val="00344036"/>
    <w:pPr>
      <w:spacing w:after="0" w:line="240" w:lineRule="auto"/>
    </w:pPr>
    <w:rPr>
      <w:rFonts w:eastAsia="Times New Roman"/>
    </w:rPr>
    <w:tblPr>
      <w:tblInd w:w="851" w:type="dxa"/>
      <w:tblCellMar>
        <w:left w:w="0" w:type="dxa"/>
      </w:tblCellMar>
    </w:tblPr>
    <w:tblStylePr w:type="firstCol">
      <w:rPr>
        <w:b/>
      </w:rPr>
    </w:tblStylePr>
  </w:style>
  <w:style w:type="table" w:customStyle="1" w:styleId="GIDEDFINITIONS1">
    <w:name w:val="GIDE DÉFINITIONS1"/>
    <w:basedOn w:val="TableNormal"/>
    <w:uiPriority w:val="99"/>
    <w:rsid w:val="00344036"/>
    <w:pPr>
      <w:spacing w:after="0" w:line="240" w:lineRule="auto"/>
    </w:pPr>
    <w:rPr>
      <w:rFonts w:eastAsia="Times New Roman"/>
    </w:rPr>
    <w:tblPr>
      <w:tblInd w:w="851" w:type="dxa"/>
      <w:tblCellMar>
        <w:left w:w="0" w:type="dxa"/>
      </w:tblCellMar>
    </w:tblPr>
    <w:tblStylePr w:type="firstCol">
      <w:rPr>
        <w:b/>
      </w:rPr>
    </w:tblStylePr>
  </w:style>
  <w:style w:type="table" w:customStyle="1" w:styleId="GridTable2-Accent21">
    <w:name w:val="Grid Table 2 - Accent 21"/>
    <w:basedOn w:val="TableNormal"/>
    <w:uiPriority w:val="47"/>
    <w:rsid w:val="00344036"/>
    <w:pPr>
      <w:spacing w:after="0" w:line="240" w:lineRule="auto"/>
    </w:pPr>
    <w:rPr>
      <w:rFonts w:eastAsia="Times New Roman"/>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2-Accent211">
    <w:name w:val="Grid Table 2 - Accent 211"/>
    <w:basedOn w:val="TableNormal"/>
    <w:uiPriority w:val="47"/>
    <w:rsid w:val="00344036"/>
    <w:pPr>
      <w:spacing w:after="0" w:line="240" w:lineRule="auto"/>
    </w:pPr>
    <w:rPr>
      <w:rFonts w:eastAsia="Times New Roman"/>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21">
    <w:name w:val="Grid Table 4 - Accent 21"/>
    <w:basedOn w:val="TableNormal"/>
    <w:uiPriority w:val="49"/>
    <w:rsid w:val="00344036"/>
    <w:pPr>
      <w:spacing w:after="0" w:line="240" w:lineRule="auto"/>
    </w:pPr>
    <w:rPr>
      <w:rFonts w:eastAsia="Times New Roman"/>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211">
    <w:name w:val="Grid Table 4 - Accent 211"/>
    <w:basedOn w:val="TableNormal"/>
    <w:uiPriority w:val="49"/>
    <w:rsid w:val="00344036"/>
    <w:pPr>
      <w:spacing w:after="0" w:line="240" w:lineRule="auto"/>
    </w:pPr>
    <w:rPr>
      <w:rFonts w:eastAsia="Times New Roman"/>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6Colorful-Accent21">
    <w:name w:val="Grid Table 6 Colorful - Accent 21"/>
    <w:basedOn w:val="TableNormal"/>
    <w:uiPriority w:val="51"/>
    <w:rsid w:val="00344036"/>
    <w:pPr>
      <w:spacing w:after="0" w:line="240" w:lineRule="auto"/>
    </w:pPr>
    <w:rPr>
      <w:rFonts w:eastAsia="Times New Roman"/>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6Colorful-Accent211">
    <w:name w:val="Grid Table 6 Colorful - Accent 211"/>
    <w:basedOn w:val="TableNormal"/>
    <w:uiPriority w:val="51"/>
    <w:rsid w:val="00344036"/>
    <w:pPr>
      <w:spacing w:after="0" w:line="240" w:lineRule="auto"/>
    </w:pPr>
    <w:rPr>
      <w:rFonts w:eastAsia="Times New Roman"/>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gt-baf-cell">
    <w:name w:val="gt-baf-cell"/>
    <w:basedOn w:val="DefaultParagraphFont"/>
    <w:rsid w:val="00344036"/>
  </w:style>
  <w:style w:type="paragraph" w:styleId="Header">
    <w:name w:val="header"/>
    <w:basedOn w:val="Normal"/>
    <w:link w:val="HeaderChar"/>
    <w:uiPriority w:val="99"/>
    <w:qFormat/>
    <w:rsid w:val="00344036"/>
    <w:pPr>
      <w:tabs>
        <w:tab w:val="left" w:pos="0"/>
        <w:tab w:val="right" w:pos="9299"/>
      </w:tabs>
      <w:spacing w:line="240" w:lineRule="auto"/>
      <w:ind w:left="-737"/>
    </w:pPr>
    <w:rPr>
      <w:rFonts w:ascii="Arial" w:hAnsi="Arial"/>
      <w:caps/>
      <w:sz w:val="18"/>
    </w:rPr>
  </w:style>
  <w:style w:type="character" w:customStyle="1" w:styleId="HeaderChar">
    <w:name w:val="Header Char"/>
    <w:basedOn w:val="DefaultParagraphFont"/>
    <w:link w:val="Header"/>
    <w:uiPriority w:val="99"/>
    <w:rsid w:val="00344036"/>
    <w:rPr>
      <w:rFonts w:ascii="Arial" w:eastAsia="Times New Roman" w:hAnsi="Arial" w:cs="Times New Roman"/>
      <w:caps/>
      <w:noProof/>
      <w:sz w:val="18"/>
      <w:szCs w:val="24"/>
      <w:lang w:val="hy-AM" w:eastAsia="hy-AM"/>
    </w:rPr>
  </w:style>
  <w:style w:type="paragraph" w:styleId="HTMLPreformatted">
    <w:name w:val="HTML Preformatted"/>
    <w:basedOn w:val="Normal"/>
    <w:link w:val="HTMLPreformattedChar"/>
    <w:uiPriority w:val="99"/>
    <w:unhideWhenUsed/>
    <w:rsid w:val="00344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line="240" w:lineRule="auto"/>
    </w:pPr>
    <w:rPr>
      <w:rFonts w:ascii="Courier New" w:hAnsi="Courier New" w:cs="Courier New"/>
      <w:noProof w:val="0"/>
      <w:szCs w:val="20"/>
    </w:rPr>
  </w:style>
  <w:style w:type="character" w:customStyle="1" w:styleId="HTMLPreformattedChar">
    <w:name w:val="HTML Preformatted Char"/>
    <w:basedOn w:val="DefaultParagraphFont"/>
    <w:link w:val="HTMLPreformatted"/>
    <w:uiPriority w:val="99"/>
    <w:rsid w:val="00344036"/>
    <w:rPr>
      <w:rFonts w:ascii="Courier New" w:eastAsia="Times New Roman" w:hAnsi="Courier New" w:cs="Courier New"/>
      <w:sz w:val="20"/>
      <w:szCs w:val="20"/>
      <w:lang w:val="hy-AM"/>
    </w:rPr>
  </w:style>
  <w:style w:type="character" w:styleId="Hyperlink">
    <w:name w:val="Hyperlink"/>
    <w:basedOn w:val="DefaultParagraphFont"/>
    <w:uiPriority w:val="99"/>
    <w:qFormat/>
    <w:rsid w:val="00344036"/>
    <w:rPr>
      <w:rFonts w:ascii="Arial" w:hAnsi="Arial"/>
      <w:color w:val="000000"/>
      <w:sz w:val="20"/>
      <w:u w:val="single"/>
    </w:rPr>
  </w:style>
  <w:style w:type="character" w:customStyle="1" w:styleId="ind">
    <w:name w:val="ind"/>
    <w:basedOn w:val="DefaultParagraphFont"/>
    <w:rsid w:val="00344036"/>
  </w:style>
  <w:style w:type="paragraph" w:styleId="Index1">
    <w:name w:val="index 1"/>
    <w:basedOn w:val="Normal"/>
    <w:next w:val="Normal"/>
    <w:uiPriority w:val="49"/>
    <w:semiHidden/>
    <w:rsid w:val="00344036"/>
    <w:pPr>
      <w:ind w:left="210" w:hanging="210"/>
    </w:pPr>
    <w:rPr>
      <w:rFonts w:eastAsiaTheme="minorHAnsi" w:cstheme="minorHAnsi"/>
      <w:sz w:val="18"/>
      <w:szCs w:val="18"/>
    </w:rPr>
  </w:style>
  <w:style w:type="paragraph" w:styleId="Index2">
    <w:name w:val="index 2"/>
    <w:basedOn w:val="Normal"/>
    <w:next w:val="Normal"/>
    <w:uiPriority w:val="49"/>
    <w:semiHidden/>
    <w:rsid w:val="00344036"/>
    <w:pPr>
      <w:ind w:left="420" w:hanging="210"/>
    </w:pPr>
    <w:rPr>
      <w:rFonts w:eastAsiaTheme="minorHAnsi" w:cstheme="minorHAnsi"/>
      <w:sz w:val="18"/>
      <w:szCs w:val="18"/>
    </w:rPr>
  </w:style>
  <w:style w:type="paragraph" w:styleId="Index3">
    <w:name w:val="index 3"/>
    <w:basedOn w:val="Normal"/>
    <w:next w:val="Normal"/>
    <w:uiPriority w:val="49"/>
    <w:semiHidden/>
    <w:rsid w:val="00344036"/>
    <w:pPr>
      <w:ind w:left="630" w:hanging="210"/>
    </w:pPr>
    <w:rPr>
      <w:rFonts w:eastAsiaTheme="minorHAnsi" w:cstheme="minorHAnsi"/>
      <w:sz w:val="18"/>
      <w:szCs w:val="18"/>
    </w:rPr>
  </w:style>
  <w:style w:type="paragraph" w:styleId="Index4">
    <w:name w:val="index 4"/>
    <w:basedOn w:val="Normal"/>
    <w:next w:val="Normal"/>
    <w:uiPriority w:val="49"/>
    <w:semiHidden/>
    <w:rsid w:val="00344036"/>
    <w:pPr>
      <w:ind w:left="840" w:hanging="210"/>
    </w:pPr>
    <w:rPr>
      <w:rFonts w:eastAsiaTheme="minorHAnsi" w:cstheme="minorHAnsi"/>
      <w:sz w:val="18"/>
      <w:szCs w:val="18"/>
    </w:rPr>
  </w:style>
  <w:style w:type="paragraph" w:styleId="Index5">
    <w:name w:val="index 5"/>
    <w:basedOn w:val="Normal"/>
    <w:next w:val="Normal"/>
    <w:uiPriority w:val="49"/>
    <w:semiHidden/>
    <w:rsid w:val="00344036"/>
    <w:pPr>
      <w:ind w:left="1050" w:hanging="210"/>
    </w:pPr>
    <w:rPr>
      <w:rFonts w:eastAsiaTheme="minorHAnsi" w:cstheme="minorHAnsi"/>
      <w:sz w:val="18"/>
      <w:szCs w:val="18"/>
    </w:rPr>
  </w:style>
  <w:style w:type="paragraph" w:styleId="Index6">
    <w:name w:val="index 6"/>
    <w:basedOn w:val="Normal"/>
    <w:next w:val="Normal"/>
    <w:uiPriority w:val="49"/>
    <w:semiHidden/>
    <w:rsid w:val="00344036"/>
    <w:pPr>
      <w:ind w:left="1260" w:hanging="210"/>
    </w:pPr>
    <w:rPr>
      <w:rFonts w:eastAsiaTheme="minorHAnsi" w:cstheme="minorHAnsi"/>
      <w:sz w:val="18"/>
      <w:szCs w:val="18"/>
    </w:rPr>
  </w:style>
  <w:style w:type="paragraph" w:styleId="Index7">
    <w:name w:val="index 7"/>
    <w:basedOn w:val="Normal"/>
    <w:next w:val="Normal"/>
    <w:uiPriority w:val="49"/>
    <w:semiHidden/>
    <w:rsid w:val="00344036"/>
    <w:pPr>
      <w:ind w:left="1470" w:hanging="210"/>
    </w:pPr>
    <w:rPr>
      <w:rFonts w:eastAsiaTheme="minorHAnsi" w:cstheme="minorHAnsi"/>
      <w:sz w:val="18"/>
      <w:szCs w:val="18"/>
    </w:rPr>
  </w:style>
  <w:style w:type="paragraph" w:styleId="Index8">
    <w:name w:val="index 8"/>
    <w:basedOn w:val="Normal"/>
    <w:next w:val="Normal"/>
    <w:uiPriority w:val="49"/>
    <w:semiHidden/>
    <w:rsid w:val="00344036"/>
    <w:pPr>
      <w:ind w:left="1680" w:hanging="210"/>
    </w:pPr>
    <w:rPr>
      <w:rFonts w:eastAsiaTheme="minorHAnsi" w:cstheme="minorHAnsi"/>
      <w:sz w:val="18"/>
      <w:szCs w:val="18"/>
    </w:rPr>
  </w:style>
  <w:style w:type="paragraph" w:styleId="Index9">
    <w:name w:val="index 9"/>
    <w:basedOn w:val="Normal"/>
    <w:next w:val="Normal"/>
    <w:uiPriority w:val="49"/>
    <w:semiHidden/>
    <w:rsid w:val="00344036"/>
    <w:pPr>
      <w:ind w:left="1890" w:hanging="210"/>
    </w:pPr>
    <w:rPr>
      <w:rFonts w:eastAsiaTheme="minorHAnsi" w:cstheme="minorHAnsi"/>
      <w:sz w:val="18"/>
      <w:szCs w:val="18"/>
    </w:rPr>
  </w:style>
  <w:style w:type="character" w:styleId="IntenseEmphasis">
    <w:name w:val="Intense Emphasis"/>
    <w:basedOn w:val="DefaultParagraphFont"/>
    <w:uiPriority w:val="49"/>
    <w:qFormat/>
    <w:rsid w:val="00344036"/>
    <w:rPr>
      <w:i/>
      <w:iCs/>
      <w:color w:val="4F81BD" w:themeColor="accent1"/>
    </w:rPr>
  </w:style>
  <w:style w:type="paragraph" w:styleId="IntenseQuote">
    <w:name w:val="Intense Quote"/>
    <w:basedOn w:val="Normal"/>
    <w:next w:val="Normal"/>
    <w:link w:val="IntenseQuoteChar"/>
    <w:uiPriority w:val="49"/>
    <w:qFormat/>
    <w:rsid w:val="00344036"/>
    <w:pPr>
      <w:pBdr>
        <w:top w:val="single" w:sz="4" w:space="10" w:color="4F81BD" w:themeColor="accent1"/>
        <w:bottom w:val="single" w:sz="4" w:space="10" w:color="4F81BD" w:themeColor="accent1"/>
      </w:pBdr>
      <w:suppressAutoHyphens w:val="0"/>
      <w:spacing w:before="360" w:after="360" w:line="276" w:lineRule="auto"/>
      <w:ind w:left="864" w:right="864"/>
      <w:jc w:val="center"/>
    </w:pPr>
    <w:rPr>
      <w:i/>
      <w:iCs/>
      <w:noProof w:val="0"/>
      <w:color w:val="4F81BD" w:themeColor="accent1"/>
    </w:rPr>
  </w:style>
  <w:style w:type="character" w:customStyle="1" w:styleId="IntenseQuoteChar">
    <w:name w:val="Intense Quote Char"/>
    <w:basedOn w:val="DefaultParagraphFont"/>
    <w:link w:val="IntenseQuote"/>
    <w:uiPriority w:val="49"/>
    <w:rsid w:val="00344036"/>
    <w:rPr>
      <w:rFonts w:eastAsia="Times New Roman" w:cs="Times New Roman"/>
      <w:i/>
      <w:iCs/>
      <w:color w:val="4F81BD" w:themeColor="accent1"/>
      <w:sz w:val="20"/>
      <w:szCs w:val="24"/>
      <w:lang w:val="hy-AM" w:eastAsia="hy-AM"/>
    </w:rPr>
  </w:style>
  <w:style w:type="character" w:styleId="IntenseReference">
    <w:name w:val="Intense Reference"/>
    <w:basedOn w:val="DefaultParagraphFont"/>
    <w:uiPriority w:val="49"/>
    <w:qFormat/>
    <w:rsid w:val="00344036"/>
    <w:rPr>
      <w:b/>
      <w:bCs/>
      <w:smallCaps/>
      <w:color w:val="4F81BD" w:themeColor="accent1"/>
      <w:spacing w:val="5"/>
    </w:rPr>
  </w:style>
  <w:style w:type="paragraph" w:customStyle="1" w:styleId="Kopfzeilen">
    <w:name w:val="Kopfzeilen"/>
    <w:basedOn w:val="Normal"/>
    <w:qFormat/>
    <w:rsid w:val="00344036"/>
    <w:pPr>
      <w:suppressAutoHyphens w:val="0"/>
      <w:spacing w:after="0" w:line="170" w:lineRule="atLeast"/>
      <w:jc w:val="both"/>
    </w:pPr>
    <w:rPr>
      <w:rFonts w:ascii="Arial" w:eastAsia="Calibri" w:hAnsi="Arial" w:cs="Arial"/>
      <w:noProof w:val="0"/>
      <w:sz w:val="13"/>
      <w:szCs w:val="13"/>
    </w:rPr>
  </w:style>
  <w:style w:type="paragraph" w:customStyle="1" w:styleId="Lgende0cm">
    <w:name w:val="Légende 0 cm"/>
    <w:basedOn w:val="Caption"/>
    <w:next w:val="Corpsdetexte0"/>
    <w:uiPriority w:val="26"/>
    <w:qFormat/>
    <w:rsid w:val="00344036"/>
    <w:pPr>
      <w:keepNext/>
      <w:suppressAutoHyphens w:val="0"/>
      <w:spacing w:before="360" w:after="180" w:line="276" w:lineRule="auto"/>
      <w:jc w:val="left"/>
    </w:pPr>
    <w:rPr>
      <w:rFonts w:eastAsia="Times New Roman"/>
      <w:b/>
      <w:sz w:val="20"/>
    </w:rPr>
  </w:style>
  <w:style w:type="paragraph" w:styleId="List">
    <w:name w:val="List"/>
    <w:basedOn w:val="Normal"/>
    <w:uiPriority w:val="9"/>
    <w:unhideWhenUsed/>
    <w:qFormat/>
    <w:rsid w:val="00344036"/>
    <w:pPr>
      <w:suppressAutoHyphens w:val="0"/>
      <w:spacing w:after="200" w:line="276" w:lineRule="auto"/>
      <w:ind w:left="283" w:hanging="283"/>
      <w:contextualSpacing/>
    </w:pPr>
    <w:rPr>
      <w:rFonts w:ascii="Arial" w:hAnsi="Arial"/>
      <w:noProof w:val="0"/>
    </w:rPr>
  </w:style>
  <w:style w:type="paragraph" w:styleId="List2">
    <w:name w:val="List 2"/>
    <w:basedOn w:val="Normal"/>
    <w:uiPriority w:val="9"/>
    <w:unhideWhenUsed/>
    <w:qFormat/>
    <w:rsid w:val="00344036"/>
    <w:pPr>
      <w:suppressAutoHyphens w:val="0"/>
      <w:spacing w:after="200" w:line="276" w:lineRule="auto"/>
      <w:ind w:left="566" w:hanging="283"/>
      <w:contextualSpacing/>
    </w:pPr>
    <w:rPr>
      <w:rFonts w:ascii="Arial" w:hAnsi="Arial"/>
      <w:noProof w:val="0"/>
    </w:rPr>
  </w:style>
  <w:style w:type="paragraph" w:styleId="List3">
    <w:name w:val="List 3"/>
    <w:basedOn w:val="Normal"/>
    <w:uiPriority w:val="9"/>
    <w:qFormat/>
    <w:rsid w:val="00344036"/>
    <w:pPr>
      <w:suppressAutoHyphens w:val="0"/>
      <w:spacing w:after="200" w:line="276" w:lineRule="auto"/>
      <w:ind w:left="849" w:hanging="283"/>
      <w:contextualSpacing/>
    </w:pPr>
    <w:rPr>
      <w:rFonts w:ascii="Arial" w:hAnsi="Arial"/>
      <w:noProof w:val="0"/>
    </w:rPr>
  </w:style>
  <w:style w:type="paragraph" w:styleId="ListBullet">
    <w:name w:val="List Bullet"/>
    <w:aliases w:val="Puce 1 - 1.5 cm"/>
    <w:basedOn w:val="Normal"/>
    <w:uiPriority w:val="23"/>
    <w:qFormat/>
    <w:rsid w:val="00344036"/>
    <w:pPr>
      <w:tabs>
        <w:tab w:val="num" w:pos="1134"/>
      </w:tabs>
      <w:suppressAutoHyphens w:val="0"/>
      <w:spacing w:line="276" w:lineRule="auto"/>
      <w:ind w:left="1134" w:hanging="283"/>
      <w:jc w:val="both"/>
    </w:pPr>
    <w:rPr>
      <w:rFonts w:ascii="Arial" w:hAnsi="Arial"/>
      <w:noProof w:val="0"/>
    </w:rPr>
  </w:style>
  <w:style w:type="paragraph" w:styleId="ListContinue">
    <w:name w:val="List Continue"/>
    <w:basedOn w:val="Normal"/>
    <w:uiPriority w:val="49"/>
    <w:semiHidden/>
    <w:unhideWhenUsed/>
    <w:rsid w:val="00344036"/>
    <w:pPr>
      <w:spacing w:after="120"/>
      <w:ind w:left="283"/>
      <w:contextualSpacing/>
    </w:pPr>
  </w:style>
  <w:style w:type="paragraph" w:styleId="ListContinue2">
    <w:name w:val="List Continue 2"/>
    <w:basedOn w:val="Normal"/>
    <w:uiPriority w:val="9"/>
    <w:unhideWhenUsed/>
    <w:qFormat/>
    <w:rsid w:val="00344036"/>
    <w:pPr>
      <w:spacing w:before="260" w:after="260" w:line="240" w:lineRule="auto"/>
      <w:ind w:left="749"/>
    </w:pPr>
    <w:rPr>
      <w:rFonts w:ascii="Arial" w:hAnsi="Arial"/>
    </w:rPr>
  </w:style>
  <w:style w:type="paragraph" w:styleId="ListContinue3">
    <w:name w:val="List Continue 3"/>
    <w:basedOn w:val="Normal"/>
    <w:uiPriority w:val="49"/>
    <w:semiHidden/>
    <w:unhideWhenUsed/>
    <w:rsid w:val="00344036"/>
    <w:pPr>
      <w:spacing w:after="120"/>
      <w:ind w:left="849"/>
      <w:contextualSpacing/>
    </w:pPr>
  </w:style>
  <w:style w:type="character" w:customStyle="1" w:styleId="ListParagraphChar">
    <w:name w:val="List Paragraph Char"/>
    <w:aliases w:val="Citation List Char,bei normal Char,List1 Char,List Paragraph1 Char,Numbered Indented Text Char,List Paragraph Char Char Char Char,List Paragraph Char Char Char1,Bullet 1 Char,lp1 Char,List Paragraph11 Char,Heading 31 Char"/>
    <w:link w:val="ListParagraph"/>
    <w:uiPriority w:val="34"/>
    <w:qFormat/>
    <w:locked/>
    <w:rsid w:val="00344036"/>
    <w:rPr>
      <w:rFonts w:ascii="Arial" w:eastAsia="Times New Roman" w:hAnsi="Arial" w:cs="Times New Roman"/>
      <w:noProof/>
      <w:sz w:val="20"/>
      <w:szCs w:val="24"/>
      <w:lang w:val="hy-AM" w:eastAsia="hy-AM"/>
    </w:rPr>
  </w:style>
  <w:style w:type="table" w:customStyle="1" w:styleId="ListTable1Light-Accent21">
    <w:name w:val="List Table 1 Light - Accent 21"/>
    <w:basedOn w:val="TableNormal"/>
    <w:uiPriority w:val="46"/>
    <w:rsid w:val="00344036"/>
    <w:pPr>
      <w:spacing w:after="0" w:line="240" w:lineRule="auto"/>
    </w:pPr>
    <w:rPr>
      <w:rFonts w:eastAsia="Times New Roman"/>
    </w:r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Table1Light-Accent211">
    <w:name w:val="List Table 1 Light - Accent 211"/>
    <w:basedOn w:val="TableNormal"/>
    <w:uiPriority w:val="46"/>
    <w:rsid w:val="00344036"/>
    <w:pPr>
      <w:spacing w:after="0" w:line="240" w:lineRule="auto"/>
    </w:pPr>
    <w:rPr>
      <w:rFonts w:eastAsia="Times New Roman"/>
    </w:r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Liste1-0cm">
    <w:name w:val="Liste 1 - 0 cm"/>
    <w:basedOn w:val="Corpsdetexte0"/>
    <w:uiPriority w:val="11"/>
    <w:qFormat/>
    <w:rsid w:val="00344036"/>
    <w:pPr>
      <w:ind w:left="720" w:hanging="360"/>
    </w:pPr>
  </w:style>
  <w:style w:type="paragraph" w:customStyle="1" w:styleId="Liste2-0cm">
    <w:name w:val="Liste 2 - 0 cm"/>
    <w:basedOn w:val="Corpsdetexte0"/>
    <w:uiPriority w:val="11"/>
    <w:qFormat/>
    <w:rsid w:val="00344036"/>
    <w:pPr>
      <w:ind w:left="1685" w:hanging="360"/>
    </w:pPr>
  </w:style>
  <w:style w:type="paragraph" w:customStyle="1" w:styleId="Liste3-15cm">
    <w:name w:val="Liste 3 - 1.5 cm"/>
    <w:basedOn w:val="Normal"/>
    <w:uiPriority w:val="11"/>
    <w:qFormat/>
    <w:rsid w:val="00344036"/>
    <w:pPr>
      <w:tabs>
        <w:tab w:val="num" w:pos="1277"/>
      </w:tabs>
      <w:ind w:left="1277" w:hanging="567"/>
      <w:jc w:val="both"/>
    </w:pPr>
    <w:rPr>
      <w:rFonts w:ascii="Arial" w:hAnsi="Arial"/>
    </w:rPr>
  </w:style>
  <w:style w:type="paragraph" w:customStyle="1" w:styleId="Liste4-15cm">
    <w:name w:val="Liste 4 - 1.5 cm"/>
    <w:basedOn w:val="BodyText"/>
    <w:uiPriority w:val="11"/>
    <w:qFormat/>
    <w:rsid w:val="00344036"/>
    <w:pPr>
      <w:tabs>
        <w:tab w:val="num" w:pos="567"/>
      </w:tabs>
      <w:suppressAutoHyphens w:val="0"/>
      <w:ind w:left="567" w:hanging="567"/>
    </w:pPr>
  </w:style>
  <w:style w:type="paragraph" w:styleId="NormalWeb">
    <w:name w:val="Normal (Web)"/>
    <w:basedOn w:val="Normal"/>
    <w:uiPriority w:val="99"/>
    <w:semiHidden/>
    <w:unhideWhenUsed/>
    <w:rsid w:val="00344036"/>
    <w:pPr>
      <w:suppressAutoHyphens w:val="0"/>
      <w:spacing w:before="100" w:beforeAutospacing="1" w:after="100" w:afterAutospacing="1" w:line="240" w:lineRule="auto"/>
    </w:pPr>
    <w:rPr>
      <w:rFonts w:ascii="Times New Roman" w:hAnsi="Times New Roman"/>
      <w:sz w:val="24"/>
    </w:rPr>
  </w:style>
  <w:style w:type="paragraph" w:customStyle="1" w:styleId="Pax">
    <w:name w:val="Pa (x)"/>
    <w:basedOn w:val="ListParagraph"/>
    <w:qFormat/>
    <w:rsid w:val="00344036"/>
    <w:pPr>
      <w:tabs>
        <w:tab w:val="num" w:pos="1701"/>
      </w:tabs>
      <w:suppressAutoHyphens w:val="0"/>
      <w:spacing w:before="120" w:after="120" w:line="276" w:lineRule="auto"/>
      <w:ind w:left="1701" w:hanging="567"/>
      <w:jc w:val="both"/>
    </w:pPr>
    <w:rPr>
      <w:rFonts w:ascii="Arial Narrow" w:eastAsiaTheme="minorHAnsi" w:hAnsi="Arial Narrow"/>
      <w:noProof w:val="0"/>
      <w:sz w:val="24"/>
      <w:szCs w:val="20"/>
    </w:rPr>
  </w:style>
  <w:style w:type="paragraph" w:customStyle="1" w:styleId="ParXX">
    <w:name w:val="Par X.X."/>
    <w:basedOn w:val="ListParagraph"/>
    <w:link w:val="ParXX0"/>
    <w:qFormat/>
    <w:rsid w:val="00344036"/>
    <w:pPr>
      <w:tabs>
        <w:tab w:val="num" w:pos="1134"/>
      </w:tabs>
      <w:suppressAutoHyphens w:val="0"/>
      <w:spacing w:before="120" w:after="120" w:line="276" w:lineRule="auto"/>
      <w:ind w:left="1134" w:hanging="1134"/>
      <w:contextualSpacing w:val="0"/>
      <w:jc w:val="both"/>
    </w:pPr>
    <w:rPr>
      <w:rFonts w:ascii="Arial Narrow" w:eastAsiaTheme="minorHAnsi" w:hAnsi="Arial Narrow"/>
      <w:noProof w:val="0"/>
      <w:sz w:val="24"/>
      <w:szCs w:val="20"/>
    </w:rPr>
  </w:style>
  <w:style w:type="character" w:customStyle="1" w:styleId="ParXX0">
    <w:name w:val="Par X.X. Знак"/>
    <w:basedOn w:val="DefaultParagraphFont"/>
    <w:link w:val="ParXX"/>
    <w:rsid w:val="00344036"/>
    <w:rPr>
      <w:rFonts w:ascii="Arial Narrow" w:hAnsi="Arial Narrow" w:cs="Times New Roman"/>
      <w:sz w:val="24"/>
      <w:szCs w:val="20"/>
      <w:lang w:val="hy-AM" w:eastAsia="hy-AM"/>
    </w:rPr>
  </w:style>
  <w:style w:type="paragraph" w:customStyle="1" w:styleId="ParXXX">
    <w:name w:val="Par X.X.X."/>
    <w:basedOn w:val="ListParagraph"/>
    <w:qFormat/>
    <w:rsid w:val="00344036"/>
    <w:pPr>
      <w:tabs>
        <w:tab w:val="num" w:pos="1134"/>
      </w:tabs>
      <w:suppressAutoHyphens w:val="0"/>
      <w:spacing w:before="120" w:after="120" w:line="276" w:lineRule="auto"/>
      <w:ind w:left="1134" w:hanging="1134"/>
      <w:contextualSpacing w:val="0"/>
      <w:jc w:val="both"/>
    </w:pPr>
    <w:rPr>
      <w:rFonts w:ascii="Arial Narrow" w:eastAsiaTheme="minorHAnsi" w:hAnsi="Arial Narrow"/>
      <w:noProof w:val="0"/>
      <w:sz w:val="24"/>
      <w:szCs w:val="20"/>
    </w:rPr>
  </w:style>
  <w:style w:type="paragraph" w:customStyle="1" w:styleId="Parties">
    <w:name w:val="Parties"/>
    <w:basedOn w:val="Normal"/>
    <w:uiPriority w:val="1"/>
    <w:rsid w:val="00344036"/>
    <w:pPr>
      <w:jc w:val="center"/>
    </w:pPr>
    <w:rPr>
      <w:b/>
      <w:sz w:val="22"/>
    </w:rPr>
  </w:style>
  <w:style w:type="paragraph" w:customStyle="1" w:styleId="Partiespetit1">
    <w:name w:val="Parties (petit 1)"/>
    <w:basedOn w:val="Parties"/>
    <w:uiPriority w:val="1"/>
    <w:rsid w:val="00344036"/>
    <w:pPr>
      <w:suppressAutoHyphens w:val="0"/>
      <w:spacing w:after="200" w:line="264" w:lineRule="auto"/>
    </w:pPr>
    <w:rPr>
      <w:noProof w:val="0"/>
      <w:spacing w:val="-2"/>
      <w:sz w:val="20"/>
    </w:rPr>
  </w:style>
  <w:style w:type="paragraph" w:customStyle="1" w:styleId="Partiespetit2">
    <w:name w:val="Parties (petit 2)"/>
    <w:basedOn w:val="Parties"/>
    <w:uiPriority w:val="1"/>
    <w:rsid w:val="00344036"/>
    <w:pPr>
      <w:suppressAutoHyphens w:val="0"/>
      <w:spacing w:after="200" w:line="240" w:lineRule="auto"/>
    </w:pPr>
    <w:rPr>
      <w:noProof w:val="0"/>
      <w:spacing w:val="-4"/>
      <w:sz w:val="18"/>
    </w:rPr>
  </w:style>
  <w:style w:type="paragraph" w:customStyle="1" w:styleId="Pieddepagecouv">
    <w:name w:val="Pied de page (couv)"/>
    <w:basedOn w:val="Footer"/>
    <w:uiPriority w:val="64"/>
    <w:semiHidden/>
    <w:rsid w:val="00344036"/>
    <w:pPr>
      <w:pBdr>
        <w:top w:val="single" w:sz="6" w:space="7" w:color="auto"/>
      </w:pBdr>
      <w:suppressAutoHyphens w:val="0"/>
    </w:pPr>
  </w:style>
  <w:style w:type="character" w:styleId="PlaceholderText">
    <w:name w:val="Placeholder Text"/>
    <w:basedOn w:val="DefaultParagraphFont"/>
    <w:uiPriority w:val="99"/>
    <w:semiHidden/>
    <w:rsid w:val="00344036"/>
    <w:rPr>
      <w:color w:val="808080"/>
    </w:rPr>
  </w:style>
  <w:style w:type="paragraph" w:styleId="PlainText">
    <w:name w:val="Plain Text"/>
    <w:basedOn w:val="Normal"/>
    <w:link w:val="PlainTextChar"/>
    <w:rsid w:val="00344036"/>
    <w:pPr>
      <w:tabs>
        <w:tab w:val="left" w:pos="567"/>
      </w:tabs>
      <w:suppressAutoHyphens w:val="0"/>
      <w:spacing w:before="120" w:after="120" w:line="240" w:lineRule="auto"/>
      <w:ind w:left="1701"/>
      <w:jc w:val="both"/>
    </w:pPr>
    <w:rPr>
      <w:rFonts w:ascii="Courier New" w:eastAsia="Calibri" w:hAnsi="Courier New"/>
      <w:noProof w:val="0"/>
      <w:szCs w:val="22"/>
    </w:rPr>
  </w:style>
  <w:style w:type="character" w:customStyle="1" w:styleId="PlainTextChar">
    <w:name w:val="Plain Text Char"/>
    <w:basedOn w:val="DefaultParagraphFont"/>
    <w:link w:val="PlainText"/>
    <w:rsid w:val="00344036"/>
    <w:rPr>
      <w:rFonts w:ascii="Courier New" w:eastAsia="Calibri" w:hAnsi="Courier New" w:cs="Times New Roman"/>
      <w:sz w:val="20"/>
      <w:lang w:val="hy-AM"/>
    </w:rPr>
  </w:style>
  <w:style w:type="paragraph" w:customStyle="1" w:styleId="Pointills">
    <w:name w:val="Pointillés"/>
    <w:basedOn w:val="Normal"/>
    <w:next w:val="Corpsdetexte0"/>
    <w:uiPriority w:val="33"/>
    <w:semiHidden/>
    <w:rsid w:val="00344036"/>
    <w:pPr>
      <w:tabs>
        <w:tab w:val="right" w:leader="dot" w:pos="4649"/>
      </w:tabs>
      <w:spacing w:before="520"/>
    </w:pPr>
  </w:style>
  <w:style w:type="paragraph" w:customStyle="1" w:styleId="Puce1-0cm">
    <w:name w:val="Puce 1 - 0 cm"/>
    <w:basedOn w:val="Corpsdetexte0"/>
    <w:uiPriority w:val="14"/>
    <w:qFormat/>
    <w:rsid w:val="00344036"/>
    <w:pPr>
      <w:numPr>
        <w:numId w:val="5"/>
      </w:numPr>
      <w:suppressAutoHyphens w:val="0"/>
      <w:spacing w:line="276" w:lineRule="auto"/>
    </w:pPr>
    <w:rPr>
      <w:noProof w:val="0"/>
    </w:rPr>
  </w:style>
  <w:style w:type="paragraph" w:customStyle="1" w:styleId="Puce2-0cm">
    <w:name w:val="Puce 2 - 0 cm"/>
    <w:basedOn w:val="Corpsdetexte0"/>
    <w:uiPriority w:val="14"/>
    <w:qFormat/>
    <w:rsid w:val="00344036"/>
    <w:pPr>
      <w:numPr>
        <w:numId w:val="8"/>
      </w:numPr>
    </w:pPr>
  </w:style>
  <w:style w:type="paragraph" w:customStyle="1" w:styleId="rvps2">
    <w:name w:val="rvps2"/>
    <w:basedOn w:val="Normal"/>
    <w:rsid w:val="00344036"/>
    <w:pPr>
      <w:suppressAutoHyphens w:val="0"/>
      <w:spacing w:before="100" w:beforeAutospacing="1" w:after="100" w:afterAutospacing="1" w:line="240" w:lineRule="auto"/>
    </w:pPr>
    <w:rPr>
      <w:rFonts w:ascii="Times New Roman" w:hAnsi="Times New Roman"/>
      <w:noProof w:val="0"/>
      <w:sz w:val="24"/>
    </w:rPr>
  </w:style>
  <w:style w:type="character" w:customStyle="1" w:styleId="rvts40">
    <w:name w:val="rvts40"/>
    <w:basedOn w:val="DefaultParagraphFont"/>
    <w:rsid w:val="00344036"/>
  </w:style>
  <w:style w:type="character" w:customStyle="1" w:styleId="rvts9">
    <w:name w:val="rvts9"/>
    <w:basedOn w:val="DefaultParagraphFont"/>
    <w:rsid w:val="00344036"/>
  </w:style>
  <w:style w:type="paragraph" w:styleId="TOC3">
    <w:name w:val="toc 3"/>
    <w:basedOn w:val="Normal"/>
    <w:next w:val="Normal"/>
    <w:uiPriority w:val="39"/>
    <w:rsid w:val="00344036"/>
    <w:pPr>
      <w:tabs>
        <w:tab w:val="left" w:pos="709"/>
        <w:tab w:val="left" w:pos="851"/>
        <w:tab w:val="left" w:pos="993"/>
        <w:tab w:val="left" w:pos="1134"/>
        <w:tab w:val="right" w:leader="dot" w:pos="9288"/>
      </w:tabs>
      <w:suppressAutoHyphens w:val="0"/>
      <w:spacing w:after="200" w:line="276" w:lineRule="auto"/>
      <w:ind w:left="709" w:right="482" w:hanging="709"/>
      <w:contextualSpacing/>
    </w:pPr>
    <w:rPr>
      <w:rFonts w:eastAsiaTheme="minorHAnsi" w:cstheme="minorBidi"/>
      <w:szCs w:val="22"/>
    </w:rPr>
  </w:style>
  <w:style w:type="paragraph" w:styleId="TOC4">
    <w:name w:val="toc 4"/>
    <w:basedOn w:val="Normal"/>
    <w:next w:val="Normal"/>
    <w:uiPriority w:val="39"/>
    <w:rsid w:val="00344036"/>
    <w:pPr>
      <w:tabs>
        <w:tab w:val="left" w:pos="709"/>
        <w:tab w:val="left" w:pos="851"/>
        <w:tab w:val="left" w:pos="993"/>
        <w:tab w:val="left" w:pos="1134"/>
        <w:tab w:val="left" w:pos="1276"/>
        <w:tab w:val="right" w:leader="dot" w:pos="9288"/>
      </w:tabs>
      <w:suppressAutoHyphens w:val="0"/>
      <w:spacing w:after="200" w:line="276" w:lineRule="auto"/>
      <w:ind w:left="709" w:right="482" w:hanging="709"/>
      <w:contextualSpacing/>
    </w:pPr>
    <w:rPr>
      <w:rFonts w:eastAsiaTheme="minorHAnsi" w:cstheme="minorBidi"/>
      <w:spacing w:val="-2"/>
      <w:szCs w:val="22"/>
    </w:rPr>
  </w:style>
  <w:style w:type="paragraph" w:styleId="TOC5">
    <w:name w:val="toc 5"/>
    <w:basedOn w:val="Normal"/>
    <w:next w:val="Normal"/>
    <w:uiPriority w:val="39"/>
    <w:rsid w:val="00344036"/>
    <w:pPr>
      <w:tabs>
        <w:tab w:val="left" w:pos="1080"/>
        <w:tab w:val="right" w:leader="dot" w:pos="9287"/>
      </w:tabs>
      <w:suppressAutoHyphens w:val="0"/>
      <w:spacing w:after="200" w:line="276" w:lineRule="auto"/>
      <w:ind w:left="1078" w:right="482" w:hanging="369"/>
    </w:pPr>
    <w:rPr>
      <w:rFonts w:eastAsiaTheme="minorHAnsi" w:cstheme="minorBidi"/>
      <w:sz w:val="18"/>
      <w:szCs w:val="22"/>
    </w:rPr>
  </w:style>
  <w:style w:type="paragraph" w:styleId="TOC6">
    <w:name w:val="toc 6"/>
    <w:basedOn w:val="Normal"/>
    <w:next w:val="Normal"/>
    <w:uiPriority w:val="39"/>
    <w:rsid w:val="00344036"/>
    <w:pPr>
      <w:tabs>
        <w:tab w:val="left" w:pos="1080"/>
        <w:tab w:val="left" w:pos="1191"/>
        <w:tab w:val="right" w:leader="dot" w:pos="9288"/>
      </w:tabs>
      <w:suppressAutoHyphens w:val="0"/>
      <w:spacing w:after="200" w:line="276" w:lineRule="auto"/>
      <w:ind w:left="1080" w:hanging="360"/>
    </w:pPr>
    <w:rPr>
      <w:rFonts w:eastAsiaTheme="minorHAnsi" w:cstheme="minorBidi"/>
      <w:sz w:val="18"/>
      <w:szCs w:val="22"/>
    </w:rPr>
  </w:style>
  <w:style w:type="paragraph" w:styleId="TOCHeading">
    <w:name w:val="TOC Heading"/>
    <w:basedOn w:val="Heading1"/>
    <w:next w:val="Normal"/>
    <w:uiPriority w:val="39"/>
    <w:unhideWhenUsed/>
    <w:qFormat/>
    <w:rsid w:val="00344036"/>
    <w:pPr>
      <w:keepLines/>
      <w:numPr>
        <w:numId w:val="0"/>
      </w:numPr>
      <w:tabs>
        <w:tab w:val="clear" w:pos="720"/>
      </w:tabs>
      <w:spacing w:before="240" w:after="0" w:line="259" w:lineRule="auto"/>
      <w:outlineLvl w:val="9"/>
    </w:pPr>
    <w:rPr>
      <w:b w:val="0"/>
      <w:bCs w:val="0"/>
      <w:caps w:val="0"/>
      <w:noProof w:val="0"/>
      <w:color w:val="365F91" w:themeColor="accent1" w:themeShade="BF"/>
      <w:sz w:val="32"/>
      <w:szCs w:val="32"/>
    </w:rPr>
  </w:style>
  <w:style w:type="paragraph" w:customStyle="1" w:styleId="a">
    <w:name w:val="Назва підрозділу"/>
    <w:basedOn w:val="Normal"/>
    <w:qFormat/>
    <w:rsid w:val="00344036"/>
    <w:pPr>
      <w:widowControl w:val="0"/>
      <w:tabs>
        <w:tab w:val="num" w:pos="900"/>
        <w:tab w:val="left" w:pos="1701"/>
      </w:tabs>
      <w:suppressAutoHyphens w:val="0"/>
      <w:spacing w:after="200" w:line="360" w:lineRule="auto"/>
      <w:ind w:left="900" w:hanging="720"/>
      <w:jc w:val="both"/>
      <w:outlineLvl w:val="0"/>
    </w:pPr>
    <w:rPr>
      <w:rFonts w:ascii="Times New Roman" w:hAnsi="Times New Roman"/>
      <w:b/>
      <w:noProof w:val="0"/>
      <w:sz w:val="22"/>
      <w:szCs w:val="22"/>
    </w:rPr>
  </w:style>
  <w:style w:type="paragraph" w:customStyle="1" w:styleId="a0">
    <w:name w:val="Нормальний текст"/>
    <w:basedOn w:val="Normal"/>
    <w:rsid w:val="00344036"/>
    <w:pPr>
      <w:suppressAutoHyphens w:val="0"/>
      <w:spacing w:before="120" w:after="200" w:line="240" w:lineRule="auto"/>
      <w:ind w:firstLine="567"/>
      <w:jc w:val="both"/>
    </w:pPr>
    <w:rPr>
      <w:rFonts w:ascii="Antiqua" w:hAnsi="Antiqua"/>
      <w:noProof w:val="0"/>
      <w:sz w:val="26"/>
      <w:szCs w:val="20"/>
    </w:rPr>
  </w:style>
  <w:style w:type="paragraph" w:customStyle="1" w:styleId="Warehouse">
    <w:name w:val="Warehouse"/>
    <w:basedOn w:val="Normal"/>
    <w:rsid w:val="00344036"/>
    <w:pPr>
      <w:widowControl w:val="0"/>
      <w:tabs>
        <w:tab w:val="num" w:pos="3196"/>
      </w:tabs>
      <w:suppressAutoHyphens w:val="0"/>
      <w:spacing w:after="200" w:line="240" w:lineRule="auto"/>
      <w:ind w:left="3196" w:hanging="360"/>
      <w:jc w:val="both"/>
    </w:pPr>
    <w:rPr>
      <w:rFonts w:ascii="Times New Roman" w:eastAsia="Batang" w:hAnsi="Times New Roman"/>
      <w:b/>
      <w:noProof w:val="0"/>
      <w:sz w:val="24"/>
    </w:rPr>
  </w:style>
  <w:style w:type="table" w:customStyle="1" w:styleId="zTABLEAUDEPOSITIONNEMENT">
    <w:name w:val="z_TABLEAU DE POSITIONNEMENT"/>
    <w:basedOn w:val="TableNormal"/>
    <w:uiPriority w:val="99"/>
    <w:rsid w:val="00344036"/>
    <w:pPr>
      <w:spacing w:after="0" w:line="240" w:lineRule="auto"/>
    </w:pPr>
    <w:rPr>
      <w:rFonts w:eastAsia="Times New Roman"/>
    </w:rPr>
    <w:tblPr>
      <w:tblCellMar>
        <w:left w:w="0" w:type="dxa"/>
        <w:right w:w="0" w:type="dxa"/>
      </w:tblCellMar>
    </w:tblPr>
    <w:tcPr>
      <w:shd w:val="clear" w:color="auto" w:fill="auto"/>
      <w:vAlign w:val="center"/>
    </w:tcPr>
  </w:style>
  <w:style w:type="table" w:customStyle="1" w:styleId="zTABLEAUDEPOSITIONNEMENT2">
    <w:name w:val="z_TABLEAU DE POSITIONNEMENT 2"/>
    <w:basedOn w:val="TableNormal"/>
    <w:uiPriority w:val="99"/>
    <w:rsid w:val="00344036"/>
    <w:pPr>
      <w:spacing w:after="0" w:line="240" w:lineRule="auto"/>
    </w:pPr>
    <w:rPr>
      <w:rFonts w:eastAsia="Times New Roman"/>
    </w:rPr>
    <w:tblPr>
      <w:tblCellMar>
        <w:left w:w="0" w:type="dxa"/>
        <w:right w:w="0" w:type="dxa"/>
      </w:tblCellMar>
    </w:tblPr>
    <w:tcPr>
      <w:shd w:val="clear" w:color="auto" w:fill="auto"/>
    </w:tcPr>
  </w:style>
  <w:style w:type="table" w:customStyle="1" w:styleId="zTABLEAUDEPOSITIONNEMENT21">
    <w:name w:val="z_TABLEAU DE POSITIONNEMENT 21"/>
    <w:basedOn w:val="TableNormal"/>
    <w:uiPriority w:val="99"/>
    <w:rsid w:val="00344036"/>
    <w:pPr>
      <w:spacing w:after="0" w:line="240" w:lineRule="auto"/>
    </w:pPr>
    <w:rPr>
      <w:rFonts w:eastAsia="Times New Roman"/>
    </w:rPr>
    <w:tblPr>
      <w:tblCellMar>
        <w:left w:w="0" w:type="dxa"/>
        <w:right w:w="0" w:type="dxa"/>
      </w:tblCellMar>
    </w:tblPr>
    <w:tcPr>
      <w:shd w:val="clear" w:color="auto" w:fill="auto"/>
    </w:tcPr>
  </w:style>
  <w:style w:type="table" w:customStyle="1" w:styleId="zTABLEAUDEPOSITIONNEMENT1">
    <w:name w:val="z_TABLEAU DE POSITIONNEMENT1"/>
    <w:basedOn w:val="TableNormal"/>
    <w:uiPriority w:val="99"/>
    <w:rsid w:val="00344036"/>
    <w:pPr>
      <w:spacing w:after="0" w:line="240" w:lineRule="auto"/>
    </w:pPr>
    <w:rPr>
      <w:rFonts w:eastAsia="Times New Roman"/>
    </w:rPr>
    <w:tblPr>
      <w:tblCellMar>
        <w:left w:w="0" w:type="dxa"/>
        <w:right w:w="0" w:type="dxa"/>
      </w:tblCellMar>
    </w:tblPr>
    <w:tcPr>
      <w:shd w:val="clear" w:color="auto" w:fill="auto"/>
      <w:vAlign w:val="center"/>
    </w:tcPr>
  </w:style>
  <w:style w:type="table" w:customStyle="1" w:styleId="TableGrid1">
    <w:name w:val="Table Grid1"/>
    <w:rsid w:val="00344036"/>
    <w:pPr>
      <w:spacing w:after="0" w:line="240" w:lineRule="auto"/>
    </w:pPr>
    <w:rPr>
      <w:rFonts w:eastAsiaTheme="minorEastAsia"/>
    </w:rPr>
    <w:tblPr>
      <w:tblCellMar>
        <w:top w:w="0" w:type="dxa"/>
        <w:left w:w="0" w:type="dxa"/>
        <w:bottom w:w="0" w:type="dxa"/>
        <w:right w:w="0" w:type="dxa"/>
      </w:tblCellMar>
    </w:tblPr>
  </w:style>
  <w:style w:type="paragraph" w:customStyle="1" w:styleId="Title1">
    <w:name w:val="Title1"/>
    <w:basedOn w:val="Normal"/>
    <w:next w:val="Normal"/>
    <w:qFormat/>
    <w:rsid w:val="00344036"/>
    <w:pPr>
      <w:contextualSpacing/>
    </w:pPr>
    <w:rPr>
      <w:rFonts w:ascii="Arial" w:eastAsia="MS PGothic" w:hAnsi="Arial"/>
      <w:color w:val="121650"/>
      <w:kern w:val="28"/>
      <w:sz w:val="52"/>
      <w:szCs w:val="52"/>
    </w:rPr>
  </w:style>
  <w:style w:type="character" w:customStyle="1" w:styleId="TitleChar">
    <w:name w:val="Title Char"/>
    <w:basedOn w:val="DefaultParagraphFont"/>
    <w:link w:val="Title"/>
    <w:rsid w:val="00344036"/>
    <w:rPr>
      <w:rFonts w:asciiTheme="majorHAnsi" w:eastAsiaTheme="majorEastAsia" w:hAnsiTheme="majorHAnsi" w:cstheme="majorBidi"/>
      <w:noProof/>
      <w:color w:val="4F81BD" w:themeColor="accent1"/>
      <w:kern w:val="28"/>
      <w:sz w:val="52"/>
      <w:szCs w:val="52"/>
      <w:lang w:eastAsia="hy-AM"/>
    </w:rPr>
  </w:style>
  <w:style w:type="paragraph" w:customStyle="1" w:styleId="TITRESANSNoCENTRSAUTDEPAGE">
    <w:name w:val="TITRE SANS No+CENTRÉ+SAUT DE PAGE"/>
    <w:basedOn w:val="Normal"/>
    <w:next w:val="Corpsdetexte0"/>
    <w:uiPriority w:val="33"/>
    <w:rsid w:val="00344036"/>
    <w:pPr>
      <w:pageBreakBefore/>
      <w:spacing w:after="500"/>
      <w:jc w:val="center"/>
      <w:outlineLvl w:val="0"/>
    </w:pPr>
    <w:rPr>
      <w:rFonts w:eastAsiaTheme="minorHAnsi" w:cstheme="minorBidi"/>
      <w:b/>
      <w:caps/>
      <w:szCs w:val="22"/>
    </w:rPr>
  </w:style>
  <w:style w:type="table" w:customStyle="1" w:styleId="TABLEAUGIDE1">
    <w:name w:val="TABLEAU GIDE 1"/>
    <w:basedOn w:val="TableNormal"/>
    <w:uiPriority w:val="99"/>
    <w:rsid w:val="00344036"/>
    <w:pPr>
      <w:spacing w:before="40" w:after="40" w:line="240" w:lineRule="auto"/>
    </w:pPr>
    <w:rPr>
      <w:rFonts w:eastAsia="Times New Roman"/>
      <w:sz w:val="18"/>
    </w:rPr>
    <w:tblPr>
      <w:tblStyleRowBandSize w:val="1"/>
      <w:tblInd w:w="851" w:type="dxa"/>
      <w:tblBorders>
        <w:top w:val="single" w:sz="4" w:space="0" w:color="76923C" w:themeColor="accent3" w:themeShade="BF"/>
        <w:bottom w:val="single" w:sz="4" w:space="0" w:color="76923C" w:themeColor="accent3" w:themeShade="BF"/>
        <w:insideH w:val="single" w:sz="4" w:space="0" w:color="76923C" w:themeColor="accent3" w:themeShade="BF"/>
      </w:tblBorders>
      <w:tblCellMar>
        <w:left w:w="57" w:type="dxa"/>
        <w:right w:w="57" w:type="dxa"/>
      </w:tblCellMar>
    </w:tblPr>
    <w:tblStylePr w:type="firstRow">
      <w:pPr>
        <w:keepNext/>
        <w:wordWrap/>
      </w:pPr>
      <w:rPr>
        <w:b/>
        <w:color w:val="EEECE1" w:themeColor="background2"/>
      </w:rPr>
      <w:tblPr/>
      <w:trPr>
        <w:tblHeader/>
      </w:trPr>
      <w:tcPr>
        <w:shd w:val="clear" w:color="auto" w:fill="C0504D" w:themeFill="accent2"/>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3">
    <w:name w:val="TABLEAU GIDE 3"/>
    <w:basedOn w:val="TABLEAUGIDE1"/>
    <w:uiPriority w:val="99"/>
    <w:rsid w:val="00344036"/>
    <w:pPr>
      <w:spacing w:after="0"/>
    </w:pPr>
    <w:tblPr>
      <w:tblInd w:w="0" w:type="dxa"/>
    </w:tblPr>
    <w:tblStylePr w:type="firstRow">
      <w:pPr>
        <w:keepNext/>
        <w:wordWrap/>
      </w:pPr>
      <w:rPr>
        <w:b/>
        <w:color w:val="EEECE1" w:themeColor="background2"/>
      </w:rPr>
      <w:tblPr/>
      <w:trPr>
        <w:tblHeader/>
      </w:trPr>
      <w:tcPr>
        <w:shd w:val="clear" w:color="auto" w:fill="C0504D" w:themeFill="accent2"/>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4">
    <w:name w:val="TABLEAU GIDE 4"/>
    <w:basedOn w:val="TABLEAUGIDE2"/>
    <w:uiPriority w:val="99"/>
    <w:rsid w:val="00344036"/>
    <w:tblPr>
      <w:tblInd w:w="0" w:type="dxa"/>
    </w:tblPr>
    <w:tblStylePr w:type="firstRow">
      <w:pPr>
        <w:keepNext/>
        <w:wordWrap/>
      </w:pPr>
      <w:rPr>
        <w:b/>
        <w:i w:val="0"/>
        <w:color w:val="auto"/>
      </w:rPr>
      <w:tblPr/>
      <w:trPr>
        <w:tblHeader/>
      </w:trPr>
      <w:tcPr>
        <w:tcBorders>
          <w:top w:val="single" w:sz="8" w:space="0" w:color="C0504D" w:themeColor="accent2"/>
          <w:left w:val="nil"/>
          <w:bottom w:val="single" w:sz="8" w:space="0" w:color="C0504D" w:themeColor="accent2"/>
          <w:right w:val="nil"/>
          <w:insideH w:val="nil"/>
          <w:insideV w:val="nil"/>
          <w:tl2br w:val="nil"/>
          <w:tr2bl w:val="nil"/>
        </w:tcBorders>
        <w:shd w:val="clear" w:color="auto" w:fill="9BBB59" w:themeFill="accent3"/>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2">
    <w:name w:val="TABLEAU GIDE 2"/>
    <w:basedOn w:val="TABLEAUGIDE1"/>
    <w:uiPriority w:val="99"/>
    <w:rsid w:val="00344036"/>
    <w:pPr>
      <w:spacing w:after="0"/>
    </w:pPr>
    <w:tblPr/>
    <w:tblStylePr w:type="firstRow">
      <w:pPr>
        <w:keepNext/>
        <w:wordWrap/>
      </w:pPr>
      <w:rPr>
        <w:b/>
        <w:color w:val="auto"/>
      </w:rPr>
      <w:tblPr/>
      <w:trPr>
        <w:tblHeader/>
      </w:trPr>
      <w:tcPr>
        <w:tcBorders>
          <w:top w:val="single" w:sz="8" w:space="0" w:color="C0504D" w:themeColor="accent2"/>
          <w:left w:val="nil"/>
          <w:bottom w:val="single" w:sz="8" w:space="0" w:color="C0504D" w:themeColor="accent2"/>
          <w:right w:val="nil"/>
          <w:insideH w:val="nil"/>
          <w:insideV w:val="nil"/>
          <w:tl2br w:val="nil"/>
          <w:tr2bl w:val="nil"/>
        </w:tcBorders>
        <w:shd w:val="clear" w:color="auto" w:fill="9BBB59" w:themeFill="accent3"/>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paragraph" w:customStyle="1" w:styleId="Titre3b">
    <w:name w:val="Titre3b"/>
    <w:basedOn w:val="Titre2b"/>
    <w:next w:val="BodyText"/>
    <w:uiPriority w:val="9"/>
    <w:qFormat/>
    <w:rsid w:val="00344036"/>
    <w:pPr>
      <w:numPr>
        <w:ilvl w:val="2"/>
      </w:numPr>
      <w:spacing w:line="240" w:lineRule="auto"/>
    </w:pPr>
  </w:style>
  <w:style w:type="character" w:customStyle="1" w:styleId="SparateurdesNodepages">
    <w:name w:val="Séparateur des No de pages"/>
    <w:basedOn w:val="DefaultParagraphFont"/>
    <w:uiPriority w:val="49"/>
    <w:semiHidden/>
    <w:rsid w:val="00344036"/>
    <w:rPr>
      <w:rFonts w:asciiTheme="minorHAnsi" w:hAnsiTheme="minorHAnsi" w:cstheme="minorHAnsi"/>
      <w:position w:val="1"/>
      <w:sz w:val="16"/>
    </w:rPr>
  </w:style>
  <w:style w:type="paragraph" w:customStyle="1" w:styleId="Titre4b">
    <w:name w:val="Titre4b"/>
    <w:basedOn w:val="Titre3b"/>
    <w:next w:val="BodyText"/>
    <w:uiPriority w:val="9"/>
    <w:qFormat/>
    <w:rsid w:val="00344036"/>
    <w:pPr>
      <w:numPr>
        <w:ilvl w:val="3"/>
      </w:numPr>
    </w:pPr>
  </w:style>
  <w:style w:type="paragraph" w:customStyle="1" w:styleId="Sign">
    <w:name w:val="Sign."/>
    <w:basedOn w:val="Corpsdetexte0"/>
    <w:uiPriority w:val="49"/>
    <w:rsid w:val="00344036"/>
    <w:pPr>
      <w:contextualSpacing/>
      <w:jc w:val="left"/>
    </w:pPr>
    <w:rPr>
      <w:rFonts w:asciiTheme="minorHAnsi" w:hAnsiTheme="minorHAnsi"/>
    </w:rPr>
  </w:style>
  <w:style w:type="paragraph" w:customStyle="1" w:styleId="Titre2b">
    <w:name w:val="Titre2b"/>
    <w:basedOn w:val="BodyText"/>
    <w:next w:val="BodyText"/>
    <w:uiPriority w:val="9"/>
    <w:qFormat/>
    <w:rsid w:val="00344036"/>
    <w:pPr>
      <w:numPr>
        <w:ilvl w:val="1"/>
        <w:numId w:val="11"/>
      </w:numPr>
      <w:spacing w:line="260" w:lineRule="exact"/>
    </w:pPr>
  </w:style>
  <w:style w:type="character" w:customStyle="1" w:styleId="UnresolvedMention1">
    <w:name w:val="Unresolved Mention1"/>
    <w:basedOn w:val="DefaultParagraphFont"/>
    <w:uiPriority w:val="99"/>
    <w:semiHidden/>
    <w:unhideWhenUsed/>
    <w:rsid w:val="00344036"/>
    <w:rPr>
      <w:color w:val="808080"/>
      <w:shd w:val="clear" w:color="auto" w:fill="E6E6E6"/>
    </w:rPr>
  </w:style>
  <w:style w:type="paragraph" w:customStyle="1" w:styleId="Revision1">
    <w:name w:val="Revision1"/>
    <w:next w:val="Revision"/>
    <w:hidden/>
    <w:uiPriority w:val="99"/>
    <w:semiHidden/>
    <w:rsid w:val="00344036"/>
    <w:pPr>
      <w:spacing w:after="0" w:line="240" w:lineRule="auto"/>
    </w:pPr>
    <w:rPr>
      <w:rFonts w:eastAsia="Times New Roman" w:cs="Times New Roman"/>
      <w:sz w:val="20"/>
      <w:szCs w:val="24"/>
    </w:rPr>
  </w:style>
  <w:style w:type="character" w:customStyle="1" w:styleId="UnresolvedMention2">
    <w:name w:val="Unresolved Mention2"/>
    <w:basedOn w:val="DefaultParagraphFont"/>
    <w:uiPriority w:val="99"/>
    <w:semiHidden/>
    <w:unhideWhenUsed/>
    <w:rsid w:val="00344036"/>
    <w:rPr>
      <w:color w:val="808080"/>
      <w:shd w:val="clear" w:color="auto" w:fill="E6E6E6"/>
    </w:rPr>
  </w:style>
  <w:style w:type="character" w:customStyle="1" w:styleId="UnresolvedMention3">
    <w:name w:val="Unresolved Mention3"/>
    <w:basedOn w:val="DefaultParagraphFont"/>
    <w:uiPriority w:val="99"/>
    <w:semiHidden/>
    <w:unhideWhenUsed/>
    <w:rsid w:val="00344036"/>
    <w:rPr>
      <w:color w:val="808080"/>
      <w:shd w:val="clear" w:color="auto" w:fill="E6E6E6"/>
    </w:rPr>
  </w:style>
  <w:style w:type="numbering" w:customStyle="1" w:styleId="Style1">
    <w:name w:val="Style1"/>
    <w:uiPriority w:val="99"/>
    <w:rsid w:val="00344036"/>
  </w:style>
  <w:style w:type="character" w:customStyle="1" w:styleId="UnresolvedMention4">
    <w:name w:val="Unresolved Mention4"/>
    <w:basedOn w:val="DefaultParagraphFont"/>
    <w:uiPriority w:val="99"/>
    <w:semiHidden/>
    <w:unhideWhenUsed/>
    <w:rsid w:val="00344036"/>
    <w:rPr>
      <w:color w:val="808080"/>
      <w:shd w:val="clear" w:color="auto" w:fill="E6E6E6"/>
    </w:rPr>
  </w:style>
  <w:style w:type="character" w:customStyle="1" w:styleId="UnresolvedMention5">
    <w:name w:val="Unresolved Mention5"/>
    <w:basedOn w:val="DefaultParagraphFont"/>
    <w:uiPriority w:val="99"/>
    <w:semiHidden/>
    <w:unhideWhenUsed/>
    <w:rsid w:val="00344036"/>
    <w:rPr>
      <w:color w:val="808080"/>
      <w:shd w:val="clear" w:color="auto" w:fill="E6E6E6"/>
    </w:rPr>
  </w:style>
  <w:style w:type="character" w:customStyle="1" w:styleId="UnresolvedMention6">
    <w:name w:val="Unresolved Mention6"/>
    <w:basedOn w:val="DefaultParagraphFont"/>
    <w:uiPriority w:val="99"/>
    <w:semiHidden/>
    <w:unhideWhenUsed/>
    <w:rsid w:val="00344036"/>
    <w:rPr>
      <w:color w:val="808080"/>
      <w:shd w:val="clear" w:color="auto" w:fill="E6E6E6"/>
    </w:rPr>
  </w:style>
  <w:style w:type="character" w:customStyle="1" w:styleId="UnresolvedMention7">
    <w:name w:val="Unresolved Mention7"/>
    <w:basedOn w:val="DefaultParagraphFont"/>
    <w:uiPriority w:val="99"/>
    <w:semiHidden/>
    <w:unhideWhenUsed/>
    <w:rsid w:val="00344036"/>
    <w:rPr>
      <w:color w:val="808080"/>
      <w:shd w:val="clear" w:color="auto" w:fill="E6E6E6"/>
    </w:rPr>
  </w:style>
  <w:style w:type="character" w:customStyle="1" w:styleId="UnresolvedMention8">
    <w:name w:val="Unresolved Mention8"/>
    <w:basedOn w:val="DefaultParagraphFont"/>
    <w:uiPriority w:val="99"/>
    <w:semiHidden/>
    <w:unhideWhenUsed/>
    <w:rsid w:val="00344036"/>
    <w:rPr>
      <w:color w:val="808080"/>
      <w:shd w:val="clear" w:color="auto" w:fill="E6E6E6"/>
    </w:rPr>
  </w:style>
  <w:style w:type="character" w:customStyle="1" w:styleId="UnresolvedMention70">
    <w:name w:val="Unresolved Mention70"/>
    <w:basedOn w:val="DefaultParagraphFont"/>
    <w:uiPriority w:val="99"/>
    <w:semiHidden/>
    <w:unhideWhenUsed/>
    <w:rsid w:val="00344036"/>
    <w:rPr>
      <w:color w:val="808080"/>
      <w:shd w:val="clear" w:color="auto" w:fill="E6E6E6"/>
    </w:rPr>
  </w:style>
  <w:style w:type="character" w:customStyle="1" w:styleId="UnresolvedMention9">
    <w:name w:val="Unresolved Mention9"/>
    <w:basedOn w:val="DefaultParagraphFont"/>
    <w:uiPriority w:val="99"/>
    <w:semiHidden/>
    <w:unhideWhenUsed/>
    <w:rsid w:val="00344036"/>
    <w:rPr>
      <w:color w:val="808080"/>
      <w:shd w:val="clear" w:color="auto" w:fill="E6E6E6"/>
    </w:rPr>
  </w:style>
  <w:style w:type="paragraph" w:customStyle="1" w:styleId="Text">
    <w:name w:val="Text"/>
    <w:basedOn w:val="Normal"/>
    <w:rsid w:val="00344036"/>
    <w:pPr>
      <w:suppressAutoHyphens w:val="0"/>
      <w:autoSpaceDE w:val="0"/>
      <w:autoSpaceDN w:val="0"/>
      <w:adjustRightInd w:val="0"/>
      <w:spacing w:line="240" w:lineRule="auto"/>
      <w:ind w:firstLine="1440"/>
    </w:pPr>
    <w:rPr>
      <w:rFonts w:ascii="Times New Roman" w:hAnsi="Times New Roman"/>
      <w:sz w:val="24"/>
    </w:rPr>
  </w:style>
  <w:style w:type="numbering" w:customStyle="1" w:styleId="Style2">
    <w:name w:val="Style2"/>
    <w:uiPriority w:val="99"/>
    <w:rsid w:val="00344036"/>
    <w:pPr>
      <w:numPr>
        <w:numId w:val="10"/>
      </w:numPr>
    </w:pPr>
  </w:style>
  <w:style w:type="character" w:customStyle="1" w:styleId="UnresolvedMention10">
    <w:name w:val="Unresolved Mention10"/>
    <w:basedOn w:val="DefaultParagraphFont"/>
    <w:uiPriority w:val="99"/>
    <w:semiHidden/>
    <w:unhideWhenUsed/>
    <w:rsid w:val="00344036"/>
    <w:rPr>
      <w:color w:val="808080"/>
      <w:shd w:val="clear" w:color="auto" w:fill="E6E6E6"/>
    </w:rPr>
  </w:style>
  <w:style w:type="character" w:customStyle="1" w:styleId="UnresolvedMention11">
    <w:name w:val="Unresolved Mention11"/>
    <w:basedOn w:val="DefaultParagraphFont"/>
    <w:uiPriority w:val="99"/>
    <w:semiHidden/>
    <w:unhideWhenUsed/>
    <w:rsid w:val="00344036"/>
    <w:rPr>
      <w:color w:val="808080"/>
      <w:shd w:val="clear" w:color="auto" w:fill="E6E6E6"/>
    </w:rPr>
  </w:style>
  <w:style w:type="paragraph" w:customStyle="1" w:styleId="Titre5b">
    <w:name w:val="Titre5b"/>
    <w:basedOn w:val="Titre4b"/>
    <w:uiPriority w:val="74"/>
    <w:qFormat/>
    <w:rsid w:val="00344036"/>
    <w:pPr>
      <w:numPr>
        <w:ilvl w:val="4"/>
      </w:numPr>
    </w:pPr>
  </w:style>
  <w:style w:type="paragraph" w:customStyle="1" w:styleId="Titre6b">
    <w:name w:val="Titre6b"/>
    <w:basedOn w:val="Titre5b"/>
    <w:uiPriority w:val="74"/>
    <w:rsid w:val="00344036"/>
    <w:pPr>
      <w:numPr>
        <w:ilvl w:val="5"/>
      </w:numPr>
    </w:pPr>
  </w:style>
  <w:style w:type="numbering" w:customStyle="1" w:styleId="AnnexList1">
    <w:name w:val="AnnexList1"/>
    <w:uiPriority w:val="99"/>
    <w:rsid w:val="00344036"/>
    <w:pPr>
      <w:numPr>
        <w:numId w:val="2"/>
      </w:numPr>
    </w:pPr>
  </w:style>
  <w:style w:type="character" w:customStyle="1" w:styleId="UnresolvedMention12">
    <w:name w:val="Unresolved Mention12"/>
    <w:basedOn w:val="DefaultParagraphFont"/>
    <w:uiPriority w:val="99"/>
    <w:semiHidden/>
    <w:unhideWhenUsed/>
    <w:rsid w:val="00344036"/>
    <w:rPr>
      <w:color w:val="808080"/>
      <w:shd w:val="clear" w:color="auto" w:fill="E6E6E6"/>
    </w:rPr>
  </w:style>
  <w:style w:type="paragraph" w:customStyle="1" w:styleId="Subtitle1">
    <w:name w:val="Subtitle1"/>
    <w:basedOn w:val="Normal"/>
    <w:next w:val="Normal"/>
    <w:qFormat/>
    <w:rsid w:val="00344036"/>
    <w:pPr>
      <w:numPr>
        <w:ilvl w:val="1"/>
      </w:numPr>
      <w:spacing w:after="0"/>
    </w:pPr>
    <w:rPr>
      <w:rFonts w:ascii="Arial" w:eastAsia="MS PGothic" w:hAnsi="Arial"/>
      <w:iCs/>
      <w:noProof w:val="0"/>
      <w:sz w:val="24"/>
    </w:rPr>
  </w:style>
  <w:style w:type="character" w:customStyle="1" w:styleId="SubtitleChar">
    <w:name w:val="Subtitle Char"/>
    <w:basedOn w:val="DefaultParagraphFont"/>
    <w:link w:val="Subtitle"/>
    <w:rsid w:val="00344036"/>
    <w:rPr>
      <w:rFonts w:asciiTheme="majorHAnsi" w:eastAsiaTheme="majorEastAsia" w:hAnsiTheme="majorHAnsi" w:cstheme="majorBidi"/>
      <w:iCs/>
      <w:sz w:val="24"/>
      <w:szCs w:val="24"/>
      <w:lang w:val="hy-AM" w:eastAsia="hy-AM"/>
    </w:rPr>
  </w:style>
  <w:style w:type="paragraph" w:customStyle="1" w:styleId="footnotedescription">
    <w:name w:val="footnote description"/>
    <w:next w:val="Normal"/>
    <w:link w:val="footnotedescriptionChar"/>
    <w:hidden/>
    <w:rsid w:val="00344036"/>
    <w:pPr>
      <w:spacing w:after="0" w:line="283" w:lineRule="auto"/>
      <w:ind w:left="72"/>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sid w:val="00344036"/>
    <w:rPr>
      <w:rFonts w:ascii="Times New Roman" w:eastAsia="Times New Roman" w:hAnsi="Times New Roman" w:cs="Times New Roman"/>
      <w:color w:val="000000"/>
      <w:sz w:val="20"/>
      <w:lang w:val="hy-AM" w:eastAsia="hy-AM"/>
    </w:rPr>
  </w:style>
  <w:style w:type="character" w:customStyle="1" w:styleId="footnotemark">
    <w:name w:val="footnote mark"/>
    <w:hidden/>
    <w:rsid w:val="00344036"/>
    <w:rPr>
      <w:rFonts w:ascii="Times New Roman" w:eastAsia="Times New Roman" w:hAnsi="Times New Roman" w:cs="Times New Roman"/>
      <w:color w:val="000000"/>
      <w:sz w:val="20"/>
      <w:vertAlign w:val="superscript"/>
    </w:rPr>
  </w:style>
  <w:style w:type="table" w:customStyle="1" w:styleId="TableGrid">
    <w:name w:val="TableGrid"/>
    <w:rsid w:val="00344036"/>
    <w:pPr>
      <w:spacing w:after="0" w:line="240" w:lineRule="auto"/>
    </w:pPr>
    <w:rPr>
      <w:rFonts w:eastAsiaTheme="minorEastAsia"/>
    </w:rPr>
    <w:tblPr>
      <w:tblCellMar>
        <w:top w:w="0" w:type="dxa"/>
        <w:left w:w="0" w:type="dxa"/>
        <w:bottom w:w="0" w:type="dxa"/>
        <w:right w:w="0" w:type="dxa"/>
      </w:tblCellMar>
    </w:tblPr>
  </w:style>
  <w:style w:type="character" w:customStyle="1" w:styleId="shorttext">
    <w:name w:val="short_text"/>
    <w:basedOn w:val="DefaultParagraphFont"/>
    <w:rsid w:val="00344036"/>
  </w:style>
  <w:style w:type="character" w:styleId="Strong">
    <w:name w:val="Strong"/>
    <w:basedOn w:val="DefaultParagraphFont"/>
    <w:uiPriority w:val="49"/>
    <w:rsid w:val="00344036"/>
    <w:rPr>
      <w:b/>
      <w:bCs/>
    </w:rPr>
  </w:style>
  <w:style w:type="paragraph" w:customStyle="1" w:styleId="TOC71">
    <w:name w:val="TOC 71"/>
    <w:basedOn w:val="Normal"/>
    <w:next w:val="Normal"/>
    <w:uiPriority w:val="39"/>
    <w:rsid w:val="00344036"/>
    <w:pPr>
      <w:tabs>
        <w:tab w:val="left" w:pos="1080"/>
        <w:tab w:val="right" w:leader="dot" w:pos="9288"/>
      </w:tabs>
      <w:suppressAutoHyphens w:val="0"/>
      <w:spacing w:after="200" w:line="276" w:lineRule="auto"/>
      <w:ind w:left="1080" w:hanging="360"/>
    </w:pPr>
    <w:rPr>
      <w:rFonts w:eastAsia="Arial"/>
      <w:sz w:val="18"/>
      <w:szCs w:val="22"/>
    </w:rPr>
  </w:style>
  <w:style w:type="paragraph" w:customStyle="1" w:styleId="TOC81">
    <w:name w:val="TOC 81"/>
    <w:basedOn w:val="Normal"/>
    <w:next w:val="Normal"/>
    <w:uiPriority w:val="39"/>
    <w:rsid w:val="00344036"/>
    <w:pPr>
      <w:tabs>
        <w:tab w:val="right" w:leader="dot" w:pos="9287"/>
      </w:tabs>
      <w:suppressAutoHyphens w:val="0"/>
      <w:spacing w:before="200" w:after="100" w:line="276" w:lineRule="auto"/>
      <w:ind w:right="482"/>
    </w:pPr>
    <w:rPr>
      <w:rFonts w:eastAsia="Arial"/>
      <w:caps/>
      <w:noProof w:val="0"/>
      <w:szCs w:val="22"/>
    </w:rPr>
  </w:style>
  <w:style w:type="paragraph" w:customStyle="1" w:styleId="TOC91">
    <w:name w:val="TOC 91"/>
    <w:basedOn w:val="Normal"/>
    <w:next w:val="Normal"/>
    <w:uiPriority w:val="39"/>
    <w:rsid w:val="00344036"/>
    <w:pPr>
      <w:tabs>
        <w:tab w:val="right" w:leader="dot" w:pos="9287"/>
      </w:tabs>
      <w:suppressAutoHyphens w:val="0"/>
      <w:spacing w:before="100" w:after="200" w:line="276" w:lineRule="auto"/>
      <w:ind w:right="482"/>
      <w:contextualSpacing/>
    </w:pPr>
    <w:rPr>
      <w:rFonts w:eastAsia="Arial"/>
      <w:noProof w:val="0"/>
      <w:color w:val="121650"/>
      <w:szCs w:val="22"/>
    </w:rPr>
  </w:style>
  <w:style w:type="paragraph" w:customStyle="1" w:styleId="Quote1">
    <w:name w:val="Quote1"/>
    <w:basedOn w:val="Normal"/>
    <w:next w:val="Normal"/>
    <w:uiPriority w:val="49"/>
    <w:rsid w:val="00344036"/>
    <w:pPr>
      <w:suppressAutoHyphens w:val="0"/>
      <w:spacing w:before="200" w:after="160" w:line="276" w:lineRule="auto"/>
      <w:ind w:left="864" w:right="864"/>
      <w:jc w:val="center"/>
    </w:pPr>
    <w:rPr>
      <w:i/>
      <w:iCs/>
      <w:noProof w:val="0"/>
      <w:color w:val="404040"/>
    </w:rPr>
  </w:style>
  <w:style w:type="character" w:customStyle="1" w:styleId="QuoteChar">
    <w:name w:val="Quote Char"/>
    <w:basedOn w:val="DefaultParagraphFont"/>
    <w:link w:val="Quote"/>
    <w:uiPriority w:val="49"/>
    <w:rsid w:val="00344036"/>
    <w:rPr>
      <w:rFonts w:eastAsia="Times New Roman" w:cs="Times New Roman"/>
      <w:i/>
      <w:iCs/>
      <w:color w:val="404040" w:themeColor="text1" w:themeTint="BF"/>
      <w:sz w:val="20"/>
      <w:szCs w:val="24"/>
      <w:lang w:val="hy-AM" w:eastAsia="hy-AM"/>
    </w:rPr>
  </w:style>
  <w:style w:type="character" w:customStyle="1" w:styleId="SubtleEmphasis1">
    <w:name w:val="Subtle Emphasis1"/>
    <w:basedOn w:val="DefaultParagraphFont"/>
    <w:uiPriority w:val="49"/>
    <w:qFormat/>
    <w:rsid w:val="00344036"/>
    <w:rPr>
      <w:i/>
      <w:iCs/>
      <w:color w:val="404040"/>
    </w:rPr>
  </w:style>
  <w:style w:type="character" w:customStyle="1" w:styleId="SubtleReference1">
    <w:name w:val="Subtle Reference1"/>
    <w:basedOn w:val="DefaultParagraphFont"/>
    <w:uiPriority w:val="49"/>
    <w:qFormat/>
    <w:rsid w:val="00344036"/>
    <w:rPr>
      <w:smallCaps/>
      <w:color w:val="5A5A5A"/>
    </w:rPr>
  </w:style>
  <w:style w:type="paragraph" w:customStyle="1" w:styleId="TITREDECOUVERTURE">
    <w:name w:val="TITRE DE COUVERTURE"/>
    <w:basedOn w:val="Normal"/>
    <w:rsid w:val="00344036"/>
    <w:pPr>
      <w:keepNext/>
      <w:suppressAutoHyphens w:val="0"/>
      <w:spacing w:after="1000" w:line="276" w:lineRule="auto"/>
      <w:contextualSpacing/>
      <w:jc w:val="center"/>
    </w:pPr>
    <w:rPr>
      <w:rFonts w:asciiTheme="majorHAnsi" w:hAnsiTheme="majorHAnsi"/>
      <w:b/>
      <w:caps/>
      <w:noProof w:val="0"/>
      <w:sz w:val="22"/>
    </w:rPr>
  </w:style>
  <w:style w:type="paragraph" w:customStyle="1" w:styleId="SOMMAIRE">
    <w:name w:val="SOMMAIRE"/>
    <w:basedOn w:val="Normal"/>
    <w:next w:val="Corpsdetexte0"/>
    <w:uiPriority w:val="2"/>
    <w:rsid w:val="00344036"/>
    <w:pPr>
      <w:pageBreakBefore/>
      <w:suppressAutoHyphens w:val="0"/>
      <w:spacing w:after="480" w:line="276" w:lineRule="auto"/>
    </w:pPr>
    <w:rPr>
      <w:b/>
      <w:caps/>
      <w:noProof w:val="0"/>
    </w:rPr>
  </w:style>
  <w:style w:type="paragraph" w:customStyle="1" w:styleId="Textedestableaux">
    <w:name w:val="Texte des tableaux"/>
    <w:basedOn w:val="Normal"/>
    <w:uiPriority w:val="27"/>
    <w:qFormat/>
    <w:rsid w:val="00344036"/>
    <w:pPr>
      <w:suppressAutoHyphens w:val="0"/>
      <w:spacing w:before="60" w:after="20" w:line="276" w:lineRule="auto"/>
    </w:pPr>
    <w:rPr>
      <w:noProof w:val="0"/>
    </w:rPr>
  </w:style>
  <w:style w:type="paragraph" w:customStyle="1" w:styleId="Sparateur">
    <w:name w:val="Séparateur"/>
    <w:basedOn w:val="Normal"/>
    <w:next w:val="BodyText"/>
    <w:uiPriority w:val="75"/>
    <w:qFormat/>
    <w:rsid w:val="00344036"/>
    <w:pPr>
      <w:numPr>
        <w:numId w:val="9"/>
      </w:numPr>
      <w:suppressAutoHyphens w:val="0"/>
      <w:spacing w:before="240" w:line="276" w:lineRule="auto"/>
      <w:jc w:val="center"/>
    </w:pPr>
    <w:rPr>
      <w:rFonts w:ascii="Arial" w:hAnsi="Arial"/>
      <w:noProof w:val="0"/>
    </w:rPr>
  </w:style>
  <w:style w:type="paragraph" w:customStyle="1" w:styleId="SchHeadDes">
    <w:name w:val="SchHeadDes"/>
    <w:basedOn w:val="Normal"/>
    <w:next w:val="Normal"/>
    <w:rsid w:val="00344036"/>
    <w:pPr>
      <w:suppressAutoHyphens w:val="0"/>
      <w:spacing w:line="240" w:lineRule="auto"/>
      <w:ind w:left="851"/>
      <w:jc w:val="center"/>
    </w:pPr>
    <w:rPr>
      <w:rFonts w:ascii="Times New Roman" w:eastAsiaTheme="minorHAnsi" w:hAnsi="Times New Roman" w:cstheme="minorBidi"/>
      <w:b/>
      <w:noProof w:val="0"/>
      <w:sz w:val="22"/>
      <w:szCs w:val="22"/>
    </w:rPr>
  </w:style>
  <w:style w:type="paragraph" w:customStyle="1" w:styleId="StyleHeader1-ClausesLeft0Hanging03After0pt">
    <w:name w:val="Style Header 1 - Clauses + Left:  0&quot; Hanging:  0.3&quot; After:  0 pt"/>
    <w:basedOn w:val="Normal"/>
    <w:rsid w:val="00344036"/>
    <w:pPr>
      <w:tabs>
        <w:tab w:val="num" w:pos="720"/>
      </w:tabs>
      <w:suppressAutoHyphens w:val="0"/>
      <w:spacing w:after="200" w:line="276" w:lineRule="auto"/>
      <w:ind w:left="720" w:hanging="360"/>
    </w:pPr>
    <w:rPr>
      <w:noProof w:val="0"/>
    </w:rPr>
  </w:style>
  <w:style w:type="paragraph" w:customStyle="1" w:styleId="Section">
    <w:name w:val="Section"/>
    <w:basedOn w:val="ListParagraph"/>
    <w:qFormat/>
    <w:rsid w:val="00344036"/>
    <w:pPr>
      <w:suppressAutoHyphens w:val="0"/>
      <w:spacing w:before="480" w:after="120" w:line="276" w:lineRule="auto"/>
      <w:ind w:left="0"/>
      <w:contextualSpacing w:val="0"/>
      <w:jc w:val="center"/>
    </w:pPr>
    <w:rPr>
      <w:rFonts w:ascii="Arial Narrow" w:eastAsiaTheme="minorHAnsi" w:hAnsi="Arial Narrow"/>
      <w:b/>
      <w:caps/>
      <w:noProof w:val="0"/>
      <w:sz w:val="24"/>
      <w:szCs w:val="20"/>
    </w:rPr>
  </w:style>
  <w:style w:type="character" w:customStyle="1" w:styleId="subsenseiteration">
    <w:name w:val="subsenseiteration"/>
    <w:basedOn w:val="DefaultParagraphFont"/>
    <w:rsid w:val="00344036"/>
  </w:style>
  <w:style w:type="character" w:customStyle="1" w:styleId="sense-regions">
    <w:name w:val="sense-regions"/>
    <w:basedOn w:val="DefaultParagraphFont"/>
    <w:rsid w:val="00344036"/>
  </w:style>
  <w:style w:type="table" w:customStyle="1" w:styleId="TableGrid11">
    <w:name w:val="Table Grid11"/>
    <w:rsid w:val="00344036"/>
    <w:pPr>
      <w:spacing w:after="0" w:line="240" w:lineRule="auto"/>
    </w:pPr>
    <w:rPr>
      <w:rFonts w:eastAsiaTheme="minorEastAsia"/>
    </w:rPr>
    <w:tblPr>
      <w:tblCellMar>
        <w:top w:w="0" w:type="dxa"/>
        <w:left w:w="0" w:type="dxa"/>
        <w:bottom w:w="0" w:type="dxa"/>
        <w:right w:w="0" w:type="dxa"/>
      </w:tblCellMar>
    </w:tblPr>
  </w:style>
  <w:style w:type="paragraph" w:customStyle="1" w:styleId="StyleZakonu">
    <w:name w:val="StyleZakonu"/>
    <w:basedOn w:val="Normal"/>
    <w:rsid w:val="00344036"/>
    <w:pPr>
      <w:suppressAutoHyphens w:val="0"/>
      <w:spacing w:after="60" w:line="220" w:lineRule="exact"/>
      <w:ind w:firstLine="284"/>
      <w:jc w:val="both"/>
    </w:pPr>
    <w:rPr>
      <w:rFonts w:ascii="Times New Roman" w:hAnsi="Times New Roman"/>
      <w:noProof w:val="0"/>
      <w:szCs w:val="20"/>
    </w:rPr>
  </w:style>
  <w:style w:type="character" w:customStyle="1" w:styleId="UnresolvedMention13">
    <w:name w:val="Unresolved Mention13"/>
    <w:basedOn w:val="DefaultParagraphFont"/>
    <w:uiPriority w:val="99"/>
    <w:semiHidden/>
    <w:unhideWhenUsed/>
    <w:rsid w:val="00344036"/>
    <w:rPr>
      <w:color w:val="808080"/>
      <w:shd w:val="clear" w:color="auto" w:fill="E6E6E6"/>
    </w:rPr>
  </w:style>
  <w:style w:type="table" w:customStyle="1" w:styleId="TableGrid2">
    <w:name w:val="Table Grid2"/>
    <w:basedOn w:val="TableNormal"/>
    <w:next w:val="TableGrid0"/>
    <w:uiPriority w:val="99"/>
    <w:rsid w:val="0034403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IDE11">
    <w:name w:val="TABLEAU GIDE 11"/>
    <w:basedOn w:val="TableNormal"/>
    <w:uiPriority w:val="99"/>
    <w:rsid w:val="00344036"/>
    <w:pPr>
      <w:spacing w:before="40" w:after="40" w:line="240" w:lineRule="auto"/>
    </w:pPr>
    <w:rPr>
      <w:rFonts w:eastAsia="Times New Roman"/>
      <w:sz w:val="18"/>
    </w:rPr>
    <w:tblPr>
      <w:tblStyleRowBandSize w:val="1"/>
      <w:tblInd w:w="851" w:type="dxa"/>
      <w:tblBorders>
        <w:top w:val="single" w:sz="4" w:space="0" w:color="76923C" w:themeColor="accent3" w:themeShade="BF"/>
        <w:bottom w:val="single" w:sz="4" w:space="0" w:color="76923C" w:themeColor="accent3" w:themeShade="BF"/>
        <w:insideH w:val="single" w:sz="4" w:space="0" w:color="76923C" w:themeColor="accent3" w:themeShade="BF"/>
      </w:tblBorders>
      <w:tblCellMar>
        <w:left w:w="57" w:type="dxa"/>
        <w:right w:w="57" w:type="dxa"/>
      </w:tblCellMar>
    </w:tblPr>
    <w:tblStylePr w:type="firstRow">
      <w:pPr>
        <w:keepNext/>
        <w:wordWrap/>
      </w:pPr>
      <w:rPr>
        <w:b/>
        <w:color w:val="EEECE1" w:themeColor="background2"/>
      </w:rPr>
      <w:tblPr/>
      <w:trPr>
        <w:tblHeader/>
      </w:trPr>
      <w:tcPr>
        <w:shd w:val="clear" w:color="auto" w:fill="C0504D" w:themeFill="accent2"/>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31">
    <w:name w:val="TABLEAU GIDE 31"/>
    <w:basedOn w:val="TABLEAUGIDE1"/>
    <w:uiPriority w:val="99"/>
    <w:rsid w:val="00344036"/>
    <w:pPr>
      <w:spacing w:after="0"/>
    </w:pPr>
    <w:tblPr>
      <w:tblInd w:w="0" w:type="dxa"/>
    </w:tblPr>
    <w:tblStylePr w:type="firstRow">
      <w:pPr>
        <w:keepNext/>
        <w:wordWrap/>
      </w:pPr>
      <w:rPr>
        <w:b/>
        <w:color w:val="EEECE1" w:themeColor="background2"/>
      </w:rPr>
      <w:tblPr/>
      <w:trPr>
        <w:tblHeader/>
      </w:trPr>
      <w:tcPr>
        <w:shd w:val="clear" w:color="auto" w:fill="C0504D" w:themeFill="accent2"/>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41">
    <w:name w:val="TABLEAU GIDE 41"/>
    <w:basedOn w:val="TABLEAUGIDE2"/>
    <w:uiPriority w:val="99"/>
    <w:rsid w:val="00344036"/>
    <w:tblPr>
      <w:tblInd w:w="0" w:type="dxa"/>
    </w:tblPr>
    <w:tblStylePr w:type="firstRow">
      <w:pPr>
        <w:keepNext/>
        <w:wordWrap/>
      </w:pPr>
      <w:rPr>
        <w:b/>
        <w:i w:val="0"/>
        <w:color w:val="auto"/>
      </w:rPr>
      <w:tblPr/>
      <w:trPr>
        <w:tblHeader/>
      </w:trPr>
      <w:tcPr>
        <w:tcBorders>
          <w:top w:val="single" w:sz="8" w:space="0" w:color="C0504D" w:themeColor="accent2"/>
          <w:left w:val="nil"/>
          <w:bottom w:val="single" w:sz="8" w:space="0" w:color="C0504D" w:themeColor="accent2"/>
          <w:right w:val="nil"/>
          <w:insideH w:val="nil"/>
          <w:insideV w:val="nil"/>
          <w:tl2br w:val="nil"/>
          <w:tr2bl w:val="nil"/>
        </w:tcBorders>
        <w:shd w:val="clear" w:color="auto" w:fill="9BBB59" w:themeFill="accent3"/>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AUGIDE21">
    <w:name w:val="TABLEAU GIDE 21"/>
    <w:basedOn w:val="TABLEAUGIDE1"/>
    <w:uiPriority w:val="99"/>
    <w:rsid w:val="00344036"/>
    <w:pPr>
      <w:spacing w:after="0"/>
    </w:pPr>
    <w:tblPr/>
    <w:tblStylePr w:type="firstRow">
      <w:pPr>
        <w:keepNext/>
        <w:wordWrap/>
      </w:pPr>
      <w:rPr>
        <w:b/>
        <w:color w:val="auto"/>
      </w:rPr>
      <w:tblPr/>
      <w:trPr>
        <w:tblHeader/>
      </w:trPr>
      <w:tcPr>
        <w:tcBorders>
          <w:top w:val="single" w:sz="8" w:space="0" w:color="C0504D" w:themeColor="accent2"/>
          <w:left w:val="nil"/>
          <w:bottom w:val="single" w:sz="8" w:space="0" w:color="C0504D" w:themeColor="accent2"/>
          <w:right w:val="nil"/>
          <w:insideH w:val="nil"/>
          <w:insideV w:val="nil"/>
          <w:tl2br w:val="nil"/>
          <w:tr2bl w:val="nil"/>
        </w:tcBorders>
        <w:shd w:val="clear" w:color="auto" w:fill="9BBB59" w:themeFill="accent3"/>
      </w:tcPr>
    </w:tblStylePr>
    <w:tblStylePr w:type="lastRow">
      <w:rPr>
        <w:b/>
        <w:color w:val="292929"/>
      </w:rPr>
      <w:tblPr/>
      <w:tcPr>
        <w:tcBorders>
          <w:top w:val="single" w:sz="6" w:space="0" w:color="4F6228" w:themeColor="accent3" w:themeShade="80"/>
          <w:left w:val="nil"/>
          <w:bottom w:val="single" w:sz="6" w:space="0" w:color="4F6228" w:themeColor="accent3" w:themeShade="80"/>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E5E2D1" w:themeFill="background2" w:themeFillShade="F2"/>
      </w:tcPr>
    </w:tblStylePr>
  </w:style>
  <w:style w:type="table" w:customStyle="1" w:styleId="TableGrid10">
    <w:name w:val="TableGrid1"/>
    <w:rsid w:val="00344036"/>
    <w:pPr>
      <w:spacing w:after="0" w:line="240" w:lineRule="auto"/>
    </w:pPr>
    <w:rPr>
      <w:rFonts w:eastAsiaTheme="minorEastAsia"/>
    </w:rPr>
    <w:tblPr>
      <w:tblCellMar>
        <w:top w:w="0" w:type="dxa"/>
        <w:left w:w="0" w:type="dxa"/>
        <w:bottom w:w="0" w:type="dxa"/>
        <w:right w:w="0" w:type="dxa"/>
      </w:tblCellMar>
    </w:tblPr>
  </w:style>
  <w:style w:type="table" w:customStyle="1" w:styleId="TableGrid111">
    <w:name w:val="Table Grid111"/>
    <w:rsid w:val="00344036"/>
    <w:pPr>
      <w:spacing w:after="0" w:line="240" w:lineRule="auto"/>
    </w:pPr>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34403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344036"/>
    <w:pPr>
      <w:contextualSpacing/>
    </w:pPr>
    <w:rPr>
      <w:rFonts w:asciiTheme="majorHAnsi" w:eastAsiaTheme="majorEastAsia" w:hAnsiTheme="majorHAnsi" w:cstheme="majorBidi"/>
      <w:color w:val="4F81BD" w:themeColor="accent1"/>
      <w:kern w:val="28"/>
      <w:sz w:val="52"/>
      <w:szCs w:val="52"/>
    </w:rPr>
  </w:style>
  <w:style w:type="character" w:customStyle="1" w:styleId="TitleChar1">
    <w:name w:val="Title Char1"/>
    <w:basedOn w:val="DefaultParagraphFont"/>
    <w:uiPriority w:val="10"/>
    <w:rsid w:val="00344036"/>
    <w:rPr>
      <w:rFonts w:asciiTheme="majorHAnsi" w:eastAsiaTheme="majorEastAsia" w:hAnsiTheme="majorHAnsi" w:cstheme="majorBidi"/>
      <w:noProof/>
      <w:color w:val="17365D" w:themeColor="text2" w:themeShade="BF"/>
      <w:spacing w:val="5"/>
      <w:kern w:val="28"/>
      <w:sz w:val="52"/>
      <w:szCs w:val="52"/>
      <w:lang w:val="hy-AM" w:eastAsia="hy-AM"/>
    </w:rPr>
  </w:style>
  <w:style w:type="paragraph" w:styleId="Revision">
    <w:name w:val="Revision"/>
    <w:hidden/>
    <w:uiPriority w:val="99"/>
    <w:semiHidden/>
    <w:rsid w:val="00344036"/>
    <w:pPr>
      <w:spacing w:after="0" w:line="240" w:lineRule="auto"/>
    </w:pPr>
    <w:rPr>
      <w:rFonts w:eastAsia="Times New Roman" w:cs="Times New Roman"/>
      <w:noProof/>
      <w:sz w:val="20"/>
      <w:szCs w:val="24"/>
    </w:rPr>
  </w:style>
  <w:style w:type="paragraph" w:styleId="Subtitle">
    <w:name w:val="Subtitle"/>
    <w:basedOn w:val="Normal"/>
    <w:next w:val="Normal"/>
    <w:link w:val="SubtitleChar"/>
    <w:qFormat/>
    <w:rsid w:val="00344036"/>
    <w:pPr>
      <w:numPr>
        <w:ilvl w:val="1"/>
      </w:numPr>
      <w:spacing w:after="0"/>
    </w:pPr>
    <w:rPr>
      <w:rFonts w:asciiTheme="majorHAnsi" w:eastAsiaTheme="majorEastAsia" w:hAnsiTheme="majorHAnsi" w:cstheme="majorBidi"/>
      <w:iCs/>
      <w:noProof w:val="0"/>
      <w:sz w:val="24"/>
    </w:rPr>
  </w:style>
  <w:style w:type="character" w:customStyle="1" w:styleId="SubtitleChar1">
    <w:name w:val="Subtitle Char1"/>
    <w:basedOn w:val="DefaultParagraphFont"/>
    <w:uiPriority w:val="11"/>
    <w:rsid w:val="00344036"/>
    <w:rPr>
      <w:rFonts w:asciiTheme="majorHAnsi" w:eastAsiaTheme="majorEastAsia" w:hAnsiTheme="majorHAnsi" w:cstheme="majorBidi"/>
      <w:i/>
      <w:iCs/>
      <w:noProof/>
      <w:color w:val="4F81BD" w:themeColor="accent1"/>
      <w:spacing w:val="15"/>
      <w:sz w:val="24"/>
      <w:szCs w:val="24"/>
      <w:lang w:val="hy-AM" w:eastAsia="hy-AM"/>
    </w:rPr>
  </w:style>
  <w:style w:type="paragraph" w:styleId="Quote">
    <w:name w:val="Quote"/>
    <w:basedOn w:val="Normal"/>
    <w:next w:val="Normal"/>
    <w:link w:val="QuoteChar"/>
    <w:uiPriority w:val="49"/>
    <w:qFormat/>
    <w:rsid w:val="00344036"/>
    <w:pPr>
      <w:suppressAutoHyphens w:val="0"/>
      <w:spacing w:before="200" w:after="160" w:line="276" w:lineRule="auto"/>
      <w:ind w:left="864" w:right="864"/>
      <w:jc w:val="center"/>
    </w:pPr>
    <w:rPr>
      <w:i/>
      <w:iCs/>
      <w:noProof w:val="0"/>
      <w:color w:val="404040" w:themeColor="text1" w:themeTint="BF"/>
    </w:rPr>
  </w:style>
  <w:style w:type="character" w:customStyle="1" w:styleId="QuoteChar1">
    <w:name w:val="Quote Char1"/>
    <w:basedOn w:val="DefaultParagraphFont"/>
    <w:uiPriority w:val="29"/>
    <w:rsid w:val="00344036"/>
    <w:rPr>
      <w:rFonts w:eastAsia="Times New Roman" w:cs="Times New Roman"/>
      <w:i/>
      <w:iCs/>
      <w:noProof/>
      <w:color w:val="000000" w:themeColor="text1"/>
      <w:sz w:val="20"/>
      <w:szCs w:val="24"/>
      <w:lang w:val="hy-AM" w:eastAsia="hy-AM"/>
    </w:rPr>
  </w:style>
  <w:style w:type="character" w:styleId="SubtleEmphasis">
    <w:name w:val="Subtle Emphasis"/>
    <w:basedOn w:val="DefaultParagraphFont"/>
    <w:uiPriority w:val="49"/>
    <w:qFormat/>
    <w:rsid w:val="00344036"/>
    <w:rPr>
      <w:i/>
      <w:iCs/>
      <w:color w:val="404040" w:themeColor="text1" w:themeTint="BF"/>
    </w:rPr>
  </w:style>
  <w:style w:type="character" w:styleId="SubtleReference">
    <w:name w:val="Subtle Reference"/>
    <w:basedOn w:val="DefaultParagraphFont"/>
    <w:uiPriority w:val="49"/>
    <w:qFormat/>
    <w:rsid w:val="00344036"/>
    <w:rPr>
      <w:smallCaps/>
      <w:color w:val="5A5A5A" w:themeColor="text1" w:themeTint="A5"/>
    </w:rPr>
  </w:style>
  <w:style w:type="paragraph" w:styleId="TOC7">
    <w:name w:val="toc 7"/>
    <w:basedOn w:val="Normal"/>
    <w:next w:val="Normal"/>
    <w:uiPriority w:val="39"/>
    <w:rsid w:val="00344036"/>
    <w:pPr>
      <w:tabs>
        <w:tab w:val="left" w:pos="1080"/>
        <w:tab w:val="right" w:leader="dot" w:pos="9288"/>
      </w:tabs>
      <w:suppressAutoHyphens w:val="0"/>
      <w:spacing w:after="200" w:line="276" w:lineRule="auto"/>
      <w:ind w:left="1080" w:hanging="360"/>
    </w:pPr>
    <w:rPr>
      <w:rFonts w:eastAsiaTheme="minorHAnsi" w:cstheme="minorBidi"/>
      <w:sz w:val="18"/>
      <w:szCs w:val="22"/>
    </w:rPr>
  </w:style>
  <w:style w:type="paragraph" w:styleId="TOC8">
    <w:name w:val="toc 8"/>
    <w:basedOn w:val="Normal"/>
    <w:next w:val="Normal"/>
    <w:uiPriority w:val="39"/>
    <w:rsid w:val="00344036"/>
    <w:pPr>
      <w:tabs>
        <w:tab w:val="right" w:leader="dot" w:pos="9287"/>
      </w:tabs>
      <w:suppressAutoHyphens w:val="0"/>
      <w:spacing w:before="200" w:after="100" w:line="276" w:lineRule="auto"/>
      <w:ind w:right="482"/>
    </w:pPr>
    <w:rPr>
      <w:rFonts w:eastAsiaTheme="minorHAnsi" w:cstheme="minorBidi"/>
      <w:caps/>
      <w:noProof w:val="0"/>
      <w:szCs w:val="22"/>
    </w:rPr>
  </w:style>
  <w:style w:type="paragraph" w:styleId="TOC9">
    <w:name w:val="toc 9"/>
    <w:basedOn w:val="Normal"/>
    <w:next w:val="Normal"/>
    <w:uiPriority w:val="39"/>
    <w:rsid w:val="00344036"/>
    <w:pPr>
      <w:tabs>
        <w:tab w:val="right" w:leader="dot" w:pos="9287"/>
      </w:tabs>
      <w:suppressAutoHyphens w:val="0"/>
      <w:spacing w:before="100" w:after="200" w:line="276" w:lineRule="auto"/>
      <w:ind w:right="482"/>
      <w:contextualSpacing/>
    </w:pPr>
    <w:rPr>
      <w:rFonts w:eastAsiaTheme="minorHAnsi" w:cstheme="minorBidi"/>
      <w:noProof w:val="0"/>
      <w:color w:val="4F81BD" w:themeColor="accent1"/>
      <w:szCs w:val="22"/>
    </w:rPr>
  </w:style>
  <w:style w:type="table" w:customStyle="1" w:styleId="TableGrid3">
    <w:name w:val="Table Grid3"/>
    <w:basedOn w:val="TableNormal"/>
    <w:next w:val="TableGrid0"/>
    <w:uiPriority w:val="39"/>
    <w:rsid w:val="0034403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TABLEAUDEPOSITIONNEMENT20">
    <w:name w:val="z_TABLEAU DE POSITIONNEMENT2"/>
    <w:basedOn w:val="TableNormal"/>
    <w:uiPriority w:val="99"/>
    <w:rsid w:val="00344036"/>
    <w:pPr>
      <w:spacing w:after="0" w:line="240" w:lineRule="auto"/>
    </w:pPr>
    <w:rPr>
      <w:rFonts w:eastAsia="Times New Roman"/>
    </w:rPr>
    <w:tblPr>
      <w:tblCellMar>
        <w:left w:w="0" w:type="dxa"/>
        <w:right w:w="0" w:type="dxa"/>
      </w:tblCellMar>
    </w:tblPr>
    <w:tcPr>
      <w:shd w:val="clear" w:color="auto" w:fill="auto"/>
      <w:vAlign w:val="center"/>
    </w:tcPr>
  </w:style>
  <w:style w:type="table" w:customStyle="1" w:styleId="TABLEAUGIDE12">
    <w:name w:val="TABLEAU GIDE 12"/>
    <w:basedOn w:val="TableNormal"/>
    <w:uiPriority w:val="99"/>
    <w:rsid w:val="00344036"/>
    <w:pPr>
      <w:spacing w:before="40" w:after="40" w:line="240" w:lineRule="auto"/>
    </w:pPr>
    <w:rPr>
      <w:rFonts w:eastAsia="Times New Roman"/>
      <w:sz w:val="18"/>
    </w:rPr>
    <w:tblPr>
      <w:tblStyleRowBandSize w:val="1"/>
      <w:tblInd w:w="851" w:type="dxa"/>
      <w:tblBorders>
        <w:top w:val="single" w:sz="4" w:space="0" w:color="A1A1A1"/>
        <w:bottom w:val="single" w:sz="4" w:space="0" w:color="A1A1A1"/>
        <w:insideH w:val="single" w:sz="4" w:space="0" w:color="A1A1A1"/>
      </w:tblBorders>
      <w:tblCellMar>
        <w:left w:w="57" w:type="dxa"/>
        <w:right w:w="57" w:type="dxa"/>
      </w:tblCellMar>
    </w:tblPr>
    <w:tblStylePr w:type="firstRow">
      <w:pPr>
        <w:keepNext/>
        <w:wordWrap/>
      </w:pPr>
      <w:rPr>
        <w:b/>
        <w:color w:val="FFFFFF"/>
      </w:rPr>
      <w:tblPr/>
      <w:trPr>
        <w:tblHeader/>
      </w:trPr>
      <w:tcPr>
        <w:shd w:val="clear" w:color="auto" w:fill="595959"/>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TABLEAUGIDE32">
    <w:name w:val="TABLEAU GIDE 32"/>
    <w:basedOn w:val="TABLEAUGIDE1"/>
    <w:uiPriority w:val="99"/>
    <w:rsid w:val="00344036"/>
    <w:pPr>
      <w:spacing w:after="0"/>
    </w:pPr>
    <w:tblPr>
      <w:tblInd w:w="0" w:type="dxa"/>
    </w:tblPr>
    <w:tblStylePr w:type="firstRow">
      <w:pPr>
        <w:keepNext/>
        <w:wordWrap/>
      </w:pPr>
      <w:rPr>
        <w:b/>
        <w:color w:val="FFFFFF"/>
      </w:rPr>
      <w:tblPr/>
      <w:trPr>
        <w:tblHeader/>
      </w:trPr>
      <w:tcPr>
        <w:shd w:val="clear" w:color="auto" w:fill="595959"/>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TABLEAUGIDE42">
    <w:name w:val="TABLEAU GIDE 42"/>
    <w:basedOn w:val="TABLEAUGIDE2"/>
    <w:uiPriority w:val="99"/>
    <w:rsid w:val="00344036"/>
    <w:tblPr>
      <w:tblInd w:w="0" w:type="dxa"/>
    </w:tblPr>
    <w:tblStylePr w:type="firstRow">
      <w:pPr>
        <w:keepNext/>
        <w:wordWrap/>
      </w:pPr>
      <w:rPr>
        <w:b/>
        <w:i w:val="0"/>
        <w:color w:val="auto"/>
      </w:rPr>
      <w:tblPr/>
      <w:trPr>
        <w:tblHeader/>
      </w:trPr>
      <w:tcPr>
        <w:tcBorders>
          <w:top w:val="single" w:sz="8" w:space="0" w:color="595959"/>
          <w:left w:val="nil"/>
          <w:bottom w:val="single" w:sz="8" w:space="0" w:color="595959"/>
          <w:right w:val="nil"/>
          <w:insideH w:val="nil"/>
          <w:insideV w:val="nil"/>
          <w:tl2br w:val="nil"/>
          <w:tr2bl w:val="nil"/>
        </w:tcBorders>
        <w:shd w:val="clear" w:color="auto" w:fill="D8D8D8"/>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GridTable2-Accent212">
    <w:name w:val="Grid Table 2 - Accent 212"/>
    <w:basedOn w:val="TableNormal"/>
    <w:uiPriority w:val="47"/>
    <w:rsid w:val="00344036"/>
    <w:pPr>
      <w:spacing w:after="0" w:line="240" w:lineRule="auto"/>
    </w:pPr>
    <w:rPr>
      <w:rFonts w:eastAsia="Times New Roman"/>
    </w:rPr>
    <w:tblPr>
      <w:tblStyleRowBandSize w:val="1"/>
      <w:tblStyleColBandSize w:val="1"/>
      <w:tblBorders>
        <w:top w:val="single" w:sz="2" w:space="0" w:color="9B9B9B"/>
        <w:bottom w:val="single" w:sz="2" w:space="0" w:color="9B9B9B"/>
        <w:insideH w:val="single" w:sz="2" w:space="0" w:color="9B9B9B"/>
        <w:insideV w:val="single" w:sz="2" w:space="0" w:color="9B9B9B"/>
      </w:tblBorders>
    </w:tblPr>
    <w:tblStylePr w:type="firstRow">
      <w:rPr>
        <w:b/>
        <w:bCs/>
      </w:rPr>
      <w:tblPr/>
      <w:tcPr>
        <w:tcBorders>
          <w:top w:val="nil"/>
          <w:bottom w:val="single" w:sz="12" w:space="0" w:color="9B9B9B"/>
          <w:insideH w:val="nil"/>
          <w:insideV w:val="nil"/>
        </w:tcBorders>
        <w:shd w:val="clear" w:color="auto" w:fill="FFFFFF"/>
      </w:tcPr>
    </w:tblStylePr>
    <w:tblStylePr w:type="lastRow">
      <w:rPr>
        <w:b/>
        <w:bCs/>
      </w:rPr>
      <w:tblPr/>
      <w:tcPr>
        <w:tcBorders>
          <w:top w:val="double" w:sz="2" w:space="0" w:color="9B9B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GridTable4-Accent212">
    <w:name w:val="Grid Table 4 - Accent 212"/>
    <w:basedOn w:val="TableNormal"/>
    <w:uiPriority w:val="49"/>
    <w:rsid w:val="00344036"/>
    <w:pPr>
      <w:spacing w:after="0" w:line="240" w:lineRule="auto"/>
    </w:pPr>
    <w:rPr>
      <w:rFonts w:eastAsia="Times New Roman"/>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color w:val="FFFFFF"/>
      </w:rPr>
      <w:tblPr/>
      <w:tcPr>
        <w:tcBorders>
          <w:top w:val="single" w:sz="4" w:space="0" w:color="595959"/>
          <w:left w:val="single" w:sz="4" w:space="0" w:color="595959"/>
          <w:bottom w:val="single" w:sz="4" w:space="0" w:color="595959"/>
          <w:right w:val="single" w:sz="4" w:space="0" w:color="595959"/>
          <w:insideH w:val="nil"/>
          <w:insideV w:val="nil"/>
        </w:tcBorders>
        <w:shd w:val="clear" w:color="auto" w:fill="595959"/>
      </w:tcPr>
    </w:tblStylePr>
    <w:tblStylePr w:type="lastRow">
      <w:rPr>
        <w:b/>
        <w:bCs/>
      </w:rPr>
      <w:tblPr/>
      <w:tcPr>
        <w:tcBorders>
          <w:top w:val="double" w:sz="4" w:space="0" w:color="595959"/>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GridTable6Colorful-Accent212">
    <w:name w:val="Grid Table 6 Colorful - Accent 212"/>
    <w:basedOn w:val="TableNormal"/>
    <w:uiPriority w:val="51"/>
    <w:rsid w:val="00344036"/>
    <w:pPr>
      <w:spacing w:after="0" w:line="240" w:lineRule="auto"/>
    </w:pPr>
    <w:rPr>
      <w:rFonts w:eastAsia="Times New Roman"/>
      <w:color w:val="424242"/>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rPr>
      <w:tblPr/>
      <w:tcPr>
        <w:tcBorders>
          <w:bottom w:val="single" w:sz="12" w:space="0" w:color="9B9B9B"/>
        </w:tcBorders>
      </w:tcPr>
    </w:tblStylePr>
    <w:tblStylePr w:type="lastRow">
      <w:rPr>
        <w:b/>
        <w:bCs/>
      </w:rPr>
      <w:tblPr/>
      <w:tcPr>
        <w:tcBorders>
          <w:top w:val="double" w:sz="4" w:space="0" w:color="9B9B9B"/>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ListTable1Light-Accent212">
    <w:name w:val="List Table 1 Light - Accent 212"/>
    <w:basedOn w:val="TableNormal"/>
    <w:uiPriority w:val="46"/>
    <w:rsid w:val="00344036"/>
    <w:pPr>
      <w:spacing w:after="0" w:line="240" w:lineRule="auto"/>
    </w:pPr>
    <w:rPr>
      <w:rFonts w:eastAsia="Times New Roman"/>
    </w:rPr>
    <w:tblPr>
      <w:tblStyleRowBandSize w:val="1"/>
      <w:tblStyleColBandSize w:val="1"/>
    </w:tblPr>
    <w:tblStylePr w:type="firstRow">
      <w:rPr>
        <w:b/>
        <w:bCs/>
      </w:rPr>
      <w:tblPr/>
      <w:tcPr>
        <w:tcBorders>
          <w:bottom w:val="single" w:sz="4" w:space="0" w:color="9B9B9B"/>
        </w:tcBorders>
      </w:tcPr>
    </w:tblStylePr>
    <w:tblStylePr w:type="lastRow">
      <w:rPr>
        <w:b/>
        <w:bCs/>
      </w:rPr>
      <w:tblPr/>
      <w:tcPr>
        <w:tcBorders>
          <w:top w:val="single" w:sz="4" w:space="0" w:color="9B9B9B"/>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TABLEAUGIDE22">
    <w:name w:val="TABLEAU GIDE 22"/>
    <w:basedOn w:val="TABLEAUGIDE1"/>
    <w:uiPriority w:val="99"/>
    <w:rsid w:val="00344036"/>
    <w:pPr>
      <w:spacing w:after="0"/>
    </w:pPr>
    <w:tblPr/>
    <w:tblStylePr w:type="firstRow">
      <w:pPr>
        <w:keepNext/>
        <w:wordWrap/>
      </w:pPr>
      <w:rPr>
        <w:b/>
        <w:color w:val="auto"/>
      </w:rPr>
      <w:tblPr/>
      <w:trPr>
        <w:tblHeader/>
      </w:trPr>
      <w:tcPr>
        <w:tcBorders>
          <w:top w:val="single" w:sz="8" w:space="0" w:color="595959"/>
          <w:left w:val="nil"/>
          <w:bottom w:val="single" w:sz="8" w:space="0" w:color="595959"/>
          <w:right w:val="nil"/>
          <w:insideH w:val="nil"/>
          <w:insideV w:val="nil"/>
          <w:tl2br w:val="nil"/>
          <w:tr2bl w:val="nil"/>
        </w:tcBorders>
        <w:shd w:val="clear" w:color="auto" w:fill="D8D8D8"/>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zTABLEAUDEPOSITIONNEMENT22">
    <w:name w:val="z_TABLEAU DE POSITIONNEMENT 22"/>
    <w:basedOn w:val="TableNormal"/>
    <w:uiPriority w:val="99"/>
    <w:rsid w:val="00344036"/>
    <w:pPr>
      <w:spacing w:after="0" w:line="240" w:lineRule="auto"/>
    </w:pPr>
    <w:rPr>
      <w:rFonts w:eastAsia="Times New Roman"/>
    </w:rPr>
    <w:tblPr>
      <w:tblCellMar>
        <w:left w:w="0" w:type="dxa"/>
        <w:right w:w="0" w:type="dxa"/>
      </w:tblCellMar>
    </w:tblPr>
    <w:tcPr>
      <w:shd w:val="clear" w:color="auto" w:fill="auto"/>
    </w:tcPr>
  </w:style>
  <w:style w:type="table" w:customStyle="1" w:styleId="GIDEDFINITIONS2">
    <w:name w:val="GIDE DÉFINITIONS2"/>
    <w:basedOn w:val="TableNormal"/>
    <w:uiPriority w:val="99"/>
    <w:rsid w:val="00344036"/>
    <w:pPr>
      <w:spacing w:after="0" w:line="240" w:lineRule="auto"/>
    </w:pPr>
    <w:rPr>
      <w:rFonts w:eastAsia="Times New Roman"/>
    </w:rPr>
    <w:tblPr>
      <w:tblInd w:w="851" w:type="dxa"/>
      <w:tblCellMar>
        <w:left w:w="0" w:type="dxa"/>
      </w:tblCellMar>
    </w:tblPr>
    <w:tblStylePr w:type="firstCol">
      <w:rPr>
        <w:b/>
      </w:rPr>
    </w:tblStylePr>
  </w:style>
  <w:style w:type="numbering" w:customStyle="1" w:styleId="Style11">
    <w:name w:val="Style11"/>
    <w:uiPriority w:val="99"/>
    <w:rsid w:val="00344036"/>
    <w:pPr>
      <w:numPr>
        <w:numId w:val="3"/>
      </w:numPr>
    </w:pPr>
  </w:style>
  <w:style w:type="numbering" w:customStyle="1" w:styleId="Style21">
    <w:name w:val="Style21"/>
    <w:uiPriority w:val="99"/>
    <w:rsid w:val="00344036"/>
    <w:pPr>
      <w:numPr>
        <w:numId w:val="12"/>
      </w:numPr>
    </w:pPr>
  </w:style>
  <w:style w:type="numbering" w:customStyle="1" w:styleId="AnnexList2">
    <w:name w:val="AnnexList2"/>
    <w:uiPriority w:val="99"/>
    <w:rsid w:val="00344036"/>
    <w:pPr>
      <w:numPr>
        <w:numId w:val="5"/>
      </w:numPr>
    </w:pPr>
  </w:style>
  <w:style w:type="table" w:customStyle="1" w:styleId="TableGrid20">
    <w:name w:val="TableGrid2"/>
    <w:rsid w:val="00344036"/>
    <w:pPr>
      <w:spacing w:after="0" w:line="240" w:lineRule="auto"/>
    </w:pPr>
    <w:rPr>
      <w:rFonts w:eastAsia="MS PGothic"/>
    </w:rPr>
    <w:tblPr>
      <w:tblCellMar>
        <w:top w:w="0" w:type="dxa"/>
        <w:left w:w="0" w:type="dxa"/>
        <w:bottom w:w="0" w:type="dxa"/>
        <w:right w:w="0" w:type="dxa"/>
      </w:tblCellMar>
    </w:tblPr>
  </w:style>
  <w:style w:type="table" w:customStyle="1" w:styleId="TableGrid12">
    <w:name w:val="Table Grid12"/>
    <w:rsid w:val="00344036"/>
    <w:pPr>
      <w:spacing w:after="0" w:line="240" w:lineRule="auto"/>
    </w:pPr>
    <w:rPr>
      <w:rFonts w:eastAsia="MS PGothic"/>
    </w:rPr>
    <w:tblPr>
      <w:tblCellMar>
        <w:top w:w="0" w:type="dxa"/>
        <w:left w:w="0" w:type="dxa"/>
        <w:bottom w:w="0" w:type="dxa"/>
        <w:right w:w="0" w:type="dxa"/>
      </w:tblCellMar>
    </w:tblPr>
  </w:style>
  <w:style w:type="table" w:customStyle="1" w:styleId="TableGrid21">
    <w:name w:val="Table Grid21"/>
    <w:basedOn w:val="TableNormal"/>
    <w:next w:val="TableGrid0"/>
    <w:uiPriority w:val="99"/>
    <w:rsid w:val="00344036"/>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TABLEAUDEPOSITIONNEMENT11">
    <w:name w:val="z_TABLEAU DE POSITIONNEMENT11"/>
    <w:basedOn w:val="TableNormal"/>
    <w:uiPriority w:val="99"/>
    <w:rsid w:val="00344036"/>
    <w:pPr>
      <w:spacing w:after="0" w:line="240" w:lineRule="auto"/>
    </w:pPr>
    <w:rPr>
      <w:rFonts w:eastAsia="Times New Roman"/>
    </w:rPr>
    <w:tblPr>
      <w:tblCellMar>
        <w:left w:w="0" w:type="dxa"/>
        <w:right w:w="0" w:type="dxa"/>
      </w:tblCellMar>
    </w:tblPr>
    <w:tcPr>
      <w:shd w:val="clear" w:color="auto" w:fill="auto"/>
      <w:vAlign w:val="center"/>
    </w:tcPr>
  </w:style>
  <w:style w:type="table" w:customStyle="1" w:styleId="TABLEAUGIDE111">
    <w:name w:val="TABLEAU GIDE 111"/>
    <w:basedOn w:val="TableNormal"/>
    <w:uiPriority w:val="99"/>
    <w:rsid w:val="00344036"/>
    <w:pPr>
      <w:spacing w:before="40" w:after="40" w:line="240" w:lineRule="auto"/>
    </w:pPr>
    <w:rPr>
      <w:rFonts w:eastAsia="Times New Roman"/>
      <w:sz w:val="18"/>
    </w:rPr>
    <w:tblPr>
      <w:tblStyleRowBandSize w:val="1"/>
      <w:tblInd w:w="851" w:type="dxa"/>
      <w:tblBorders>
        <w:top w:val="single" w:sz="4" w:space="0" w:color="A1A1A1"/>
        <w:bottom w:val="single" w:sz="4" w:space="0" w:color="A1A1A1"/>
        <w:insideH w:val="single" w:sz="4" w:space="0" w:color="A1A1A1"/>
      </w:tblBorders>
      <w:tblCellMar>
        <w:left w:w="57" w:type="dxa"/>
        <w:right w:w="57" w:type="dxa"/>
      </w:tblCellMar>
    </w:tblPr>
    <w:tblStylePr w:type="firstRow">
      <w:pPr>
        <w:keepNext/>
        <w:wordWrap/>
      </w:pPr>
      <w:rPr>
        <w:b/>
        <w:color w:val="FFFFFF"/>
      </w:rPr>
      <w:tblPr/>
      <w:trPr>
        <w:tblHeader/>
      </w:trPr>
      <w:tcPr>
        <w:shd w:val="clear" w:color="auto" w:fill="595959"/>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TABLEAUGIDE311">
    <w:name w:val="TABLEAU GIDE 311"/>
    <w:basedOn w:val="TABLEAUGIDE1"/>
    <w:uiPriority w:val="99"/>
    <w:rsid w:val="00344036"/>
    <w:pPr>
      <w:spacing w:after="0"/>
    </w:pPr>
    <w:tblPr>
      <w:tblInd w:w="0" w:type="dxa"/>
    </w:tblPr>
    <w:tblStylePr w:type="firstRow">
      <w:pPr>
        <w:keepNext/>
        <w:wordWrap/>
      </w:pPr>
      <w:rPr>
        <w:b/>
        <w:color w:val="FFFFFF"/>
      </w:rPr>
      <w:tblPr/>
      <w:trPr>
        <w:tblHeader/>
      </w:trPr>
      <w:tcPr>
        <w:shd w:val="clear" w:color="auto" w:fill="595959"/>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TABLEAUGIDE411">
    <w:name w:val="TABLEAU GIDE 411"/>
    <w:basedOn w:val="TABLEAUGIDE2"/>
    <w:uiPriority w:val="99"/>
    <w:rsid w:val="00344036"/>
    <w:tblPr>
      <w:tblInd w:w="0" w:type="dxa"/>
    </w:tblPr>
    <w:tblStylePr w:type="firstRow">
      <w:pPr>
        <w:keepNext/>
        <w:wordWrap/>
      </w:pPr>
      <w:rPr>
        <w:b/>
        <w:i w:val="0"/>
        <w:color w:val="auto"/>
      </w:rPr>
      <w:tblPr/>
      <w:trPr>
        <w:tblHeader/>
      </w:trPr>
      <w:tcPr>
        <w:tcBorders>
          <w:top w:val="single" w:sz="8" w:space="0" w:color="595959"/>
          <w:left w:val="nil"/>
          <w:bottom w:val="single" w:sz="8" w:space="0" w:color="595959"/>
          <w:right w:val="nil"/>
          <w:insideH w:val="nil"/>
          <w:insideV w:val="nil"/>
          <w:tl2br w:val="nil"/>
          <w:tr2bl w:val="nil"/>
        </w:tcBorders>
        <w:shd w:val="clear" w:color="auto" w:fill="D8D8D8"/>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GridTable2-Accent2111">
    <w:name w:val="Grid Table 2 - Accent 2111"/>
    <w:basedOn w:val="TableNormal"/>
    <w:uiPriority w:val="47"/>
    <w:rsid w:val="00344036"/>
    <w:pPr>
      <w:spacing w:after="0" w:line="240" w:lineRule="auto"/>
    </w:pPr>
    <w:rPr>
      <w:rFonts w:eastAsia="Times New Roman"/>
    </w:rPr>
    <w:tblPr>
      <w:tblStyleRowBandSize w:val="1"/>
      <w:tblStyleColBandSize w:val="1"/>
      <w:tblBorders>
        <w:top w:val="single" w:sz="2" w:space="0" w:color="9B9B9B"/>
        <w:bottom w:val="single" w:sz="2" w:space="0" w:color="9B9B9B"/>
        <w:insideH w:val="single" w:sz="2" w:space="0" w:color="9B9B9B"/>
        <w:insideV w:val="single" w:sz="2" w:space="0" w:color="9B9B9B"/>
      </w:tblBorders>
    </w:tblPr>
    <w:tblStylePr w:type="firstRow">
      <w:rPr>
        <w:b/>
        <w:bCs/>
      </w:rPr>
      <w:tblPr/>
      <w:tcPr>
        <w:tcBorders>
          <w:top w:val="nil"/>
          <w:bottom w:val="single" w:sz="12" w:space="0" w:color="9B9B9B"/>
          <w:insideH w:val="nil"/>
          <w:insideV w:val="nil"/>
        </w:tcBorders>
        <w:shd w:val="clear" w:color="auto" w:fill="FFFFFF"/>
      </w:tcPr>
    </w:tblStylePr>
    <w:tblStylePr w:type="lastRow">
      <w:rPr>
        <w:b/>
        <w:bCs/>
      </w:rPr>
      <w:tblPr/>
      <w:tcPr>
        <w:tcBorders>
          <w:top w:val="double" w:sz="2" w:space="0" w:color="9B9B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GridTable4-Accent2111">
    <w:name w:val="Grid Table 4 - Accent 2111"/>
    <w:basedOn w:val="TableNormal"/>
    <w:uiPriority w:val="49"/>
    <w:rsid w:val="00344036"/>
    <w:pPr>
      <w:spacing w:after="0" w:line="240" w:lineRule="auto"/>
    </w:pPr>
    <w:rPr>
      <w:rFonts w:eastAsia="Times New Roman"/>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color w:val="FFFFFF"/>
      </w:rPr>
      <w:tblPr/>
      <w:tcPr>
        <w:tcBorders>
          <w:top w:val="single" w:sz="4" w:space="0" w:color="595959"/>
          <w:left w:val="single" w:sz="4" w:space="0" w:color="595959"/>
          <w:bottom w:val="single" w:sz="4" w:space="0" w:color="595959"/>
          <w:right w:val="single" w:sz="4" w:space="0" w:color="595959"/>
          <w:insideH w:val="nil"/>
          <w:insideV w:val="nil"/>
        </w:tcBorders>
        <w:shd w:val="clear" w:color="auto" w:fill="595959"/>
      </w:tcPr>
    </w:tblStylePr>
    <w:tblStylePr w:type="lastRow">
      <w:rPr>
        <w:b/>
        <w:bCs/>
      </w:rPr>
      <w:tblPr/>
      <w:tcPr>
        <w:tcBorders>
          <w:top w:val="double" w:sz="4" w:space="0" w:color="595959"/>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GridTable6Colorful-Accent2111">
    <w:name w:val="Grid Table 6 Colorful - Accent 2111"/>
    <w:basedOn w:val="TableNormal"/>
    <w:uiPriority w:val="51"/>
    <w:rsid w:val="00344036"/>
    <w:pPr>
      <w:spacing w:after="0" w:line="240" w:lineRule="auto"/>
    </w:pPr>
    <w:rPr>
      <w:rFonts w:eastAsia="Times New Roman"/>
      <w:color w:val="424242"/>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rPr>
      <w:tblPr/>
      <w:tcPr>
        <w:tcBorders>
          <w:bottom w:val="single" w:sz="12" w:space="0" w:color="9B9B9B"/>
        </w:tcBorders>
      </w:tcPr>
    </w:tblStylePr>
    <w:tblStylePr w:type="lastRow">
      <w:rPr>
        <w:b/>
        <w:bCs/>
      </w:rPr>
      <w:tblPr/>
      <w:tcPr>
        <w:tcBorders>
          <w:top w:val="double" w:sz="4" w:space="0" w:color="9B9B9B"/>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ListTable1Light-Accent2111">
    <w:name w:val="List Table 1 Light - Accent 2111"/>
    <w:basedOn w:val="TableNormal"/>
    <w:uiPriority w:val="46"/>
    <w:rsid w:val="00344036"/>
    <w:pPr>
      <w:spacing w:after="0" w:line="240" w:lineRule="auto"/>
    </w:pPr>
    <w:rPr>
      <w:rFonts w:eastAsia="Times New Roman"/>
    </w:rPr>
    <w:tblPr>
      <w:tblStyleRowBandSize w:val="1"/>
      <w:tblStyleColBandSize w:val="1"/>
    </w:tblPr>
    <w:tblStylePr w:type="firstRow">
      <w:rPr>
        <w:b/>
        <w:bCs/>
      </w:rPr>
      <w:tblPr/>
      <w:tcPr>
        <w:tcBorders>
          <w:bottom w:val="single" w:sz="4" w:space="0" w:color="9B9B9B"/>
        </w:tcBorders>
      </w:tcPr>
    </w:tblStylePr>
    <w:tblStylePr w:type="lastRow">
      <w:rPr>
        <w:b/>
        <w:bCs/>
      </w:rPr>
      <w:tblPr/>
      <w:tcPr>
        <w:tcBorders>
          <w:top w:val="single" w:sz="4" w:space="0" w:color="9B9B9B"/>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table" w:customStyle="1" w:styleId="TABLEAUGIDE211">
    <w:name w:val="TABLEAU GIDE 211"/>
    <w:basedOn w:val="TABLEAUGIDE1"/>
    <w:uiPriority w:val="99"/>
    <w:rsid w:val="00344036"/>
    <w:pPr>
      <w:spacing w:after="0"/>
    </w:pPr>
    <w:tblPr/>
    <w:tblStylePr w:type="firstRow">
      <w:pPr>
        <w:keepNext/>
        <w:wordWrap/>
      </w:pPr>
      <w:rPr>
        <w:b/>
        <w:color w:val="auto"/>
      </w:rPr>
      <w:tblPr/>
      <w:trPr>
        <w:tblHeader/>
      </w:trPr>
      <w:tcPr>
        <w:tcBorders>
          <w:top w:val="single" w:sz="8" w:space="0" w:color="595959"/>
          <w:left w:val="nil"/>
          <w:bottom w:val="single" w:sz="8" w:space="0" w:color="595959"/>
          <w:right w:val="nil"/>
          <w:insideH w:val="nil"/>
          <w:insideV w:val="nil"/>
          <w:tl2br w:val="nil"/>
          <w:tr2bl w:val="nil"/>
        </w:tcBorders>
        <w:shd w:val="clear" w:color="auto" w:fill="D8D8D8"/>
      </w:tcPr>
    </w:tblStylePr>
    <w:tblStylePr w:type="lastRow">
      <w:rPr>
        <w:b/>
        <w:color w:val="292929"/>
      </w:rPr>
      <w:tblPr/>
      <w:tcPr>
        <w:tcBorders>
          <w:top w:val="single" w:sz="6" w:space="0" w:color="6C6C6C"/>
          <w:left w:val="nil"/>
          <w:bottom w:val="single" w:sz="6" w:space="0" w:color="6C6C6C"/>
          <w:right w:val="nil"/>
          <w:insideH w:val="nil"/>
          <w:insideV w:val="nil"/>
          <w:tl2br w:val="nil"/>
          <w:tr2bl w:val="nil"/>
        </w:tcBorders>
      </w:tcPr>
    </w:tblStylePr>
    <w:tblStylePr w:type="firstCol">
      <w:pPr>
        <w:wordWrap/>
        <w:spacing w:beforeLines="0" w:beforeAutospacing="0" w:afterLines="0" w:afterAutospacing="0"/>
      </w:pPr>
      <w:rPr>
        <w:b w:val="0"/>
        <w:i/>
      </w:rPr>
    </w:tblStylePr>
    <w:tblStylePr w:type="band1Horz">
      <w:tblPr/>
      <w:tcPr>
        <w:tcBorders>
          <w:top w:val="nil"/>
          <w:left w:val="nil"/>
          <w:bottom w:val="nil"/>
          <w:right w:val="nil"/>
          <w:insideH w:val="nil"/>
          <w:insideV w:val="nil"/>
          <w:tl2br w:val="nil"/>
          <w:tr2bl w:val="nil"/>
        </w:tcBorders>
        <w:shd w:val="clear" w:color="auto" w:fill="F2F2F2"/>
      </w:tcPr>
    </w:tblStylePr>
  </w:style>
  <w:style w:type="table" w:customStyle="1" w:styleId="zTABLEAUDEPOSITIONNEMENT211">
    <w:name w:val="z_TABLEAU DE POSITIONNEMENT 211"/>
    <w:basedOn w:val="TableNormal"/>
    <w:uiPriority w:val="99"/>
    <w:rsid w:val="00344036"/>
    <w:pPr>
      <w:spacing w:after="0" w:line="240" w:lineRule="auto"/>
    </w:pPr>
    <w:rPr>
      <w:rFonts w:eastAsia="Times New Roman"/>
    </w:rPr>
    <w:tblPr>
      <w:tblCellMar>
        <w:left w:w="0" w:type="dxa"/>
        <w:right w:w="0" w:type="dxa"/>
      </w:tblCellMar>
    </w:tblPr>
    <w:tcPr>
      <w:shd w:val="clear" w:color="auto" w:fill="auto"/>
    </w:tcPr>
  </w:style>
  <w:style w:type="table" w:customStyle="1" w:styleId="GIDEDFINITIONS11">
    <w:name w:val="GIDE DÉFINITIONS11"/>
    <w:basedOn w:val="TableNormal"/>
    <w:uiPriority w:val="99"/>
    <w:rsid w:val="00344036"/>
    <w:pPr>
      <w:spacing w:after="0" w:line="240" w:lineRule="auto"/>
    </w:pPr>
    <w:rPr>
      <w:rFonts w:eastAsia="Times New Roman"/>
    </w:rPr>
    <w:tblPr>
      <w:tblInd w:w="851" w:type="dxa"/>
      <w:tblCellMar>
        <w:left w:w="0" w:type="dxa"/>
      </w:tblCellMar>
    </w:tblPr>
    <w:tblStylePr w:type="firstCol">
      <w:rPr>
        <w:b/>
      </w:rPr>
    </w:tblStylePr>
  </w:style>
  <w:style w:type="table" w:customStyle="1" w:styleId="TableGrid112">
    <w:name w:val="Table Grid112"/>
    <w:rsid w:val="00344036"/>
    <w:pPr>
      <w:spacing w:after="0" w:line="240" w:lineRule="auto"/>
    </w:pPr>
    <w:rPr>
      <w:rFonts w:eastAsia="MS PGothic"/>
    </w:rPr>
    <w:tblPr>
      <w:tblCellMar>
        <w:top w:w="0" w:type="dxa"/>
        <w:left w:w="0" w:type="dxa"/>
        <w:bottom w:w="0" w:type="dxa"/>
        <w:right w:w="0" w:type="dxa"/>
      </w:tblCellMar>
    </w:tblPr>
  </w:style>
  <w:style w:type="table" w:customStyle="1" w:styleId="TableGrid110">
    <w:name w:val="TableGrid11"/>
    <w:rsid w:val="00344036"/>
    <w:pPr>
      <w:spacing w:after="0" w:line="240" w:lineRule="auto"/>
    </w:pPr>
    <w:rPr>
      <w:rFonts w:eastAsia="MS PGothic"/>
    </w:rPr>
    <w:tblPr>
      <w:tblCellMar>
        <w:top w:w="0" w:type="dxa"/>
        <w:left w:w="0" w:type="dxa"/>
        <w:bottom w:w="0" w:type="dxa"/>
        <w:right w:w="0" w:type="dxa"/>
      </w:tblCellMar>
    </w:tblPr>
  </w:style>
  <w:style w:type="table" w:customStyle="1" w:styleId="TableGrid1111">
    <w:name w:val="Table Grid1111"/>
    <w:rsid w:val="00344036"/>
    <w:pPr>
      <w:spacing w:after="0" w:line="240" w:lineRule="auto"/>
    </w:pPr>
    <w:rPr>
      <w:rFonts w:eastAsia="MS PGothic"/>
    </w:rPr>
    <w:tblPr>
      <w:tblCellMar>
        <w:top w:w="0" w:type="dxa"/>
        <w:left w:w="0" w:type="dxa"/>
        <w:bottom w:w="0" w:type="dxa"/>
        <w:right w:w="0" w:type="dxa"/>
      </w:tblCellMar>
    </w:tblPr>
  </w:style>
  <w:style w:type="paragraph" w:customStyle="1" w:styleId="Bullet">
    <w:name w:val="Bullet"/>
    <w:basedOn w:val="Normal"/>
    <w:link w:val="BulletChar"/>
    <w:rsid w:val="00344036"/>
    <w:pPr>
      <w:numPr>
        <w:numId w:val="13"/>
      </w:numPr>
      <w:tabs>
        <w:tab w:val="left" w:pos="270"/>
      </w:tabs>
      <w:spacing w:before="120" w:after="120" w:line="260" w:lineRule="atLeast"/>
    </w:pPr>
    <w:rPr>
      <w:rFonts w:ascii="Calibri" w:eastAsia="Segoe UI" w:hAnsi="Calibri" w:cs="Segoe UI"/>
      <w:noProof w:val="0"/>
      <w:kern w:val="12"/>
      <w:sz w:val="18"/>
    </w:rPr>
  </w:style>
  <w:style w:type="character" w:customStyle="1" w:styleId="BulletChar">
    <w:name w:val="Bullet Char"/>
    <w:basedOn w:val="DefaultParagraphFont"/>
    <w:link w:val="Bullet"/>
    <w:rsid w:val="00344036"/>
    <w:rPr>
      <w:rFonts w:ascii="Calibri" w:eastAsia="Segoe UI" w:hAnsi="Calibri" w:cs="Segoe UI"/>
      <w:kern w:val="12"/>
      <w:sz w:val="18"/>
      <w:szCs w:val="24"/>
    </w:rPr>
  </w:style>
  <w:style w:type="paragraph" w:customStyle="1" w:styleId="Heading51">
    <w:name w:val="Heading 51"/>
    <w:basedOn w:val="Normal"/>
    <w:next w:val="Normal"/>
    <w:unhideWhenUsed/>
    <w:qFormat/>
    <w:rsid w:val="00344036"/>
    <w:pPr>
      <w:keepNext/>
      <w:keepLines/>
      <w:tabs>
        <w:tab w:val="num" w:pos="2016"/>
      </w:tabs>
      <w:suppressAutoHyphens w:val="0"/>
      <w:spacing w:before="200" w:after="200" w:line="260" w:lineRule="atLeast"/>
      <w:ind w:left="1800" w:hanging="360"/>
      <w:outlineLvl w:val="4"/>
    </w:pPr>
    <w:rPr>
      <w:rFonts w:ascii="Arial" w:eastAsia="MS Gothic" w:hAnsi="Arial" w:cs="Arial"/>
      <w:i/>
      <w:iCs/>
      <w:noProof w:val="0"/>
      <w:sz w:val="18"/>
    </w:rPr>
  </w:style>
  <w:style w:type="paragraph" w:customStyle="1" w:styleId="EYTabletext">
    <w:name w:val="EY Table text"/>
    <w:basedOn w:val="Normal"/>
    <w:link w:val="EYTabletextChar"/>
    <w:qFormat/>
    <w:rsid w:val="00344036"/>
    <w:pPr>
      <w:suppressAutoHyphens w:val="0"/>
      <w:spacing w:before="60" w:after="60" w:line="240" w:lineRule="auto"/>
    </w:pPr>
    <w:rPr>
      <w:rFonts w:ascii="Arial" w:eastAsia="MS Gothic" w:hAnsi="Arial" w:cs="MS Gothic"/>
      <w:noProof w:val="0"/>
      <w:sz w:val="18"/>
    </w:rPr>
  </w:style>
  <w:style w:type="character" w:customStyle="1" w:styleId="EYTabletextChar">
    <w:name w:val="EY Table text Char"/>
    <w:basedOn w:val="DefaultParagraphFont"/>
    <w:link w:val="EYTabletext"/>
    <w:rsid w:val="00344036"/>
    <w:rPr>
      <w:rFonts w:ascii="Arial" w:eastAsia="MS Gothic" w:hAnsi="Arial" w:cs="MS Gothic"/>
      <w:sz w:val="18"/>
      <w:szCs w:val="24"/>
      <w:lang w:val="hy-AM"/>
    </w:rPr>
  </w:style>
  <w:style w:type="character" w:customStyle="1" w:styleId="UnresolvedMention14">
    <w:name w:val="Unresolved Mention14"/>
    <w:basedOn w:val="DefaultParagraphFont"/>
    <w:uiPriority w:val="99"/>
    <w:semiHidden/>
    <w:unhideWhenUsed/>
    <w:rsid w:val="00344036"/>
    <w:rPr>
      <w:color w:val="605E5C"/>
      <w:shd w:val="clear" w:color="auto" w:fill="E1DFDD"/>
    </w:rPr>
  </w:style>
  <w:style w:type="character" w:customStyle="1" w:styleId="ui-provider">
    <w:name w:val="ui-provider"/>
    <w:basedOn w:val="DefaultParagraphFont"/>
    <w:rsid w:val="00344036"/>
  </w:style>
  <w:style w:type="table" w:customStyle="1" w:styleId="GridTable4-Accent213">
    <w:name w:val="Grid Table 4 - Accent 213"/>
    <w:basedOn w:val="TableNormal"/>
    <w:uiPriority w:val="49"/>
    <w:rsid w:val="00344036"/>
    <w:pPr>
      <w:spacing w:after="0" w:line="240" w:lineRule="auto"/>
    </w:pPr>
    <w:rPr>
      <w:rFonts w:eastAsia="Times New Roman"/>
    </w:rPr>
    <w:tblPr>
      <w:tblStyleRowBandSize w:val="1"/>
      <w:tblStyleColBandSize w:val="1"/>
      <w:tblBorders>
        <w:top w:val="single" w:sz="4" w:space="0" w:color="9B9B9B"/>
        <w:left w:val="single" w:sz="4" w:space="0" w:color="9B9B9B"/>
        <w:bottom w:val="single" w:sz="4" w:space="0" w:color="9B9B9B"/>
        <w:right w:val="single" w:sz="4" w:space="0" w:color="9B9B9B"/>
        <w:insideH w:val="single" w:sz="4" w:space="0" w:color="9B9B9B"/>
        <w:insideV w:val="single" w:sz="4" w:space="0" w:color="9B9B9B"/>
      </w:tblBorders>
    </w:tblPr>
    <w:tblStylePr w:type="firstRow">
      <w:rPr>
        <w:b/>
        <w:bCs/>
        <w:color w:val="FFFFFF"/>
      </w:rPr>
      <w:tblPr/>
      <w:tcPr>
        <w:tcBorders>
          <w:top w:val="single" w:sz="4" w:space="0" w:color="595959"/>
          <w:left w:val="single" w:sz="4" w:space="0" w:color="595959"/>
          <w:bottom w:val="single" w:sz="4" w:space="0" w:color="595959"/>
          <w:right w:val="single" w:sz="4" w:space="0" w:color="595959"/>
          <w:insideH w:val="nil"/>
          <w:insideV w:val="nil"/>
        </w:tcBorders>
        <w:shd w:val="clear" w:color="auto" w:fill="595959"/>
      </w:tcPr>
    </w:tblStylePr>
    <w:tblStylePr w:type="lastRow">
      <w:rPr>
        <w:b/>
        <w:bCs/>
      </w:rPr>
      <w:tblPr/>
      <w:tcPr>
        <w:tcBorders>
          <w:top w:val="double" w:sz="4" w:space="0" w:color="595959"/>
        </w:tcBorders>
      </w:tcPr>
    </w:tblStylePr>
    <w:tblStylePr w:type="firstCol">
      <w:rPr>
        <w:b/>
        <w:bCs/>
      </w:rPr>
    </w:tblStylePr>
    <w:tblStylePr w:type="lastCol">
      <w:rPr>
        <w:b/>
        <w:bCs/>
      </w:rPr>
    </w:tblStylePr>
    <w:tblStylePr w:type="band1Vert">
      <w:tblPr/>
      <w:tcPr>
        <w:shd w:val="clear" w:color="auto" w:fill="DDDDDD"/>
      </w:tcPr>
    </w:tblStylePr>
    <w:tblStylePr w:type="band1Horz">
      <w:tblPr/>
      <w:tcPr>
        <w:shd w:val="clear" w:color="auto" w:fill="DDDDDD"/>
      </w:tcPr>
    </w:tblStylePr>
  </w:style>
  <w:style w:type="numbering" w:customStyle="1" w:styleId="NoList1">
    <w:name w:val="No List1"/>
    <w:next w:val="NoList"/>
    <w:uiPriority w:val="99"/>
    <w:semiHidden/>
    <w:unhideWhenUsed/>
    <w:rsid w:val="00344036"/>
  </w:style>
  <w:style w:type="character" w:customStyle="1" w:styleId="UnresolvedMention120">
    <w:name w:val="Unresolved Mention120"/>
    <w:basedOn w:val="DefaultParagraphFont"/>
    <w:uiPriority w:val="99"/>
    <w:semiHidden/>
    <w:unhideWhenUsed/>
    <w:rsid w:val="00344036"/>
    <w:rPr>
      <w:color w:val="808080"/>
      <w:shd w:val="clear" w:color="auto" w:fill="E6E6E6"/>
    </w:rPr>
  </w:style>
  <w:style w:type="character" w:customStyle="1" w:styleId="UnresolvedMention1200">
    <w:name w:val="Unresolved Mention1200"/>
    <w:basedOn w:val="DefaultParagraphFont"/>
    <w:uiPriority w:val="99"/>
    <w:semiHidden/>
    <w:unhideWhenUsed/>
    <w:rsid w:val="00344036"/>
    <w:rPr>
      <w:color w:val="808080"/>
      <w:shd w:val="clear" w:color="auto" w:fill="E6E6E6"/>
    </w:rPr>
  </w:style>
  <w:style w:type="character" w:customStyle="1" w:styleId="UnresolvedMention12000">
    <w:name w:val="Unresolved Mention12000"/>
    <w:basedOn w:val="DefaultParagraphFont"/>
    <w:uiPriority w:val="99"/>
    <w:semiHidden/>
    <w:unhideWhenUsed/>
    <w:rsid w:val="00344036"/>
    <w:rPr>
      <w:color w:val="808080"/>
      <w:shd w:val="clear" w:color="auto" w:fill="E6E6E6"/>
    </w:rPr>
  </w:style>
  <w:style w:type="character" w:customStyle="1" w:styleId="UnresolvedMention120000">
    <w:name w:val="Unresolved Mention120000"/>
    <w:basedOn w:val="DefaultParagraphFont"/>
    <w:uiPriority w:val="99"/>
    <w:semiHidden/>
    <w:unhideWhenUsed/>
    <w:rsid w:val="00344036"/>
    <w:rPr>
      <w:color w:val="808080"/>
      <w:shd w:val="clear" w:color="auto" w:fill="E6E6E6"/>
    </w:rPr>
  </w:style>
  <w:style w:type="character" w:customStyle="1" w:styleId="UnresolvedMention1200000">
    <w:name w:val="Unresolved Mention1200000"/>
    <w:basedOn w:val="DefaultParagraphFont"/>
    <w:uiPriority w:val="99"/>
    <w:semiHidden/>
    <w:unhideWhenUsed/>
    <w:rsid w:val="00344036"/>
    <w:rPr>
      <w:color w:val="808080"/>
      <w:shd w:val="clear" w:color="auto" w:fill="E6E6E6"/>
    </w:rPr>
  </w:style>
  <w:style w:type="paragraph" w:customStyle="1" w:styleId="Default">
    <w:name w:val="Default"/>
    <w:rsid w:val="00344036"/>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EYTableNumber1Char">
    <w:name w:val="EY Table Number 1 Char"/>
    <w:basedOn w:val="DefaultParagraphFont"/>
    <w:link w:val="EYTableNumber1"/>
    <w:locked/>
    <w:rsid w:val="00625F72"/>
    <w:rPr>
      <w:rFonts w:ascii="Arial" w:eastAsia="Segoe UI" w:hAnsi="Arial" w:cs="Yu Gothic Light"/>
      <w:bCs/>
      <w:sz w:val="18"/>
      <w:szCs w:val="24"/>
    </w:rPr>
  </w:style>
  <w:style w:type="paragraph" w:customStyle="1" w:styleId="EYTableNumber1">
    <w:name w:val="EY Table Number 1"/>
    <w:basedOn w:val="Normal"/>
    <w:link w:val="EYTableNumber1Char"/>
    <w:qFormat/>
    <w:rsid w:val="00625F72"/>
    <w:pPr>
      <w:suppressAutoHyphens w:val="0"/>
      <w:spacing w:before="60" w:after="60" w:line="240" w:lineRule="auto"/>
      <w:ind w:left="360" w:hanging="360"/>
    </w:pPr>
    <w:rPr>
      <w:rFonts w:ascii="Arial" w:eastAsia="Segoe UI" w:hAnsi="Arial" w:cs="Yu Gothic Light"/>
      <w:bCs/>
      <w:noProof w:val="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AA5765F1BB46C48D72D9C9FA81A94D"/>
        <w:category>
          <w:name w:val="General"/>
          <w:gallery w:val="placeholder"/>
        </w:category>
        <w:types>
          <w:type w:val="bbPlcHdr"/>
        </w:types>
        <w:behaviors>
          <w:behavior w:val="content"/>
        </w:behaviors>
        <w:guid w:val="{32FB5809-8639-45BA-AF48-429B474FF94E}"/>
      </w:docPartPr>
      <w:docPartBody>
        <w:p w:rsidR="005048A4" w:rsidRDefault="005048A4" w:rsidP="005048A4">
          <w:pPr>
            <w:pStyle w:val="6EAA5765F1BB46C48D72D9C9FA81A94D"/>
          </w:pPr>
          <w:r>
            <w:t>[…]</w:t>
          </w:r>
        </w:p>
      </w:docPartBody>
    </w:docPart>
    <w:docPart>
      <w:docPartPr>
        <w:name w:val="F8521A5953174C2784C01B706DB51163"/>
        <w:category>
          <w:name w:val="General"/>
          <w:gallery w:val="placeholder"/>
        </w:category>
        <w:types>
          <w:type w:val="bbPlcHdr"/>
        </w:types>
        <w:behaviors>
          <w:behavior w:val="content"/>
        </w:behaviors>
        <w:guid w:val="{DAC8DE58-607A-416A-BFAA-66146B715B5C}"/>
      </w:docPartPr>
      <w:docPartBody>
        <w:p w:rsidR="005048A4" w:rsidRDefault="005048A4" w:rsidP="005048A4">
          <w:pPr>
            <w:pStyle w:val="F8521A5953174C2784C01B706DB51163"/>
          </w:pPr>
          <w:r>
            <w:rPr>
              <w:rStyle w:val="PlaceholderText"/>
            </w:rPr>
            <w:t>Cliquez ici pour taper du texte.</w:t>
          </w:r>
        </w:p>
      </w:docPartBody>
    </w:docPart>
    <w:docPart>
      <w:docPartPr>
        <w:name w:val="CE918EC394A44E8AB2398E75781CC144"/>
        <w:category>
          <w:name w:val="General"/>
          <w:gallery w:val="placeholder"/>
        </w:category>
        <w:types>
          <w:type w:val="bbPlcHdr"/>
        </w:types>
        <w:behaviors>
          <w:behavior w:val="content"/>
        </w:behaviors>
        <w:guid w:val="{76139B12-28C0-4293-BB8A-C0F229096CFB}"/>
      </w:docPartPr>
      <w:docPartBody>
        <w:p w:rsidR="005048A4" w:rsidRDefault="005048A4" w:rsidP="005048A4">
          <w:pPr>
            <w:pStyle w:val="CE918EC394A44E8AB2398E75781CC144"/>
          </w:pPr>
          <w:r w:rsidRPr="008A185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Light">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EYInterstate Light">
    <w:altName w:val="Cambria Math"/>
    <w:charset w:val="CC"/>
    <w:family w:val="auto"/>
    <w:pitch w:val="variable"/>
    <w:sig w:usb0="A00002AF" w:usb1="5000206A"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tiqua">
    <w:altName w:val="Century Gothic"/>
    <w:charset w:val="00"/>
    <w:family w:val="swiss"/>
    <w:pitch w:val="variable"/>
    <w:sig w:usb0="00000001"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1E3998"/>
    <w:rsid w:val="001E3998"/>
    <w:rsid w:val="00357407"/>
    <w:rsid w:val="00375B88"/>
    <w:rsid w:val="004313BB"/>
    <w:rsid w:val="004F1E81"/>
    <w:rsid w:val="005048A4"/>
    <w:rsid w:val="00516B5A"/>
    <w:rsid w:val="00625472"/>
    <w:rsid w:val="00653CC8"/>
    <w:rsid w:val="006C0296"/>
    <w:rsid w:val="009213BC"/>
    <w:rsid w:val="0096410C"/>
    <w:rsid w:val="00A30152"/>
    <w:rsid w:val="00A3162F"/>
    <w:rsid w:val="00C517A2"/>
    <w:rsid w:val="00DC2DF6"/>
    <w:rsid w:val="00DC41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3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48A4"/>
    <w:rPr>
      <w:color w:val="808080"/>
    </w:rPr>
  </w:style>
  <w:style w:type="paragraph" w:customStyle="1" w:styleId="6EAA5765F1BB46C48D72D9C9FA81A94D">
    <w:name w:val="6EAA5765F1BB46C48D72D9C9FA81A94D"/>
    <w:rsid w:val="005048A4"/>
    <w:pPr>
      <w:spacing w:after="160" w:line="259" w:lineRule="auto"/>
    </w:pPr>
    <w:rPr>
      <w:kern w:val="2"/>
      <w:lang w:val="en-US" w:eastAsia="en-US"/>
      <w14:ligatures w14:val="standardContextual"/>
    </w:rPr>
  </w:style>
  <w:style w:type="paragraph" w:customStyle="1" w:styleId="F8521A5953174C2784C01B706DB51163">
    <w:name w:val="F8521A5953174C2784C01B706DB51163"/>
    <w:rsid w:val="005048A4"/>
    <w:pPr>
      <w:spacing w:after="160" w:line="259" w:lineRule="auto"/>
    </w:pPr>
    <w:rPr>
      <w:kern w:val="2"/>
      <w:lang w:val="en-US" w:eastAsia="en-US"/>
      <w14:ligatures w14:val="standardContextual"/>
    </w:rPr>
  </w:style>
  <w:style w:type="paragraph" w:customStyle="1" w:styleId="CE918EC394A44E8AB2398E75781CC144">
    <w:name w:val="CE918EC394A44E8AB2398E75781CC144"/>
    <w:rsid w:val="005048A4"/>
    <w:pPr>
      <w:spacing w:after="160" w:line="259" w:lineRule="auto"/>
    </w:pPr>
    <w:rPr>
      <w:kern w:val="2"/>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A9685-AF20-485C-BF0B-50FA680F2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109</Pages>
  <Words>39775</Words>
  <Characters>226723</Characters>
  <Application>Microsoft Office Word</Application>
  <DocSecurity>0</DocSecurity>
  <Lines>1889</Lines>
  <Paragraphs>531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dc:creator>
  <cp:lastModifiedBy>Aneta Babayan</cp:lastModifiedBy>
  <cp:revision>161</cp:revision>
  <dcterms:created xsi:type="dcterms:W3CDTF">2023-11-30T15:36:00Z</dcterms:created>
  <dcterms:modified xsi:type="dcterms:W3CDTF">2023-12-28T03:38:00Z</dcterms:modified>
</cp:coreProperties>
</file>