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4DE39E72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320990" w:rsidRPr="0032099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ԻՆՎԵՍՏ ՊԼՅՈՒՍ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814CCE8" w:rsidR="0077537C" w:rsidRPr="00CA21B6" w:rsidRDefault="0032099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F36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770B20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20990" w:rsidRPr="00320990">
              <w:rPr>
                <w:rFonts w:ascii="GHEA Grapalat" w:eastAsia="Times New Roman" w:hAnsi="GHEA Grapalat" w:cs="Times New Roman"/>
                <w:sz w:val="24"/>
                <w:szCs w:val="24"/>
              </w:rPr>
              <w:t>01/2-1/23285-2023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37EFDB5" w:rsidR="0016145A" w:rsidRPr="00E92D74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գծին կից ներկայացված Ձև 2-ով նախատեսված ցանկի 5-րդ և 7-րդ տողերում ներառված ԱՏԳ ԱԱ ծածկագրերի չափման միավ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գրամով՝ համա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 այսուհետ՝ Որոշում իսկ 1-ին, 2-րդ, 4-րդ և 6-րդ տողում ներառված ԱՏԳ ԱԱ ծածկա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գրերը բացակայում են Որոշմամբ սահմա</w:t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20990" w:rsidRPr="0032099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4BA180E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92D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81327AE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92D74" w:rsidRPr="00E92D74">
              <w:rPr>
                <w:rFonts w:ascii="GHEA Grapalat" w:eastAsia="Times New Roman" w:hAnsi="GHEA Grapalat" w:cs="Times New Roman"/>
                <w:sz w:val="24"/>
                <w:szCs w:val="24"/>
              </w:rPr>
              <w:t>01/3-2/71073-2023</w:t>
            </w:r>
          </w:p>
        </w:tc>
      </w:tr>
      <w:tr w:rsidR="0077537C" w:rsidRPr="004E0D9E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73F18D" w14:textId="37F14FE9" w:rsidR="00E92D74" w:rsidRPr="00E92D74" w:rsidRDefault="00FB1828" w:rsidP="00E92D7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FB182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="00E92D7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 xml:space="preserve"> </w:t>
            </w:r>
            <w:bookmarkStart w:id="2" w:name="_GoBack"/>
            <w:bookmarkEnd w:id="2"/>
            <w:r w:rsidR="00E92D74" w:rsidRPr="00E92D7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Հայտին կից ներկայացված Ձև N 4-ում և Նախագծի հավելվածով հաստատվող ապրանքների ցանկում (այսուհետ`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33065F4D" w14:textId="77777777" w:rsidR="00E92D74" w:rsidRPr="00E92D74" w:rsidRDefault="00E92D74" w:rsidP="00E92D7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92D7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Pr="00E92D7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92D7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Ցանկի 1-ին, 2-րդ, 4-րդ և 6-րդ տողում նշված ապրանքների ծածկագրերը Եվրասիական տնտեսական հանձնաժողովի խորհրդի 14.09.2021թ. N 80 որոշման մեջ առկա չեն։</w:t>
            </w:r>
          </w:p>
          <w:p w14:paraId="1682E5D7" w14:textId="77777777" w:rsidR="00E92D74" w:rsidRPr="00E92D74" w:rsidRDefault="00E92D74" w:rsidP="00E92D7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92D7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 «Ինվեստ Պլյուս» սահմանափակ պատասխանատվությամբ ընկերությունը (ՀՎՀՀ 00512036, գրանցված 14.10.2022թ</w:t>
            </w:r>
            <w:r w:rsidRPr="00E92D7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92D7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E92D74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E92D7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հոկտեմբեր ամսվա եկամտային հարկի և սոցիալական վճարի ամսական հաշվարկի ունի 4 հարկման բազա ունեցող վարձու աշխատողներ, որոնց միջին հարկման բազան կազմում է 383,500 ՀՀ դրամ: Ընկերությունը 2022 թվականի համար չունի ներկայացրած եկամտային հարկի և սոցիալական վճարի ամսական հաշվարկ, հետևաբար 2022 թվականի ընթացքում չի ունեցել գրանցված վարձու աշխատող: Ինչ վերաբերում է ընկերության 2022 թվականի շրջանառությունից ստացված տարեկան հասույթին, ապա այս առումով հարկ է նկատի ունենալ, որ ընկերության կողմից ներկայացված չէ տեղեկատվություն 2022 թվականի իրացման շրջանառության վերաբերյալ, ուստի այդ տվյալը հանդիսանում է հարկային գաղտնիք և ենթակա չեն տրամադրման, իսկ 22.11.2023թ.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36B82CEB" w:rsidR="00EE0123" w:rsidRPr="00FB1828" w:rsidRDefault="004E0D9E" w:rsidP="004E0D9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9764C64" w:rsidR="0077537C" w:rsidRPr="00FB18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E92BD18" w:rsidR="005B08DC" w:rsidRPr="00CA21B6" w:rsidRDefault="00E92D7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0A22575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92D74" w:rsidRPr="00E92D74">
              <w:rPr>
                <w:rFonts w:ascii="GHEA Grapalat" w:eastAsia="Times New Roman" w:hAnsi="GHEA Grapalat" w:cs="Times New Roman"/>
                <w:sz w:val="24"/>
                <w:szCs w:val="24"/>
              </w:rPr>
              <w:t>/27.0.01/49961-2023</w:t>
            </w:r>
          </w:p>
        </w:tc>
      </w:tr>
      <w:tr w:rsidR="005B08DC" w:rsidRPr="00320990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FE6ECE" w14:textId="12279A51" w:rsidR="004E0D9E" w:rsidRPr="004E0D9E" w:rsidRDefault="004162F2" w:rsidP="004E0D9E">
            <w:pPr>
              <w:spacing w:after="0"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Pr="004162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E92D74">
              <w:rPr>
                <w:rFonts w:ascii="GHEA Grapalat" w:hAnsi="GHEA Grapalat" w:cs="Cambria Math"/>
                <w:sz w:val="24"/>
                <w:szCs w:val="24"/>
                <w:lang w:val="hy-AM"/>
              </w:rPr>
              <w:t>Դ</w:t>
            </w:r>
            <w:r w:rsidR="00E92D74" w:rsidRPr="00E92D74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 w:rsidR="00E92D74">
              <w:rPr>
                <w:rFonts w:ascii="GHEA Grapalat" w:hAnsi="GHEA Grapalat" w:cs="Cambria Math"/>
                <w:sz w:val="24"/>
                <w:szCs w:val="24"/>
                <w:lang w:val="hy-AM"/>
              </w:rPr>
              <w:t>չկան</w:t>
            </w:r>
            <w:r w:rsidR="00E92D74" w:rsidRPr="00E92D74">
              <w:rPr>
                <w:rFonts w:ascii="GHEA Grapalat" w:hAnsi="GHEA Grapalat" w:cs="Cambria Math"/>
                <w:sz w:val="24"/>
                <w:szCs w:val="24"/>
                <w:lang w:val="hy-AM"/>
              </w:rPr>
              <w:t>:</w:t>
            </w:r>
          </w:p>
          <w:p w14:paraId="3C7C02BF" w14:textId="7DEDB0C5" w:rsidR="00CA21B6" w:rsidRPr="00CA21B6" w:rsidRDefault="00CA21B6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11774368" w:rsidR="00E70CE2" w:rsidRPr="00E70CE2" w:rsidRDefault="00E92D7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0E6625"/>
    <w:rsid w:val="00106E6E"/>
    <w:rsid w:val="00122780"/>
    <w:rsid w:val="00125F1D"/>
    <w:rsid w:val="0016145A"/>
    <w:rsid w:val="001B1535"/>
    <w:rsid w:val="00250194"/>
    <w:rsid w:val="00284962"/>
    <w:rsid w:val="00320990"/>
    <w:rsid w:val="00335BF8"/>
    <w:rsid w:val="003C37B7"/>
    <w:rsid w:val="003D2AC6"/>
    <w:rsid w:val="004162F2"/>
    <w:rsid w:val="00442127"/>
    <w:rsid w:val="004E0D9E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67FBA"/>
    <w:rsid w:val="00B80235"/>
    <w:rsid w:val="00C42FC9"/>
    <w:rsid w:val="00C83321"/>
    <w:rsid w:val="00CA21B6"/>
    <w:rsid w:val="00CF36AF"/>
    <w:rsid w:val="00D26916"/>
    <w:rsid w:val="00E0614B"/>
    <w:rsid w:val="00E35264"/>
    <w:rsid w:val="00E70CE2"/>
    <w:rsid w:val="00E85ACA"/>
    <w:rsid w:val="00E92D74"/>
    <w:rsid w:val="00EE0123"/>
    <w:rsid w:val="00EF1BBA"/>
    <w:rsid w:val="00F35A89"/>
    <w:rsid w:val="00FB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36</cp:revision>
  <dcterms:created xsi:type="dcterms:W3CDTF">2021-11-10T11:33:00Z</dcterms:created>
  <dcterms:modified xsi:type="dcterms:W3CDTF">2023-12-12T11:16:00Z</dcterms:modified>
</cp:coreProperties>
</file>