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60192A" w:rsidRPr="0060192A" w:rsidRDefault="00D360B0" w:rsidP="0060192A">
      <w:pPr>
        <w:spacing w:line="360" w:lineRule="auto"/>
        <w:ind w:right="-43"/>
        <w:jc w:val="center"/>
        <w:rPr>
          <w:rFonts w:ascii="GHEA Mariam" w:hAnsi="GHEA Mariam" w:cs="GHEA Grapalat"/>
          <w:i/>
          <w:sz w:val="24"/>
          <w:szCs w:val="24"/>
          <w:lang w:val="fr-FR"/>
        </w:rPr>
      </w:pPr>
      <w:r w:rsidRPr="00D360B0">
        <w:rPr>
          <w:rFonts w:ascii="GHEA Mariam" w:hAnsi="GHEA Mariam"/>
          <w:sz w:val="24"/>
          <w:szCs w:val="24"/>
          <w:lang w:val="hy-AM"/>
        </w:rPr>
        <w:t xml:space="preserve">11 հունվարի 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0192A">
        <w:rPr>
          <w:rFonts w:ascii="GHEA Mariam" w:hAnsi="GHEA Mariam"/>
          <w:sz w:val="24"/>
          <w:szCs w:val="24"/>
        </w:rPr>
        <w:t xml:space="preserve">N </w:t>
      </w:r>
      <w:r w:rsidR="00296E5B" w:rsidRPr="0060192A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60192A" w:rsidRPr="0060192A">
        <w:rPr>
          <w:rFonts w:ascii="GHEA Mariam" w:hAnsi="GHEA Mariam" w:cs="GHEA Grapalat"/>
          <w:b/>
          <w:sz w:val="24"/>
          <w:szCs w:val="24"/>
          <w:lang w:val="fr-FR"/>
        </w:rPr>
        <w:t xml:space="preserve"> </w:t>
      </w:r>
      <w:r w:rsidR="0060192A" w:rsidRPr="0060192A">
        <w:rPr>
          <w:rFonts w:ascii="GHEA Mariam" w:hAnsi="GHEA Mariam" w:cs="GHEA Grapalat"/>
          <w:sz w:val="24"/>
          <w:szCs w:val="24"/>
          <w:lang w:val="hy-AM"/>
        </w:rPr>
        <w:t xml:space="preserve">- </w:t>
      </w:r>
      <w:r w:rsidR="0060192A" w:rsidRPr="0060192A">
        <w:rPr>
          <w:rFonts w:ascii="GHEA Mariam" w:hAnsi="GHEA Mariam" w:cs="GHEA Grapalat"/>
          <w:sz w:val="24"/>
          <w:szCs w:val="24"/>
        </w:rPr>
        <w:t>Ա</w:t>
      </w:r>
    </w:p>
    <w:p w:rsidR="0060192A" w:rsidRPr="0060192A" w:rsidRDefault="0060192A" w:rsidP="0060192A">
      <w:pPr>
        <w:spacing w:line="360" w:lineRule="auto"/>
        <w:ind w:right="-43"/>
        <w:jc w:val="center"/>
        <w:rPr>
          <w:rFonts w:ascii="GHEA Mariam" w:hAnsi="GHEA Mariam"/>
          <w:sz w:val="24"/>
          <w:szCs w:val="24"/>
        </w:rPr>
      </w:pPr>
    </w:p>
    <w:p w:rsidR="0060192A" w:rsidRDefault="0060192A" w:rsidP="0060192A">
      <w:pPr>
        <w:ind w:right="-43"/>
        <w:jc w:val="center"/>
        <w:rPr>
          <w:rFonts w:ascii="GHEA Mariam" w:hAnsi="GHEA Mariam"/>
          <w:sz w:val="24"/>
          <w:szCs w:val="24"/>
        </w:rPr>
      </w:pPr>
      <w:r w:rsidRPr="0060192A">
        <w:rPr>
          <w:rFonts w:ascii="GHEA Mariam" w:hAnsi="GHEA Mariam"/>
          <w:sz w:val="24"/>
          <w:szCs w:val="24"/>
        </w:rPr>
        <w:t>ԳՈՒՅՔ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  <w:lang w:val="hy-AM"/>
        </w:rPr>
        <w:t>ՆՎԻՐԱԲԵՐԵԼՈՒ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</w:rPr>
        <w:t>ՄԱՍԻՆ</w:t>
      </w:r>
    </w:p>
    <w:p w:rsidR="0060192A" w:rsidRPr="0060192A" w:rsidRDefault="0060192A" w:rsidP="0060192A">
      <w:pPr>
        <w:ind w:right="-43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</w:t>
      </w:r>
    </w:p>
    <w:p w:rsidR="0060192A" w:rsidRDefault="0060192A" w:rsidP="0060192A">
      <w:pPr>
        <w:spacing w:line="360" w:lineRule="auto"/>
        <w:ind w:left="-270" w:right="-43" w:firstLine="747"/>
        <w:jc w:val="both"/>
        <w:rPr>
          <w:rFonts w:ascii="GHEA Mariam" w:hAnsi="GHEA Mariam"/>
          <w:sz w:val="24"/>
          <w:szCs w:val="24"/>
        </w:rPr>
      </w:pPr>
    </w:p>
    <w:p w:rsidR="0060192A" w:rsidRPr="0060192A" w:rsidRDefault="0060192A" w:rsidP="0029273E">
      <w:pPr>
        <w:spacing w:line="360" w:lineRule="auto"/>
        <w:ind w:right="-43" w:firstLine="747"/>
        <w:jc w:val="both"/>
        <w:rPr>
          <w:rFonts w:ascii="GHEA Mariam" w:hAnsi="GHEA Mariam"/>
          <w:sz w:val="24"/>
          <w:szCs w:val="24"/>
          <w:lang w:val="fr-FR"/>
        </w:rPr>
      </w:pPr>
      <w:r w:rsidRPr="0060192A">
        <w:rPr>
          <w:rFonts w:ascii="GHEA Mariam" w:hAnsi="GHEA Mariam"/>
          <w:sz w:val="24"/>
          <w:szCs w:val="24"/>
        </w:rPr>
        <w:t>Հիմք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</w:rPr>
        <w:t>ընդունելով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</w:rPr>
        <w:t>Հայաստանի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</w:rPr>
        <w:t>Հանրապետության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</w:rPr>
        <w:t>քաղաքացիական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</w:rPr>
        <w:t>օրենսգրքի</w:t>
      </w:r>
      <w:r w:rsidR="001F59F1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  <w:lang w:val="hy-AM"/>
        </w:rPr>
        <w:t>605</w:t>
      </w:r>
      <w:r w:rsidRPr="0060192A">
        <w:rPr>
          <w:rFonts w:ascii="GHEA Mariam" w:hAnsi="GHEA Mariam"/>
          <w:sz w:val="24"/>
          <w:szCs w:val="24"/>
          <w:lang w:val="fr-FR"/>
        </w:rPr>
        <w:t>-</w:t>
      </w:r>
      <w:r w:rsidRPr="0060192A">
        <w:rPr>
          <w:rFonts w:ascii="GHEA Mariam" w:hAnsi="GHEA Mariam"/>
          <w:sz w:val="24"/>
          <w:szCs w:val="24"/>
        </w:rPr>
        <w:t>րդ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</w:rPr>
        <w:t>հոդվածը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</w:rPr>
        <w:t>Հայաստանի</w:t>
      </w:r>
      <w:r w:rsidR="001F59F1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</w:rPr>
        <w:t>Հանրապետության</w:t>
      </w:r>
      <w:r w:rsidR="001F59F1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</w:rPr>
        <w:t>կառավարությունը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 </w:t>
      </w:r>
      <w:r w:rsidRPr="0060192A">
        <w:rPr>
          <w:rFonts w:ascii="GHEA Mariam" w:hAnsi="GHEA Mariam"/>
          <w:sz w:val="24"/>
          <w:szCs w:val="24"/>
        </w:rPr>
        <w:t>ո</w:t>
      </w:r>
      <w:r w:rsidRPr="0060192A">
        <w:rPr>
          <w:rFonts w:ascii="GHEA Mariam" w:hAnsi="GHEA Mariam"/>
          <w:sz w:val="24"/>
          <w:szCs w:val="24"/>
          <w:lang w:val="hy-AM"/>
        </w:rPr>
        <w:t xml:space="preserve"> </w:t>
      </w:r>
      <w:r w:rsidRPr="0060192A">
        <w:rPr>
          <w:rFonts w:ascii="GHEA Mariam" w:hAnsi="GHEA Mariam"/>
          <w:sz w:val="24"/>
          <w:szCs w:val="24"/>
        </w:rPr>
        <w:t>ր</w:t>
      </w:r>
      <w:r w:rsidRPr="0060192A">
        <w:rPr>
          <w:rFonts w:ascii="GHEA Mariam" w:hAnsi="GHEA Mariam"/>
          <w:sz w:val="24"/>
          <w:szCs w:val="24"/>
          <w:lang w:val="hy-AM"/>
        </w:rPr>
        <w:t xml:space="preserve"> </w:t>
      </w:r>
      <w:r w:rsidRPr="0060192A">
        <w:rPr>
          <w:rFonts w:ascii="GHEA Mariam" w:hAnsi="GHEA Mariam"/>
          <w:sz w:val="24"/>
          <w:szCs w:val="24"/>
        </w:rPr>
        <w:t>ո</w:t>
      </w:r>
      <w:r w:rsidRPr="0060192A">
        <w:rPr>
          <w:rFonts w:ascii="GHEA Mariam" w:hAnsi="GHEA Mariam"/>
          <w:sz w:val="24"/>
          <w:szCs w:val="24"/>
          <w:lang w:val="hy-AM"/>
        </w:rPr>
        <w:t xml:space="preserve"> </w:t>
      </w:r>
      <w:r w:rsidRPr="0060192A">
        <w:rPr>
          <w:rFonts w:ascii="GHEA Mariam" w:hAnsi="GHEA Mariam"/>
          <w:sz w:val="24"/>
          <w:szCs w:val="24"/>
        </w:rPr>
        <w:t>շ</w:t>
      </w:r>
      <w:r w:rsidRPr="0060192A">
        <w:rPr>
          <w:rFonts w:ascii="GHEA Mariam" w:hAnsi="GHEA Mariam"/>
          <w:sz w:val="24"/>
          <w:szCs w:val="24"/>
          <w:lang w:val="hy-AM"/>
        </w:rPr>
        <w:t xml:space="preserve"> </w:t>
      </w:r>
      <w:r w:rsidRPr="0060192A">
        <w:rPr>
          <w:rFonts w:ascii="GHEA Mariam" w:hAnsi="GHEA Mariam"/>
          <w:sz w:val="24"/>
          <w:szCs w:val="24"/>
        </w:rPr>
        <w:t>ու</w:t>
      </w:r>
      <w:r w:rsidRPr="0060192A">
        <w:rPr>
          <w:rFonts w:ascii="GHEA Mariam" w:hAnsi="GHEA Mariam"/>
          <w:sz w:val="24"/>
          <w:szCs w:val="24"/>
          <w:lang w:val="hy-AM"/>
        </w:rPr>
        <w:t xml:space="preserve"> </w:t>
      </w:r>
      <w:r w:rsidRPr="0060192A">
        <w:rPr>
          <w:rFonts w:ascii="GHEA Mariam" w:hAnsi="GHEA Mariam"/>
          <w:sz w:val="24"/>
          <w:szCs w:val="24"/>
        </w:rPr>
        <w:t>մ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  <w:lang w:val="hy-AM"/>
        </w:rPr>
        <w:t xml:space="preserve">  </w:t>
      </w:r>
      <w:r w:rsidR="001F59F1">
        <w:rPr>
          <w:rFonts w:ascii="GHEA Mariam" w:hAnsi="GHEA Mariam"/>
          <w:sz w:val="24"/>
          <w:szCs w:val="24"/>
          <w:lang w:val="hy-AM"/>
        </w:rPr>
        <w:t xml:space="preserve"> </w:t>
      </w:r>
      <w:r w:rsidRPr="0060192A">
        <w:rPr>
          <w:rFonts w:ascii="GHEA Mariam" w:hAnsi="GHEA Mariam"/>
          <w:sz w:val="24"/>
          <w:szCs w:val="24"/>
        </w:rPr>
        <w:t>է</w:t>
      </w:r>
      <w:r w:rsidRPr="0060192A">
        <w:rPr>
          <w:rFonts w:ascii="GHEA Mariam" w:hAnsi="GHEA Mariam"/>
          <w:sz w:val="24"/>
          <w:szCs w:val="24"/>
          <w:lang w:val="fr-FR"/>
        </w:rPr>
        <w:t>.</w:t>
      </w:r>
    </w:p>
    <w:p w:rsidR="0060192A" w:rsidRPr="0060192A" w:rsidRDefault="0060192A" w:rsidP="0029273E">
      <w:pPr>
        <w:pStyle w:val="ListParagraph"/>
        <w:spacing w:after="0" w:line="360" w:lineRule="auto"/>
        <w:ind w:left="0" w:right="-43" w:firstLine="747"/>
        <w:jc w:val="both"/>
        <w:rPr>
          <w:rFonts w:ascii="GHEA Mariam" w:hAnsi="GHEA Mariam"/>
          <w:sz w:val="24"/>
          <w:szCs w:val="24"/>
          <w:lang w:val="hy-AM"/>
        </w:rPr>
      </w:pPr>
      <w:r w:rsidRPr="0060192A">
        <w:rPr>
          <w:rFonts w:ascii="GHEA Mariam" w:hAnsi="GHEA Mariam"/>
          <w:sz w:val="24"/>
          <w:szCs w:val="24"/>
          <w:lang w:val="hy-AM"/>
        </w:rPr>
        <w:t>1.</w:t>
      </w:r>
      <w:r w:rsidRPr="0060192A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60192A">
        <w:rPr>
          <w:rFonts w:ascii="GHEA Mariam" w:hAnsi="GHEA Mariam"/>
          <w:sz w:val="24"/>
          <w:szCs w:val="24"/>
          <w:lang w:val="hy-AM"/>
        </w:rPr>
        <w:t>Հայաստանի Հանրապետության տարածքային կառավարման և ենթա</w:t>
      </w:r>
      <w:r w:rsidR="001F59F1">
        <w:rPr>
          <w:rFonts w:ascii="GHEA Mariam" w:hAnsi="GHEA Mariam"/>
          <w:sz w:val="24"/>
          <w:szCs w:val="24"/>
          <w:lang w:val="hy-AM"/>
        </w:rPr>
        <w:softHyphen/>
      </w:r>
      <w:r w:rsidRPr="0060192A">
        <w:rPr>
          <w:rFonts w:ascii="GHEA Mariam" w:hAnsi="GHEA Mariam"/>
          <w:sz w:val="24"/>
          <w:szCs w:val="24"/>
          <w:lang w:val="hy-AM"/>
        </w:rPr>
        <w:t xml:space="preserve">կառուցվածքների նախարարության </w:t>
      </w:r>
      <w:r w:rsidR="001F59F1">
        <w:rPr>
          <w:rFonts w:ascii="GHEA Mariam" w:hAnsi="GHEA Mariam"/>
          <w:sz w:val="24"/>
          <w:szCs w:val="24"/>
          <w:lang w:val="hy-AM"/>
        </w:rPr>
        <w:t>պ</w:t>
      </w:r>
      <w:r w:rsidRPr="0060192A">
        <w:rPr>
          <w:rFonts w:ascii="GHEA Mariam" w:hAnsi="GHEA Mariam"/>
          <w:sz w:val="24"/>
          <w:szCs w:val="24"/>
          <w:lang w:val="hy-AM"/>
        </w:rPr>
        <w:t xml:space="preserve">ետական գույքի կառավարման կոմիտեին (այսուհետ՝ </w:t>
      </w:r>
      <w:r w:rsidR="001F59F1">
        <w:rPr>
          <w:rFonts w:ascii="GHEA Mariam" w:hAnsi="GHEA Mariam"/>
          <w:sz w:val="24"/>
          <w:szCs w:val="24"/>
          <w:lang w:val="hy-AM"/>
        </w:rPr>
        <w:t>կ</w:t>
      </w:r>
      <w:r w:rsidRPr="0060192A">
        <w:rPr>
          <w:rFonts w:ascii="GHEA Mariam" w:hAnsi="GHEA Mariam"/>
          <w:sz w:val="24"/>
          <w:szCs w:val="24"/>
          <w:lang w:val="hy-AM"/>
        </w:rPr>
        <w:t>ոմիտե) ամրացված</w:t>
      </w:r>
      <w:r w:rsidR="001F59F1">
        <w:rPr>
          <w:rFonts w:ascii="GHEA Mariam" w:hAnsi="GHEA Mariam"/>
          <w:sz w:val="24"/>
          <w:szCs w:val="24"/>
          <w:lang w:val="hy-AM"/>
        </w:rPr>
        <w:t>,</w:t>
      </w:r>
      <w:r w:rsidRPr="0060192A">
        <w:rPr>
          <w:rFonts w:ascii="GHEA Mariam" w:hAnsi="GHEA Mariam"/>
          <w:sz w:val="24"/>
          <w:szCs w:val="24"/>
          <w:lang w:val="hy-AM"/>
        </w:rPr>
        <w:t xml:space="preserve"> պետական սեփականություն հանդիսացող</w:t>
      </w:r>
      <w:r w:rsidR="001F59F1">
        <w:rPr>
          <w:rFonts w:ascii="GHEA Mariam" w:hAnsi="GHEA Mariam"/>
          <w:sz w:val="24"/>
          <w:szCs w:val="24"/>
          <w:lang w:val="hy-AM"/>
        </w:rPr>
        <w:t>՝</w:t>
      </w:r>
      <w:r w:rsidRPr="0060192A">
        <w:rPr>
          <w:rFonts w:ascii="GHEA Mariam" w:hAnsi="GHEA Mariam"/>
          <w:sz w:val="24"/>
          <w:szCs w:val="24"/>
          <w:lang w:val="hy-AM"/>
        </w:rPr>
        <w:t xml:space="preserve"> 350 միլիոն դրամ սկզբնական արժեքով «TU-134-65072» տեսակի օդանավը (այսուհետ՝ </w:t>
      </w:r>
      <w:r w:rsidR="001F59F1">
        <w:rPr>
          <w:rFonts w:ascii="GHEA Mariam" w:hAnsi="GHEA Mariam"/>
          <w:sz w:val="24"/>
          <w:szCs w:val="24"/>
          <w:lang w:val="hy-AM"/>
        </w:rPr>
        <w:t>գ</w:t>
      </w:r>
      <w:r w:rsidRPr="0060192A">
        <w:rPr>
          <w:rFonts w:ascii="GHEA Mariam" w:hAnsi="GHEA Mariam"/>
          <w:sz w:val="24"/>
          <w:szCs w:val="24"/>
          <w:lang w:val="hy-AM"/>
        </w:rPr>
        <w:t>ույք) նվիրաբերել «Ավիաուսումնական կենտրոն» փակ բաժնետիրական ընկե</w:t>
      </w:r>
      <w:r w:rsidR="001F59F1">
        <w:rPr>
          <w:rFonts w:ascii="GHEA Mariam" w:hAnsi="GHEA Mariam"/>
          <w:sz w:val="24"/>
          <w:szCs w:val="24"/>
          <w:lang w:val="hy-AM"/>
        </w:rPr>
        <w:softHyphen/>
      </w:r>
      <w:r w:rsidRPr="0060192A">
        <w:rPr>
          <w:rFonts w:ascii="GHEA Mariam" w:hAnsi="GHEA Mariam"/>
          <w:sz w:val="24"/>
          <w:szCs w:val="24"/>
          <w:lang w:val="hy-AM"/>
        </w:rPr>
        <w:t xml:space="preserve">րությանը (այսուհետ՝ </w:t>
      </w:r>
      <w:r w:rsidR="001F59F1">
        <w:rPr>
          <w:rFonts w:ascii="GHEA Mariam" w:hAnsi="GHEA Mariam"/>
          <w:sz w:val="24"/>
          <w:szCs w:val="24"/>
          <w:lang w:val="hy-AM"/>
        </w:rPr>
        <w:t>ը</w:t>
      </w:r>
      <w:r w:rsidRPr="0060192A">
        <w:rPr>
          <w:rFonts w:ascii="GHEA Mariam" w:hAnsi="GHEA Mariam"/>
          <w:sz w:val="24"/>
          <w:szCs w:val="24"/>
          <w:lang w:val="hy-AM"/>
        </w:rPr>
        <w:t>նկերություն)</w:t>
      </w:r>
      <w:r w:rsidR="001F59F1">
        <w:rPr>
          <w:rFonts w:ascii="GHEA Mariam" w:hAnsi="GHEA Mariam"/>
          <w:sz w:val="24"/>
          <w:szCs w:val="24"/>
          <w:lang w:val="hy-AM"/>
        </w:rPr>
        <w:t>՝</w:t>
      </w:r>
      <w:r w:rsidRPr="0060192A">
        <w:rPr>
          <w:rFonts w:ascii="GHEA Mariam" w:hAnsi="GHEA Mariam"/>
          <w:sz w:val="24"/>
          <w:szCs w:val="24"/>
          <w:lang w:val="hy-AM"/>
        </w:rPr>
        <w:t xml:space="preserve"> մասնագիտական պարապմունքներ կազմա</w:t>
      </w:r>
      <w:r w:rsidR="001F59F1">
        <w:rPr>
          <w:rFonts w:ascii="GHEA Mariam" w:hAnsi="GHEA Mariam"/>
          <w:sz w:val="24"/>
          <w:szCs w:val="24"/>
          <w:lang w:val="hy-AM"/>
        </w:rPr>
        <w:softHyphen/>
      </w:r>
      <w:r w:rsidRPr="0060192A">
        <w:rPr>
          <w:rFonts w:ascii="GHEA Mariam" w:hAnsi="GHEA Mariam"/>
          <w:sz w:val="24"/>
          <w:szCs w:val="24"/>
          <w:lang w:val="hy-AM"/>
        </w:rPr>
        <w:t>կերպելու նպատակով։</w:t>
      </w:r>
    </w:p>
    <w:p w:rsidR="0060192A" w:rsidRPr="0060192A" w:rsidRDefault="0060192A" w:rsidP="0029273E">
      <w:pPr>
        <w:spacing w:line="360" w:lineRule="auto"/>
        <w:ind w:right="-43" w:firstLine="747"/>
        <w:jc w:val="both"/>
        <w:rPr>
          <w:rFonts w:ascii="GHEA Mariam" w:hAnsi="GHEA Mariam"/>
          <w:sz w:val="24"/>
          <w:szCs w:val="24"/>
          <w:lang w:val="fr-FR"/>
        </w:rPr>
      </w:pPr>
      <w:r w:rsidRPr="0060192A">
        <w:rPr>
          <w:rFonts w:ascii="GHEA Mariam" w:hAnsi="GHEA Mariam"/>
          <w:sz w:val="24"/>
          <w:szCs w:val="24"/>
          <w:lang w:val="hy-AM"/>
        </w:rPr>
        <w:t>2. Կոմիտեի նախագահին՝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</w:p>
    <w:p w:rsidR="0060192A" w:rsidRPr="0060192A" w:rsidRDefault="0060192A" w:rsidP="0029273E">
      <w:pPr>
        <w:spacing w:line="360" w:lineRule="auto"/>
        <w:ind w:right="-43" w:firstLine="747"/>
        <w:jc w:val="both"/>
        <w:rPr>
          <w:rFonts w:ascii="GHEA Mariam" w:hAnsi="GHEA Mariam"/>
          <w:sz w:val="24"/>
          <w:szCs w:val="24"/>
          <w:lang w:val="hy-AM"/>
        </w:rPr>
      </w:pPr>
      <w:r w:rsidRPr="0060192A">
        <w:rPr>
          <w:rFonts w:ascii="GHEA Mariam" w:hAnsi="GHEA Mariam"/>
          <w:sz w:val="24"/>
          <w:szCs w:val="24"/>
          <w:lang w:val="hy-AM"/>
        </w:rPr>
        <w:t>1) սույն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  <w:lang w:val="hy-AM"/>
        </w:rPr>
        <w:t>որոշումն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  <w:lang w:val="hy-AM"/>
        </w:rPr>
        <w:t>ուժի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  <w:lang w:val="hy-AM"/>
        </w:rPr>
        <w:t>մեջ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  <w:lang w:val="hy-AM"/>
        </w:rPr>
        <w:t>մտնելուց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  <w:lang w:val="hy-AM"/>
        </w:rPr>
        <w:t>հետո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  <w:lang w:val="hy-AM"/>
        </w:rPr>
        <w:t>մեկամսյա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  <w:lang w:val="hy-AM"/>
        </w:rPr>
        <w:t>ժամկետում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="00606677">
        <w:rPr>
          <w:rFonts w:ascii="GHEA Mariam" w:hAnsi="GHEA Mariam"/>
          <w:sz w:val="24"/>
          <w:szCs w:val="24"/>
          <w:lang w:val="hy-AM"/>
        </w:rPr>
        <w:t>ը</w:t>
      </w:r>
      <w:r w:rsidRPr="0060192A">
        <w:rPr>
          <w:rFonts w:ascii="GHEA Mariam" w:hAnsi="GHEA Mariam"/>
          <w:sz w:val="24"/>
          <w:szCs w:val="24"/>
          <w:lang w:val="hy-AM"/>
        </w:rPr>
        <w:t>նկե</w:t>
      </w:r>
      <w:r w:rsidR="00D27DBA">
        <w:rPr>
          <w:rFonts w:ascii="GHEA Mariam" w:hAnsi="GHEA Mariam"/>
          <w:sz w:val="24"/>
          <w:szCs w:val="24"/>
          <w:lang w:val="hy-AM"/>
        </w:rPr>
        <w:softHyphen/>
      </w:r>
      <w:bookmarkStart w:id="0" w:name="_GoBack"/>
      <w:bookmarkEnd w:id="0"/>
      <w:r w:rsidRPr="0060192A">
        <w:rPr>
          <w:rFonts w:ascii="GHEA Mariam" w:hAnsi="GHEA Mariam"/>
          <w:sz w:val="24"/>
          <w:szCs w:val="24"/>
          <w:lang w:val="hy-AM"/>
        </w:rPr>
        <w:t>րության տնօրենի հետ համատեղ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  <w:lang w:val="hy-AM"/>
        </w:rPr>
        <w:t>ապահովել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  <w:lang w:val="hy-AM"/>
        </w:rPr>
        <w:t>սույն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  <w:lang w:val="hy-AM"/>
        </w:rPr>
        <w:t>որոշման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1-</w:t>
      </w:r>
      <w:r w:rsidRPr="0060192A">
        <w:rPr>
          <w:rFonts w:ascii="GHEA Mariam" w:hAnsi="GHEA Mariam"/>
          <w:sz w:val="24"/>
          <w:szCs w:val="24"/>
          <w:lang w:val="hy-AM"/>
        </w:rPr>
        <w:t>ին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  <w:lang w:val="hy-AM"/>
        </w:rPr>
        <w:t>կետում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  <w:lang w:val="hy-AM"/>
        </w:rPr>
        <w:t>նշված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="00606677">
        <w:rPr>
          <w:rFonts w:ascii="GHEA Mariam" w:hAnsi="GHEA Mariam"/>
          <w:sz w:val="24"/>
          <w:szCs w:val="24"/>
          <w:lang w:val="hy-AM"/>
        </w:rPr>
        <w:t>գ</w:t>
      </w:r>
      <w:r w:rsidRPr="0060192A">
        <w:rPr>
          <w:rFonts w:ascii="GHEA Mariam" w:hAnsi="GHEA Mariam"/>
          <w:sz w:val="24"/>
          <w:szCs w:val="24"/>
          <w:lang w:val="hy-AM"/>
        </w:rPr>
        <w:t>ույքի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  <w:lang w:val="hy-AM"/>
        </w:rPr>
        <w:t>նվիրաբերության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  <w:lang w:val="hy-AM"/>
        </w:rPr>
        <w:t>պայմանագրի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  <w:lang w:val="hy-AM"/>
        </w:rPr>
        <w:t>կնքումը՝ դրանում նախատեսելով, որ պայ</w:t>
      </w:r>
      <w:r w:rsidR="00606677">
        <w:rPr>
          <w:rFonts w:ascii="GHEA Mariam" w:hAnsi="GHEA Mariam"/>
          <w:sz w:val="24"/>
          <w:szCs w:val="24"/>
          <w:lang w:val="hy-AM"/>
        </w:rPr>
        <w:softHyphen/>
      </w:r>
      <w:r w:rsidRPr="0060192A">
        <w:rPr>
          <w:rFonts w:ascii="GHEA Mariam" w:hAnsi="GHEA Mariam"/>
          <w:sz w:val="24"/>
          <w:szCs w:val="24"/>
          <w:lang w:val="hy-AM"/>
        </w:rPr>
        <w:t>մանագրից բխող ծախսերը ենթակա են իրականացման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="00606677">
        <w:rPr>
          <w:rFonts w:ascii="GHEA Mariam" w:hAnsi="GHEA Mariam"/>
          <w:sz w:val="24"/>
          <w:szCs w:val="24"/>
          <w:lang w:val="hy-AM"/>
        </w:rPr>
        <w:t>ընկերության միջոցների հաշվին.</w:t>
      </w:r>
    </w:p>
    <w:p w:rsidR="0060192A" w:rsidRPr="0060192A" w:rsidRDefault="0060192A" w:rsidP="0029273E">
      <w:pPr>
        <w:spacing w:line="360" w:lineRule="auto"/>
        <w:ind w:right="-43" w:firstLine="747"/>
        <w:jc w:val="both"/>
        <w:rPr>
          <w:rFonts w:ascii="GHEA Mariam" w:hAnsi="GHEA Mariam"/>
          <w:sz w:val="24"/>
          <w:szCs w:val="24"/>
          <w:lang w:val="hy-AM"/>
        </w:rPr>
      </w:pPr>
      <w:r w:rsidRPr="0060192A">
        <w:rPr>
          <w:rFonts w:ascii="GHEA Mariam" w:hAnsi="GHEA Mariam"/>
          <w:sz w:val="24"/>
          <w:szCs w:val="24"/>
          <w:lang w:val="hy-AM"/>
        </w:rPr>
        <w:lastRenderedPageBreak/>
        <w:t xml:space="preserve">2) սույն կետի 1-ին ենթակետում նշված պայմանագրի կնքումից հետո մեկամսյա ժամկետում </w:t>
      </w:r>
      <w:r w:rsidR="00606677">
        <w:rPr>
          <w:rFonts w:ascii="GHEA Mariam" w:hAnsi="GHEA Mariam"/>
          <w:sz w:val="24"/>
          <w:szCs w:val="24"/>
          <w:lang w:val="hy-AM"/>
        </w:rPr>
        <w:t>ը</w:t>
      </w:r>
      <w:r w:rsidRPr="0060192A">
        <w:rPr>
          <w:rFonts w:ascii="GHEA Mariam" w:hAnsi="GHEA Mariam"/>
          <w:sz w:val="24"/>
          <w:szCs w:val="24"/>
          <w:lang w:val="hy-AM"/>
        </w:rPr>
        <w:t xml:space="preserve">նկերության տնօրենի հետ իրականացնել </w:t>
      </w:r>
      <w:r w:rsidR="00606677">
        <w:rPr>
          <w:rFonts w:ascii="GHEA Mariam" w:hAnsi="GHEA Mariam"/>
          <w:sz w:val="24"/>
          <w:szCs w:val="24"/>
          <w:lang w:val="hy-AM"/>
        </w:rPr>
        <w:t>գ</w:t>
      </w:r>
      <w:r w:rsidRPr="0060192A">
        <w:rPr>
          <w:rFonts w:ascii="GHEA Mariam" w:hAnsi="GHEA Mariam"/>
          <w:sz w:val="24"/>
          <w:szCs w:val="24"/>
          <w:lang w:val="hy-AM"/>
        </w:rPr>
        <w:t>ույքի հանձնման</w:t>
      </w:r>
      <w:r w:rsidRPr="0060192A">
        <w:rPr>
          <w:rFonts w:ascii="GHEA Mariam" w:hAnsi="GHEA Mariam"/>
          <w:sz w:val="24"/>
          <w:szCs w:val="24"/>
          <w:lang w:val="fr-FR"/>
        </w:rPr>
        <w:t>-</w:t>
      </w:r>
      <w:r w:rsidRPr="0060192A">
        <w:rPr>
          <w:rFonts w:ascii="GHEA Mariam" w:hAnsi="GHEA Mariam"/>
          <w:sz w:val="24"/>
          <w:szCs w:val="24"/>
          <w:lang w:val="hy-AM"/>
        </w:rPr>
        <w:t>ընդունման</w:t>
      </w:r>
      <w:r w:rsidRPr="0060192A">
        <w:rPr>
          <w:rFonts w:ascii="GHEA Mariam" w:hAnsi="GHEA Mariam"/>
          <w:sz w:val="24"/>
          <w:szCs w:val="24"/>
          <w:lang w:val="fr-FR"/>
        </w:rPr>
        <w:t xml:space="preserve"> </w:t>
      </w:r>
      <w:r w:rsidRPr="0060192A">
        <w:rPr>
          <w:rFonts w:ascii="GHEA Mariam" w:hAnsi="GHEA Mariam"/>
          <w:sz w:val="24"/>
          <w:szCs w:val="24"/>
          <w:lang w:val="hy-AM"/>
        </w:rPr>
        <w:t>աշխատանքները։</w:t>
      </w:r>
    </w:p>
    <w:p w:rsidR="00296E5B" w:rsidRPr="0060192A" w:rsidRDefault="00296E5B" w:rsidP="00477447">
      <w:pPr>
        <w:rPr>
          <w:lang w:val="hy-AM"/>
        </w:rPr>
      </w:pPr>
    </w:p>
    <w:p w:rsidR="0060192A" w:rsidRDefault="00296E5B" w:rsidP="0014542A">
      <w:pPr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</w:p>
    <w:p w:rsidR="0060192A" w:rsidRDefault="0060192A" w:rsidP="0014542A">
      <w:pPr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291EDD" w:rsidRPr="0014542A" w:rsidRDefault="0060192A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96E5B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60667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60192A">
      <w:headerReference w:type="even" r:id="rId7"/>
      <w:headerReference w:type="default" r:id="rId8"/>
      <w:footerReference w:type="even" r:id="rId9"/>
      <w:pgSz w:w="11909" w:h="16834" w:code="9"/>
      <w:pgMar w:top="1440" w:right="141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6C45" w:rsidRDefault="00376C45">
      <w:r>
        <w:separator/>
      </w:r>
    </w:p>
  </w:endnote>
  <w:endnote w:type="continuationSeparator" w:id="0">
    <w:p w:rsidR="00376C45" w:rsidRDefault="00376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6C45" w:rsidRDefault="00376C45">
      <w:r>
        <w:separator/>
      </w:r>
    </w:p>
  </w:footnote>
  <w:footnote w:type="continuationSeparator" w:id="0">
    <w:p w:rsidR="00376C45" w:rsidRDefault="00376C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9273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59F1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73E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C4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2A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77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C8A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4F83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27DBA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0B0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22B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113</cp:revision>
  <dcterms:created xsi:type="dcterms:W3CDTF">2022-03-23T13:26:00Z</dcterms:created>
  <dcterms:modified xsi:type="dcterms:W3CDTF">2024-01-09T06:32:00Z</dcterms:modified>
</cp:coreProperties>
</file>