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60B1F" w14:textId="77777777" w:rsidR="001D7E78" w:rsidRPr="004F083E" w:rsidRDefault="001D7E78" w:rsidP="001D7E7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083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23A557BD" w14:textId="77777777" w:rsidR="001D7E78" w:rsidRPr="00CE4F15" w:rsidRDefault="001D7E78" w:rsidP="001D7E78">
      <w:pPr>
        <w:jc w:val="center"/>
        <w:rPr>
          <w:rFonts w:ascii="Sylfaen" w:hAnsi="Sylfaen" w:cs="Calibri"/>
          <w:b/>
          <w:bCs/>
          <w:color w:val="000000"/>
          <w:sz w:val="24"/>
          <w:szCs w:val="24"/>
          <w:lang w:val="hy-AM" w:eastAsia="en-GB"/>
        </w:rPr>
      </w:pPr>
      <w:bookmarkStart w:id="0" w:name="_Hlk134097023"/>
      <w:r w:rsidRPr="00CE4F15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Pr="00CE4F1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ՀՅՈՒՍԻՍ-ՀԱՐԱՎ ՃԱՆԱՊԱՐՀԱՅԻՆ ՄԻՋԱՆՑՔԻ ՆԵՐԴՐՈՒՄԱՅԻՆ ԾՐԱԳԻՐ-ԾՐԱԳԻՐ 3-Ի ՇՐՋԱՆԱԿՆԵՐՈՒՄ ՀԱՅԱՍՏԱՆԻ ՀԱՆՐԱՊԵՏՈՒԹՅԱՆ ՇԻՐԱԿԻ ՄԱՐԶԻ ՎԱՐՉԱԿԱՆ ՍԱՀՄԱՆՆԵՐՈՒՄ ԳՏՆՎՈՂ ՈՐՈՇ ՏԱՐԱԾՔՆԵՐԻ ՆԿԱՏՄԱՄԲ </w:t>
      </w:r>
      <w:r w:rsidRPr="00CE4F1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ՀԱՆՐՈՒԹՅԱՆ ԳԵՐԱԿԱ ՇԱՀ ՃԱՆԱՉԵԼՈՒ ՄԱՍԻՆ</w:t>
      </w:r>
      <w:r w:rsidRPr="00CE4F15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CE4F15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CE4F1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CE4F15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X="264" w:tblpY="204"/>
        <w:tblW w:w="13603" w:type="dxa"/>
        <w:tblLook w:val="04A0" w:firstRow="1" w:lastRow="0" w:firstColumn="1" w:lastColumn="0" w:noHBand="0" w:noVBand="1"/>
      </w:tblPr>
      <w:tblGrid>
        <w:gridCol w:w="6941"/>
        <w:gridCol w:w="6662"/>
      </w:tblGrid>
      <w:tr w:rsidR="001D7E78" w14:paraId="61BA9A4A" w14:textId="77777777" w:rsidTr="005B1F11">
        <w:trPr>
          <w:trHeight w:val="360"/>
        </w:trPr>
        <w:tc>
          <w:tcPr>
            <w:tcW w:w="6941" w:type="dxa"/>
            <w:vMerge w:val="restart"/>
            <w:shd w:val="clear" w:color="auto" w:fill="D0CECE" w:themeFill="background2" w:themeFillShade="E6"/>
          </w:tcPr>
          <w:bookmarkEnd w:id="0"/>
          <w:p w14:paraId="1923BF56" w14:textId="77777777" w:rsidR="001D7E78" w:rsidRPr="007A4F87" w:rsidRDefault="001D7E78" w:rsidP="005B1F1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A4F87">
              <w:rPr>
                <w:rFonts w:ascii="GHEA Grapalat" w:hAnsi="GHEA Grapalat"/>
                <w:b/>
                <w:bCs/>
                <w:lang w:val="hy-AM"/>
              </w:rPr>
              <w:t>ՀՀ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ֆինանսների նախարարություն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14:paraId="0B6FF946" w14:textId="77777777" w:rsidR="001D7E78" w:rsidRDefault="001D7E78" w:rsidP="005B1F11">
            <w:pPr>
              <w:jc w:val="right"/>
            </w:pPr>
            <w:r w:rsidRPr="00BE561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01/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11-4</w:t>
            </w:r>
            <w:r w:rsidRPr="00BE561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/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21580</w:t>
            </w:r>
            <w:r w:rsidRPr="00BE561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-2023</w:t>
            </w:r>
          </w:p>
        </w:tc>
      </w:tr>
      <w:tr w:rsidR="001D7E78" w14:paraId="2F7329B4" w14:textId="77777777" w:rsidTr="005B1F11">
        <w:trPr>
          <w:trHeight w:val="270"/>
        </w:trPr>
        <w:tc>
          <w:tcPr>
            <w:tcW w:w="6941" w:type="dxa"/>
            <w:vMerge/>
            <w:shd w:val="clear" w:color="auto" w:fill="D0CECE" w:themeFill="background2" w:themeFillShade="E6"/>
          </w:tcPr>
          <w:p w14:paraId="4EBDFAFF" w14:textId="77777777" w:rsidR="001D7E78" w:rsidRPr="008259B7" w:rsidRDefault="001D7E78" w:rsidP="005B1F11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6662" w:type="dxa"/>
            <w:shd w:val="clear" w:color="auto" w:fill="D0CECE" w:themeFill="background2" w:themeFillShade="E6"/>
          </w:tcPr>
          <w:p w14:paraId="6952FAFA" w14:textId="77777777" w:rsidR="001D7E78" w:rsidRPr="00BE561D" w:rsidRDefault="001D7E78" w:rsidP="005B1F11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06</w:t>
            </w:r>
            <w:r w:rsidRPr="00684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11.2023</w:t>
            </w:r>
          </w:p>
        </w:tc>
      </w:tr>
      <w:tr w:rsidR="001D7E78" w:rsidRPr="004C4BCA" w14:paraId="41F68269" w14:textId="77777777" w:rsidTr="005B1F11">
        <w:tc>
          <w:tcPr>
            <w:tcW w:w="6941" w:type="dxa"/>
            <w:shd w:val="clear" w:color="auto" w:fill="FFFFFF" w:themeFill="background1"/>
          </w:tcPr>
          <w:p w14:paraId="7013B2E8" w14:textId="77777777" w:rsidR="001D7E78" w:rsidRDefault="001D7E78" w:rsidP="005B1F11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առաջարկվել է ներկայացնել նշված հողամասերի օտարման գործընթացի ֆինանսական գնահատականը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(հաշվարկ-հիմնավորումներով)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միաժամանակ պարզաբանելով, թե 2024թ. պետական բյուջեի նախագծով կոնկրետ որ բյուջետային ծրագրի որ միջոցառումների շրջանակներում նախատեսվող մնացորդային միջոցների մասին է խոսքը, քանի որ ՀՀ ԱԺ քննարկման ներկայացված 2024թ. պետական բյուջեի նախագծում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Լանջիկ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-Գյումրի հատվածի վերակառուցման աշխատանքների շրջանակներում ՀՕՏԾ իրականացման ծախսեր նախատեսված չեն:</w:t>
            </w:r>
          </w:p>
          <w:p w14:paraId="3EC36A4A" w14:textId="77777777" w:rsidR="001D7E78" w:rsidRPr="008259B7" w:rsidRDefault="001D7E78" w:rsidP="005B1F11">
            <w:pPr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69D16409" w14:textId="77777777" w:rsidR="001D7E78" w:rsidRDefault="001D7E78" w:rsidP="005B1F11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lang w:val="hy-AM"/>
              </w:rPr>
              <w:t xml:space="preserve"> </w:t>
            </w:r>
            <w:r w:rsidRPr="00220845">
              <w:rPr>
                <w:rFonts w:ascii="GHEA Grapalat" w:hAnsi="GHEA Grapalat"/>
                <w:sz w:val="24"/>
                <w:szCs w:val="24"/>
                <w:lang w:val="hy-AM"/>
              </w:rPr>
              <w:t>Ընդունվել  է։</w:t>
            </w:r>
          </w:p>
          <w:p w14:paraId="20F78E3B" w14:textId="77777777" w:rsidR="001D7E78" w:rsidRDefault="001D7E78" w:rsidP="005B1F11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Փոխհատուցումը տրամադրվելու է «Ճանապարհային դեպարտամենտ» հիմնադրամի Արարատ բանկում առկա Ծրագիր Տ-3 ՀՕՏԾ-ի իրականացման համար նախատեսված գումարների մնացորդի հաշվին,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ընդունմամբ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 բյուջեից ծախսի անհրաժեշտություն չի առաջանում։ </w:t>
            </w:r>
          </w:p>
          <w:p w14:paraId="5418228F" w14:textId="77777777" w:rsidR="001D7E78" w:rsidRPr="00105FED" w:rsidRDefault="001D7E78" w:rsidP="005B1F11">
            <w:pPr>
              <w:shd w:val="clear" w:color="auto" w:fill="FFFFFF"/>
              <w:spacing w:line="276" w:lineRule="auto"/>
              <w:jc w:val="both"/>
              <w:rPr>
                <w:rFonts w:ascii="Cambria Math" w:hAnsi="Cambria Math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Գնահատված արժեքը Ծրագիր Տ-3 </w:t>
            </w:r>
            <w:r w:rsidRPr="000027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ԵՆԲ հատվածի</w:t>
            </w:r>
            <w:r w:rsidRPr="00644A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ՀՕՏԾ Լրացում-1, դեպի հողամասեր մուտքերի </w:t>
            </w:r>
            <w:proofErr w:type="spellStart"/>
            <w:r w:rsidRPr="00644A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ապահովվմ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կազմում է </w:t>
            </w:r>
            <w:r w:rsidRPr="005C29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97,374,443</w:t>
            </w:r>
            <w:r w:rsidRPr="005C291A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C29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դրամ։ Ազդեցությունների գնահատումն իրականացվել է որակավորված անկախ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գնահատողի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կողմից՝ հիմք ընդունելով </w:t>
            </w:r>
            <w:r w:rsidRPr="00105F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16</w:t>
            </w:r>
            <w:r w:rsidRPr="00105FE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05F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09</w:t>
            </w:r>
            <w:r w:rsidRPr="00105FE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05F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2010 թվականի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 1274-Ն որոշմամբ հաստատված Հողերի օտարման շրջանակի և դրա փոխհատուցման սկզբունքները։</w:t>
            </w:r>
          </w:p>
          <w:p w14:paraId="3CF29979" w14:textId="77777777" w:rsidR="001D7E78" w:rsidRPr="00946A02" w:rsidRDefault="001D7E78" w:rsidP="005B1F11">
            <w:pPr>
              <w:rPr>
                <w:lang w:val="hy-AM"/>
              </w:rPr>
            </w:pPr>
          </w:p>
        </w:tc>
      </w:tr>
      <w:tr w:rsidR="001D7E78" w14:paraId="300548A8" w14:textId="77777777" w:rsidTr="005B1F11">
        <w:trPr>
          <w:trHeight w:val="330"/>
        </w:trPr>
        <w:tc>
          <w:tcPr>
            <w:tcW w:w="6941" w:type="dxa"/>
            <w:vMerge w:val="restart"/>
            <w:shd w:val="clear" w:color="auto" w:fill="D0CECE" w:themeFill="background2" w:themeFillShade="E6"/>
          </w:tcPr>
          <w:p w14:paraId="28F5CC9D" w14:textId="77777777" w:rsidR="001D7E78" w:rsidRPr="008259B7" w:rsidRDefault="001D7E78" w:rsidP="005B1F11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BD553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14:paraId="78B76E09" w14:textId="77777777" w:rsidR="001D7E78" w:rsidRPr="000A0690" w:rsidRDefault="001D7E78" w:rsidP="005B1F1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  <w:r w:rsidRPr="000A069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1/0</w:t>
            </w:r>
            <w:r w:rsidRPr="000A0690">
              <w:rPr>
                <w:rFonts w:ascii="GHEA Grapalat" w:hAnsi="GHEA Grapalat"/>
                <w:b/>
                <w:bCs/>
                <w:sz w:val="24"/>
                <w:szCs w:val="24"/>
              </w:rPr>
              <w:t>2.</w:t>
            </w:r>
            <w:r w:rsidRPr="000A069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6/14626</w:t>
            </w:r>
          </w:p>
        </w:tc>
      </w:tr>
      <w:tr w:rsidR="001D7E78" w14:paraId="6CF8CE82" w14:textId="77777777" w:rsidTr="005B1F11">
        <w:trPr>
          <w:trHeight w:val="240"/>
        </w:trPr>
        <w:tc>
          <w:tcPr>
            <w:tcW w:w="6941" w:type="dxa"/>
            <w:vMerge/>
            <w:shd w:val="clear" w:color="auto" w:fill="D0CECE" w:themeFill="background2" w:themeFillShade="E6"/>
          </w:tcPr>
          <w:p w14:paraId="55C11266" w14:textId="77777777" w:rsidR="001D7E78" w:rsidRPr="00BD5534" w:rsidRDefault="001D7E78" w:rsidP="005B1F11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0CECE" w:themeFill="background2" w:themeFillShade="E6"/>
          </w:tcPr>
          <w:p w14:paraId="6AEBA3D3" w14:textId="77777777" w:rsidR="001D7E78" w:rsidRPr="000A0690" w:rsidRDefault="001D7E78" w:rsidP="005B1F1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A0690"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06</w:t>
            </w:r>
            <w:r w:rsidRPr="000A069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A0690"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11</w:t>
            </w:r>
            <w:r w:rsidRPr="000A069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A069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1D7E78" w14:paraId="10B016C5" w14:textId="77777777" w:rsidTr="005B1F11">
        <w:tc>
          <w:tcPr>
            <w:tcW w:w="6941" w:type="dxa"/>
            <w:shd w:val="clear" w:color="auto" w:fill="FFFFFF" w:themeFill="background1"/>
          </w:tcPr>
          <w:p w14:paraId="201750FB" w14:textId="77777777" w:rsidR="001D7E78" w:rsidRDefault="001D7E78" w:rsidP="005B1F11">
            <w:pPr>
              <w:spacing w:line="276" w:lineRule="auto"/>
              <w:jc w:val="both"/>
            </w:pPr>
            <w:r w:rsidRPr="00BD5534">
              <w:rPr>
                <w:rStyle w:val="Strong"/>
                <w:rFonts w:ascii="GHEA Grapalat" w:eastAsiaTheme="majorEastAsia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lastRenderedPageBreak/>
              <w:t xml:space="preserve">  </w:t>
            </w:r>
            <w:r w:rsidRPr="00E254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</w:t>
            </w:r>
            <w:r w:rsidRPr="00E2543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որոշման նախագծի վերաբերյալ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  <w:r w:rsidRPr="00E254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254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առարկություններ</w:t>
            </w:r>
            <w:r w:rsidRPr="00E254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6662" w:type="dxa"/>
            <w:shd w:val="clear" w:color="auto" w:fill="FFFFFF" w:themeFill="background1"/>
          </w:tcPr>
          <w:p w14:paraId="398A7B7C" w14:textId="77777777" w:rsidR="001D7E78" w:rsidRDefault="001D7E78" w:rsidP="005B1F11"/>
        </w:tc>
      </w:tr>
      <w:tr w:rsidR="001D7E78" w14:paraId="4DBE65C5" w14:textId="77777777" w:rsidTr="005B1F11">
        <w:trPr>
          <w:trHeight w:val="435"/>
        </w:trPr>
        <w:tc>
          <w:tcPr>
            <w:tcW w:w="6941" w:type="dxa"/>
            <w:vMerge w:val="restart"/>
            <w:shd w:val="clear" w:color="auto" w:fill="D0CECE" w:themeFill="background2" w:themeFillShade="E6"/>
          </w:tcPr>
          <w:p w14:paraId="4E664B6C" w14:textId="77777777" w:rsidR="001D7E78" w:rsidRDefault="001D7E78" w:rsidP="005B1F11">
            <w:pPr>
              <w:jc w:val="center"/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ԿԳՄՍ նախարարություն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14:paraId="45684F7E" w14:textId="77777777" w:rsidR="001D7E78" w:rsidRPr="00612D27" w:rsidRDefault="001D7E78" w:rsidP="005B1F1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12D27">
              <w:rPr>
                <w:rFonts w:ascii="GHEA Grapalat" w:eastAsia="Times New Roman" w:hAnsi="GHEA Grapalat" w:cs="Times New Roman"/>
                <w:b/>
                <w:bCs/>
                <w:noProof/>
                <w:sz w:val="24"/>
                <w:szCs w:val="24"/>
                <w:lang w:val="hy-AM" w:eastAsia="ru-RU"/>
              </w:rPr>
              <w:t>01//30870-2023</w:t>
            </w:r>
          </w:p>
        </w:tc>
      </w:tr>
      <w:tr w:rsidR="001D7E78" w14:paraId="238A14BE" w14:textId="77777777" w:rsidTr="005B1F11">
        <w:trPr>
          <w:trHeight w:val="135"/>
        </w:trPr>
        <w:tc>
          <w:tcPr>
            <w:tcW w:w="6941" w:type="dxa"/>
            <w:vMerge/>
            <w:shd w:val="clear" w:color="auto" w:fill="D0CECE" w:themeFill="background2" w:themeFillShade="E6"/>
          </w:tcPr>
          <w:p w14:paraId="1C531DF8" w14:textId="77777777" w:rsidR="001D7E78" w:rsidRDefault="001D7E78" w:rsidP="005B1F11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0CECE" w:themeFill="background2" w:themeFillShade="E6"/>
          </w:tcPr>
          <w:p w14:paraId="3BB1800C" w14:textId="77777777" w:rsidR="001D7E78" w:rsidRPr="00BE561D" w:rsidRDefault="001D7E78" w:rsidP="005B1F1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03</w:t>
            </w:r>
            <w:r w:rsidRPr="0029632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 w:rsidRPr="0029632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</w:p>
        </w:tc>
      </w:tr>
      <w:tr w:rsidR="001D7E78" w:rsidRPr="00CF3FA7" w14:paraId="18674BAD" w14:textId="77777777" w:rsidTr="005B1F11">
        <w:tc>
          <w:tcPr>
            <w:tcW w:w="6941" w:type="dxa"/>
            <w:shd w:val="clear" w:color="auto" w:fill="FFFFFF" w:themeFill="background1"/>
          </w:tcPr>
          <w:p w14:paraId="034A8256" w14:textId="77777777" w:rsidR="001D7E78" w:rsidRDefault="001D7E78" w:rsidP="005B1F11">
            <w:pPr>
              <w:spacing w:line="276" w:lineRule="auto"/>
              <w:jc w:val="both"/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Գրությամբ առաջարկվել է որոշման նախագծի փաթեթում ներառել նշված հողամասերի վերաբերյալ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0377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ՇՄԱԳ խորհրդատու խմբում ներգրավված ՀՀ ԳԱԱ հնագիտության և ազգագրության ինստիտուտի </w:t>
            </w:r>
            <w:proofErr w:type="spellStart"/>
            <w:r w:rsidRPr="0050377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հնագետների</w:t>
            </w:r>
            <w:proofErr w:type="spellEnd"/>
            <w:r w:rsidRPr="0050377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ուսումնասիրության հնագիտական եզրակացությունը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14:paraId="5C76D164" w14:textId="77777777" w:rsidR="001D7E78" w:rsidRDefault="001D7E78" w:rsidP="005B1F11">
            <w:pPr>
              <w:spacing w:line="276" w:lineRule="auto"/>
              <w:jc w:val="both"/>
            </w:pPr>
          </w:p>
        </w:tc>
        <w:tc>
          <w:tcPr>
            <w:tcW w:w="6662" w:type="dxa"/>
            <w:shd w:val="clear" w:color="auto" w:fill="FFFFFF" w:themeFill="background1"/>
          </w:tcPr>
          <w:p w14:paraId="554BD35A" w14:textId="77777777" w:rsidR="001D7E78" w:rsidRDefault="001D7E78" w:rsidP="005B1F11">
            <w:pPr>
              <w:suppressAutoHyphens/>
              <w:spacing w:line="276" w:lineRule="auto"/>
              <w:ind w:left="9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է։</w:t>
            </w:r>
          </w:p>
          <w:p w14:paraId="58F8155C" w14:textId="77777777" w:rsidR="001D7E78" w:rsidRPr="00512CAE" w:rsidRDefault="001D7E78" w:rsidP="005B1F11">
            <w:pPr>
              <w:suppressAutoHyphens/>
              <w:spacing w:line="276" w:lineRule="auto"/>
              <w:ind w:left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ՏԿԵ նախարարի </w:t>
            </w:r>
            <w:r w:rsidRPr="00BC29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08</w:t>
            </w:r>
            <w:r w:rsidRPr="00BC2972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BC29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  <w:r w:rsidRPr="00BC2972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BC29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2023</w:t>
            </w:r>
            <w:r w:rsidRPr="00BC297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</w:t>
            </w:r>
            <w:r w:rsidRPr="00BC2972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թիվ ԳՍ/34/34122-2023 գրությամբ </w:t>
            </w:r>
            <w:bookmarkStart w:id="1" w:name="_Hlk92724590"/>
            <w:r w:rsidRPr="004417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Հյուսիս-հարավ ճանապարհային միջանցքի ներդրումային ծրագիր-Ծրագիր 3-ի հնագիտական ազդեցության գնահատման հաշվետվությունը և </w:t>
            </w:r>
            <w:r w:rsidRPr="0044179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ՇՄԱԳ խորհրդատու խմբում ներգրավված ՀՀ ԳԱԱ հնագիտության և ազգագրության ինստիտուտի </w:t>
            </w:r>
            <w:proofErr w:type="spellStart"/>
            <w:r w:rsidRPr="0044179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հնագետների</w:t>
            </w:r>
            <w:proofErr w:type="spellEnd"/>
            <w:r w:rsidRPr="0044179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ուսումնասիրության հնագիտական եզրակացությունը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տրամադրվել </w:t>
            </w:r>
            <w:r w:rsidRPr="00512CA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է </w:t>
            </w:r>
            <w:r w:rsidRPr="00512CA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ԿԳՄՍ նախարարությանը</w:t>
            </w:r>
            <w:r w:rsidRPr="00512CA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:</w:t>
            </w:r>
            <w:r w:rsidRPr="00512CAE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bookmarkEnd w:id="1"/>
          </w:p>
          <w:p w14:paraId="40585951" w14:textId="77777777" w:rsidR="001D7E78" w:rsidRPr="00441796" w:rsidRDefault="001D7E78" w:rsidP="005B1F11">
            <w:pPr>
              <w:spacing w:line="276" w:lineRule="auto"/>
              <w:rPr>
                <w:lang w:val="hy-AM"/>
              </w:rPr>
            </w:pPr>
          </w:p>
        </w:tc>
      </w:tr>
      <w:tr w:rsidR="001D7E78" w14:paraId="64476515" w14:textId="77777777" w:rsidTr="005B1F11">
        <w:trPr>
          <w:trHeight w:val="360"/>
        </w:trPr>
        <w:tc>
          <w:tcPr>
            <w:tcW w:w="6941" w:type="dxa"/>
            <w:vMerge w:val="restart"/>
            <w:shd w:val="clear" w:color="auto" w:fill="D0CECE" w:themeFill="background2" w:themeFillShade="E6"/>
          </w:tcPr>
          <w:p w14:paraId="4DCED7C1" w14:textId="77777777" w:rsidR="001D7E78" w:rsidRDefault="001D7E78" w:rsidP="005B1F11">
            <w:pPr>
              <w:jc w:val="center"/>
            </w:pPr>
            <w:r w:rsidRPr="00A5511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6662" w:type="dxa"/>
            <w:shd w:val="clear" w:color="auto" w:fill="D0CECE" w:themeFill="background2" w:themeFillShade="E6"/>
          </w:tcPr>
          <w:p w14:paraId="1337F1E4" w14:textId="77777777" w:rsidR="001D7E78" w:rsidRPr="0088547E" w:rsidRDefault="001D7E78" w:rsidP="005B1F11">
            <w:pPr>
              <w:spacing w:line="276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8547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ՍԹ/15232-2023</w:t>
            </w:r>
          </w:p>
        </w:tc>
      </w:tr>
      <w:tr w:rsidR="001D7E78" w:rsidRPr="0088547E" w14:paraId="1EF3434C" w14:textId="77777777" w:rsidTr="005B1F11">
        <w:trPr>
          <w:trHeight w:val="210"/>
        </w:trPr>
        <w:tc>
          <w:tcPr>
            <w:tcW w:w="6941" w:type="dxa"/>
            <w:vMerge/>
            <w:shd w:val="clear" w:color="auto" w:fill="D0CECE" w:themeFill="background2" w:themeFillShade="E6"/>
          </w:tcPr>
          <w:p w14:paraId="21FDCBBE" w14:textId="77777777" w:rsidR="001D7E78" w:rsidRPr="00A55110" w:rsidRDefault="001D7E78" w:rsidP="005B1F11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0CECE" w:themeFill="background2" w:themeFillShade="E6"/>
          </w:tcPr>
          <w:p w14:paraId="207E0E31" w14:textId="77777777" w:rsidR="001D7E78" w:rsidRPr="0088547E" w:rsidRDefault="001D7E78" w:rsidP="005B1F1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854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</w:t>
            </w:r>
            <w:r w:rsidRPr="0088547E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8854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 w:rsidRPr="0088547E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88547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1D7E78" w:rsidRPr="00C3564C" w14:paraId="0B409FD7" w14:textId="77777777" w:rsidTr="005B1F11">
        <w:tc>
          <w:tcPr>
            <w:tcW w:w="6941" w:type="dxa"/>
            <w:shd w:val="clear" w:color="auto" w:fill="FFFFFF" w:themeFill="background1"/>
          </w:tcPr>
          <w:p w14:paraId="756977BF" w14:textId="77777777" w:rsidR="001D7E78" w:rsidRDefault="001D7E78" w:rsidP="005B1F11">
            <w:pPr>
              <w:jc w:val="both"/>
            </w:pPr>
          </w:p>
          <w:p w14:paraId="6A23E2FB" w14:textId="77777777" w:rsidR="001D7E78" w:rsidRDefault="001D7E78" w:rsidP="005B1F11">
            <w:pPr>
              <w:tabs>
                <w:tab w:val="left" w:pos="0"/>
              </w:tabs>
              <w:jc w:val="both"/>
              <w:rPr>
                <w:rFonts w:ascii="GHEA Mariam" w:hAnsi="GHEA Mariam" w:cs="Arial Armenian"/>
                <w:color w:val="000000" w:themeColor="text1"/>
                <w:sz w:val="24"/>
                <w:szCs w:val="24"/>
                <w:lang w:val="hy-AM"/>
              </w:rPr>
            </w:pPr>
            <w:r w:rsidRPr="00662F9F">
              <w:rPr>
                <w:rFonts w:ascii="GHEA Mariam" w:hAnsi="GHEA Mariam" w:cs="Arial Armenia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</w:p>
          <w:p w14:paraId="7DC7961D" w14:textId="77777777" w:rsidR="001D7E78" w:rsidRPr="00775144" w:rsidRDefault="001D7E78" w:rsidP="005B1F11">
            <w:pPr>
              <w:tabs>
                <w:tab w:val="left" w:pos="0"/>
              </w:tabs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Նախագծի N 1 հավելվածում (այսուհետ՝ Հավելված) ներկայացված ցանկի 119 և 139 տողերում նշված՝ 08-062-0110-0102 և 08-048-0949-0001 կադաստրային </w:t>
            </w:r>
            <w:proofErr w:type="spellStart"/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հողամասերը չեն </w:t>
            </w:r>
            <w:proofErr w:type="spellStart"/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համադրվում</w:t>
            </w:r>
            <w:proofErr w:type="spellEnd"/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Նախագծին կից փաթեթով ներկայացված ճանապարհի </w:t>
            </w:r>
            <w:proofErr w:type="spellStart"/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ծրագծի</w:t>
            </w:r>
            <w:proofErr w:type="spellEnd"/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օտարման գոտու ուրվագծի հետ:</w:t>
            </w:r>
          </w:p>
          <w:p w14:paraId="6CD6DC0E" w14:textId="77777777" w:rsidR="001D7E78" w:rsidRPr="00775144" w:rsidRDefault="001D7E78" w:rsidP="005B1F11">
            <w:pPr>
              <w:tabs>
                <w:tab w:val="left" w:pos="0"/>
              </w:tabs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Տեղեկաց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վում</w:t>
            </w: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նաև, որ Հավելվածում առկա 15 միավոր հողամասերի նկատմամբ արդեն իսկ գրանցված է Հայաստանի Հանրապետության սեփականության իրավունքը, իսկ 48 միավոր հողամասերի կադաստրային ծածկագրերը ներառված են ՀՀ կառավարության 2014 թվականի նոյեմբերի 6-ի «Հյուսիս-հարավ ճանապարհային միջանցքի ներդրումային ծրագրի տրանշ 3-ի շրջանակներում որոշ տարածքների նկատմամբ բացառիկ` գերակա հանրային շահ ճանաչելու մասին» N 1244-Ն որոշման N 1 հավելվածի ցանկում, ինչի վերաբերյալ կից ներկայաց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վել</w:t>
            </w: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համապատասխան տեղեկատվություն:</w:t>
            </w:r>
          </w:p>
          <w:p w14:paraId="09C4F94E" w14:textId="77777777" w:rsidR="001D7E78" w:rsidRPr="00775144" w:rsidRDefault="001D7E78" w:rsidP="005B1F11">
            <w:pPr>
              <w:jc w:val="both"/>
              <w:rPr>
                <w:lang w:val="hy-AM"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649CCE52" w14:textId="77777777" w:rsidR="001D7E78" w:rsidRDefault="001D7E78" w:rsidP="005B1F11">
            <w:pPr>
              <w:rPr>
                <w:lang w:val="hy-AM"/>
              </w:rPr>
            </w:pPr>
          </w:p>
          <w:p w14:paraId="6EA40756" w14:textId="77777777" w:rsidR="001D7E78" w:rsidRDefault="001D7E78" w:rsidP="005B1F1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25BA6F7F" w14:textId="77777777" w:rsidR="001D7E78" w:rsidRDefault="001D7E78" w:rsidP="005B1F11">
            <w:pP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Նախագծի թիվ 1 հավելվածից </w:t>
            </w: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08-062-0110-0102 և 08-048-0949-0001 կադաստրային </w:t>
            </w:r>
            <w:proofErr w:type="spellStart"/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378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հողամասերը, ինչպես նաև  </w:t>
            </w: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15 միավոր Հայաստանի 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Հանրապետության սեփականության 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հանդիսացող հողերը հանվել են։ </w:t>
            </w:r>
          </w:p>
          <w:p w14:paraId="7C541B59" w14:textId="77777777" w:rsidR="001D7E78" w:rsidRDefault="001D7E78" w:rsidP="005B1F11">
            <w:pP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       Ինչ վերաբերում է </w:t>
            </w:r>
            <w:r w:rsidRPr="0077514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48 միավոր հողամասերի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ն, ապա դրանցից</w:t>
            </w:r>
          </w:p>
          <w:p w14:paraId="41AA18B9" w14:textId="77777777" w:rsidR="001D7E78" w:rsidRPr="00990CAE" w:rsidRDefault="001D7E78" w:rsidP="005B1F11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990CA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3 միավոր </w:t>
            </w:r>
            <w:proofErr w:type="spellStart"/>
            <w:r w:rsidRPr="00990CA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հողամսեր</w:t>
            </w:r>
            <w:proofErr w:type="spellEnd"/>
            <w:r w:rsidRPr="00990CA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հանդիսանում են ՀՀ սեփականություն հանդիսացող հողեր, որոնք </w:t>
            </w:r>
            <w:r w:rsidRPr="00990CA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թիվ 1 հավելվածից</w:t>
            </w:r>
            <w:r w:rsidRPr="00990CA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հանվել են</w:t>
            </w:r>
            <w:r w:rsidRPr="00990CAE">
              <w:rPr>
                <w:rFonts w:ascii="Cambria Math" w:hAnsi="Cambria Math" w:cs="Arial Armenian"/>
                <w:color w:val="000000" w:themeColor="text1"/>
                <w:sz w:val="24"/>
                <w:szCs w:val="24"/>
                <w:lang w:val="hy-AM"/>
              </w:rPr>
              <w:t>․</w:t>
            </w:r>
          </w:p>
          <w:p w14:paraId="3583408F" w14:textId="77777777" w:rsidR="001D7E78" w:rsidRPr="00990CAE" w:rsidRDefault="001D7E78" w:rsidP="005B1F11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990CA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42 միավոր համայնքային հողերի մի մասը ՀՀ կառավարության 2014 թվականի նոյեմբերի 16-ի թիվ 1244-Ն որոշմամբ ճանաչվել է գերակա հանրային շահ և օտարվել է։ Նախագծով օտարվում են նույն հողերի այլ հատվածներ </w:t>
            </w:r>
          </w:p>
          <w:p w14:paraId="07506F24" w14:textId="77777777" w:rsidR="001D7E78" w:rsidRPr="00990CAE" w:rsidRDefault="001D7E78" w:rsidP="005B1F11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990CA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3 միավոր մասնավոր սեփականություն հանդիսացող հողերի մի մասը  ՀՀ կառավարության 2014 թվականի նոյեմբերի 16-ի թիվ 1244-Ն որոշմամբ ճանաչվել է գերակա հանրային շահ և օտարվել են դատական կարգով, սակայն տվյալ հողերի մասով իրավունքի պետական գրանցում չի կատարվել </w:t>
            </w:r>
            <w:proofErr w:type="spellStart"/>
            <w:r w:rsidRPr="00990CA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հողամասերն</w:t>
            </w:r>
            <w:proofErr w:type="spellEnd"/>
            <w:r w:rsidRPr="00990CAE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արգելանքի տակ գտնվելու պատճառով։ Նախագծով օտարվում են նույն հողերի այլ հատվածներ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33C46C9B" w14:textId="77777777" w:rsidR="001D7E78" w:rsidRPr="007748F6" w:rsidRDefault="001D7E78" w:rsidP="005B1F11">
            <w:pP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11873673" w14:textId="77777777" w:rsidR="001D7E78" w:rsidRPr="0090500A" w:rsidRDefault="001D7E78" w:rsidP="005B1F1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1D7E78" w14:paraId="154D6B47" w14:textId="77777777" w:rsidTr="005B1F11">
        <w:trPr>
          <w:trHeight w:val="420"/>
        </w:trPr>
        <w:tc>
          <w:tcPr>
            <w:tcW w:w="6941" w:type="dxa"/>
            <w:vMerge w:val="restart"/>
            <w:shd w:val="clear" w:color="auto" w:fill="D0CECE" w:themeFill="background2" w:themeFillShade="E6"/>
          </w:tcPr>
          <w:p w14:paraId="4940A836" w14:textId="77777777" w:rsidR="001D7E78" w:rsidRDefault="001D7E78" w:rsidP="005B1F11">
            <w:pPr>
              <w:ind w:right="212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2" w:name="_Hlk153786065"/>
            <w:r w:rsidRPr="00D54AC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Շիրակի մարզպետարան</w:t>
            </w:r>
          </w:p>
          <w:p w14:paraId="508206CB" w14:textId="77777777" w:rsidR="001D7E78" w:rsidRDefault="001D7E78" w:rsidP="005B1F11"/>
        </w:tc>
        <w:tc>
          <w:tcPr>
            <w:tcW w:w="6662" w:type="dxa"/>
            <w:shd w:val="clear" w:color="auto" w:fill="D0CECE" w:themeFill="background2" w:themeFillShade="E6"/>
          </w:tcPr>
          <w:p w14:paraId="274B7828" w14:textId="77777777" w:rsidR="001D7E78" w:rsidRPr="00A742E6" w:rsidRDefault="001D7E78" w:rsidP="005B1F1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01/17/10166-2023</w:t>
            </w:r>
          </w:p>
        </w:tc>
      </w:tr>
      <w:tr w:rsidR="001D7E78" w14:paraId="728257AA" w14:textId="77777777" w:rsidTr="005B1F11">
        <w:trPr>
          <w:trHeight w:val="165"/>
        </w:trPr>
        <w:tc>
          <w:tcPr>
            <w:tcW w:w="6941" w:type="dxa"/>
            <w:vMerge/>
            <w:shd w:val="clear" w:color="auto" w:fill="D0CECE" w:themeFill="background2" w:themeFillShade="E6"/>
          </w:tcPr>
          <w:p w14:paraId="561946FA" w14:textId="77777777" w:rsidR="001D7E78" w:rsidRPr="00D54AC5" w:rsidRDefault="001D7E78" w:rsidP="005B1F11">
            <w:pPr>
              <w:ind w:right="212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0CECE" w:themeFill="background2" w:themeFillShade="E6"/>
          </w:tcPr>
          <w:p w14:paraId="22C4C9E7" w14:textId="77777777" w:rsidR="001D7E78" w:rsidRPr="00A742E6" w:rsidRDefault="001D7E78" w:rsidP="005B1F1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742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</w:t>
            </w:r>
            <w:r w:rsidRPr="00A742E6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A742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 w:rsidRPr="00A742E6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A742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1D7E78" w14:paraId="34E9C19B" w14:textId="77777777" w:rsidTr="005B1F11">
        <w:tc>
          <w:tcPr>
            <w:tcW w:w="6941" w:type="dxa"/>
            <w:shd w:val="clear" w:color="auto" w:fill="FFFFFF" w:themeFill="background1"/>
          </w:tcPr>
          <w:p w14:paraId="0D6A102B" w14:textId="77777777" w:rsidR="001D7E78" w:rsidRPr="00CB653D" w:rsidRDefault="001D7E78" w:rsidP="005B1F1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</w:t>
            </w:r>
            <w:r w:rsidRPr="00E2543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որոշման նախագծի վերաբերյալ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  <w:r w:rsidRPr="00E254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254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առարկություններ</w:t>
            </w:r>
            <w:r w:rsidRPr="00E254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6662" w:type="dxa"/>
            <w:shd w:val="clear" w:color="auto" w:fill="FFFFFF" w:themeFill="background1"/>
          </w:tcPr>
          <w:p w14:paraId="38FAFB64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0F8B06E5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63943151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4734DE1F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523A221A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1B3B2D4B" w14:textId="77777777" w:rsidR="001D7E78" w:rsidRPr="004C4BCA" w:rsidRDefault="001D7E78" w:rsidP="005B1F11">
            <w:pPr>
              <w:jc w:val="both"/>
              <w:rPr>
                <w:rFonts w:ascii="Arial" w:hAnsi="Arial"/>
                <w:lang w:val="hy-AM"/>
              </w:rPr>
            </w:pPr>
          </w:p>
          <w:p w14:paraId="484554A9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26CDBD00" w14:textId="77777777" w:rsidR="001D7E78" w:rsidRPr="004C4BCA" w:rsidRDefault="001D7E78" w:rsidP="005B1F11">
            <w:pPr>
              <w:jc w:val="both"/>
              <w:rPr>
                <w:rFonts w:ascii="Arial" w:hAnsi="Arial"/>
                <w:lang w:val="hy-AM"/>
              </w:rPr>
            </w:pPr>
          </w:p>
          <w:p w14:paraId="3DD8682A" w14:textId="77777777" w:rsidR="001D7E78" w:rsidRPr="004C4BCA" w:rsidRDefault="001D7E78" w:rsidP="005B1F11">
            <w:pPr>
              <w:jc w:val="both"/>
              <w:rPr>
                <w:rFonts w:ascii="Arial" w:hAnsi="Arial"/>
                <w:lang w:val="hy-AM"/>
              </w:rPr>
            </w:pPr>
          </w:p>
          <w:p w14:paraId="3220F1D2" w14:textId="77777777" w:rsidR="001D7E78" w:rsidRPr="004C4BCA" w:rsidRDefault="001D7E78" w:rsidP="005B1F11">
            <w:pPr>
              <w:jc w:val="both"/>
              <w:rPr>
                <w:rFonts w:ascii="Arial" w:hAnsi="Arial"/>
                <w:lang w:val="hy-AM"/>
              </w:rPr>
            </w:pPr>
          </w:p>
        </w:tc>
      </w:tr>
      <w:bookmarkEnd w:id="2"/>
    </w:tbl>
    <w:p w14:paraId="06B5399E" w14:textId="77777777" w:rsidR="001D7E78" w:rsidRDefault="001D7E78" w:rsidP="001D7E78"/>
    <w:p w14:paraId="717021DC" w14:textId="77777777" w:rsidR="001D7E78" w:rsidRDefault="001D7E78" w:rsidP="001D7E78"/>
    <w:p w14:paraId="75CFEF5A" w14:textId="77777777" w:rsidR="001D7E78" w:rsidRDefault="001D7E78" w:rsidP="001D7E78"/>
    <w:tbl>
      <w:tblPr>
        <w:tblStyle w:val="TableGrid"/>
        <w:tblpPr w:leftFromText="180" w:rightFromText="180" w:vertAnchor="text" w:horzAnchor="margin" w:tblpX="265" w:tblpY="-75"/>
        <w:tblW w:w="13680" w:type="dxa"/>
        <w:tblLook w:val="04A0" w:firstRow="1" w:lastRow="0" w:firstColumn="1" w:lastColumn="0" w:noHBand="0" w:noVBand="1"/>
      </w:tblPr>
      <w:tblGrid>
        <w:gridCol w:w="7115"/>
        <w:gridCol w:w="6565"/>
      </w:tblGrid>
      <w:tr w:rsidR="001D7E78" w:rsidRPr="00A742E6" w14:paraId="253990B5" w14:textId="77777777" w:rsidTr="005B1F11">
        <w:trPr>
          <w:trHeight w:val="420"/>
        </w:trPr>
        <w:tc>
          <w:tcPr>
            <w:tcW w:w="7115" w:type="dxa"/>
            <w:vMerge w:val="restart"/>
            <w:shd w:val="clear" w:color="auto" w:fill="D0CECE" w:themeFill="background2" w:themeFillShade="E6"/>
          </w:tcPr>
          <w:p w14:paraId="451E4868" w14:textId="77777777" w:rsidR="001D7E78" w:rsidRDefault="001D7E78" w:rsidP="005B1F11">
            <w:pPr>
              <w:ind w:right="212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54AC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35CC893C" w14:textId="77777777" w:rsidR="001D7E78" w:rsidRDefault="001D7E78" w:rsidP="005B1F11"/>
        </w:tc>
        <w:tc>
          <w:tcPr>
            <w:tcW w:w="6565" w:type="dxa"/>
            <w:shd w:val="clear" w:color="auto" w:fill="D0CECE" w:themeFill="background2" w:themeFillShade="E6"/>
          </w:tcPr>
          <w:p w14:paraId="02B99945" w14:textId="77777777" w:rsidR="001D7E78" w:rsidRPr="00A742E6" w:rsidRDefault="001D7E78" w:rsidP="005B1F1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//52247-2023</w:t>
            </w:r>
          </w:p>
        </w:tc>
      </w:tr>
      <w:tr w:rsidR="001D7E78" w:rsidRPr="00A742E6" w14:paraId="0EEF6178" w14:textId="77777777" w:rsidTr="005B1F11">
        <w:trPr>
          <w:trHeight w:val="165"/>
        </w:trPr>
        <w:tc>
          <w:tcPr>
            <w:tcW w:w="7115" w:type="dxa"/>
            <w:vMerge/>
            <w:shd w:val="clear" w:color="auto" w:fill="D0CECE" w:themeFill="background2" w:themeFillShade="E6"/>
          </w:tcPr>
          <w:p w14:paraId="2C7142C7" w14:textId="77777777" w:rsidR="001D7E78" w:rsidRPr="00D54AC5" w:rsidRDefault="001D7E78" w:rsidP="005B1F11">
            <w:pPr>
              <w:ind w:right="212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565" w:type="dxa"/>
            <w:shd w:val="clear" w:color="auto" w:fill="D0CECE" w:themeFill="background2" w:themeFillShade="E6"/>
          </w:tcPr>
          <w:p w14:paraId="101BA0AA" w14:textId="77777777" w:rsidR="001D7E78" w:rsidRPr="00025547" w:rsidRDefault="001D7E78" w:rsidP="005B1F1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25547"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11</w:t>
            </w:r>
            <w:r w:rsidRPr="00025547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25547"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12</w:t>
            </w:r>
            <w:r w:rsidRPr="00025547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2554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1D7E78" w:rsidRPr="00946A02" w14:paraId="54E310F7" w14:textId="77777777" w:rsidTr="005B1F11">
        <w:tc>
          <w:tcPr>
            <w:tcW w:w="7115" w:type="dxa"/>
            <w:shd w:val="clear" w:color="auto" w:fill="FFFFFF" w:themeFill="background1"/>
          </w:tcPr>
          <w:p w14:paraId="107AE58E" w14:textId="77777777" w:rsidR="001D7E78" w:rsidRPr="00025547" w:rsidRDefault="001D7E78" w:rsidP="005B1F1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61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վերաբերյալ</w:t>
            </w:r>
            <w:r w:rsidRPr="0035561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56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առարկություններ չ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Pr="003556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565" w:type="dxa"/>
            <w:shd w:val="clear" w:color="auto" w:fill="FFFFFF" w:themeFill="background1"/>
          </w:tcPr>
          <w:p w14:paraId="55C52B76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08213486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7CE8A64F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0441164B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5000FCCF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50EF6891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0B8B5493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7B385355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3AE1CC1B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035FF4C4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133DA539" w14:textId="77777777" w:rsidR="001D7E78" w:rsidRDefault="001D7E78" w:rsidP="005B1F11">
            <w:pPr>
              <w:jc w:val="both"/>
              <w:rPr>
                <w:lang w:val="hy-AM"/>
              </w:rPr>
            </w:pPr>
          </w:p>
          <w:p w14:paraId="3EF84104" w14:textId="77777777" w:rsidR="001D7E78" w:rsidRPr="00946A02" w:rsidRDefault="001D7E78" w:rsidP="005B1F11">
            <w:pPr>
              <w:jc w:val="both"/>
              <w:rPr>
                <w:lang w:val="hy-AM"/>
              </w:rPr>
            </w:pPr>
          </w:p>
        </w:tc>
      </w:tr>
    </w:tbl>
    <w:p w14:paraId="260EBDC2" w14:textId="77777777" w:rsidR="001D7E78" w:rsidRDefault="001D7E78" w:rsidP="001D7E78"/>
    <w:p w14:paraId="1E926FC7" w14:textId="77777777" w:rsidR="001D7E78" w:rsidRDefault="001D7E78" w:rsidP="001D7E78"/>
    <w:p w14:paraId="72D6F6E3" w14:textId="77777777" w:rsidR="001D7E78" w:rsidRDefault="001D7E78" w:rsidP="001D7E78"/>
    <w:p w14:paraId="3BCA5B40" w14:textId="77777777" w:rsidR="001D7E78" w:rsidRDefault="001D7E78" w:rsidP="001D7E78"/>
    <w:p w14:paraId="5D1B7898" w14:textId="77777777" w:rsidR="001D7E78" w:rsidRDefault="001D7E78" w:rsidP="001D7E78"/>
    <w:p w14:paraId="01EE50F7" w14:textId="77777777" w:rsidR="001D7E78" w:rsidRPr="00025547" w:rsidRDefault="001D7E78" w:rsidP="001D7E78"/>
    <w:p w14:paraId="2EA4BCDE" w14:textId="77777777" w:rsidR="001D7E78" w:rsidRPr="00025547" w:rsidRDefault="001D7E78" w:rsidP="001D7E78"/>
    <w:p w14:paraId="00EE5FC7" w14:textId="77777777" w:rsidR="001D7E78" w:rsidRPr="00025547" w:rsidRDefault="001D7E78" w:rsidP="001D7E78"/>
    <w:p w14:paraId="53DD1894" w14:textId="77777777" w:rsidR="001D7E78" w:rsidRPr="00025547" w:rsidRDefault="001D7E78" w:rsidP="001D7E78"/>
    <w:p w14:paraId="6404C3F3" w14:textId="77777777" w:rsidR="001D7E78" w:rsidRPr="00025547" w:rsidRDefault="001D7E78" w:rsidP="001D7E78"/>
    <w:p w14:paraId="25DE32F2" w14:textId="77777777" w:rsidR="001D7E78" w:rsidRPr="00025547" w:rsidRDefault="001D7E78" w:rsidP="001D7E78"/>
    <w:p w14:paraId="58553672" w14:textId="77777777" w:rsidR="001D7E78" w:rsidRPr="00025547" w:rsidRDefault="001D7E78" w:rsidP="001D7E78"/>
    <w:p w14:paraId="581686A9" w14:textId="77777777" w:rsidR="001D7E78" w:rsidRPr="00025547" w:rsidRDefault="001D7E78" w:rsidP="001D7E78"/>
    <w:p w14:paraId="7338D3AA" w14:textId="77777777" w:rsidR="001D7E78" w:rsidRPr="00025547" w:rsidRDefault="001D7E78" w:rsidP="001D7E78"/>
    <w:p w14:paraId="661D0B87" w14:textId="77777777" w:rsidR="001D7E78" w:rsidRPr="00025547" w:rsidRDefault="001D7E78" w:rsidP="001D7E78"/>
    <w:p w14:paraId="0350341B" w14:textId="77777777" w:rsidR="001D7E78" w:rsidRPr="00025547" w:rsidRDefault="001D7E78" w:rsidP="001D7E78"/>
    <w:p w14:paraId="36EB9F2A" w14:textId="77777777" w:rsidR="001D7E78" w:rsidRPr="00025547" w:rsidRDefault="001D7E78" w:rsidP="001D7E78"/>
    <w:p w14:paraId="0845E04F" w14:textId="77777777" w:rsidR="001D7E78" w:rsidRPr="00025547" w:rsidRDefault="001D7E78" w:rsidP="001D7E78"/>
    <w:p w14:paraId="7BBAFD34" w14:textId="77777777" w:rsidR="001D7E78" w:rsidRPr="00025547" w:rsidRDefault="001D7E78" w:rsidP="001D7E78"/>
    <w:p w14:paraId="4F90B12C" w14:textId="77777777" w:rsidR="001D7E78" w:rsidRPr="00025547" w:rsidRDefault="001D7E78" w:rsidP="001D7E78"/>
    <w:p w14:paraId="7CE9B36E" w14:textId="77777777" w:rsidR="001D7E78" w:rsidRPr="00025547" w:rsidRDefault="001D7E78" w:rsidP="001D7E78"/>
    <w:p w14:paraId="2C9589FC" w14:textId="77777777" w:rsidR="001D7E78" w:rsidRPr="00025547" w:rsidRDefault="001D7E78" w:rsidP="001D7E78"/>
    <w:p w14:paraId="7FDB484F" w14:textId="77777777" w:rsidR="001D7E78" w:rsidRPr="00025547" w:rsidRDefault="001D7E78" w:rsidP="001D7E78"/>
    <w:p w14:paraId="1A71EEA5" w14:textId="77777777" w:rsidR="001D7E78" w:rsidRPr="00025547" w:rsidRDefault="001D7E78" w:rsidP="001D7E78"/>
    <w:p w14:paraId="1FDCF1CE" w14:textId="77777777" w:rsidR="001D7E78" w:rsidRPr="00025547" w:rsidRDefault="001D7E78" w:rsidP="001D7E78"/>
    <w:p w14:paraId="7A3538B6" w14:textId="77777777" w:rsidR="001D7E78" w:rsidRPr="00025547" w:rsidRDefault="001D7E78" w:rsidP="001D7E78"/>
    <w:p w14:paraId="66CD85E4" w14:textId="77777777" w:rsidR="001D7E78" w:rsidRPr="00025547" w:rsidRDefault="001D7E78" w:rsidP="001D7E78"/>
    <w:p w14:paraId="75966BB1" w14:textId="77777777" w:rsidR="001D7E78" w:rsidRPr="00025547" w:rsidRDefault="001D7E78" w:rsidP="001D7E78"/>
    <w:p w14:paraId="26AE6CC6" w14:textId="77777777" w:rsidR="001D7E78" w:rsidRPr="00025547" w:rsidRDefault="001D7E78" w:rsidP="001D7E78"/>
    <w:p w14:paraId="0C8FAAFE" w14:textId="77777777" w:rsidR="001D7E78" w:rsidRPr="00025547" w:rsidRDefault="001D7E78" w:rsidP="001D7E78"/>
    <w:p w14:paraId="7E9F9B8D" w14:textId="77777777" w:rsidR="001D7E78" w:rsidRPr="00025547" w:rsidRDefault="001D7E78" w:rsidP="001D7E78">
      <w:pPr>
        <w:rPr>
          <w:lang w:val="hy-AM"/>
        </w:rPr>
      </w:pPr>
    </w:p>
    <w:p w14:paraId="4C1F62CA" w14:textId="77777777" w:rsidR="001D7E78" w:rsidRPr="00025547" w:rsidRDefault="001D7E78" w:rsidP="001D7E78">
      <w:pPr>
        <w:rPr>
          <w:lang w:val="hy-AM"/>
        </w:rPr>
      </w:pPr>
    </w:p>
    <w:p w14:paraId="6B1DAEE1" w14:textId="77777777" w:rsidR="001D7E78" w:rsidRPr="00002708" w:rsidRDefault="001D7E78" w:rsidP="001D7E78">
      <w:pPr>
        <w:rPr>
          <w:lang w:val="hy-AM"/>
        </w:rPr>
      </w:pPr>
    </w:p>
    <w:p w14:paraId="0748D067" w14:textId="77777777" w:rsidR="00025547" w:rsidRPr="001D7E78" w:rsidRDefault="00025547" w:rsidP="001D7E78">
      <w:pPr>
        <w:rPr>
          <w:lang w:val="hy-AM"/>
        </w:rPr>
      </w:pPr>
      <w:bookmarkStart w:id="3" w:name="_GoBack"/>
      <w:bookmarkEnd w:id="3"/>
    </w:p>
    <w:sectPr w:rsidR="00025547" w:rsidRPr="001D7E78" w:rsidSect="004417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6F3B4C"/>
    <w:multiLevelType w:val="hybridMultilevel"/>
    <w:tmpl w:val="8BE2D9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C18"/>
    <w:rsid w:val="00025547"/>
    <w:rsid w:val="000948E8"/>
    <w:rsid w:val="000A0690"/>
    <w:rsid w:val="001441F8"/>
    <w:rsid w:val="001D7E78"/>
    <w:rsid w:val="00220845"/>
    <w:rsid w:val="0024588F"/>
    <w:rsid w:val="003137ED"/>
    <w:rsid w:val="00347E49"/>
    <w:rsid w:val="00366FC1"/>
    <w:rsid w:val="003A3214"/>
    <w:rsid w:val="00441796"/>
    <w:rsid w:val="004954A8"/>
    <w:rsid w:val="00512CAE"/>
    <w:rsid w:val="00612D27"/>
    <w:rsid w:val="0064127E"/>
    <w:rsid w:val="00693E56"/>
    <w:rsid w:val="006F7EAE"/>
    <w:rsid w:val="0077051D"/>
    <w:rsid w:val="007748F6"/>
    <w:rsid w:val="00775144"/>
    <w:rsid w:val="00792776"/>
    <w:rsid w:val="007A4F87"/>
    <w:rsid w:val="0088547E"/>
    <w:rsid w:val="0090500A"/>
    <w:rsid w:val="00913C69"/>
    <w:rsid w:val="00946A02"/>
    <w:rsid w:val="00950C49"/>
    <w:rsid w:val="00990CAE"/>
    <w:rsid w:val="00A35487"/>
    <w:rsid w:val="00A615EF"/>
    <w:rsid w:val="00A742E6"/>
    <w:rsid w:val="00A776A6"/>
    <w:rsid w:val="00A778FF"/>
    <w:rsid w:val="00A96611"/>
    <w:rsid w:val="00B37CED"/>
    <w:rsid w:val="00B5398D"/>
    <w:rsid w:val="00B739A3"/>
    <w:rsid w:val="00B91F98"/>
    <w:rsid w:val="00BB5F44"/>
    <w:rsid w:val="00BC2972"/>
    <w:rsid w:val="00C3564C"/>
    <w:rsid w:val="00CA5599"/>
    <w:rsid w:val="00CB653D"/>
    <w:rsid w:val="00CE4F15"/>
    <w:rsid w:val="00CF3FA7"/>
    <w:rsid w:val="00D20ACE"/>
    <w:rsid w:val="00D7784B"/>
    <w:rsid w:val="00E0469A"/>
    <w:rsid w:val="00E864EF"/>
    <w:rsid w:val="00F50598"/>
    <w:rsid w:val="00F75DD7"/>
    <w:rsid w:val="00F92B0D"/>
    <w:rsid w:val="00FD3146"/>
    <w:rsid w:val="00FF00BB"/>
    <w:rsid w:val="00FF1C18"/>
    <w:rsid w:val="00FF3784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7D6B"/>
  <w15:chartTrackingRefBased/>
  <w15:docId w15:val="{07F06FF6-12D5-4A98-871F-37B6D0A4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53D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B653D"/>
    <w:rPr>
      <w:b/>
      <w:bCs/>
    </w:rPr>
  </w:style>
  <w:style w:type="paragraph" w:styleId="ListParagraph">
    <w:name w:val="List Paragraph"/>
    <w:basedOn w:val="Normal"/>
    <w:uiPriority w:val="34"/>
    <w:qFormat/>
    <w:rsid w:val="00990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23EC7-B7BF-4B9F-B503-C7137C445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5</Pages>
  <Words>490</Words>
  <Characters>3635</Characters>
  <Application>Microsoft Office Word</Application>
  <DocSecurity>0</DocSecurity>
  <Lines>189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Movsesyan</dc:creator>
  <cp:keywords>https://mul2.gov.am/tasks/906842/oneclick/bee6f99260e0d737c6042b8d32bc5da3c77c43a2eaf37371fa27896f95123d14.docx?token=5324ad99aab8442eb251f6c3651d3f62</cp:keywords>
  <dc:description/>
  <cp:lastModifiedBy>Marina Vardanyan</cp:lastModifiedBy>
  <cp:revision>61</cp:revision>
  <dcterms:created xsi:type="dcterms:W3CDTF">2023-05-04T11:01:00Z</dcterms:created>
  <dcterms:modified xsi:type="dcterms:W3CDTF">2024-01-09T08:27:00Z</dcterms:modified>
</cp:coreProperties>
</file>