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520" w:type="dxa"/>
        <w:tblInd w:w="-1085" w:type="dxa"/>
        <w:tblLook w:val="04A0" w:firstRow="1" w:lastRow="0" w:firstColumn="1" w:lastColumn="0" w:noHBand="0" w:noVBand="1"/>
      </w:tblPr>
      <w:tblGrid>
        <w:gridCol w:w="7304"/>
        <w:gridCol w:w="4216"/>
      </w:tblGrid>
      <w:tr w:rsidR="00A7255C" w:rsidRPr="00D531B5" w14:paraId="4B02A300" w14:textId="77777777" w:rsidTr="0047763D">
        <w:trPr>
          <w:trHeight w:val="2150"/>
        </w:trPr>
        <w:tc>
          <w:tcPr>
            <w:tcW w:w="11520" w:type="dxa"/>
            <w:gridSpan w:val="2"/>
            <w:hideMark/>
          </w:tcPr>
          <w:p w14:paraId="0FAC8C05" w14:textId="4A0D27CE" w:rsidR="00BF6437" w:rsidRPr="00D531B5" w:rsidRDefault="00A7255C" w:rsidP="00AE4DA3">
            <w:pPr>
              <w:spacing w:line="276" w:lineRule="auto"/>
              <w:jc w:val="center"/>
              <w:rPr>
                <w:rFonts w:ascii="GHEA Grapalat" w:hAnsi="GHEA Grapalat"/>
                <w:b/>
                <w:bCs/>
                <w:sz w:val="24"/>
                <w:szCs w:val="24"/>
              </w:rPr>
            </w:pPr>
            <w:r w:rsidRPr="00D531B5">
              <w:rPr>
                <w:rFonts w:ascii="GHEA Grapalat" w:hAnsi="GHEA Grapalat"/>
                <w:b/>
                <w:bCs/>
                <w:sz w:val="24"/>
                <w:szCs w:val="24"/>
              </w:rPr>
              <w:t>ԱՄՓՈՓԱԹԵՐԹ</w:t>
            </w:r>
          </w:p>
          <w:p w14:paraId="14167F98" w14:textId="77777777" w:rsidR="00BF6437" w:rsidRPr="00D531B5" w:rsidRDefault="00BF6437" w:rsidP="00AE4DA3">
            <w:pPr>
              <w:spacing w:line="276" w:lineRule="auto"/>
              <w:jc w:val="center"/>
              <w:rPr>
                <w:rFonts w:ascii="GHEA Grapalat" w:hAnsi="GHEA Grapalat"/>
                <w:b/>
                <w:bCs/>
                <w:sz w:val="24"/>
                <w:szCs w:val="24"/>
              </w:rPr>
            </w:pPr>
          </w:p>
          <w:p w14:paraId="0A3B9483" w14:textId="326CF160" w:rsidR="003D4753" w:rsidRPr="00D531B5" w:rsidRDefault="003D4753" w:rsidP="00AE4DA3">
            <w:pPr>
              <w:spacing w:line="276" w:lineRule="auto"/>
              <w:jc w:val="center"/>
              <w:rPr>
                <w:rFonts w:ascii="GHEA Grapalat" w:eastAsia="GHEA Grapalat" w:hAnsi="GHEA Grapalat" w:cs="GHEA Grapalat"/>
                <w:b/>
                <w:sz w:val="24"/>
                <w:szCs w:val="24"/>
                <w:lang w:val="hy-AM"/>
              </w:rPr>
            </w:pPr>
            <w:r w:rsidRPr="00D531B5">
              <w:rPr>
                <w:rFonts w:ascii="GHEA Grapalat" w:eastAsia="GHEA Grapalat" w:hAnsi="GHEA Grapalat" w:cs="GHEA Grapalat"/>
                <w:b/>
                <w:sz w:val="24"/>
                <w:szCs w:val="24"/>
              </w:rPr>
              <w:t>ՆԵՐԴՐՈՒՄԱՅԻՆ ՖՈՆԴԵՐՈՒՄ ՆԵՐԴՐՈՒՄՆԵՐ ԿԱՏԱՐԵԼՈՒ ԾՐԱԳԻՐԸ ՀԱՍՏԱՏԵԼՈՒ ՄԱՍԻՆ</w:t>
            </w:r>
            <w:r w:rsidRPr="00D531B5">
              <w:rPr>
                <w:rFonts w:ascii="GHEA Grapalat" w:eastAsia="GHEA Grapalat" w:hAnsi="GHEA Grapalat" w:cs="GHEA Grapalat"/>
                <w:b/>
                <w:sz w:val="24"/>
                <w:szCs w:val="24"/>
                <w:lang w:val="hy-AM"/>
              </w:rPr>
              <w:t xml:space="preserve"> ՀԱՅԱՍՏԱՆԻ ՀԱՆՐԱՊԵՏՈՒԹՅԱՆ ԿԱՌԱՎԱՐՈՒԹՅԱՆ ՈՐՈՇՄԱՆ ՆԱԽԱԳԾԻ</w:t>
            </w:r>
          </w:p>
          <w:p w14:paraId="21B5802B" w14:textId="37AB87C1" w:rsidR="00315932" w:rsidRPr="00D531B5" w:rsidRDefault="00315932" w:rsidP="00AE4DA3">
            <w:pPr>
              <w:spacing w:line="276" w:lineRule="auto"/>
              <w:jc w:val="center"/>
              <w:rPr>
                <w:rFonts w:ascii="GHEA Grapalat" w:hAnsi="GHEA Grapalat"/>
                <w:b/>
                <w:bCs/>
                <w:sz w:val="24"/>
                <w:szCs w:val="24"/>
              </w:rPr>
            </w:pPr>
          </w:p>
        </w:tc>
      </w:tr>
      <w:tr w:rsidR="00A7255C" w:rsidRPr="00D531B5" w14:paraId="3BF298C7" w14:textId="77777777" w:rsidTr="0047763D">
        <w:trPr>
          <w:trHeight w:val="300"/>
        </w:trPr>
        <w:tc>
          <w:tcPr>
            <w:tcW w:w="7304" w:type="dxa"/>
            <w:vMerge w:val="restart"/>
            <w:shd w:val="clear" w:color="auto" w:fill="A6A6A6" w:themeFill="background1" w:themeFillShade="A6"/>
            <w:hideMark/>
          </w:tcPr>
          <w:p w14:paraId="3F340560" w14:textId="47BE815C" w:rsidR="00CA0EB9" w:rsidRPr="00D531B5" w:rsidRDefault="00A7255C" w:rsidP="00AE4DA3">
            <w:pPr>
              <w:jc w:val="both"/>
              <w:rPr>
                <w:rFonts w:ascii="GHEA Grapalat" w:eastAsia="Times New Roman" w:hAnsi="GHEA Grapalat" w:cs="Times New Roman"/>
                <w:sz w:val="24"/>
                <w:szCs w:val="24"/>
                <w:lang w:eastAsia="ru-RU"/>
              </w:rPr>
            </w:pPr>
            <w:r w:rsidRPr="00D531B5">
              <w:rPr>
                <w:rFonts w:ascii="GHEA Grapalat" w:hAnsi="GHEA Grapalat"/>
                <w:sz w:val="24"/>
                <w:szCs w:val="24"/>
              </w:rPr>
              <w:t>1</w:t>
            </w:r>
            <w:r w:rsidRPr="00D531B5">
              <w:rPr>
                <w:rFonts w:ascii="Cambria Math" w:hAnsi="Cambria Math" w:cs="Cambria Math"/>
                <w:sz w:val="24"/>
                <w:szCs w:val="24"/>
              </w:rPr>
              <w:t>․</w:t>
            </w:r>
            <w:r w:rsidR="009405EF" w:rsidRPr="00D531B5">
              <w:rPr>
                <w:rFonts w:ascii="GHEA Grapalat" w:hAnsi="GHEA Grapalat"/>
                <w:sz w:val="24"/>
                <w:szCs w:val="24"/>
              </w:rPr>
              <w:t xml:space="preserve"> </w:t>
            </w:r>
            <w:r w:rsidR="00CA0EB9" w:rsidRPr="00D531B5">
              <w:rPr>
                <w:rFonts w:ascii="GHEA Grapalat" w:eastAsia="Times New Roman" w:hAnsi="GHEA Grapalat" w:cs="Times New Roman"/>
                <w:sz w:val="24"/>
                <w:szCs w:val="24"/>
                <w:lang w:val="hy-AM" w:eastAsia="ru-RU"/>
              </w:rPr>
              <w:t xml:space="preserve">ՀՀ </w:t>
            </w:r>
            <w:r w:rsidR="00215B2D" w:rsidRPr="00D531B5">
              <w:rPr>
                <w:rFonts w:ascii="GHEA Grapalat" w:eastAsia="Times New Roman" w:hAnsi="GHEA Grapalat" w:cs="Times New Roman"/>
                <w:sz w:val="24"/>
                <w:szCs w:val="24"/>
                <w:lang w:val="hy-AM" w:eastAsia="ru-RU"/>
              </w:rPr>
              <w:t>արդարադատության նախարարություն</w:t>
            </w:r>
          </w:p>
          <w:p w14:paraId="49BF0D90" w14:textId="77777777" w:rsidR="00A7255C" w:rsidRPr="00D531B5" w:rsidRDefault="00A7255C" w:rsidP="00AE4DA3">
            <w:pPr>
              <w:jc w:val="both"/>
              <w:rPr>
                <w:rFonts w:ascii="GHEA Grapalat" w:hAnsi="GHEA Grapalat"/>
                <w:sz w:val="24"/>
                <w:szCs w:val="24"/>
              </w:rPr>
            </w:pPr>
          </w:p>
        </w:tc>
        <w:tc>
          <w:tcPr>
            <w:tcW w:w="4216" w:type="dxa"/>
            <w:shd w:val="clear" w:color="auto" w:fill="A6A6A6" w:themeFill="background1" w:themeFillShade="A6"/>
            <w:noWrap/>
          </w:tcPr>
          <w:p w14:paraId="41783769" w14:textId="1FE9C592" w:rsidR="00A7255C" w:rsidRPr="00D531B5" w:rsidRDefault="00BB0F2F" w:rsidP="00AE4DA3">
            <w:pPr>
              <w:jc w:val="both"/>
              <w:rPr>
                <w:rFonts w:ascii="GHEA Grapalat" w:eastAsia="Times New Roman" w:hAnsi="GHEA Grapalat" w:cs="Times New Roman"/>
                <w:sz w:val="24"/>
                <w:szCs w:val="24"/>
                <w:lang w:eastAsia="ru-RU"/>
              </w:rPr>
            </w:pPr>
            <w:r w:rsidRPr="00D531B5">
              <w:rPr>
                <w:rFonts w:ascii="GHEA Grapalat" w:eastAsia="Times New Roman" w:hAnsi="GHEA Grapalat" w:cs="Times New Roman"/>
                <w:sz w:val="24"/>
                <w:szCs w:val="24"/>
                <w:lang w:eastAsia="ru-RU"/>
              </w:rPr>
              <w:t xml:space="preserve">02 </w:t>
            </w:r>
            <w:r w:rsidRPr="00D531B5">
              <w:rPr>
                <w:rFonts w:ascii="GHEA Grapalat" w:eastAsia="Times New Roman" w:hAnsi="GHEA Grapalat" w:cs="Times New Roman"/>
                <w:sz w:val="24"/>
                <w:szCs w:val="24"/>
                <w:lang w:val="hy-AM" w:eastAsia="ru-RU"/>
              </w:rPr>
              <w:t>մ</w:t>
            </w:r>
            <w:proofErr w:type="spellStart"/>
            <w:r w:rsidRPr="00D531B5">
              <w:rPr>
                <w:rFonts w:ascii="GHEA Grapalat" w:eastAsia="Times New Roman" w:hAnsi="GHEA Grapalat" w:cs="Times New Roman"/>
                <w:sz w:val="24"/>
                <w:szCs w:val="24"/>
                <w:lang w:eastAsia="ru-RU"/>
              </w:rPr>
              <w:t>արտ</w:t>
            </w:r>
            <w:proofErr w:type="spellEnd"/>
            <w:r w:rsidRPr="00D531B5">
              <w:rPr>
                <w:rFonts w:ascii="GHEA Grapalat" w:eastAsia="Times New Roman" w:hAnsi="GHEA Grapalat" w:cs="Times New Roman"/>
                <w:sz w:val="24"/>
                <w:szCs w:val="24"/>
                <w:lang w:val="hy-AM" w:eastAsia="ru-RU"/>
              </w:rPr>
              <w:t>ի</w:t>
            </w:r>
            <w:r w:rsidRPr="00D531B5">
              <w:rPr>
                <w:rFonts w:ascii="GHEA Grapalat" w:eastAsia="Times New Roman" w:hAnsi="GHEA Grapalat" w:cs="Times New Roman"/>
                <w:sz w:val="24"/>
                <w:szCs w:val="24"/>
                <w:lang w:eastAsia="ru-RU"/>
              </w:rPr>
              <w:t xml:space="preserve"> 2023</w:t>
            </w:r>
          </w:p>
        </w:tc>
      </w:tr>
      <w:tr w:rsidR="00A7255C" w:rsidRPr="00D531B5" w14:paraId="29E3859D" w14:textId="77777777" w:rsidTr="0047763D">
        <w:trPr>
          <w:trHeight w:val="300"/>
        </w:trPr>
        <w:tc>
          <w:tcPr>
            <w:tcW w:w="7304" w:type="dxa"/>
            <w:vMerge/>
            <w:tcBorders>
              <w:bottom w:val="single" w:sz="4" w:space="0" w:color="auto"/>
            </w:tcBorders>
            <w:shd w:val="clear" w:color="auto" w:fill="A6A6A6" w:themeFill="background1" w:themeFillShade="A6"/>
            <w:hideMark/>
          </w:tcPr>
          <w:p w14:paraId="64DBD7C4" w14:textId="77777777" w:rsidR="00A7255C" w:rsidRPr="00D531B5" w:rsidRDefault="00A7255C" w:rsidP="00AE4DA3">
            <w:pPr>
              <w:jc w:val="both"/>
              <w:rPr>
                <w:rFonts w:ascii="GHEA Grapalat" w:hAnsi="GHEA Grapalat"/>
                <w:sz w:val="24"/>
                <w:szCs w:val="24"/>
              </w:rPr>
            </w:pPr>
          </w:p>
        </w:tc>
        <w:tc>
          <w:tcPr>
            <w:tcW w:w="4216" w:type="dxa"/>
            <w:tcBorders>
              <w:bottom w:val="single" w:sz="4" w:space="0" w:color="auto"/>
            </w:tcBorders>
            <w:shd w:val="clear" w:color="auto" w:fill="A6A6A6" w:themeFill="background1" w:themeFillShade="A6"/>
            <w:noWrap/>
          </w:tcPr>
          <w:p w14:paraId="60F1735C" w14:textId="3AF94A1B" w:rsidR="00A7255C" w:rsidRPr="00D531B5" w:rsidRDefault="00BB0F2F" w:rsidP="00AE4DA3">
            <w:pPr>
              <w:jc w:val="both"/>
              <w:rPr>
                <w:rFonts w:ascii="GHEA Grapalat" w:hAnsi="GHEA Grapalat"/>
                <w:sz w:val="24"/>
                <w:szCs w:val="24"/>
              </w:rPr>
            </w:pPr>
            <w:r w:rsidRPr="00D531B5">
              <w:rPr>
                <w:rFonts w:ascii="GHEA Grapalat" w:hAnsi="GHEA Grapalat"/>
                <w:sz w:val="24"/>
                <w:szCs w:val="24"/>
              </w:rPr>
              <w:t>27.4/10756-2023</w:t>
            </w:r>
          </w:p>
        </w:tc>
      </w:tr>
      <w:tr w:rsidR="00A7255C" w:rsidRPr="00D531B5" w14:paraId="3FAA00EB" w14:textId="77777777" w:rsidTr="0047763D">
        <w:trPr>
          <w:trHeight w:val="2550"/>
        </w:trPr>
        <w:tc>
          <w:tcPr>
            <w:tcW w:w="7304" w:type="dxa"/>
          </w:tcPr>
          <w:p w14:paraId="5AF1BFC1" w14:textId="77777777" w:rsidR="00A7255C" w:rsidRPr="00D531B5" w:rsidRDefault="00E7198D" w:rsidP="00AE4DA3">
            <w:pPr>
              <w:pStyle w:val="ListParagraph"/>
              <w:numPr>
                <w:ilvl w:val="0"/>
                <w:numId w:val="1"/>
              </w:numPr>
              <w:spacing w:after="0" w:line="360" w:lineRule="auto"/>
              <w:ind w:left="90" w:right="165" w:firstLine="180"/>
              <w:jc w:val="both"/>
              <w:rPr>
                <w:sz w:val="24"/>
                <w:szCs w:val="24"/>
                <w:lang w:val="hy-AM"/>
              </w:rPr>
            </w:pPr>
            <w:r w:rsidRPr="00D531B5">
              <w:rPr>
                <w:sz w:val="24"/>
                <w:szCs w:val="24"/>
                <w:lang w:val="hy-AM"/>
              </w:rPr>
              <w:t>Նախագծի նախաբանում հղում է կատարված «Արդյունաբերական քաղաքականութան մասին» օրենքի 4-րդ հոդվածի 2-րդ մասին: Այս առումով հարկ ենք համարում նշել, որ «Արդյունաբերական քաղաքականութան մասին» օրենքի 4-րդ հոդվածը չունի 2-րդ մաս: Նկատի ունենալով, որ 2023 թվականի փետրվարի 10-ին ««Արդյունաբերական քաղաքականության մասին» օրենքում լրացում կատարելու մասին» օրենքի նախագիծը ընդունվել է առաջին ընթերցմամբ, հայտնում ենք, որ ներկայացված իրավական ակտը կարող է ընդունվել միայն ««Արդյունաբերական քաղաքականության մասին» օրենքում լրացում կատարելու մասին» օրենքի ուժի մեջ մտնելուց հետո:</w:t>
            </w:r>
          </w:p>
          <w:p w14:paraId="6A33C5CB" w14:textId="77777777" w:rsidR="00E7198D" w:rsidRPr="00D531B5" w:rsidRDefault="00E7198D" w:rsidP="00AE4DA3">
            <w:pPr>
              <w:pStyle w:val="ListParagraph"/>
              <w:numPr>
                <w:ilvl w:val="0"/>
                <w:numId w:val="1"/>
              </w:numPr>
              <w:spacing w:after="0" w:line="360" w:lineRule="auto"/>
              <w:ind w:left="90" w:right="165" w:firstLine="180"/>
              <w:jc w:val="both"/>
              <w:rPr>
                <w:sz w:val="24"/>
                <w:szCs w:val="24"/>
                <w:lang w:val="hy-AM"/>
              </w:rPr>
            </w:pPr>
            <w:r w:rsidRPr="00D531B5">
              <w:rPr>
                <w:sz w:val="24"/>
                <w:szCs w:val="24"/>
                <w:lang w:val="hy-AM"/>
              </w:rPr>
              <w:t>Նախագծին կից ներկայացված «Հավելված N 1»-ի 1-ին կետի համաձայն՝ «Ներդրումային ֆոնդերում ներդրումներ կատարելու ծրագիրն (այսուհետ նաև՝ ծրագիր) ուղղված է ներդրումային կարողությունների ավելացմանը, հայաստանյան շուկա նոր մուտք գործող ֆոնդերի կառավարիչների համար առավել գրավիչ պայմանների ստեղծմանը, ինչպես նաև իրական հատվածի համար ֆինանսներին հասանելիության դյուրացմանը։»</w:t>
            </w:r>
          </w:p>
          <w:p w14:paraId="08BE0611" w14:textId="77777777" w:rsidR="004331ED" w:rsidRPr="00D531B5" w:rsidRDefault="004331ED" w:rsidP="00AE4DA3">
            <w:pPr>
              <w:pStyle w:val="ListParagraph"/>
              <w:spacing w:after="160" w:line="360" w:lineRule="auto"/>
              <w:ind w:left="90" w:right="165" w:firstLine="180"/>
              <w:jc w:val="both"/>
              <w:rPr>
                <w:sz w:val="24"/>
                <w:szCs w:val="24"/>
                <w:lang w:val="hy-AM"/>
              </w:rPr>
            </w:pPr>
          </w:p>
          <w:p w14:paraId="0E4D8201" w14:textId="77777777" w:rsidR="004331ED" w:rsidRPr="00D531B5" w:rsidRDefault="004331ED" w:rsidP="00AE4DA3">
            <w:pPr>
              <w:spacing w:after="160" w:line="360" w:lineRule="auto"/>
              <w:ind w:right="165"/>
              <w:jc w:val="both"/>
              <w:rPr>
                <w:rFonts w:ascii="GHEA Grapalat" w:hAnsi="GHEA Grapalat"/>
                <w:sz w:val="24"/>
                <w:szCs w:val="24"/>
                <w:lang w:val="hy-AM"/>
              </w:rPr>
            </w:pPr>
          </w:p>
          <w:p w14:paraId="69CDA90A" w14:textId="77777777" w:rsidR="00E7198D" w:rsidRPr="00D531B5" w:rsidRDefault="00E7198D" w:rsidP="00AE4DA3">
            <w:pPr>
              <w:pStyle w:val="ListParagraph"/>
              <w:numPr>
                <w:ilvl w:val="0"/>
                <w:numId w:val="1"/>
              </w:numPr>
              <w:spacing w:after="0" w:line="360" w:lineRule="auto"/>
              <w:ind w:left="90" w:right="165" w:firstLine="180"/>
              <w:jc w:val="both"/>
              <w:rPr>
                <w:sz w:val="24"/>
                <w:szCs w:val="24"/>
                <w:lang w:val="hy-AM"/>
              </w:rPr>
            </w:pPr>
            <w:r w:rsidRPr="00D531B5">
              <w:rPr>
                <w:sz w:val="24"/>
                <w:szCs w:val="24"/>
                <w:lang w:val="hy-AM"/>
              </w:rPr>
              <w:lastRenderedPageBreak/>
              <w:t>Նախագծին կից ներկայացված «Հավելված N 1»-ի 5-րդ կետով նախատեսված են լիազոր մարմնի կողմից դիմումի մերժման հիմքերը, իսկ 6-րդ կետում խոսք է գնում դիմումը բավարարելու վերաբերյալ: Գտնում ենք, որ անհրաժեշտ է նախատեսել ժամկետ՝ դիմումը մերժելու և բավարարելու համար՝ լիազոր մարմնի կողմից հայեցողական դրսևորումներից խուսափելու նպատակով:</w:t>
            </w:r>
          </w:p>
          <w:p w14:paraId="75AF5801" w14:textId="77777777" w:rsidR="00E7198D" w:rsidRPr="00D531B5" w:rsidRDefault="00E7198D" w:rsidP="00AE4DA3">
            <w:pPr>
              <w:pStyle w:val="ListParagraph"/>
              <w:numPr>
                <w:ilvl w:val="0"/>
                <w:numId w:val="1"/>
              </w:numPr>
              <w:spacing w:after="0" w:line="360" w:lineRule="auto"/>
              <w:ind w:left="90" w:right="165" w:firstLine="180"/>
              <w:jc w:val="both"/>
              <w:rPr>
                <w:sz w:val="24"/>
                <w:szCs w:val="24"/>
                <w:lang w:val="hy-AM"/>
              </w:rPr>
            </w:pPr>
            <w:r w:rsidRPr="00D531B5">
              <w:rPr>
                <w:sz w:val="24"/>
                <w:szCs w:val="24"/>
                <w:lang w:val="hy-AM"/>
              </w:rPr>
              <w:t>Նախագծի Հավելվածի 5-րդ կետի 2-րդ ենթակետի համաձայն՝ «Դիմումը լիազոր մարմնի կողմից մերժվում է, եթե (…) դիմումը կամ կից ներկայացված փաստաթղթերը թերի են կամ ոչ ամբողջական: Առաջարկում ենք վերոնշյալ պայմանը նախատեսել որպես վերադարձման հիմք՝ դիմումատուի համար տեխնիկական բնույթի թերությունները շտկելու և դիմումը կրկին ներկայացնելու հնարավորություն նախատեսելու նպատակով:</w:t>
            </w:r>
          </w:p>
          <w:p w14:paraId="6AE80E7D" w14:textId="77777777" w:rsidR="00214212" w:rsidRPr="00D531B5" w:rsidRDefault="00214212" w:rsidP="00AE4DA3">
            <w:pPr>
              <w:pStyle w:val="ListParagraph"/>
              <w:widowControl w:val="0"/>
              <w:numPr>
                <w:ilvl w:val="0"/>
                <w:numId w:val="1"/>
              </w:numPr>
              <w:spacing w:after="0" w:line="360" w:lineRule="auto"/>
              <w:ind w:left="90" w:right="165" w:firstLine="180"/>
              <w:jc w:val="both"/>
              <w:textAlignment w:val="baseline"/>
              <w:rPr>
                <w:rFonts w:eastAsia="GHEA Grapalat" w:cs="GHEA Grapalat"/>
                <w:sz w:val="24"/>
                <w:szCs w:val="24"/>
                <w:lang w:val="hy-AM"/>
              </w:rPr>
            </w:pPr>
            <w:r w:rsidRPr="00D531B5">
              <w:rPr>
                <w:rFonts w:eastAsia="GHEA Grapalat" w:cs="GHEA Grapalat"/>
                <w:sz w:val="24"/>
                <w:szCs w:val="24"/>
                <w:lang w:val="hy-AM"/>
              </w:rPr>
              <w:t>ֆոնդում պետության մասնակցության առավելագույն ժամանակահատված է հանդիսանում ֆոնդի փայերի առաջին տեղաբաշխման պահից հաշված 10 տարին։ Ընդ որում, առաջին 5 տարին հանդիսանում է ֆոնդի ակտիվ ներդրումային ժամանակահատված, իսկ դրան հաջորդող 5 տարին՝ ֆոնդի ակտիվների իրացման (լիկվիդացիա) և պետության փայերի մարման ժամանակահատված,</w:t>
            </w:r>
          </w:p>
          <w:p w14:paraId="6380BD4E" w14:textId="77777777" w:rsidR="00214212" w:rsidRPr="00D531B5" w:rsidRDefault="00214212" w:rsidP="00AE4DA3">
            <w:pPr>
              <w:widowControl w:val="0"/>
              <w:spacing w:line="360" w:lineRule="auto"/>
              <w:ind w:left="90" w:right="165" w:firstLine="180"/>
              <w:jc w:val="both"/>
              <w:textAlignment w:val="baseline"/>
              <w:rPr>
                <w:rFonts w:ascii="GHEA Grapalat" w:eastAsia="GHEA Grapalat" w:hAnsi="GHEA Grapalat" w:cs="GHEA Grapalat"/>
                <w:sz w:val="24"/>
                <w:szCs w:val="24"/>
                <w:lang w:val="hy-AM"/>
              </w:rPr>
            </w:pPr>
            <w:r w:rsidRPr="00D531B5">
              <w:rPr>
                <w:rFonts w:ascii="GHEA Grapalat" w:eastAsia="GHEA Grapalat" w:hAnsi="GHEA Grapalat" w:cs="GHEA Grapalat"/>
                <w:i/>
                <w:sz w:val="24"/>
                <w:szCs w:val="24"/>
                <w:lang w:val="hy-AM"/>
              </w:rPr>
              <w:t>2)</w:t>
            </w:r>
            <w:r w:rsidRPr="00D531B5">
              <w:rPr>
                <w:rFonts w:ascii="GHEA Grapalat" w:eastAsia="GHEA Grapalat" w:hAnsi="GHEA Grapalat" w:cs="GHEA Grapalat"/>
                <w:i/>
                <w:sz w:val="24"/>
                <w:szCs w:val="24"/>
                <w:lang w:val="hy-AM"/>
              </w:rPr>
              <w:tab/>
              <w:t>ֆոնդում ներդրման ծավալները</w:t>
            </w:r>
            <w:r w:rsidRPr="00D531B5">
              <w:rPr>
                <w:rFonts w:ascii="GHEA Grapalat" w:eastAsia="GHEA Grapalat" w:hAnsi="GHEA Grapalat" w:cs="GHEA Grapalat"/>
                <w:sz w:val="24"/>
                <w:szCs w:val="24"/>
                <w:lang w:val="hy-AM"/>
              </w:rPr>
              <w:t>,</w:t>
            </w:r>
          </w:p>
          <w:p w14:paraId="5CEB48C1" w14:textId="77777777" w:rsidR="00214212" w:rsidRPr="00D531B5" w:rsidRDefault="00214212" w:rsidP="00AE4DA3">
            <w:pPr>
              <w:widowControl w:val="0"/>
              <w:spacing w:line="360" w:lineRule="auto"/>
              <w:ind w:left="90" w:right="165" w:firstLine="180"/>
              <w:jc w:val="both"/>
              <w:textAlignment w:val="baseline"/>
              <w:rPr>
                <w:rFonts w:ascii="GHEA Grapalat" w:eastAsia="GHEA Grapalat" w:hAnsi="GHEA Grapalat" w:cs="GHEA Grapalat"/>
                <w:sz w:val="24"/>
                <w:szCs w:val="24"/>
                <w:lang w:val="hy-AM"/>
              </w:rPr>
            </w:pPr>
            <w:r w:rsidRPr="00D531B5">
              <w:rPr>
                <w:rFonts w:ascii="GHEA Grapalat" w:eastAsia="GHEA Grapalat" w:hAnsi="GHEA Grapalat" w:cs="GHEA Grapalat"/>
                <w:sz w:val="24"/>
                <w:szCs w:val="24"/>
                <w:lang w:val="hy-AM"/>
              </w:rPr>
              <w:t>3)</w:t>
            </w:r>
            <w:r w:rsidRPr="00D531B5">
              <w:rPr>
                <w:rFonts w:ascii="GHEA Grapalat" w:eastAsia="GHEA Grapalat" w:hAnsi="GHEA Grapalat" w:cs="GHEA Grapalat"/>
                <w:sz w:val="24"/>
                <w:szCs w:val="24"/>
                <w:lang w:val="hy-AM"/>
              </w:rPr>
              <w:tab/>
              <w:t xml:space="preserve">ֆոնդում Հայաստանի Հանրապետության կողմից ձեռք բերված փայերի դիմաց ստացված միջոցները և դրանց չտեղաբաշխված մասի՝ որպես ավանդ ներդնելու արդյունքում ստացվելիք տոկոսային եկամուտները պետք է օգտագործվեն Հայաստանի Հանրապետությունում գրանցված կազմակերպություններում ներդրումների իրականացման </w:t>
            </w:r>
            <w:r w:rsidRPr="00D531B5">
              <w:rPr>
                <w:rFonts w:ascii="GHEA Grapalat" w:eastAsia="GHEA Grapalat" w:hAnsi="GHEA Grapalat" w:cs="GHEA Grapalat"/>
                <w:sz w:val="24"/>
                <w:szCs w:val="24"/>
                <w:lang w:val="hy-AM"/>
              </w:rPr>
              <w:lastRenderedPageBreak/>
              <w:t>նպատակով,</w:t>
            </w:r>
          </w:p>
          <w:p w14:paraId="4952F1C6" w14:textId="7F5D2A4D" w:rsidR="00214212" w:rsidRPr="00D531B5" w:rsidRDefault="00214212" w:rsidP="00AE4DA3">
            <w:pPr>
              <w:widowControl w:val="0"/>
              <w:spacing w:line="360" w:lineRule="auto"/>
              <w:ind w:left="90" w:right="165" w:firstLine="180"/>
              <w:jc w:val="both"/>
              <w:textAlignment w:val="baseline"/>
              <w:rPr>
                <w:rFonts w:ascii="GHEA Grapalat" w:eastAsia="GHEA Grapalat" w:hAnsi="GHEA Grapalat" w:cs="GHEA Grapalat"/>
                <w:i/>
                <w:sz w:val="24"/>
                <w:szCs w:val="24"/>
                <w:lang w:val="hy-AM"/>
              </w:rPr>
            </w:pPr>
            <w:r w:rsidRPr="00D531B5">
              <w:rPr>
                <w:rFonts w:ascii="GHEA Grapalat" w:eastAsia="GHEA Grapalat" w:hAnsi="GHEA Grapalat" w:cs="GHEA Grapalat"/>
                <w:i/>
                <w:sz w:val="24"/>
                <w:szCs w:val="24"/>
                <w:lang w:val="hy-AM"/>
              </w:rPr>
              <w:t>4)</w:t>
            </w:r>
            <w:r w:rsidRPr="00D531B5">
              <w:rPr>
                <w:rFonts w:ascii="GHEA Grapalat" w:eastAsia="GHEA Grapalat" w:hAnsi="GHEA Grapalat" w:cs="GHEA Grapalat"/>
                <w:i/>
                <w:sz w:val="24"/>
                <w:szCs w:val="24"/>
                <w:lang w:val="hy-AM"/>
              </w:rPr>
              <w:tab/>
              <w:t>պետության մասնակցության դիմաց ֆոնդի կառավարչի կառավարման վճարը:»:</w:t>
            </w:r>
          </w:p>
          <w:p w14:paraId="18898ECF" w14:textId="2BAB2757" w:rsidR="00214212" w:rsidRPr="00D531B5" w:rsidRDefault="00214212" w:rsidP="00AE4DA3">
            <w:pPr>
              <w:widowControl w:val="0"/>
              <w:spacing w:line="360" w:lineRule="auto"/>
              <w:ind w:left="90" w:right="165" w:firstLine="180"/>
              <w:jc w:val="both"/>
              <w:textAlignment w:val="baseline"/>
              <w:rPr>
                <w:rFonts w:ascii="GHEA Grapalat" w:eastAsia="GHEA Grapalat" w:hAnsi="GHEA Grapalat" w:cs="GHEA Grapalat"/>
                <w:sz w:val="24"/>
                <w:szCs w:val="24"/>
                <w:lang w:val="hy-AM"/>
              </w:rPr>
            </w:pPr>
            <w:r w:rsidRPr="00D531B5">
              <w:rPr>
                <w:rFonts w:ascii="GHEA Grapalat" w:eastAsia="GHEA Grapalat" w:hAnsi="GHEA Grapalat" w:cs="GHEA Grapalat"/>
                <w:sz w:val="24"/>
                <w:szCs w:val="24"/>
                <w:lang w:val="hy-AM"/>
              </w:rPr>
              <w:t>Գտնում ենք, որ Հավելվածի 6-րդ կետի 2-րդ և 4-րդ ենթակետերը չեն համարվում պայմաններ, քանի որ սահմանված չեն այն առավելագույն կամ նվազագույն ներդրման ծավալը կամ ֆոնդի կառավարչի կառավարման վճարի չափը, որոնք կարող են համարվել առնվազն պայմաններ՝ Շահառուի հետ պայմանագրի կնքման համար: Ուստի գտնում ենք, որ սույն դրույթը վերանայման կարիք ունի:</w:t>
            </w:r>
          </w:p>
        </w:tc>
        <w:tc>
          <w:tcPr>
            <w:tcW w:w="4216" w:type="dxa"/>
            <w:noWrap/>
          </w:tcPr>
          <w:p w14:paraId="416D5AFA" w14:textId="77777777" w:rsidR="004331ED" w:rsidRPr="00D531B5" w:rsidRDefault="00E7198D" w:rsidP="00AE4DA3">
            <w:pPr>
              <w:pStyle w:val="ListParagraph"/>
              <w:numPr>
                <w:ilvl w:val="0"/>
                <w:numId w:val="2"/>
              </w:numPr>
              <w:spacing w:after="0" w:line="360" w:lineRule="auto"/>
              <w:ind w:left="90" w:right="165" w:firstLine="180"/>
              <w:jc w:val="both"/>
              <w:rPr>
                <w:sz w:val="24"/>
                <w:szCs w:val="24"/>
                <w:lang w:val="hy-AM"/>
              </w:rPr>
            </w:pPr>
            <w:r w:rsidRPr="00D531B5">
              <w:rPr>
                <w:sz w:val="24"/>
                <w:szCs w:val="24"/>
                <w:lang w:val="hy-AM"/>
              </w:rPr>
              <w:lastRenderedPageBreak/>
              <w:t xml:space="preserve">Ընդունվել է։ </w:t>
            </w:r>
          </w:p>
          <w:p w14:paraId="405D9FBB" w14:textId="3F87379D" w:rsidR="00E34FCB" w:rsidRPr="00D531B5" w:rsidRDefault="00E7198D" w:rsidP="00AE4DA3">
            <w:pPr>
              <w:pStyle w:val="ListParagraph"/>
              <w:spacing w:after="0" w:line="360" w:lineRule="auto"/>
              <w:ind w:left="90" w:right="165" w:firstLine="180"/>
              <w:jc w:val="both"/>
              <w:rPr>
                <w:sz w:val="24"/>
                <w:szCs w:val="24"/>
                <w:lang w:val="hy-AM"/>
              </w:rPr>
            </w:pPr>
            <w:r w:rsidRPr="00D531B5">
              <w:rPr>
                <w:sz w:val="24"/>
                <w:szCs w:val="24"/>
                <w:lang w:val="hy-AM"/>
              </w:rPr>
              <w:t>Նախագծում իրականացվել են համապատասխան փոփոխություններ։</w:t>
            </w:r>
          </w:p>
          <w:p w14:paraId="57580279" w14:textId="77777777" w:rsidR="004331ED" w:rsidRPr="00D531B5" w:rsidRDefault="004331ED" w:rsidP="00AE4DA3">
            <w:pPr>
              <w:pStyle w:val="ListParagraph"/>
              <w:spacing w:after="0" w:line="360" w:lineRule="auto"/>
              <w:ind w:left="90" w:right="165" w:firstLine="180"/>
              <w:jc w:val="both"/>
              <w:rPr>
                <w:sz w:val="24"/>
                <w:szCs w:val="24"/>
                <w:lang w:val="hy-AM"/>
              </w:rPr>
            </w:pPr>
          </w:p>
          <w:p w14:paraId="1A8161F0" w14:textId="77777777" w:rsidR="004331ED" w:rsidRPr="00D531B5" w:rsidRDefault="004331ED" w:rsidP="00AE4DA3">
            <w:pPr>
              <w:pStyle w:val="ListParagraph"/>
              <w:spacing w:after="0" w:line="360" w:lineRule="auto"/>
              <w:ind w:left="90" w:right="165" w:firstLine="180"/>
              <w:jc w:val="both"/>
              <w:rPr>
                <w:sz w:val="24"/>
                <w:szCs w:val="24"/>
                <w:lang w:val="hy-AM"/>
              </w:rPr>
            </w:pPr>
          </w:p>
          <w:p w14:paraId="6BDA0D0B" w14:textId="77777777" w:rsidR="004331ED" w:rsidRPr="00D531B5" w:rsidRDefault="004331ED" w:rsidP="00AE4DA3">
            <w:pPr>
              <w:pStyle w:val="ListParagraph"/>
              <w:spacing w:after="0" w:line="360" w:lineRule="auto"/>
              <w:ind w:left="90" w:right="165" w:firstLine="180"/>
              <w:jc w:val="both"/>
              <w:rPr>
                <w:sz w:val="24"/>
                <w:szCs w:val="24"/>
                <w:lang w:val="hy-AM"/>
              </w:rPr>
            </w:pPr>
          </w:p>
          <w:p w14:paraId="76A4929E" w14:textId="77777777" w:rsidR="004331ED" w:rsidRPr="00D531B5" w:rsidRDefault="004331ED" w:rsidP="00AE4DA3">
            <w:pPr>
              <w:pStyle w:val="ListParagraph"/>
              <w:spacing w:after="0" w:line="360" w:lineRule="auto"/>
              <w:ind w:left="90" w:right="165" w:firstLine="180"/>
              <w:jc w:val="both"/>
              <w:rPr>
                <w:sz w:val="24"/>
                <w:szCs w:val="24"/>
                <w:lang w:val="hy-AM"/>
              </w:rPr>
            </w:pPr>
          </w:p>
          <w:p w14:paraId="7F6FF1E4" w14:textId="77777777" w:rsidR="004331ED" w:rsidRPr="00D531B5" w:rsidRDefault="004331ED" w:rsidP="00AE4DA3">
            <w:pPr>
              <w:pStyle w:val="ListParagraph"/>
              <w:spacing w:after="0" w:line="360" w:lineRule="auto"/>
              <w:ind w:left="90" w:right="165" w:firstLine="180"/>
              <w:jc w:val="both"/>
              <w:rPr>
                <w:sz w:val="24"/>
                <w:szCs w:val="24"/>
                <w:lang w:val="hy-AM"/>
              </w:rPr>
            </w:pPr>
          </w:p>
          <w:p w14:paraId="7E60FCDB" w14:textId="77777777" w:rsidR="004331ED" w:rsidRPr="00D531B5" w:rsidRDefault="004331ED" w:rsidP="00AE4DA3">
            <w:pPr>
              <w:pStyle w:val="ListParagraph"/>
              <w:spacing w:after="0" w:line="360" w:lineRule="auto"/>
              <w:ind w:left="90" w:right="165" w:firstLine="180"/>
              <w:jc w:val="both"/>
              <w:rPr>
                <w:sz w:val="24"/>
                <w:szCs w:val="24"/>
                <w:lang w:val="hy-AM"/>
              </w:rPr>
            </w:pPr>
          </w:p>
          <w:p w14:paraId="7AEE0DB4" w14:textId="77777777" w:rsidR="00B871B1" w:rsidRPr="00D531B5" w:rsidRDefault="00B871B1" w:rsidP="00AE4DA3">
            <w:pPr>
              <w:pStyle w:val="ListParagraph"/>
              <w:spacing w:after="0" w:line="360" w:lineRule="auto"/>
              <w:ind w:left="90" w:right="165" w:firstLine="180"/>
              <w:jc w:val="both"/>
              <w:rPr>
                <w:sz w:val="24"/>
                <w:szCs w:val="24"/>
                <w:lang w:val="hy-AM"/>
              </w:rPr>
            </w:pPr>
          </w:p>
          <w:p w14:paraId="5F6DDF8C" w14:textId="77777777" w:rsidR="00B871B1" w:rsidRPr="00D531B5" w:rsidRDefault="00B871B1" w:rsidP="00AE4DA3">
            <w:pPr>
              <w:pStyle w:val="ListParagraph"/>
              <w:spacing w:after="0" w:line="360" w:lineRule="auto"/>
              <w:ind w:left="90" w:right="165" w:firstLine="180"/>
              <w:jc w:val="both"/>
              <w:rPr>
                <w:sz w:val="24"/>
                <w:szCs w:val="24"/>
                <w:lang w:val="hy-AM"/>
              </w:rPr>
            </w:pPr>
          </w:p>
          <w:p w14:paraId="78F6EDD4" w14:textId="77777777" w:rsidR="00B871B1" w:rsidRPr="00D531B5" w:rsidRDefault="00E7198D" w:rsidP="00AE4DA3">
            <w:pPr>
              <w:pStyle w:val="ListParagraph"/>
              <w:numPr>
                <w:ilvl w:val="0"/>
                <w:numId w:val="2"/>
              </w:numPr>
              <w:spacing w:after="0" w:line="360" w:lineRule="auto"/>
              <w:ind w:left="90" w:right="165" w:firstLine="180"/>
              <w:jc w:val="both"/>
              <w:rPr>
                <w:sz w:val="24"/>
                <w:szCs w:val="24"/>
                <w:lang w:val="hy-AM"/>
              </w:rPr>
            </w:pPr>
            <w:r w:rsidRPr="00D531B5">
              <w:rPr>
                <w:sz w:val="24"/>
                <w:szCs w:val="24"/>
                <w:lang w:val="hy-AM"/>
              </w:rPr>
              <w:t>Չի</w:t>
            </w:r>
            <w:r w:rsidR="004331ED" w:rsidRPr="00D531B5">
              <w:rPr>
                <w:sz w:val="24"/>
                <w:szCs w:val="24"/>
                <w:lang w:val="hy-AM"/>
              </w:rPr>
              <w:t xml:space="preserve"> </w:t>
            </w:r>
            <w:r w:rsidRPr="00D531B5">
              <w:rPr>
                <w:sz w:val="24"/>
                <w:szCs w:val="24"/>
                <w:lang w:val="hy-AM"/>
              </w:rPr>
              <w:t>ընդունվել։</w:t>
            </w:r>
          </w:p>
          <w:p w14:paraId="005D4CE8" w14:textId="340EE317" w:rsidR="00E7198D" w:rsidRPr="00D531B5" w:rsidRDefault="00E7198D" w:rsidP="00AE4DA3">
            <w:pPr>
              <w:pStyle w:val="ListParagraph"/>
              <w:spacing w:after="0" w:line="360" w:lineRule="auto"/>
              <w:ind w:left="270" w:right="165"/>
              <w:jc w:val="both"/>
              <w:rPr>
                <w:sz w:val="24"/>
                <w:szCs w:val="24"/>
                <w:lang w:val="hy-AM"/>
              </w:rPr>
            </w:pPr>
            <w:r w:rsidRPr="00D531B5">
              <w:rPr>
                <w:sz w:val="24"/>
                <w:szCs w:val="24"/>
                <w:lang w:val="hy-AM"/>
              </w:rPr>
              <w:t xml:space="preserve">«Տնտեսության իրական հատված» եզրույթը լայնորեն օգտագործվող տնտեսագիտական եզրույթ է։ Նշենք, որ եզրույթը օգտագործվում է նաև Հայաստանի Հանրապետության վիճակագրական կոմիտեի հաշվետվություններում։ </w:t>
            </w:r>
          </w:p>
          <w:p w14:paraId="4C71C6BF" w14:textId="77777777" w:rsidR="004331ED" w:rsidRPr="00D531B5" w:rsidRDefault="00E7198D" w:rsidP="00AE4DA3">
            <w:pPr>
              <w:pStyle w:val="ListParagraph"/>
              <w:numPr>
                <w:ilvl w:val="0"/>
                <w:numId w:val="2"/>
              </w:numPr>
              <w:spacing w:after="0" w:line="360" w:lineRule="auto"/>
              <w:ind w:left="90" w:right="165" w:firstLine="180"/>
              <w:jc w:val="both"/>
              <w:rPr>
                <w:sz w:val="24"/>
                <w:szCs w:val="24"/>
                <w:lang w:val="hy-AM"/>
              </w:rPr>
            </w:pPr>
            <w:r w:rsidRPr="00D531B5">
              <w:rPr>
                <w:sz w:val="24"/>
                <w:szCs w:val="24"/>
                <w:lang w:val="hy-AM"/>
              </w:rPr>
              <w:lastRenderedPageBreak/>
              <w:t xml:space="preserve"> </w:t>
            </w:r>
            <w:r w:rsidR="00A90162" w:rsidRPr="00D531B5">
              <w:rPr>
                <w:sz w:val="24"/>
                <w:szCs w:val="24"/>
                <w:lang w:val="hy-AM"/>
              </w:rPr>
              <w:t xml:space="preserve">Ընդունվել է։ </w:t>
            </w:r>
          </w:p>
          <w:p w14:paraId="2C43DACD" w14:textId="6405C55F" w:rsidR="00E7198D" w:rsidRPr="00D531B5" w:rsidRDefault="00A90162" w:rsidP="00AE4DA3">
            <w:pPr>
              <w:pStyle w:val="ListParagraph"/>
              <w:spacing w:after="0" w:line="360" w:lineRule="auto"/>
              <w:ind w:left="90" w:right="165" w:firstLine="180"/>
              <w:jc w:val="both"/>
              <w:rPr>
                <w:sz w:val="24"/>
                <w:szCs w:val="24"/>
                <w:lang w:val="hy-AM"/>
              </w:rPr>
            </w:pPr>
            <w:r w:rsidRPr="00D531B5">
              <w:rPr>
                <w:sz w:val="24"/>
                <w:szCs w:val="24"/>
                <w:lang w:val="hy-AM"/>
              </w:rPr>
              <w:t>Նախագծում իրականացվել են համապատասխան փոփոխություններ։</w:t>
            </w:r>
          </w:p>
          <w:p w14:paraId="49222DEF" w14:textId="77777777" w:rsidR="004331ED" w:rsidRPr="00D531B5" w:rsidRDefault="004331ED" w:rsidP="00AE4DA3">
            <w:pPr>
              <w:pStyle w:val="ListParagraph"/>
              <w:spacing w:after="0" w:line="360" w:lineRule="auto"/>
              <w:ind w:left="90" w:right="165" w:firstLine="180"/>
              <w:jc w:val="both"/>
              <w:rPr>
                <w:sz w:val="24"/>
                <w:szCs w:val="24"/>
                <w:lang w:val="hy-AM"/>
              </w:rPr>
            </w:pPr>
          </w:p>
          <w:p w14:paraId="6CF67B42" w14:textId="77777777" w:rsidR="004331ED" w:rsidRPr="00D531B5" w:rsidRDefault="004331ED" w:rsidP="00AE4DA3">
            <w:pPr>
              <w:pStyle w:val="ListParagraph"/>
              <w:spacing w:after="0" w:line="360" w:lineRule="auto"/>
              <w:ind w:left="90" w:right="165" w:firstLine="180"/>
              <w:jc w:val="both"/>
              <w:rPr>
                <w:sz w:val="24"/>
                <w:szCs w:val="24"/>
                <w:lang w:val="hy-AM"/>
              </w:rPr>
            </w:pPr>
          </w:p>
          <w:p w14:paraId="7ECF581C" w14:textId="77777777" w:rsidR="00B871B1" w:rsidRPr="00D531B5" w:rsidRDefault="00B871B1" w:rsidP="00AE4DA3">
            <w:pPr>
              <w:pStyle w:val="ListParagraph"/>
              <w:spacing w:after="0" w:line="360" w:lineRule="auto"/>
              <w:ind w:left="90" w:right="165" w:firstLine="180"/>
              <w:jc w:val="both"/>
              <w:rPr>
                <w:sz w:val="24"/>
                <w:szCs w:val="24"/>
                <w:lang w:val="hy-AM"/>
              </w:rPr>
            </w:pPr>
          </w:p>
          <w:p w14:paraId="1AC7AACE" w14:textId="77777777" w:rsidR="00544301" w:rsidRPr="00D531B5" w:rsidRDefault="00214212" w:rsidP="00AE4DA3">
            <w:pPr>
              <w:pStyle w:val="ListParagraph"/>
              <w:numPr>
                <w:ilvl w:val="0"/>
                <w:numId w:val="2"/>
              </w:numPr>
              <w:spacing w:after="0" w:line="360" w:lineRule="auto"/>
              <w:ind w:left="90" w:right="165" w:firstLine="180"/>
              <w:jc w:val="both"/>
              <w:rPr>
                <w:sz w:val="24"/>
                <w:szCs w:val="24"/>
                <w:lang w:val="hy-AM"/>
              </w:rPr>
            </w:pPr>
            <w:r w:rsidRPr="00D531B5">
              <w:rPr>
                <w:sz w:val="24"/>
                <w:szCs w:val="24"/>
                <w:lang w:val="hy-AM"/>
              </w:rPr>
              <w:t>Չի</w:t>
            </w:r>
            <w:r w:rsidR="004331ED" w:rsidRPr="00D531B5">
              <w:rPr>
                <w:sz w:val="24"/>
                <w:szCs w:val="24"/>
                <w:lang w:val="hy-AM"/>
              </w:rPr>
              <w:t xml:space="preserve"> </w:t>
            </w:r>
            <w:r w:rsidRPr="00D531B5">
              <w:rPr>
                <w:sz w:val="24"/>
                <w:szCs w:val="24"/>
                <w:lang w:val="hy-AM"/>
              </w:rPr>
              <w:t>ընդունվել։ Դիմումատուն զրկված չէ մերժում ստանալուց հետո շտկված դիմումը լիազոր մարմնին վերստին ներկայացնելու իրավունքից։</w:t>
            </w:r>
          </w:p>
          <w:p w14:paraId="08E1C9BB" w14:textId="77777777" w:rsidR="00B871B1" w:rsidRPr="00D531B5" w:rsidRDefault="00B871B1" w:rsidP="00AE4DA3">
            <w:pPr>
              <w:pStyle w:val="ListParagraph"/>
              <w:spacing w:after="0" w:line="360" w:lineRule="auto"/>
              <w:ind w:left="270" w:right="165"/>
              <w:jc w:val="both"/>
              <w:rPr>
                <w:sz w:val="24"/>
                <w:szCs w:val="24"/>
                <w:lang w:val="hy-AM"/>
              </w:rPr>
            </w:pPr>
          </w:p>
          <w:p w14:paraId="282E9B1E" w14:textId="77777777" w:rsidR="00B871B1" w:rsidRPr="00D531B5" w:rsidRDefault="00B871B1" w:rsidP="00AE4DA3">
            <w:pPr>
              <w:pStyle w:val="ListParagraph"/>
              <w:spacing w:after="0" w:line="360" w:lineRule="auto"/>
              <w:ind w:left="270" w:right="165"/>
              <w:jc w:val="both"/>
              <w:rPr>
                <w:sz w:val="24"/>
                <w:szCs w:val="24"/>
                <w:lang w:val="hy-AM"/>
              </w:rPr>
            </w:pPr>
          </w:p>
          <w:p w14:paraId="30AA31E8" w14:textId="77777777" w:rsidR="00B871B1" w:rsidRPr="00D531B5" w:rsidRDefault="00B871B1" w:rsidP="00AE4DA3">
            <w:pPr>
              <w:pStyle w:val="ListParagraph"/>
              <w:spacing w:after="0" w:line="360" w:lineRule="auto"/>
              <w:ind w:left="270" w:right="165"/>
              <w:jc w:val="both"/>
              <w:rPr>
                <w:sz w:val="24"/>
                <w:szCs w:val="24"/>
                <w:lang w:val="hy-AM"/>
              </w:rPr>
            </w:pPr>
          </w:p>
          <w:p w14:paraId="70386C92" w14:textId="44B359CA" w:rsidR="00E7198D" w:rsidRPr="00D531B5" w:rsidRDefault="00544301" w:rsidP="00AE4DA3">
            <w:pPr>
              <w:pStyle w:val="ListParagraph"/>
              <w:numPr>
                <w:ilvl w:val="0"/>
                <w:numId w:val="2"/>
              </w:numPr>
              <w:spacing w:after="0" w:line="360" w:lineRule="auto"/>
              <w:ind w:left="90" w:right="165" w:firstLine="180"/>
              <w:jc w:val="both"/>
              <w:rPr>
                <w:sz w:val="24"/>
                <w:szCs w:val="24"/>
                <w:lang w:val="hy-AM"/>
              </w:rPr>
            </w:pPr>
            <w:r w:rsidRPr="00D531B5">
              <w:rPr>
                <w:sz w:val="24"/>
                <w:szCs w:val="24"/>
                <w:lang w:val="hy-AM"/>
              </w:rPr>
              <w:t>Ընդունվել է մասնակի։ Նախագծում իրականացվել են համապատասխան փոփոխություններ։ Կառավարչի կառավարման վճարի չափը չի կարող սահմանվել որոշմամբ, քանի որ այն արդեն իսկ սահմանված է ֆոնդի կանոնադրությամբ։</w:t>
            </w:r>
            <w:r w:rsidR="00214212" w:rsidRPr="00D531B5">
              <w:rPr>
                <w:sz w:val="24"/>
                <w:szCs w:val="24"/>
                <w:lang w:val="hy-AM"/>
              </w:rPr>
              <w:t xml:space="preserve"> </w:t>
            </w:r>
          </w:p>
        </w:tc>
      </w:tr>
      <w:tr w:rsidR="00A7255C" w:rsidRPr="00D531B5" w14:paraId="0D0A3B0F" w14:textId="77777777" w:rsidTr="0047763D">
        <w:trPr>
          <w:trHeight w:val="300"/>
        </w:trPr>
        <w:tc>
          <w:tcPr>
            <w:tcW w:w="7304" w:type="dxa"/>
            <w:vMerge w:val="restart"/>
            <w:shd w:val="clear" w:color="auto" w:fill="A6A6A6" w:themeFill="background1" w:themeFillShade="A6"/>
            <w:noWrap/>
          </w:tcPr>
          <w:p w14:paraId="77F21627" w14:textId="2573A91C" w:rsidR="00A7255C" w:rsidRPr="00D531B5" w:rsidRDefault="00CA0EB9" w:rsidP="00AE4DA3">
            <w:pPr>
              <w:ind w:left="90" w:right="165" w:firstLine="180"/>
              <w:jc w:val="both"/>
              <w:rPr>
                <w:rFonts w:ascii="GHEA Grapalat" w:eastAsia="Times New Roman" w:hAnsi="GHEA Grapalat" w:cs="Times New Roman"/>
                <w:sz w:val="24"/>
                <w:szCs w:val="24"/>
                <w:lang w:val="hy-AM" w:eastAsia="ru-RU"/>
              </w:rPr>
            </w:pPr>
            <w:r w:rsidRPr="00D531B5">
              <w:rPr>
                <w:rFonts w:ascii="GHEA Grapalat" w:eastAsia="Times New Roman" w:hAnsi="GHEA Grapalat" w:cs="Times New Roman"/>
                <w:sz w:val="24"/>
                <w:szCs w:val="24"/>
                <w:lang w:val="hy-AM" w:eastAsia="ru-RU"/>
              </w:rPr>
              <w:lastRenderedPageBreak/>
              <w:t>2</w:t>
            </w:r>
            <w:r w:rsidRPr="00D531B5">
              <w:rPr>
                <w:rFonts w:ascii="Cambria Math" w:eastAsia="Times New Roman" w:hAnsi="Cambria Math" w:cs="Cambria Math"/>
                <w:sz w:val="24"/>
                <w:szCs w:val="24"/>
                <w:lang w:val="hy-AM" w:eastAsia="ru-RU"/>
              </w:rPr>
              <w:t>․</w:t>
            </w:r>
            <w:r w:rsidRPr="00D531B5">
              <w:rPr>
                <w:rFonts w:ascii="GHEA Grapalat" w:eastAsia="Times New Roman" w:hAnsi="GHEA Grapalat" w:cs="Times New Roman"/>
                <w:sz w:val="24"/>
                <w:szCs w:val="24"/>
                <w:lang w:val="hy-AM" w:eastAsia="ru-RU"/>
              </w:rPr>
              <w:t xml:space="preserve"> </w:t>
            </w:r>
            <w:r w:rsidR="00214212" w:rsidRPr="00D531B5">
              <w:rPr>
                <w:rFonts w:ascii="GHEA Grapalat" w:eastAsia="Times New Roman" w:hAnsi="GHEA Grapalat" w:cs="Times New Roman"/>
                <w:sz w:val="24"/>
                <w:szCs w:val="24"/>
                <w:lang w:val="hy-AM" w:eastAsia="ru-RU"/>
              </w:rPr>
              <w:t>Բարձր տեխնոլոգիական արդյունաբերության նախարարություն</w:t>
            </w:r>
          </w:p>
        </w:tc>
        <w:tc>
          <w:tcPr>
            <w:tcW w:w="4216" w:type="dxa"/>
            <w:shd w:val="clear" w:color="auto" w:fill="A6A6A6" w:themeFill="background1" w:themeFillShade="A6"/>
            <w:noWrap/>
          </w:tcPr>
          <w:p w14:paraId="1D48CDC2" w14:textId="195783F4" w:rsidR="00A7255C" w:rsidRPr="00D531B5" w:rsidRDefault="00BB0F2F" w:rsidP="00AE4DA3">
            <w:pPr>
              <w:ind w:left="90" w:right="165" w:firstLine="180"/>
              <w:jc w:val="both"/>
              <w:rPr>
                <w:rFonts w:ascii="GHEA Grapalat" w:hAnsi="GHEA Grapalat"/>
                <w:sz w:val="24"/>
                <w:szCs w:val="24"/>
              </w:rPr>
            </w:pPr>
            <w:r w:rsidRPr="00D531B5">
              <w:rPr>
                <w:rFonts w:ascii="GHEA Grapalat" w:hAnsi="GHEA Grapalat"/>
                <w:sz w:val="24"/>
                <w:szCs w:val="24"/>
              </w:rPr>
              <w:t xml:space="preserve">10 </w:t>
            </w:r>
            <w:r w:rsidRPr="00D531B5">
              <w:rPr>
                <w:rFonts w:ascii="GHEA Grapalat" w:hAnsi="GHEA Grapalat"/>
                <w:sz w:val="24"/>
                <w:szCs w:val="24"/>
                <w:lang w:val="hy-AM"/>
              </w:rPr>
              <w:t>մ</w:t>
            </w:r>
            <w:proofErr w:type="spellStart"/>
            <w:r w:rsidRPr="00D531B5">
              <w:rPr>
                <w:rFonts w:ascii="GHEA Grapalat" w:hAnsi="GHEA Grapalat"/>
                <w:sz w:val="24"/>
                <w:szCs w:val="24"/>
              </w:rPr>
              <w:t>արտ</w:t>
            </w:r>
            <w:proofErr w:type="spellEnd"/>
            <w:r w:rsidRPr="00D531B5">
              <w:rPr>
                <w:rFonts w:ascii="GHEA Grapalat" w:hAnsi="GHEA Grapalat"/>
                <w:sz w:val="24"/>
                <w:szCs w:val="24"/>
                <w:lang w:val="hy-AM"/>
              </w:rPr>
              <w:t>ի</w:t>
            </w:r>
            <w:r w:rsidRPr="00D531B5">
              <w:rPr>
                <w:rFonts w:ascii="GHEA Grapalat" w:hAnsi="GHEA Grapalat"/>
                <w:sz w:val="24"/>
                <w:szCs w:val="24"/>
              </w:rPr>
              <w:t xml:space="preserve"> 2023</w:t>
            </w:r>
          </w:p>
        </w:tc>
      </w:tr>
      <w:tr w:rsidR="00A7255C" w:rsidRPr="00D531B5" w14:paraId="402ACBD2" w14:textId="77777777" w:rsidTr="0047763D">
        <w:trPr>
          <w:trHeight w:val="330"/>
        </w:trPr>
        <w:tc>
          <w:tcPr>
            <w:tcW w:w="7304" w:type="dxa"/>
            <w:vMerge/>
            <w:shd w:val="clear" w:color="auto" w:fill="A6A6A6" w:themeFill="background1" w:themeFillShade="A6"/>
          </w:tcPr>
          <w:p w14:paraId="5C886F09" w14:textId="77777777" w:rsidR="00A7255C" w:rsidRPr="00D531B5" w:rsidRDefault="00A7255C" w:rsidP="00AE4DA3">
            <w:pPr>
              <w:ind w:left="90" w:right="165" w:firstLine="180"/>
              <w:jc w:val="both"/>
              <w:rPr>
                <w:rFonts w:ascii="GHEA Grapalat" w:hAnsi="GHEA Grapalat"/>
                <w:sz w:val="24"/>
                <w:szCs w:val="24"/>
              </w:rPr>
            </w:pPr>
          </w:p>
        </w:tc>
        <w:tc>
          <w:tcPr>
            <w:tcW w:w="4216" w:type="dxa"/>
            <w:shd w:val="clear" w:color="auto" w:fill="A6A6A6" w:themeFill="background1" w:themeFillShade="A6"/>
            <w:noWrap/>
          </w:tcPr>
          <w:p w14:paraId="79189C22" w14:textId="76AC87D0" w:rsidR="00A7255C" w:rsidRPr="00D531B5" w:rsidRDefault="00BB0F2F" w:rsidP="00AE4DA3">
            <w:pPr>
              <w:ind w:left="90" w:right="165" w:firstLine="180"/>
              <w:jc w:val="both"/>
              <w:rPr>
                <w:rFonts w:ascii="GHEA Grapalat" w:hAnsi="GHEA Grapalat"/>
                <w:sz w:val="24"/>
                <w:szCs w:val="24"/>
              </w:rPr>
            </w:pPr>
            <w:r w:rsidRPr="00D531B5">
              <w:rPr>
                <w:rFonts w:ascii="GHEA Grapalat" w:hAnsi="GHEA Grapalat"/>
                <w:sz w:val="24"/>
                <w:szCs w:val="24"/>
              </w:rPr>
              <w:t>01/13.1/2224-2023</w:t>
            </w:r>
          </w:p>
        </w:tc>
      </w:tr>
      <w:tr w:rsidR="00A7255C" w:rsidRPr="00D531B5" w14:paraId="6986660A" w14:textId="77777777" w:rsidTr="0047763D">
        <w:trPr>
          <w:trHeight w:val="782"/>
        </w:trPr>
        <w:tc>
          <w:tcPr>
            <w:tcW w:w="7304" w:type="dxa"/>
            <w:noWrap/>
          </w:tcPr>
          <w:p w14:paraId="1A4F373F" w14:textId="44D6DCEA" w:rsidR="00214212" w:rsidRPr="00D531B5" w:rsidRDefault="00214212" w:rsidP="00AE4DA3">
            <w:pPr>
              <w:pStyle w:val="ListParagraph"/>
              <w:numPr>
                <w:ilvl w:val="0"/>
                <w:numId w:val="13"/>
              </w:numPr>
              <w:spacing w:after="0" w:line="360" w:lineRule="auto"/>
              <w:ind w:left="90" w:right="165" w:firstLine="180"/>
              <w:jc w:val="both"/>
              <w:rPr>
                <w:sz w:val="24"/>
                <w:szCs w:val="24"/>
                <w:lang w:val="hy-AM"/>
              </w:rPr>
            </w:pPr>
            <w:r w:rsidRPr="00D531B5">
              <w:rPr>
                <w:sz w:val="24"/>
                <w:szCs w:val="24"/>
                <w:lang w:val="hy-AM"/>
              </w:rPr>
              <w:t xml:space="preserve">Նախագծի 2-րդ կետում «2023» թվից առաջ լրացնել «Հայաստանի Հանրապետության» բառերը, իսկ «2121» թիվը փոխարինել «2111» թվով, </w:t>
            </w:r>
          </w:p>
          <w:p w14:paraId="19A0B1EF" w14:textId="77777777" w:rsidR="004331ED" w:rsidRPr="00D531B5" w:rsidRDefault="004331ED" w:rsidP="00AE4DA3">
            <w:pPr>
              <w:spacing w:line="360" w:lineRule="auto"/>
              <w:ind w:left="90" w:right="165" w:firstLine="180"/>
              <w:jc w:val="both"/>
              <w:rPr>
                <w:rFonts w:ascii="GHEA Grapalat" w:hAnsi="GHEA Grapalat"/>
                <w:sz w:val="24"/>
                <w:szCs w:val="24"/>
                <w:lang w:val="hy-AM"/>
              </w:rPr>
            </w:pPr>
          </w:p>
          <w:p w14:paraId="44DA20B7" w14:textId="6C0738C3" w:rsidR="00992879" w:rsidRPr="00D531B5" w:rsidRDefault="00214212" w:rsidP="00AE4DA3">
            <w:pPr>
              <w:pStyle w:val="ListParagraph"/>
              <w:spacing w:after="0" w:line="360" w:lineRule="auto"/>
              <w:ind w:left="90" w:right="165" w:firstLine="180"/>
              <w:jc w:val="both"/>
              <w:rPr>
                <w:sz w:val="24"/>
                <w:szCs w:val="24"/>
                <w:lang w:val="hy-AM"/>
              </w:rPr>
            </w:pPr>
            <w:r w:rsidRPr="00D531B5">
              <w:rPr>
                <w:sz w:val="24"/>
                <w:szCs w:val="24"/>
                <w:lang w:val="hy-AM"/>
              </w:rPr>
              <w:t>2.</w:t>
            </w:r>
            <w:r w:rsidRPr="00D531B5">
              <w:rPr>
                <w:sz w:val="24"/>
                <w:szCs w:val="24"/>
                <w:lang w:val="hy-AM"/>
              </w:rPr>
              <w:tab/>
              <w:t>Նախագծի հավելվածի 6-րդ և 7-րդ կետերում սահմանել դիմումի բավարարման դեպքում շահառուին և դիմումի մերժման դեպքում դիմումատուին էլեկտրոնային եղանակով ծանուցելու ժամկետ:</w:t>
            </w:r>
          </w:p>
        </w:tc>
        <w:tc>
          <w:tcPr>
            <w:tcW w:w="4216" w:type="dxa"/>
            <w:noWrap/>
          </w:tcPr>
          <w:p w14:paraId="2A2FEB66" w14:textId="77777777" w:rsidR="004331ED" w:rsidRPr="00D531B5" w:rsidRDefault="00214212" w:rsidP="00AE4DA3">
            <w:pPr>
              <w:pStyle w:val="ListParagraph"/>
              <w:numPr>
                <w:ilvl w:val="0"/>
                <w:numId w:val="3"/>
              </w:numPr>
              <w:spacing w:after="0" w:line="360" w:lineRule="auto"/>
              <w:ind w:left="90" w:right="165" w:firstLine="180"/>
              <w:jc w:val="both"/>
              <w:rPr>
                <w:sz w:val="24"/>
                <w:szCs w:val="24"/>
                <w:lang w:val="hy-AM"/>
              </w:rPr>
            </w:pPr>
            <w:r w:rsidRPr="00D531B5">
              <w:rPr>
                <w:sz w:val="24"/>
                <w:szCs w:val="24"/>
                <w:lang w:val="hy-AM"/>
              </w:rPr>
              <w:t xml:space="preserve">Ընդունվել է։ </w:t>
            </w:r>
          </w:p>
          <w:p w14:paraId="6EE53F04" w14:textId="645EF6D3" w:rsidR="0076264E" w:rsidRPr="00D531B5" w:rsidRDefault="00214212" w:rsidP="00AE4DA3">
            <w:pPr>
              <w:spacing w:line="360" w:lineRule="auto"/>
              <w:ind w:left="90" w:right="165" w:firstLine="180"/>
              <w:jc w:val="both"/>
              <w:rPr>
                <w:rFonts w:ascii="GHEA Grapalat" w:hAnsi="GHEA Grapalat"/>
                <w:sz w:val="24"/>
                <w:szCs w:val="24"/>
                <w:lang w:val="hy-AM"/>
              </w:rPr>
            </w:pPr>
            <w:r w:rsidRPr="00D531B5">
              <w:rPr>
                <w:rFonts w:ascii="GHEA Grapalat" w:hAnsi="GHEA Grapalat"/>
                <w:sz w:val="24"/>
                <w:szCs w:val="24"/>
                <w:lang w:val="hy-AM"/>
              </w:rPr>
              <w:t>Նախագծում իրականացվել են համապատասխան փոփոխություններ։</w:t>
            </w:r>
          </w:p>
          <w:p w14:paraId="4357B2ED" w14:textId="77777777" w:rsidR="004331ED" w:rsidRPr="00D531B5" w:rsidRDefault="00A90162" w:rsidP="00AE4DA3">
            <w:pPr>
              <w:pStyle w:val="ListParagraph"/>
              <w:numPr>
                <w:ilvl w:val="0"/>
                <w:numId w:val="3"/>
              </w:numPr>
              <w:spacing w:after="0" w:line="360" w:lineRule="auto"/>
              <w:ind w:left="90" w:right="165" w:firstLine="180"/>
              <w:jc w:val="both"/>
              <w:rPr>
                <w:sz w:val="24"/>
                <w:szCs w:val="24"/>
                <w:lang w:val="hy-AM"/>
              </w:rPr>
            </w:pPr>
            <w:r w:rsidRPr="00D531B5">
              <w:rPr>
                <w:sz w:val="24"/>
                <w:szCs w:val="24"/>
                <w:lang w:val="hy-AM"/>
              </w:rPr>
              <w:t xml:space="preserve">Ընդունվել է։ </w:t>
            </w:r>
          </w:p>
          <w:p w14:paraId="7F25D5C2" w14:textId="3A1B45F6" w:rsidR="00214212" w:rsidRPr="00D531B5" w:rsidRDefault="00A90162" w:rsidP="00AE4DA3">
            <w:pPr>
              <w:spacing w:line="360" w:lineRule="auto"/>
              <w:ind w:left="90" w:right="165" w:firstLine="180"/>
              <w:jc w:val="both"/>
              <w:rPr>
                <w:rFonts w:ascii="GHEA Grapalat" w:hAnsi="GHEA Grapalat"/>
                <w:sz w:val="24"/>
                <w:szCs w:val="24"/>
                <w:lang w:val="hy-AM"/>
              </w:rPr>
            </w:pPr>
            <w:r w:rsidRPr="00D531B5">
              <w:rPr>
                <w:rFonts w:ascii="GHEA Grapalat" w:hAnsi="GHEA Grapalat"/>
                <w:sz w:val="24"/>
                <w:szCs w:val="24"/>
                <w:lang w:val="hy-AM"/>
              </w:rPr>
              <w:t>Նախագծում իրականացվել են համապատասխան փոփոխություններ։</w:t>
            </w:r>
          </w:p>
        </w:tc>
      </w:tr>
      <w:tr w:rsidR="00762631" w:rsidRPr="00D531B5" w14:paraId="069CD2FD" w14:textId="77777777" w:rsidTr="0047763D">
        <w:trPr>
          <w:trHeight w:val="377"/>
        </w:trPr>
        <w:tc>
          <w:tcPr>
            <w:tcW w:w="7304" w:type="dxa"/>
            <w:vMerge w:val="restart"/>
            <w:shd w:val="clear" w:color="auto" w:fill="808080" w:themeFill="background1" w:themeFillShade="80"/>
            <w:noWrap/>
          </w:tcPr>
          <w:p w14:paraId="6405837E" w14:textId="7603FF24" w:rsidR="00762631" w:rsidRPr="00D531B5" w:rsidRDefault="00214212" w:rsidP="00AE4DA3">
            <w:pPr>
              <w:ind w:left="90" w:right="165" w:firstLine="180"/>
              <w:jc w:val="both"/>
              <w:rPr>
                <w:rFonts w:ascii="GHEA Grapalat" w:hAnsi="GHEA Grapalat"/>
                <w:sz w:val="24"/>
                <w:szCs w:val="24"/>
                <w:lang w:val="hy-AM"/>
              </w:rPr>
            </w:pPr>
            <w:bookmarkStart w:id="0" w:name="_Hlk130567009"/>
            <w:r w:rsidRPr="00D531B5">
              <w:rPr>
                <w:rFonts w:ascii="GHEA Grapalat" w:hAnsi="GHEA Grapalat"/>
                <w:sz w:val="24"/>
                <w:szCs w:val="24"/>
                <w:lang w:val="hy-AM"/>
              </w:rPr>
              <w:t>3</w:t>
            </w:r>
            <w:r w:rsidRPr="00D531B5">
              <w:rPr>
                <w:rFonts w:ascii="Cambria Math" w:hAnsi="Cambria Math" w:cs="Cambria Math"/>
                <w:sz w:val="24"/>
                <w:szCs w:val="24"/>
                <w:lang w:val="hy-AM"/>
              </w:rPr>
              <w:t>․</w:t>
            </w:r>
            <w:r w:rsidRPr="00D531B5">
              <w:rPr>
                <w:rFonts w:ascii="GHEA Grapalat" w:hAnsi="GHEA Grapalat"/>
                <w:sz w:val="24"/>
                <w:szCs w:val="24"/>
                <w:lang w:val="hy-AM"/>
              </w:rPr>
              <w:t xml:space="preserve"> Ֆինանսների նախարարություն</w:t>
            </w:r>
          </w:p>
        </w:tc>
        <w:tc>
          <w:tcPr>
            <w:tcW w:w="4216" w:type="dxa"/>
            <w:shd w:val="clear" w:color="auto" w:fill="808080" w:themeFill="background1" w:themeFillShade="80"/>
            <w:noWrap/>
          </w:tcPr>
          <w:p w14:paraId="42926E43" w14:textId="33739C77" w:rsidR="00762631" w:rsidRPr="00D531B5" w:rsidRDefault="009A564D" w:rsidP="00AE4DA3">
            <w:pPr>
              <w:ind w:left="90" w:right="165" w:firstLine="180"/>
              <w:jc w:val="both"/>
              <w:rPr>
                <w:rFonts w:ascii="GHEA Grapalat" w:hAnsi="GHEA Grapalat"/>
                <w:sz w:val="24"/>
                <w:szCs w:val="24"/>
                <w:lang w:val="hy-AM"/>
              </w:rPr>
            </w:pPr>
            <w:r w:rsidRPr="00D531B5">
              <w:rPr>
                <w:rFonts w:ascii="GHEA Grapalat" w:hAnsi="GHEA Grapalat"/>
                <w:sz w:val="24"/>
                <w:szCs w:val="24"/>
                <w:lang w:val="hy-AM"/>
              </w:rPr>
              <w:t>01/9-2/4980-2023</w:t>
            </w:r>
          </w:p>
        </w:tc>
      </w:tr>
      <w:tr w:rsidR="00762631" w:rsidRPr="00D531B5" w14:paraId="40FD5B09" w14:textId="77777777" w:rsidTr="0047763D">
        <w:trPr>
          <w:trHeight w:val="300"/>
        </w:trPr>
        <w:tc>
          <w:tcPr>
            <w:tcW w:w="7304" w:type="dxa"/>
            <w:vMerge/>
            <w:shd w:val="clear" w:color="auto" w:fill="808080" w:themeFill="background1" w:themeFillShade="80"/>
            <w:noWrap/>
          </w:tcPr>
          <w:p w14:paraId="4956F4CC" w14:textId="77777777" w:rsidR="00762631" w:rsidRPr="00D531B5" w:rsidRDefault="00762631" w:rsidP="00AE4DA3">
            <w:pPr>
              <w:ind w:left="90" w:right="165" w:firstLine="180"/>
              <w:jc w:val="both"/>
              <w:rPr>
                <w:rFonts w:ascii="GHEA Grapalat" w:hAnsi="GHEA Grapalat"/>
                <w:sz w:val="24"/>
                <w:szCs w:val="24"/>
                <w:lang w:val="hy-AM"/>
              </w:rPr>
            </w:pPr>
          </w:p>
        </w:tc>
        <w:tc>
          <w:tcPr>
            <w:tcW w:w="4216" w:type="dxa"/>
            <w:shd w:val="clear" w:color="auto" w:fill="808080" w:themeFill="background1" w:themeFillShade="80"/>
            <w:noWrap/>
          </w:tcPr>
          <w:p w14:paraId="27FA1B7D" w14:textId="13E25358" w:rsidR="00762631" w:rsidRPr="00D531B5" w:rsidRDefault="009A564D" w:rsidP="00AE4DA3">
            <w:pPr>
              <w:ind w:left="90" w:right="165" w:firstLine="180"/>
              <w:jc w:val="both"/>
              <w:rPr>
                <w:rFonts w:ascii="GHEA Grapalat" w:hAnsi="GHEA Grapalat"/>
                <w:sz w:val="24"/>
                <w:szCs w:val="24"/>
                <w:lang w:val="hy-AM"/>
              </w:rPr>
            </w:pPr>
            <w:r w:rsidRPr="00D531B5">
              <w:rPr>
                <w:rFonts w:ascii="GHEA Grapalat" w:hAnsi="GHEA Grapalat"/>
                <w:sz w:val="24"/>
                <w:szCs w:val="24"/>
                <w:lang w:val="hy-AM"/>
              </w:rPr>
              <w:t>20 մարտի 2023</w:t>
            </w:r>
          </w:p>
        </w:tc>
      </w:tr>
      <w:bookmarkEnd w:id="0"/>
      <w:tr w:rsidR="004D0A2B" w:rsidRPr="00D531B5" w14:paraId="1B416CA4" w14:textId="77777777" w:rsidTr="0047763D">
        <w:trPr>
          <w:trHeight w:val="539"/>
        </w:trPr>
        <w:tc>
          <w:tcPr>
            <w:tcW w:w="7304" w:type="dxa"/>
            <w:tcBorders>
              <w:bottom w:val="single" w:sz="4" w:space="0" w:color="auto"/>
            </w:tcBorders>
            <w:noWrap/>
          </w:tcPr>
          <w:p w14:paraId="30F42DBE" w14:textId="77777777" w:rsidR="00D91531" w:rsidRPr="00D531B5" w:rsidRDefault="00410E12" w:rsidP="00AE4DA3">
            <w:pPr>
              <w:pStyle w:val="ListParagraph"/>
              <w:numPr>
                <w:ilvl w:val="0"/>
                <w:numId w:val="6"/>
              </w:numPr>
              <w:spacing w:after="0" w:line="360" w:lineRule="auto"/>
              <w:ind w:left="90" w:right="165" w:firstLine="180"/>
              <w:jc w:val="both"/>
              <w:rPr>
                <w:sz w:val="24"/>
                <w:szCs w:val="24"/>
                <w:lang w:val="hy-AM"/>
              </w:rPr>
            </w:pPr>
            <w:r w:rsidRPr="00D531B5">
              <w:rPr>
                <w:sz w:val="24"/>
                <w:szCs w:val="24"/>
                <w:lang w:val="hy-AM"/>
              </w:rPr>
              <w:t xml:space="preserve">Համաձայն Նախագծի 3-րդ կետի՝ նախատեսվում է պետության մասնակցությունը շահառու հանդիսացող ֆոնդերում՝ տվյալ Ֆոնդում կենսաթոշակային ֆոնդի կամ խոշոր ներդրողի կողմից առնվազն 500,000,000 (հինգ հարյուր միլիոն) դրամի չափով ձեռքբերված փայերի չափով փայերի ձեռքբերման եղանակով: Անկախ կենսաթոշակային ֆոնդի կամ խոշոր ներդրողի կողմից ձեռքբերված փայերի չափից՝ պետության մասնակցությունը յուրաքանչյուր ֆոնդում </w:t>
            </w:r>
            <w:r w:rsidRPr="00D531B5">
              <w:rPr>
                <w:sz w:val="24"/>
                <w:szCs w:val="24"/>
                <w:lang w:val="hy-AM"/>
              </w:rPr>
              <w:lastRenderedPageBreak/>
              <w:t>չի կարող գերազանցել 3,000,000,000 (երեք միլիարդ) դրամը։</w:t>
            </w:r>
            <w:r w:rsidR="00F83A97" w:rsidRPr="00D531B5">
              <w:rPr>
                <w:sz w:val="24"/>
                <w:szCs w:val="24"/>
                <w:lang w:val="hy-AM"/>
              </w:rPr>
              <w:t xml:space="preserve"> </w:t>
            </w:r>
            <w:r w:rsidRPr="00D531B5">
              <w:rPr>
                <w:sz w:val="24"/>
                <w:szCs w:val="24"/>
                <w:lang w:val="hy-AM"/>
              </w:rPr>
              <w:t xml:space="preserve">Նախագծից պարզ չէ, թե որն է հանդիսանում վերը նկարագրված ֆոնդերում պետության կողմից ներդրումների իրականացման հիմնական շարժառիթը: Մասնավորապես՝ շահառու ֆոնդերի նկատմամբ ներկայացված չեն գործունեության իրականացման ոլորտային սահմանափակումներ, որոնցում ներդրումների իրականացումը և ոլորտի զարգացումը պետության համար հանդիսանում է առաջնահերթություն (օրինակ՝ տնտեսական բարդության բարձր մակարդակ ենթադրող, արտահանման աճին ուղղված կամ բարձր տեխնոլոգիաների զարգացում ապահովող տնտեսական ճյուղերը): Ուստի, նկարագրված տրամաբանության շրջանակներում պարզ չէ, թե հատկապես ինչ խնդրի լուծմանն է ուղղված պետության մասնակցությունը նկարագրված ֆոնդերում (խոշոր ինստիտուցիոնալ ներդրողների կողմից զգալի ծավալի փայեր ձեռք բերելուն զուգընթաց), ինչպես նաև ներկայացված չէ Նախագծի շրջանակներում կիրառվող սահմանաչափերի ընտրության մեթոդաբանությունը և տրամաբանությունը: Ավելին, տպավորություն է ստեղծվում, թե նման եղանակով ֆոնդերում ներդրումներ իրականացնելու նպատակը ֆոնդերի գոյության ապահովումն է, որը հանրային ֆինանսների կառավարման արդյունավետության տեսանկյունից խիստ խնդրահարույց է: </w:t>
            </w:r>
          </w:p>
          <w:p w14:paraId="086CC353" w14:textId="77777777" w:rsidR="00FC566E" w:rsidRPr="00D531B5" w:rsidRDefault="00FC566E" w:rsidP="00AE4DA3">
            <w:pPr>
              <w:pStyle w:val="ListParagraph"/>
              <w:numPr>
                <w:ilvl w:val="0"/>
                <w:numId w:val="6"/>
              </w:numPr>
              <w:spacing w:after="0" w:line="360" w:lineRule="auto"/>
              <w:ind w:left="90" w:right="165" w:firstLine="180"/>
              <w:jc w:val="both"/>
              <w:rPr>
                <w:sz w:val="24"/>
                <w:szCs w:val="24"/>
                <w:lang w:val="hy-AM"/>
              </w:rPr>
            </w:pPr>
            <w:r w:rsidRPr="00D531B5">
              <w:rPr>
                <w:sz w:val="24"/>
                <w:szCs w:val="24"/>
                <w:lang w:val="hy-AM"/>
              </w:rPr>
              <w:t xml:space="preserve">Նախագծում, որպես ֆոնդերում ներդրումների իրականացման հաջողված օրինակ ներկայացված է «Գրանատուս Վենչուր Ֆոնդ I» ՓԲ ընկերության օրինակը: Հաշվի առնելով վերջինիս՝ տեխնոլոգիական զարգացումը հստակ թիրախավորելու նպատակով ներդրումների ներգրավման անհրաժեշտությունը, առաջարկում ենք </w:t>
            </w:r>
            <w:r w:rsidRPr="00D531B5">
              <w:rPr>
                <w:sz w:val="24"/>
                <w:szCs w:val="24"/>
                <w:lang w:val="hy-AM"/>
              </w:rPr>
              <w:lastRenderedPageBreak/>
              <w:t>հստակեցնել, թե որն է հանդիսանում Նախագծով ներկայացված տրամաբանությամբ ներդրումների իրականացման առավելությունը բերված օրինակի կամ այլ ֆոնդերում պետության մասնակցության նախկին փորձի նկատմամբ (օրինակ՝ «Ամբեր Կապիտալ» ՓԲ ընկերության, որի ներդրողներից են այնպիսի կառույցներ, ինչպիսիք են Վերակառուցման և Զարգացման Եվրոպական Բանկը և Եվրոպական միությունը, ներդրման հնարավորությունների ստեղծումը միտված է եղել կորոնավիրուսի հետևանքների մեղմմանը, հակազդմանը, տնտեսության վերականգնմանը և հետևաբար՝ երկարաժամկետ զարգացմանը Հայաստանի տնտեսության համար այնպիսի կարևորագույն ոլորտներում, ինչպիսիք են՝ գյուղատնտեսությունը, արդյունաբերությունը, բարձր տեխնոլոգիաները, զբոսաշրջությունը և վերականգնվող էներգետիկան):</w:t>
            </w:r>
          </w:p>
          <w:p w14:paraId="7E3D5C26" w14:textId="77777777" w:rsidR="00E351A7" w:rsidRPr="00D531B5" w:rsidRDefault="00E351A7" w:rsidP="00AE4DA3">
            <w:pPr>
              <w:pStyle w:val="ListParagraph"/>
              <w:numPr>
                <w:ilvl w:val="0"/>
                <w:numId w:val="6"/>
              </w:numPr>
              <w:spacing w:after="0" w:line="360" w:lineRule="auto"/>
              <w:ind w:left="90" w:right="165" w:firstLine="180"/>
              <w:jc w:val="both"/>
              <w:rPr>
                <w:sz w:val="24"/>
                <w:szCs w:val="24"/>
                <w:lang w:val="hy-AM"/>
              </w:rPr>
            </w:pPr>
            <w:r w:rsidRPr="00D531B5">
              <w:rPr>
                <w:sz w:val="24"/>
                <w:szCs w:val="24"/>
                <w:lang w:val="hy-AM"/>
              </w:rPr>
              <w:t xml:space="preserve">Պետության կողմից ֆոնդում ներդրումների կատարման համար նախապայմաններից մեկն է հանդիսանում խոշոր ներդրողի կողմից ներդրման իրականացումը, իսկ խոշոր ներդրող համարվելու նախապայման է հանդիսանում միջազգային վարկանիշավորող ընկերության կողմից investment grade վարկանիշի առկայությունը: Հաշվի առնելով, որ ներկայացված վարկանիշի պահանջը ավելի բարձր է, քան Հայաստանի Հանրապետության վարկանիշը, ենթադրվում է, որ խոսքը գնում է արտասահմանյան ընկերության մասին: Անհրաժեշտ է հստակեցնել, թե աուդիտորի շրջանառության ծավալի նկատմամբ պահանջի սահմանումը ինչ խնդիր է փորձում լուծել, ինչպես նաև, թե ինչ սկզբունքով է ընտրվել խոշոր ներդրող համարվող ընկերության անկախ աուդիտորի </w:t>
            </w:r>
            <w:r w:rsidRPr="00D531B5">
              <w:rPr>
                <w:sz w:val="24"/>
                <w:szCs w:val="24"/>
                <w:lang w:val="hy-AM"/>
              </w:rPr>
              <w:lastRenderedPageBreak/>
              <w:t>նկատմամբ առնվազն 500 մլն ՀՀ դրամ շրջանառություն ունենալու պահանջը:</w:t>
            </w:r>
          </w:p>
          <w:p w14:paraId="63D794B8" w14:textId="64E5EB2E" w:rsidR="00B93FFD" w:rsidRPr="00D531B5" w:rsidRDefault="003712CD" w:rsidP="00AE4DA3">
            <w:pPr>
              <w:pStyle w:val="ListParagraph"/>
              <w:numPr>
                <w:ilvl w:val="0"/>
                <w:numId w:val="6"/>
              </w:numPr>
              <w:spacing w:after="0" w:line="360" w:lineRule="auto"/>
              <w:ind w:left="90" w:right="165" w:firstLine="180"/>
              <w:jc w:val="both"/>
              <w:rPr>
                <w:sz w:val="24"/>
                <w:szCs w:val="24"/>
                <w:lang w:val="hy-AM"/>
              </w:rPr>
            </w:pPr>
            <w:r w:rsidRPr="00D531B5">
              <w:rPr>
                <w:sz w:val="24"/>
                <w:szCs w:val="24"/>
                <w:lang w:val="hy-AM"/>
              </w:rPr>
              <w:t>Հարկ ենք համարում նշել, որ Նախագծում բացակայում են շահառու հանդիսացող ֆոնդերում ներդրումների իրականացման համար նվազագույն եկամտաբերության (առնվազն երկարաժամկետ) պահանջները, ինչպես նաև վերջիններիս չապահովման դեպքում գործողությունների նկարագրությունը: Նման սահմանափակումների բացակայության պայմաններում ֆոնդերում ներդրումների իրականացումը կարող է հանրային ֆինանսների կառավարման տեսանկյունից լինել անարդյունավետ:</w:t>
            </w:r>
          </w:p>
          <w:p w14:paraId="32C6C803" w14:textId="77777777" w:rsidR="00B871B1" w:rsidRPr="00D531B5" w:rsidRDefault="00B871B1" w:rsidP="00AE4DA3">
            <w:pPr>
              <w:spacing w:line="360" w:lineRule="auto"/>
              <w:ind w:right="165"/>
              <w:jc w:val="both"/>
              <w:rPr>
                <w:rFonts w:ascii="GHEA Grapalat" w:hAnsi="GHEA Grapalat"/>
                <w:sz w:val="24"/>
                <w:szCs w:val="24"/>
                <w:lang w:val="hy-AM"/>
              </w:rPr>
            </w:pPr>
          </w:p>
          <w:p w14:paraId="48D9A2FD" w14:textId="77777777" w:rsidR="00B871B1" w:rsidRPr="00D531B5" w:rsidRDefault="00B871B1" w:rsidP="00AE4DA3">
            <w:pPr>
              <w:spacing w:line="360" w:lineRule="auto"/>
              <w:ind w:right="165"/>
              <w:jc w:val="both"/>
              <w:rPr>
                <w:rFonts w:ascii="GHEA Grapalat" w:hAnsi="GHEA Grapalat"/>
                <w:sz w:val="24"/>
                <w:szCs w:val="24"/>
                <w:lang w:val="hy-AM"/>
              </w:rPr>
            </w:pPr>
          </w:p>
          <w:p w14:paraId="42EFA175" w14:textId="77777777" w:rsidR="00B871B1" w:rsidRPr="00D531B5" w:rsidRDefault="00B871B1" w:rsidP="00AE4DA3">
            <w:pPr>
              <w:spacing w:line="360" w:lineRule="auto"/>
              <w:ind w:right="165"/>
              <w:jc w:val="both"/>
              <w:rPr>
                <w:rFonts w:ascii="GHEA Grapalat" w:hAnsi="GHEA Grapalat"/>
                <w:sz w:val="24"/>
                <w:szCs w:val="24"/>
                <w:lang w:val="hy-AM"/>
              </w:rPr>
            </w:pPr>
          </w:p>
          <w:p w14:paraId="0DD1CEBB" w14:textId="77777777" w:rsidR="00B871B1" w:rsidRPr="00D531B5" w:rsidRDefault="00B871B1" w:rsidP="00AE4DA3">
            <w:pPr>
              <w:spacing w:line="360" w:lineRule="auto"/>
              <w:ind w:right="165"/>
              <w:jc w:val="both"/>
              <w:rPr>
                <w:rFonts w:ascii="GHEA Grapalat" w:hAnsi="GHEA Grapalat"/>
                <w:sz w:val="24"/>
                <w:szCs w:val="24"/>
                <w:lang w:val="hy-AM"/>
              </w:rPr>
            </w:pPr>
          </w:p>
          <w:p w14:paraId="774AE880" w14:textId="77777777" w:rsidR="00B871B1" w:rsidRPr="00D531B5" w:rsidRDefault="00B871B1" w:rsidP="00AE4DA3">
            <w:pPr>
              <w:spacing w:line="360" w:lineRule="auto"/>
              <w:ind w:right="165"/>
              <w:jc w:val="both"/>
              <w:rPr>
                <w:rFonts w:ascii="GHEA Grapalat" w:hAnsi="GHEA Grapalat"/>
                <w:sz w:val="24"/>
                <w:szCs w:val="24"/>
                <w:lang w:val="hy-AM"/>
              </w:rPr>
            </w:pPr>
          </w:p>
          <w:p w14:paraId="4A93F6D8" w14:textId="77777777" w:rsidR="00B871B1" w:rsidRPr="00D531B5" w:rsidRDefault="00B871B1" w:rsidP="00AE4DA3">
            <w:pPr>
              <w:spacing w:line="360" w:lineRule="auto"/>
              <w:ind w:right="165"/>
              <w:jc w:val="both"/>
              <w:rPr>
                <w:rFonts w:ascii="GHEA Grapalat" w:hAnsi="GHEA Grapalat"/>
                <w:sz w:val="24"/>
                <w:szCs w:val="24"/>
                <w:lang w:val="hy-AM"/>
              </w:rPr>
            </w:pPr>
          </w:p>
          <w:p w14:paraId="08D36184" w14:textId="77777777" w:rsidR="00B871B1" w:rsidRPr="00D531B5" w:rsidRDefault="00B871B1" w:rsidP="00AE4DA3">
            <w:pPr>
              <w:spacing w:line="360" w:lineRule="auto"/>
              <w:ind w:right="165"/>
              <w:jc w:val="both"/>
              <w:rPr>
                <w:rFonts w:ascii="GHEA Grapalat" w:hAnsi="GHEA Grapalat"/>
                <w:sz w:val="24"/>
                <w:szCs w:val="24"/>
                <w:lang w:val="hy-AM"/>
              </w:rPr>
            </w:pPr>
          </w:p>
          <w:p w14:paraId="3E82EFEE" w14:textId="77777777" w:rsidR="00B871B1" w:rsidRPr="00D531B5" w:rsidRDefault="00B871B1" w:rsidP="00AE4DA3">
            <w:pPr>
              <w:spacing w:line="360" w:lineRule="auto"/>
              <w:ind w:right="165"/>
              <w:jc w:val="both"/>
              <w:rPr>
                <w:rFonts w:ascii="GHEA Grapalat" w:hAnsi="GHEA Grapalat"/>
                <w:sz w:val="24"/>
                <w:szCs w:val="24"/>
                <w:lang w:val="hy-AM"/>
              </w:rPr>
            </w:pPr>
          </w:p>
          <w:p w14:paraId="58F3E685" w14:textId="77777777" w:rsidR="003712CD" w:rsidRPr="00D531B5" w:rsidRDefault="003712CD" w:rsidP="00AE4DA3">
            <w:pPr>
              <w:pStyle w:val="ListParagraph"/>
              <w:numPr>
                <w:ilvl w:val="0"/>
                <w:numId w:val="6"/>
              </w:numPr>
              <w:spacing w:after="0" w:line="360" w:lineRule="auto"/>
              <w:ind w:left="90" w:right="165" w:firstLine="180"/>
              <w:jc w:val="both"/>
              <w:rPr>
                <w:sz w:val="24"/>
                <w:szCs w:val="24"/>
                <w:lang w:val="hy-AM"/>
              </w:rPr>
            </w:pPr>
            <w:r w:rsidRPr="00D531B5">
              <w:rPr>
                <w:sz w:val="24"/>
                <w:szCs w:val="24"/>
                <w:lang w:val="hy-AM"/>
              </w:rPr>
              <w:t xml:space="preserve">Համաձայն Նախագծի 6-րդ կետի 1-ին ենթակետի՝ ֆոնդում պետության մասնակցության առավելագույն ժամանակահատված է հանդիսանում ֆոնդի փայերի առաջին տեղաբաշխման պահից հաշված 10 տարին։ Ընդ որում, առաջին 5 տարին հանդիսանում է ֆոնդի ակտիվ ներդրումային ժամանակահատված, իսկ դրան հաջորդող 5 տարին՝ ֆոնդի ակտիվների իրացման և պետության փայերի մարման ժամանակահատված: Անհասականալի է, թե ինչով է պայմանավորված ֆոնդում պետության մասնակցության առավելագույնը 10 տարի ժամանակահատվածը: Անհրաժեշտ </w:t>
            </w:r>
            <w:r w:rsidRPr="00D531B5">
              <w:rPr>
                <w:sz w:val="24"/>
                <w:szCs w:val="24"/>
                <w:lang w:val="hy-AM"/>
              </w:rPr>
              <w:lastRenderedPageBreak/>
              <w:t>է ներկայացնել, թե ինչ մեխանիզմներով են մարվելու պետության փայերը: Արդյոք սա նշանակում է, որ պետությունը ֆոնդում մասնակցություն է ունենալու առաջին 5 տարիների ընթացքում, իսկ դրան հաջորդող 5 տարիներին մարվելու են պետության փայերը: Միևնույն ժամանակ, փայերի շուկայական արժեքի նվազման պայմաններում արդյոք երկրորդ հնգամյակում նույնպես իրականացվելու են փայերի մարումներ, որը կարող է հանգեցնել չիրացված վնասների՝ իրացված վնասների փոխակերպման:</w:t>
            </w:r>
          </w:p>
          <w:p w14:paraId="1888ED81" w14:textId="6F280C61" w:rsidR="003712CD" w:rsidRPr="00D531B5" w:rsidRDefault="003712CD" w:rsidP="00AE4DA3">
            <w:pPr>
              <w:pStyle w:val="ListParagraph"/>
              <w:numPr>
                <w:ilvl w:val="0"/>
                <w:numId w:val="6"/>
              </w:numPr>
              <w:spacing w:after="0" w:line="360" w:lineRule="auto"/>
              <w:ind w:left="90" w:right="165" w:firstLine="180"/>
              <w:jc w:val="both"/>
              <w:rPr>
                <w:sz w:val="24"/>
                <w:szCs w:val="24"/>
                <w:lang w:val="hy-AM"/>
              </w:rPr>
            </w:pPr>
            <w:r w:rsidRPr="00D531B5">
              <w:rPr>
                <w:sz w:val="24"/>
                <w:szCs w:val="24"/>
                <w:lang w:val="hy-AM"/>
              </w:rPr>
              <w:t xml:space="preserve">Նախագծի հավելվածի 6-րդ կետի 3-րդ ենթակետի համաձայն՝ ֆոնդում ՀՀ կողմից ձեռք բերված փայերի դիմաց ստացված միջոցները և դրանց չտեղաբաշխված մասի՝ որպես ավանդ ներդնելու արդյունքում ստացվելիք տոկոսային եկամուտները պետք է օգտագործվեն ՀՀ-ում գրանցված կազմակերպություններում ներդրումների իրականացման նպատակով: Գտնում ենք, որ նշված ձևակերպումը կարող է խնդրահարույց լինել Նախագծի հիմնավորմամբ նախանշված նպատակների իրագործման տեսանկյունից՝ հաշվի առնելով այն հանգամանքը, որ կազմակերպությունները, գրանցված լինելով ՀՀ-ում, կարող են իրենց փաստացի գործունեությունը ծավալել ՀՀ-ից դուրս, և այդ կապակցությամբ Նախագծով ամրագրված չէ որևէ սահմանափակում: Միաժամանակ, Նախագծի շրջանակներում կարգավորված չեն մի շարք այլ իրավահարաբերություններ, այդ թվում՝ </w:t>
            </w:r>
          </w:p>
          <w:p w14:paraId="580C1E91" w14:textId="77777777" w:rsidR="003712CD" w:rsidRPr="00D531B5" w:rsidRDefault="003712CD" w:rsidP="00AE4DA3">
            <w:pPr>
              <w:pStyle w:val="ListParagraph"/>
              <w:numPr>
                <w:ilvl w:val="0"/>
                <w:numId w:val="12"/>
              </w:numPr>
              <w:spacing w:after="0" w:line="360" w:lineRule="auto"/>
              <w:ind w:left="90" w:right="165" w:firstLine="180"/>
              <w:jc w:val="both"/>
              <w:rPr>
                <w:sz w:val="24"/>
                <w:szCs w:val="24"/>
                <w:lang w:val="hy-AM"/>
              </w:rPr>
            </w:pPr>
            <w:r w:rsidRPr="00D531B5">
              <w:rPr>
                <w:sz w:val="24"/>
                <w:szCs w:val="24"/>
                <w:lang w:val="hy-AM"/>
              </w:rPr>
              <w:t xml:space="preserve"> ֆոնդի ակտիվների իրացման (լիկվիդացիա) և պետության փայերի մարման ժամանակացույցը՝ երկարաժամկետ հատվածում պետական բյուջեի հոսքերը դարձնելով առավել կանխատեսելի,</w:t>
            </w:r>
          </w:p>
          <w:p w14:paraId="63FD7D0F" w14:textId="77777777" w:rsidR="003712CD" w:rsidRPr="00D531B5" w:rsidRDefault="003712CD" w:rsidP="00AE4DA3">
            <w:pPr>
              <w:pStyle w:val="ListParagraph"/>
              <w:numPr>
                <w:ilvl w:val="0"/>
                <w:numId w:val="11"/>
              </w:numPr>
              <w:spacing w:after="0" w:line="360" w:lineRule="auto"/>
              <w:ind w:left="90" w:right="165" w:firstLine="180"/>
              <w:jc w:val="both"/>
              <w:rPr>
                <w:sz w:val="24"/>
                <w:szCs w:val="24"/>
                <w:lang w:val="hy-AM"/>
              </w:rPr>
            </w:pPr>
            <w:r w:rsidRPr="00D531B5">
              <w:rPr>
                <w:sz w:val="24"/>
                <w:szCs w:val="24"/>
                <w:lang w:val="hy-AM"/>
              </w:rPr>
              <w:lastRenderedPageBreak/>
              <w:t xml:space="preserve">ՀՀ կառավարության նկատմամբ ֆոնդի (կառավարչի) հաշվետվողականության մեխանիզմները՝ ծրագրի իրագործման ընթացքը և հավանական ռիսկերը մշտադիտարկելու նպատակով: </w:t>
            </w:r>
          </w:p>
          <w:p w14:paraId="0EB3A73B" w14:textId="77777777" w:rsidR="003712CD" w:rsidRPr="00D531B5" w:rsidRDefault="003712CD" w:rsidP="00AE4DA3">
            <w:pPr>
              <w:pStyle w:val="ListParagraph"/>
              <w:numPr>
                <w:ilvl w:val="0"/>
                <w:numId w:val="11"/>
              </w:numPr>
              <w:spacing w:after="0" w:line="360" w:lineRule="auto"/>
              <w:ind w:left="90" w:right="165" w:firstLine="180"/>
              <w:jc w:val="both"/>
              <w:rPr>
                <w:sz w:val="24"/>
                <w:szCs w:val="24"/>
                <w:lang w:val="hy-AM"/>
              </w:rPr>
            </w:pPr>
            <w:r w:rsidRPr="00D531B5">
              <w:rPr>
                <w:sz w:val="24"/>
                <w:szCs w:val="24"/>
                <w:lang w:val="hy-AM"/>
              </w:rPr>
              <w:t xml:space="preserve">պետության կողմից արդեն իսկ ձեռք բերված փայերի տնօրինման հետ կապված հարաբերություններն այն դեպքերում, երբ դիմումի մերժման հիմքերն ի հայտ են եկել համապատասխան ներդրումներն իրականացնելուց հետո (օրինակ՝ ֆինանսական կազմակերպությունն այլևս չի համապատասխանում վարկանիշավորման սահմանված պահանջներին): </w:t>
            </w:r>
          </w:p>
          <w:p w14:paraId="227F77F8" w14:textId="77777777" w:rsidR="003712CD" w:rsidRPr="00D531B5" w:rsidRDefault="003712CD" w:rsidP="00AE4DA3">
            <w:pPr>
              <w:pStyle w:val="ListParagraph"/>
              <w:numPr>
                <w:ilvl w:val="0"/>
                <w:numId w:val="6"/>
              </w:numPr>
              <w:spacing w:after="0" w:line="360" w:lineRule="auto"/>
              <w:ind w:left="90" w:right="165" w:firstLine="180"/>
              <w:jc w:val="both"/>
              <w:rPr>
                <w:sz w:val="24"/>
                <w:szCs w:val="24"/>
                <w:lang w:val="hy-AM"/>
              </w:rPr>
            </w:pPr>
            <w:r w:rsidRPr="00D531B5">
              <w:rPr>
                <w:sz w:val="24"/>
                <w:szCs w:val="24"/>
                <w:lang w:val="hy-AM"/>
              </w:rPr>
              <w:t>Կարևորելով ՀՀ տնտեսությունում այլընտրանքային ֆինանսավորման ինստիտուտի ներդրումը՝ գտնում ենք, որ ոլորտի զարգացումն ապահովելու նպատակով անհրաժեշտ է առաջնորդվել համապարփակ թիրախավորված և կոորդինացված քաղաքականությամբ, ինչը ենթադրում է ոչ միայն շուկայի պահանջարկի մասի ապահովում, այլ նաև արժեթղթերի շուկայում առաջարկվող գործիքների, դրանց շուկաների զարգացում և համապատասխան ենթակառուցվածքների բարելավում:</w:t>
            </w:r>
          </w:p>
          <w:p w14:paraId="078E137C" w14:textId="77777777" w:rsidR="003712CD" w:rsidRPr="00D531B5" w:rsidRDefault="003712CD" w:rsidP="00AE4DA3">
            <w:pPr>
              <w:pStyle w:val="ListParagraph"/>
              <w:numPr>
                <w:ilvl w:val="0"/>
                <w:numId w:val="6"/>
              </w:numPr>
              <w:spacing w:after="0" w:line="360" w:lineRule="auto"/>
              <w:ind w:left="90" w:right="165" w:firstLine="180"/>
              <w:jc w:val="both"/>
              <w:rPr>
                <w:sz w:val="24"/>
                <w:szCs w:val="24"/>
                <w:lang w:val="hy-AM"/>
              </w:rPr>
            </w:pPr>
            <w:r w:rsidRPr="00D531B5">
              <w:rPr>
                <w:sz w:val="24"/>
                <w:szCs w:val="24"/>
                <w:lang w:val="hy-AM"/>
              </w:rPr>
              <w:t>Նախագծի ընդունման հիմնավորման մեջ բացահայտված չէ կապը ռազմավարական (Կապը ռազմավարական փաստաթղթերի հետ. Հայաստանի վերափոխման ռազմավարություն 2050, Կառավարության 2021-2026թթ. ծրագիր, ոլորտային և/կամ այլ ռազմավարություններ) փաստաթղթերի հետ:</w:t>
            </w:r>
          </w:p>
          <w:p w14:paraId="161AD662" w14:textId="77777777" w:rsidR="001A0CF8" w:rsidRPr="00D531B5" w:rsidRDefault="001A0CF8" w:rsidP="00AE4DA3">
            <w:pPr>
              <w:pStyle w:val="ListParagraph"/>
              <w:numPr>
                <w:ilvl w:val="0"/>
                <w:numId w:val="6"/>
              </w:numPr>
              <w:spacing w:after="0" w:line="360" w:lineRule="auto"/>
              <w:ind w:left="90" w:right="165" w:firstLine="180"/>
              <w:jc w:val="both"/>
              <w:rPr>
                <w:sz w:val="24"/>
                <w:szCs w:val="24"/>
                <w:lang w:val="hy-AM"/>
              </w:rPr>
            </w:pPr>
            <w:r w:rsidRPr="00D531B5">
              <w:rPr>
                <w:sz w:val="24"/>
                <w:szCs w:val="24"/>
                <w:lang w:val="hy-AM"/>
              </w:rPr>
              <w:t xml:space="preserve">Ամփոփելով վերոգրյալը և նկատի ունենալով, որ Նախագծով առաջարկվող ծրագրի ընդունումը հանգեցնում է պետական բյուջեում ծախսերի ավելացման, ուստի գտնում </w:t>
            </w:r>
            <w:r w:rsidRPr="00D531B5">
              <w:rPr>
                <w:sz w:val="24"/>
                <w:szCs w:val="24"/>
                <w:lang w:val="hy-AM"/>
              </w:rPr>
              <w:lastRenderedPageBreak/>
              <w:t>ենք, որ ծրագիրը նախ և առաջ պետք է գնահատվի կառավարության ծրագրով նախատեսված առաջնահերթությունների համատեքստում՝ բացառելով բյուջետային գործընթացից դուրս և վերջինիս զուգահեռ առանձին ընթացակարգերով նոր ծրագրի նախաձեռնությունը:</w:t>
            </w:r>
          </w:p>
          <w:p w14:paraId="529A2CD4" w14:textId="1E9F243A" w:rsidR="001A0CF8" w:rsidRPr="00D531B5" w:rsidRDefault="001A0CF8" w:rsidP="00AE4DA3">
            <w:pPr>
              <w:pStyle w:val="ListParagraph"/>
              <w:numPr>
                <w:ilvl w:val="0"/>
                <w:numId w:val="6"/>
              </w:numPr>
              <w:spacing w:after="0" w:line="360" w:lineRule="auto"/>
              <w:ind w:left="90" w:right="165" w:firstLine="180"/>
              <w:jc w:val="both"/>
              <w:rPr>
                <w:sz w:val="24"/>
                <w:szCs w:val="24"/>
                <w:lang w:val="hy-AM"/>
              </w:rPr>
            </w:pPr>
            <w:r w:rsidRPr="00D531B5">
              <w:rPr>
                <w:rFonts w:cs="Arial"/>
                <w:sz w:val="24"/>
                <w:szCs w:val="24"/>
                <w:shd w:val="clear" w:color="auto" w:fill="FFFFFF"/>
                <w:lang w:val="hy-AM"/>
              </w:rPr>
              <w:t>Միաժամանակ</w:t>
            </w:r>
            <w:r w:rsidRPr="00D531B5">
              <w:rPr>
                <w:sz w:val="24"/>
                <w:szCs w:val="24"/>
                <w:shd w:val="clear" w:color="auto" w:fill="FFFFFF"/>
                <w:lang w:val="hy-AM"/>
              </w:rPr>
              <w:t xml:space="preserve"> </w:t>
            </w:r>
            <w:r w:rsidRPr="00D531B5">
              <w:rPr>
                <w:rFonts w:cs="Arial"/>
                <w:sz w:val="24"/>
                <w:szCs w:val="24"/>
                <w:shd w:val="clear" w:color="auto" w:fill="FFFFFF"/>
                <w:lang w:val="hy-AM"/>
              </w:rPr>
              <w:t>առաջարկում</w:t>
            </w:r>
            <w:r w:rsidRPr="00D531B5">
              <w:rPr>
                <w:sz w:val="24"/>
                <w:szCs w:val="24"/>
                <w:shd w:val="clear" w:color="auto" w:fill="FFFFFF"/>
                <w:lang w:val="hy-AM"/>
              </w:rPr>
              <w:t xml:space="preserve"> </w:t>
            </w:r>
            <w:r w:rsidRPr="00D531B5">
              <w:rPr>
                <w:rFonts w:cs="Arial"/>
                <w:sz w:val="24"/>
                <w:szCs w:val="24"/>
                <w:shd w:val="clear" w:color="auto" w:fill="FFFFFF"/>
                <w:lang w:val="hy-AM"/>
              </w:rPr>
              <w:t>ենք</w:t>
            </w:r>
            <w:r w:rsidRPr="00D531B5">
              <w:rPr>
                <w:sz w:val="24"/>
                <w:szCs w:val="24"/>
                <w:shd w:val="clear" w:color="auto" w:fill="FFFFFF"/>
                <w:lang w:val="hy-AM"/>
              </w:rPr>
              <w:t xml:space="preserve"> </w:t>
            </w:r>
            <w:r w:rsidRPr="00D531B5">
              <w:rPr>
                <w:rFonts w:cs="Arial"/>
                <w:sz w:val="24"/>
                <w:szCs w:val="24"/>
                <w:shd w:val="clear" w:color="auto" w:fill="FFFFFF"/>
                <w:lang w:val="hy-AM"/>
              </w:rPr>
              <w:t>շտկել</w:t>
            </w:r>
            <w:r w:rsidRPr="00D531B5">
              <w:rPr>
                <w:sz w:val="24"/>
                <w:szCs w:val="24"/>
                <w:shd w:val="clear" w:color="auto" w:fill="FFFFFF"/>
                <w:lang w:val="hy-AM"/>
              </w:rPr>
              <w:t xml:space="preserve"> </w:t>
            </w:r>
            <w:r w:rsidRPr="00D531B5">
              <w:rPr>
                <w:rFonts w:cs="Arial"/>
                <w:sz w:val="24"/>
                <w:szCs w:val="24"/>
                <w:shd w:val="clear" w:color="auto" w:fill="FFFFFF"/>
                <w:lang w:val="hy-AM"/>
              </w:rPr>
              <w:t>Նախագծի</w:t>
            </w:r>
            <w:r w:rsidRPr="00D531B5">
              <w:rPr>
                <w:sz w:val="24"/>
                <w:szCs w:val="24"/>
                <w:shd w:val="clear" w:color="auto" w:fill="FFFFFF"/>
                <w:lang w:val="hy-AM"/>
              </w:rPr>
              <w:t xml:space="preserve"> </w:t>
            </w:r>
            <w:r w:rsidRPr="00D531B5">
              <w:rPr>
                <w:rFonts w:cs="Arial"/>
                <w:sz w:val="24"/>
                <w:szCs w:val="24"/>
                <w:shd w:val="clear" w:color="auto" w:fill="FFFFFF"/>
                <w:lang w:val="hy-AM"/>
              </w:rPr>
              <w:t>նախաբանում</w:t>
            </w:r>
            <w:r w:rsidRPr="00D531B5">
              <w:rPr>
                <w:sz w:val="24"/>
                <w:szCs w:val="24"/>
                <w:shd w:val="clear" w:color="auto" w:fill="FFFFFF"/>
                <w:lang w:val="hy-AM"/>
              </w:rPr>
              <w:t xml:space="preserve"> </w:t>
            </w:r>
            <w:r w:rsidRPr="00D531B5">
              <w:rPr>
                <w:rFonts w:cs="Arial"/>
                <w:sz w:val="24"/>
                <w:szCs w:val="24"/>
                <w:shd w:val="clear" w:color="auto" w:fill="FFFFFF"/>
                <w:lang w:val="hy-AM"/>
              </w:rPr>
              <w:t>կատարված</w:t>
            </w:r>
            <w:r w:rsidRPr="00D531B5">
              <w:rPr>
                <w:sz w:val="24"/>
                <w:szCs w:val="24"/>
                <w:shd w:val="clear" w:color="auto" w:fill="FFFFFF"/>
                <w:lang w:val="hy-AM"/>
              </w:rPr>
              <w:t xml:space="preserve"> </w:t>
            </w:r>
            <w:r w:rsidRPr="00D531B5">
              <w:rPr>
                <w:rFonts w:cs="Arial"/>
                <w:sz w:val="24"/>
                <w:szCs w:val="24"/>
                <w:shd w:val="clear" w:color="auto" w:fill="FFFFFF"/>
                <w:lang w:val="hy-AM"/>
              </w:rPr>
              <w:t>հղումը՝</w:t>
            </w:r>
            <w:r w:rsidRPr="00D531B5">
              <w:rPr>
                <w:sz w:val="24"/>
                <w:szCs w:val="24"/>
                <w:shd w:val="clear" w:color="auto" w:fill="FFFFFF"/>
                <w:lang w:val="hy-AM"/>
              </w:rPr>
              <w:t xml:space="preserve"> </w:t>
            </w:r>
            <w:r w:rsidRPr="00D531B5">
              <w:rPr>
                <w:rFonts w:cs="Arial"/>
                <w:sz w:val="24"/>
                <w:szCs w:val="24"/>
                <w:shd w:val="clear" w:color="auto" w:fill="FFFFFF"/>
                <w:lang w:val="hy-AM"/>
              </w:rPr>
              <w:t>նշելով</w:t>
            </w:r>
            <w:r w:rsidRPr="00D531B5">
              <w:rPr>
                <w:sz w:val="24"/>
                <w:szCs w:val="24"/>
                <w:shd w:val="clear" w:color="auto" w:fill="FFFFFF"/>
                <w:lang w:val="hy-AM"/>
              </w:rPr>
              <w:t xml:space="preserve"> </w:t>
            </w:r>
            <w:r w:rsidRPr="00D531B5">
              <w:rPr>
                <w:rFonts w:cs="Arial"/>
                <w:sz w:val="24"/>
                <w:szCs w:val="24"/>
                <w:shd w:val="clear" w:color="auto" w:fill="FFFFFF"/>
                <w:lang w:val="hy-AM"/>
              </w:rPr>
              <w:t>համապատասխան</w:t>
            </w:r>
            <w:r w:rsidRPr="00D531B5">
              <w:rPr>
                <w:sz w:val="24"/>
                <w:szCs w:val="24"/>
                <w:shd w:val="clear" w:color="auto" w:fill="FFFFFF"/>
                <w:lang w:val="hy-AM"/>
              </w:rPr>
              <w:t xml:space="preserve"> </w:t>
            </w:r>
            <w:r w:rsidRPr="00D531B5">
              <w:rPr>
                <w:rFonts w:cs="Arial"/>
                <w:sz w:val="24"/>
                <w:szCs w:val="24"/>
                <w:shd w:val="clear" w:color="auto" w:fill="FFFFFF"/>
                <w:lang w:val="hy-AM"/>
              </w:rPr>
              <w:t>լիազորող</w:t>
            </w:r>
            <w:r w:rsidRPr="00D531B5">
              <w:rPr>
                <w:sz w:val="24"/>
                <w:szCs w:val="24"/>
                <w:shd w:val="clear" w:color="auto" w:fill="FFFFFF"/>
                <w:lang w:val="hy-AM"/>
              </w:rPr>
              <w:t xml:space="preserve"> </w:t>
            </w:r>
            <w:r w:rsidRPr="00D531B5">
              <w:rPr>
                <w:rFonts w:cs="Arial"/>
                <w:sz w:val="24"/>
                <w:szCs w:val="24"/>
                <w:shd w:val="clear" w:color="auto" w:fill="FFFFFF"/>
                <w:lang w:val="hy-AM"/>
              </w:rPr>
              <w:t>նորմը</w:t>
            </w:r>
            <w:r w:rsidRPr="00D531B5">
              <w:rPr>
                <w:sz w:val="24"/>
                <w:szCs w:val="24"/>
                <w:shd w:val="clear" w:color="auto" w:fill="FFFFFF"/>
                <w:lang w:val="hy-AM"/>
              </w:rPr>
              <w:t>:</w:t>
            </w:r>
          </w:p>
        </w:tc>
        <w:tc>
          <w:tcPr>
            <w:tcW w:w="4216" w:type="dxa"/>
            <w:tcBorders>
              <w:bottom w:val="single" w:sz="4" w:space="0" w:color="auto"/>
            </w:tcBorders>
            <w:noWrap/>
          </w:tcPr>
          <w:p w14:paraId="0465C8C2" w14:textId="6870AC99" w:rsidR="00842A2B" w:rsidRPr="00D531B5" w:rsidRDefault="00410E12" w:rsidP="00AE4DA3">
            <w:pPr>
              <w:pStyle w:val="ListParagraph"/>
              <w:numPr>
                <w:ilvl w:val="0"/>
                <w:numId w:val="7"/>
              </w:numPr>
              <w:spacing w:after="0" w:line="360" w:lineRule="auto"/>
              <w:ind w:left="90" w:right="165" w:firstLine="180"/>
              <w:jc w:val="both"/>
              <w:rPr>
                <w:rFonts w:eastAsia="GHEA Grapalat" w:cs="GHEA Grapalat"/>
                <w:sz w:val="24"/>
                <w:szCs w:val="24"/>
                <w:lang w:val="hy-AM"/>
              </w:rPr>
            </w:pPr>
            <w:r w:rsidRPr="00D531B5">
              <w:rPr>
                <w:sz w:val="24"/>
                <w:szCs w:val="24"/>
                <w:lang w:val="hy-AM"/>
              </w:rPr>
              <w:lastRenderedPageBreak/>
              <w:t xml:space="preserve">Ընդունվել է ի գիտություն։ Նախագծի հիմնական նպատակը ներդրումային ֆոնդերում ներդրումների միջոցով կարողությունների զարգացմամբ պայմանավորված </w:t>
            </w:r>
            <w:r w:rsidR="00F83A97" w:rsidRPr="00D531B5">
              <w:rPr>
                <w:sz w:val="24"/>
                <w:szCs w:val="24"/>
                <w:lang w:val="hy-AM"/>
              </w:rPr>
              <w:t xml:space="preserve">որակյալ կառավարիչների ներգրավումն է։ Նախագծի </w:t>
            </w:r>
            <w:r w:rsidR="003A4051" w:rsidRPr="00D531B5">
              <w:rPr>
                <w:sz w:val="24"/>
                <w:szCs w:val="24"/>
                <w:lang w:val="hy-AM"/>
              </w:rPr>
              <w:t>թիրախը</w:t>
            </w:r>
            <w:r w:rsidR="00F83A97" w:rsidRPr="00D531B5">
              <w:rPr>
                <w:sz w:val="24"/>
                <w:szCs w:val="24"/>
                <w:lang w:val="hy-AM"/>
              </w:rPr>
              <w:t xml:space="preserve"> ոչ թե </w:t>
            </w:r>
            <w:r w:rsidR="00F83A97" w:rsidRPr="00D531B5">
              <w:rPr>
                <w:sz w:val="24"/>
                <w:szCs w:val="24"/>
                <w:lang w:val="hy-AM"/>
              </w:rPr>
              <w:lastRenderedPageBreak/>
              <w:t xml:space="preserve">առանձին վերցրած ոլորտի խթանումն է, այլ ներդրումային ֆոնդերի կարողությունների զարգացումը։ Հատկանշական է, որ կենսաթոշակային ֆոնդերը, ինչպես նաև </w:t>
            </w:r>
            <w:r w:rsidR="00F83A97" w:rsidRPr="00D531B5">
              <w:rPr>
                <w:rFonts w:eastAsia="GHEA Grapalat" w:cs="GHEA Grapalat"/>
                <w:sz w:val="24"/>
                <w:szCs w:val="24"/>
                <w:lang w:val="hy-AM"/>
              </w:rPr>
              <w:t>200,000,000 (երկու հարյուր միլիոն) ԱՄՆ դոլարի չափով կառավարվող ակտիվներ ունեցող ֆինանսական կազմակերպությունները, որպես կանոն արդյունավետ կառավարվող ֆոնդերում, որոնք էլ իրենց հերթին ներգրավված միջոցներն ուղղում են թափանցիկ, հաշվետու և արդյունավետ կառավարվող տնտեսավարողների ֆինանսավորմանը։</w:t>
            </w:r>
          </w:p>
          <w:p w14:paraId="1F3C41D2" w14:textId="77777777" w:rsidR="004331ED" w:rsidRPr="00D531B5" w:rsidRDefault="004331ED" w:rsidP="00AE4DA3">
            <w:pPr>
              <w:pStyle w:val="ListParagraph"/>
              <w:spacing w:after="0" w:line="360" w:lineRule="auto"/>
              <w:ind w:left="90" w:right="165" w:firstLine="180"/>
              <w:jc w:val="both"/>
              <w:rPr>
                <w:rFonts w:eastAsia="GHEA Grapalat" w:cs="GHEA Grapalat"/>
                <w:sz w:val="24"/>
                <w:szCs w:val="24"/>
                <w:lang w:val="hy-AM"/>
              </w:rPr>
            </w:pPr>
          </w:p>
          <w:p w14:paraId="0B25CA65" w14:textId="77777777" w:rsidR="004331ED" w:rsidRPr="00D531B5" w:rsidRDefault="004331ED" w:rsidP="00AE4DA3">
            <w:pPr>
              <w:pStyle w:val="ListParagraph"/>
              <w:spacing w:after="0" w:line="360" w:lineRule="auto"/>
              <w:ind w:left="90" w:right="165" w:firstLine="180"/>
              <w:jc w:val="both"/>
              <w:rPr>
                <w:rFonts w:eastAsia="GHEA Grapalat" w:cs="GHEA Grapalat"/>
                <w:sz w:val="24"/>
                <w:szCs w:val="24"/>
                <w:lang w:val="hy-AM"/>
              </w:rPr>
            </w:pPr>
          </w:p>
          <w:p w14:paraId="5D74157A" w14:textId="77777777" w:rsidR="00B871B1" w:rsidRPr="00D531B5" w:rsidRDefault="00B871B1" w:rsidP="00AE4DA3">
            <w:pPr>
              <w:pStyle w:val="ListParagraph"/>
              <w:spacing w:after="0" w:line="360" w:lineRule="auto"/>
              <w:ind w:left="90" w:right="165" w:firstLine="180"/>
              <w:jc w:val="both"/>
              <w:rPr>
                <w:rFonts w:eastAsia="GHEA Grapalat" w:cs="GHEA Grapalat"/>
                <w:sz w:val="24"/>
                <w:szCs w:val="24"/>
                <w:lang w:val="hy-AM"/>
              </w:rPr>
            </w:pPr>
          </w:p>
          <w:p w14:paraId="52BAB193" w14:textId="77777777" w:rsidR="00B871B1" w:rsidRPr="00D531B5" w:rsidRDefault="00B871B1" w:rsidP="00AE4DA3">
            <w:pPr>
              <w:pStyle w:val="ListParagraph"/>
              <w:spacing w:after="0" w:line="360" w:lineRule="auto"/>
              <w:ind w:left="90" w:right="165" w:firstLine="180"/>
              <w:jc w:val="both"/>
              <w:rPr>
                <w:rFonts w:eastAsia="GHEA Grapalat" w:cs="GHEA Grapalat"/>
                <w:sz w:val="24"/>
                <w:szCs w:val="24"/>
                <w:lang w:val="hy-AM"/>
              </w:rPr>
            </w:pPr>
          </w:p>
          <w:p w14:paraId="7E3E5D1D" w14:textId="77777777" w:rsidR="00B871B1" w:rsidRPr="00D531B5" w:rsidRDefault="00B871B1" w:rsidP="00AE4DA3">
            <w:pPr>
              <w:pStyle w:val="ListParagraph"/>
              <w:spacing w:after="0" w:line="360" w:lineRule="auto"/>
              <w:ind w:left="90" w:right="165" w:firstLine="180"/>
              <w:jc w:val="both"/>
              <w:rPr>
                <w:rFonts w:eastAsia="GHEA Grapalat" w:cs="GHEA Grapalat"/>
                <w:sz w:val="24"/>
                <w:szCs w:val="24"/>
                <w:lang w:val="hy-AM"/>
              </w:rPr>
            </w:pPr>
          </w:p>
          <w:p w14:paraId="34B15C55" w14:textId="6F783779" w:rsidR="004331ED" w:rsidRPr="00D531B5" w:rsidRDefault="004331ED" w:rsidP="00AE4DA3">
            <w:pPr>
              <w:pStyle w:val="ListParagraph"/>
              <w:numPr>
                <w:ilvl w:val="0"/>
                <w:numId w:val="7"/>
              </w:numPr>
              <w:spacing w:after="0" w:line="360" w:lineRule="auto"/>
              <w:ind w:left="90" w:right="165" w:firstLine="180"/>
              <w:jc w:val="both"/>
              <w:rPr>
                <w:sz w:val="24"/>
                <w:szCs w:val="24"/>
                <w:lang w:val="hy-AM"/>
              </w:rPr>
            </w:pPr>
            <w:r w:rsidRPr="00D531B5">
              <w:rPr>
                <w:sz w:val="24"/>
                <w:szCs w:val="24"/>
                <w:lang w:val="hy-AM"/>
              </w:rPr>
              <w:t>Ընդունվել է։</w:t>
            </w:r>
          </w:p>
          <w:p w14:paraId="77EDA8D0" w14:textId="23DEC828" w:rsidR="00FC566E" w:rsidRPr="00D531B5" w:rsidRDefault="00FC566E" w:rsidP="00AE4DA3">
            <w:pPr>
              <w:pStyle w:val="ListParagraph"/>
              <w:spacing w:after="0" w:line="360" w:lineRule="auto"/>
              <w:ind w:left="90" w:right="165" w:firstLine="180"/>
              <w:jc w:val="both"/>
              <w:rPr>
                <w:sz w:val="24"/>
                <w:szCs w:val="24"/>
                <w:lang w:val="hy-AM"/>
              </w:rPr>
            </w:pPr>
            <w:r w:rsidRPr="00D531B5">
              <w:rPr>
                <w:sz w:val="24"/>
                <w:szCs w:val="24"/>
                <w:lang w:val="hy-AM"/>
              </w:rPr>
              <w:t xml:space="preserve">Նախագիծը նախադրյալներ է ստեղծում ներդրումային ֆոնդերի միջև մրցակցության բարելավման համար, ինչը կնպաստի նաև </w:t>
            </w:r>
            <w:r w:rsidRPr="00D531B5">
              <w:rPr>
                <w:sz w:val="24"/>
                <w:szCs w:val="24"/>
                <w:lang w:val="hy-AM"/>
              </w:rPr>
              <w:lastRenderedPageBreak/>
              <w:t xml:space="preserve">մատնանշված </w:t>
            </w:r>
            <w:r w:rsidR="003A4051" w:rsidRPr="00D531B5">
              <w:rPr>
                <w:sz w:val="24"/>
                <w:szCs w:val="24"/>
                <w:lang w:val="hy-AM"/>
              </w:rPr>
              <w:t>սուբյեկտների</w:t>
            </w:r>
            <w:r w:rsidRPr="00D531B5">
              <w:rPr>
                <w:sz w:val="24"/>
                <w:szCs w:val="24"/>
                <w:lang w:val="hy-AM"/>
              </w:rPr>
              <w:t xml:space="preserve"> մրցունակության բարձրացմանը։</w:t>
            </w:r>
          </w:p>
          <w:p w14:paraId="5EBDD5A5" w14:textId="77777777" w:rsidR="004331ED" w:rsidRPr="00D531B5" w:rsidRDefault="004331ED" w:rsidP="00AE4DA3">
            <w:pPr>
              <w:pStyle w:val="ListParagraph"/>
              <w:spacing w:after="0" w:line="360" w:lineRule="auto"/>
              <w:ind w:left="90" w:right="165" w:firstLine="180"/>
              <w:jc w:val="both"/>
              <w:rPr>
                <w:sz w:val="24"/>
                <w:szCs w:val="24"/>
                <w:lang w:val="hy-AM"/>
              </w:rPr>
            </w:pPr>
          </w:p>
          <w:p w14:paraId="00CAE481" w14:textId="77777777" w:rsidR="004331ED" w:rsidRPr="00D531B5" w:rsidRDefault="004331ED" w:rsidP="00AE4DA3">
            <w:pPr>
              <w:pStyle w:val="ListParagraph"/>
              <w:spacing w:after="0" w:line="360" w:lineRule="auto"/>
              <w:ind w:left="90" w:right="165" w:firstLine="180"/>
              <w:jc w:val="both"/>
              <w:rPr>
                <w:sz w:val="24"/>
                <w:szCs w:val="24"/>
                <w:lang w:val="hy-AM"/>
              </w:rPr>
            </w:pPr>
          </w:p>
          <w:p w14:paraId="3B8B12EB" w14:textId="77777777" w:rsidR="004331ED" w:rsidRPr="00D531B5" w:rsidRDefault="004331ED" w:rsidP="00AE4DA3">
            <w:pPr>
              <w:pStyle w:val="ListParagraph"/>
              <w:spacing w:after="0" w:line="360" w:lineRule="auto"/>
              <w:ind w:left="90" w:right="165" w:firstLine="180"/>
              <w:jc w:val="both"/>
              <w:rPr>
                <w:sz w:val="24"/>
                <w:szCs w:val="24"/>
                <w:lang w:val="hy-AM"/>
              </w:rPr>
            </w:pPr>
          </w:p>
          <w:p w14:paraId="784B743B" w14:textId="77777777" w:rsidR="004331ED" w:rsidRPr="00D531B5" w:rsidRDefault="004331ED" w:rsidP="00AE4DA3">
            <w:pPr>
              <w:pStyle w:val="ListParagraph"/>
              <w:spacing w:after="0" w:line="360" w:lineRule="auto"/>
              <w:ind w:left="90" w:right="165" w:firstLine="180"/>
              <w:jc w:val="both"/>
              <w:rPr>
                <w:sz w:val="24"/>
                <w:szCs w:val="24"/>
                <w:lang w:val="hy-AM"/>
              </w:rPr>
            </w:pPr>
          </w:p>
          <w:p w14:paraId="62569FC1" w14:textId="77777777" w:rsidR="004331ED" w:rsidRPr="00D531B5" w:rsidRDefault="004331ED" w:rsidP="00AE4DA3">
            <w:pPr>
              <w:pStyle w:val="ListParagraph"/>
              <w:spacing w:after="0" w:line="360" w:lineRule="auto"/>
              <w:ind w:left="90" w:right="165" w:firstLine="180"/>
              <w:jc w:val="both"/>
              <w:rPr>
                <w:sz w:val="24"/>
                <w:szCs w:val="24"/>
                <w:lang w:val="hy-AM"/>
              </w:rPr>
            </w:pPr>
          </w:p>
          <w:p w14:paraId="77667CC9" w14:textId="77777777" w:rsidR="004331ED" w:rsidRPr="00D531B5" w:rsidRDefault="004331ED" w:rsidP="00AE4DA3">
            <w:pPr>
              <w:pStyle w:val="ListParagraph"/>
              <w:spacing w:after="0" w:line="360" w:lineRule="auto"/>
              <w:ind w:left="90" w:right="165" w:firstLine="180"/>
              <w:jc w:val="both"/>
              <w:rPr>
                <w:sz w:val="24"/>
                <w:szCs w:val="24"/>
                <w:lang w:val="hy-AM"/>
              </w:rPr>
            </w:pPr>
          </w:p>
          <w:p w14:paraId="4D517BF8" w14:textId="77777777" w:rsidR="004331ED" w:rsidRPr="00D531B5" w:rsidRDefault="004331ED" w:rsidP="00AE4DA3">
            <w:pPr>
              <w:pStyle w:val="ListParagraph"/>
              <w:spacing w:after="0" w:line="360" w:lineRule="auto"/>
              <w:ind w:left="90" w:right="165" w:firstLine="180"/>
              <w:jc w:val="both"/>
              <w:rPr>
                <w:sz w:val="24"/>
                <w:szCs w:val="24"/>
                <w:lang w:val="hy-AM"/>
              </w:rPr>
            </w:pPr>
          </w:p>
          <w:p w14:paraId="0E08C4CC" w14:textId="77777777" w:rsidR="004331ED" w:rsidRPr="00D531B5" w:rsidRDefault="004331ED" w:rsidP="00AE4DA3">
            <w:pPr>
              <w:pStyle w:val="ListParagraph"/>
              <w:spacing w:after="0" w:line="360" w:lineRule="auto"/>
              <w:ind w:left="90" w:right="165" w:firstLine="180"/>
              <w:jc w:val="both"/>
              <w:rPr>
                <w:sz w:val="24"/>
                <w:szCs w:val="24"/>
                <w:lang w:val="hy-AM"/>
              </w:rPr>
            </w:pPr>
          </w:p>
          <w:p w14:paraId="1FBDA085" w14:textId="77777777" w:rsidR="004331ED" w:rsidRPr="00D531B5" w:rsidRDefault="004331ED" w:rsidP="00AE4DA3">
            <w:pPr>
              <w:pStyle w:val="ListParagraph"/>
              <w:spacing w:after="0" w:line="360" w:lineRule="auto"/>
              <w:ind w:left="90" w:right="165" w:firstLine="180"/>
              <w:jc w:val="both"/>
              <w:rPr>
                <w:sz w:val="24"/>
                <w:szCs w:val="24"/>
                <w:lang w:val="hy-AM"/>
              </w:rPr>
            </w:pPr>
          </w:p>
          <w:p w14:paraId="1B86680C" w14:textId="77777777" w:rsidR="004331ED" w:rsidRPr="00D531B5" w:rsidRDefault="004331ED" w:rsidP="00AE4DA3">
            <w:pPr>
              <w:pStyle w:val="ListParagraph"/>
              <w:spacing w:after="0" w:line="360" w:lineRule="auto"/>
              <w:ind w:left="90" w:right="165" w:firstLine="180"/>
              <w:jc w:val="both"/>
              <w:rPr>
                <w:sz w:val="24"/>
                <w:szCs w:val="24"/>
                <w:lang w:val="hy-AM"/>
              </w:rPr>
            </w:pPr>
          </w:p>
          <w:p w14:paraId="0D26A3DE" w14:textId="77777777" w:rsidR="00B871B1" w:rsidRPr="00D531B5" w:rsidRDefault="00B871B1" w:rsidP="00AE4DA3">
            <w:pPr>
              <w:pStyle w:val="ListParagraph"/>
              <w:spacing w:after="0" w:line="360" w:lineRule="auto"/>
              <w:ind w:left="90" w:right="165" w:firstLine="180"/>
              <w:jc w:val="both"/>
              <w:rPr>
                <w:sz w:val="24"/>
                <w:szCs w:val="24"/>
                <w:lang w:val="hy-AM"/>
              </w:rPr>
            </w:pPr>
          </w:p>
          <w:p w14:paraId="425BE627" w14:textId="77777777" w:rsidR="00B871B1" w:rsidRPr="00D531B5" w:rsidRDefault="00B871B1" w:rsidP="00AE4DA3">
            <w:pPr>
              <w:pStyle w:val="ListParagraph"/>
              <w:spacing w:after="0" w:line="360" w:lineRule="auto"/>
              <w:ind w:left="90" w:right="165" w:firstLine="180"/>
              <w:jc w:val="both"/>
              <w:rPr>
                <w:sz w:val="24"/>
                <w:szCs w:val="24"/>
                <w:lang w:val="hy-AM"/>
              </w:rPr>
            </w:pPr>
          </w:p>
          <w:p w14:paraId="450B34F5" w14:textId="77777777" w:rsidR="00B871B1" w:rsidRPr="00D531B5" w:rsidRDefault="00B871B1" w:rsidP="00AE4DA3">
            <w:pPr>
              <w:pStyle w:val="ListParagraph"/>
              <w:spacing w:after="0" w:line="360" w:lineRule="auto"/>
              <w:ind w:left="90" w:right="165" w:firstLine="180"/>
              <w:jc w:val="both"/>
              <w:rPr>
                <w:sz w:val="24"/>
                <w:szCs w:val="24"/>
                <w:lang w:val="hy-AM"/>
              </w:rPr>
            </w:pPr>
          </w:p>
          <w:p w14:paraId="6C24FC6F" w14:textId="77777777" w:rsidR="00B93FFD" w:rsidRPr="00D531B5" w:rsidRDefault="004D2435" w:rsidP="00AE4DA3">
            <w:pPr>
              <w:pStyle w:val="ListParagraph"/>
              <w:numPr>
                <w:ilvl w:val="0"/>
                <w:numId w:val="7"/>
              </w:numPr>
              <w:spacing w:after="0" w:line="360" w:lineRule="auto"/>
              <w:ind w:left="90" w:right="165" w:firstLine="180"/>
              <w:jc w:val="both"/>
              <w:rPr>
                <w:sz w:val="24"/>
                <w:szCs w:val="24"/>
                <w:lang w:val="hy-AM"/>
              </w:rPr>
            </w:pPr>
            <w:r w:rsidRPr="00D531B5">
              <w:rPr>
                <w:sz w:val="24"/>
                <w:szCs w:val="24"/>
                <w:lang w:val="hy-AM"/>
              </w:rPr>
              <w:t xml:space="preserve">Ընդունվել է։ </w:t>
            </w:r>
          </w:p>
          <w:p w14:paraId="147B8050" w14:textId="03A1AAE0" w:rsidR="00E351A7" w:rsidRPr="00D531B5" w:rsidRDefault="004D2435" w:rsidP="00AE4DA3">
            <w:pPr>
              <w:spacing w:line="360" w:lineRule="auto"/>
              <w:ind w:left="90" w:right="165" w:firstLine="180"/>
              <w:jc w:val="both"/>
              <w:rPr>
                <w:rFonts w:ascii="GHEA Grapalat" w:hAnsi="GHEA Grapalat"/>
                <w:sz w:val="24"/>
                <w:szCs w:val="24"/>
                <w:lang w:val="hy-AM"/>
              </w:rPr>
            </w:pPr>
            <w:r w:rsidRPr="00D531B5">
              <w:rPr>
                <w:rFonts w:ascii="GHEA Grapalat" w:hAnsi="GHEA Grapalat"/>
                <w:sz w:val="24"/>
                <w:szCs w:val="24"/>
                <w:lang w:val="hy-AM"/>
              </w:rPr>
              <w:t>Նախագծում իրականացվել են համապատասխան փոփոխություններ։</w:t>
            </w:r>
          </w:p>
          <w:p w14:paraId="019C8D9B"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587DB247"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0433C514"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45F7CF55"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12957B1B"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2823509F"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29DB4913"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7ABF63B2"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64F71358"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70C2C306" w14:textId="77777777" w:rsidR="00B871B1" w:rsidRPr="00D531B5" w:rsidRDefault="00B871B1" w:rsidP="00AE4DA3">
            <w:pPr>
              <w:spacing w:line="360" w:lineRule="auto"/>
              <w:ind w:left="90" w:right="165" w:firstLine="180"/>
              <w:jc w:val="both"/>
              <w:rPr>
                <w:rFonts w:ascii="GHEA Grapalat" w:hAnsi="GHEA Grapalat"/>
                <w:sz w:val="24"/>
                <w:szCs w:val="24"/>
                <w:lang w:val="hy-AM"/>
              </w:rPr>
            </w:pPr>
          </w:p>
          <w:p w14:paraId="4DBB5B1B" w14:textId="77777777" w:rsidR="00B871B1" w:rsidRPr="00D531B5" w:rsidRDefault="00B871B1" w:rsidP="00AE4DA3">
            <w:pPr>
              <w:spacing w:line="360" w:lineRule="auto"/>
              <w:ind w:left="90" w:right="165" w:firstLine="180"/>
              <w:jc w:val="both"/>
              <w:rPr>
                <w:rFonts w:ascii="GHEA Grapalat" w:hAnsi="GHEA Grapalat"/>
                <w:sz w:val="24"/>
                <w:szCs w:val="24"/>
                <w:lang w:val="hy-AM"/>
              </w:rPr>
            </w:pPr>
          </w:p>
          <w:p w14:paraId="3019A2A0" w14:textId="77777777" w:rsidR="00B871B1" w:rsidRPr="00D531B5" w:rsidRDefault="00B871B1" w:rsidP="00AE4DA3">
            <w:pPr>
              <w:spacing w:line="360" w:lineRule="auto"/>
              <w:ind w:left="90" w:right="165" w:firstLine="180"/>
              <w:jc w:val="both"/>
              <w:rPr>
                <w:rFonts w:ascii="GHEA Grapalat" w:hAnsi="GHEA Grapalat"/>
                <w:sz w:val="24"/>
                <w:szCs w:val="24"/>
                <w:lang w:val="hy-AM"/>
              </w:rPr>
            </w:pPr>
          </w:p>
          <w:p w14:paraId="7289DFDE" w14:textId="77777777" w:rsidR="00B93FFD" w:rsidRPr="00D531B5" w:rsidRDefault="000F2AA9" w:rsidP="00AE4DA3">
            <w:pPr>
              <w:pStyle w:val="ListParagraph"/>
              <w:numPr>
                <w:ilvl w:val="0"/>
                <w:numId w:val="7"/>
              </w:numPr>
              <w:spacing w:after="0" w:line="360" w:lineRule="auto"/>
              <w:ind w:left="90" w:right="165" w:firstLine="180"/>
              <w:jc w:val="both"/>
              <w:rPr>
                <w:sz w:val="24"/>
                <w:szCs w:val="24"/>
                <w:lang w:val="hy-AM"/>
              </w:rPr>
            </w:pPr>
            <w:r w:rsidRPr="00D531B5">
              <w:rPr>
                <w:sz w:val="24"/>
                <w:szCs w:val="24"/>
                <w:lang w:val="hy-AM"/>
              </w:rPr>
              <w:t>Չի ընդունվել։</w:t>
            </w:r>
          </w:p>
          <w:p w14:paraId="24576B32" w14:textId="0BA41741" w:rsidR="00B93FFD" w:rsidRPr="00D531B5" w:rsidRDefault="000F2AA9" w:rsidP="00AE4DA3">
            <w:pPr>
              <w:pStyle w:val="ListParagraph"/>
              <w:spacing w:after="0" w:line="360" w:lineRule="auto"/>
              <w:ind w:left="90" w:right="165" w:firstLine="180"/>
              <w:jc w:val="both"/>
              <w:rPr>
                <w:rFonts w:eastAsia="GHEA Grapalat" w:cs="GHEA Grapalat"/>
                <w:sz w:val="24"/>
                <w:szCs w:val="24"/>
                <w:lang w:val="hy-AM"/>
              </w:rPr>
            </w:pPr>
            <w:r w:rsidRPr="00D531B5">
              <w:rPr>
                <w:sz w:val="24"/>
                <w:szCs w:val="24"/>
                <w:lang w:val="hy-AM"/>
              </w:rPr>
              <w:t xml:space="preserve">Ծրագրի նպատակը ոչ թե ներդրումային ֆոնդերի եկամուտների երկարաժամկետ կանխատեսումն է, այլ ներդրումային ֆոնդերի եկամուտների կարողությունների ավելացումը, ինչը կնպաստի </w:t>
            </w:r>
            <w:r w:rsidRPr="00D531B5">
              <w:rPr>
                <w:rFonts w:eastAsia="GHEA Grapalat" w:cs="GHEA Grapalat"/>
                <w:sz w:val="24"/>
                <w:szCs w:val="24"/>
                <w:lang w:val="hy-AM"/>
              </w:rPr>
              <w:t>հայաստանյան շուկա նոր մուտք գործող ֆոնդերի կառավարիչների համար առավել գրավիչ պայմանների ստեղծմանը, ինչպես նաև իրական հատվածի համար ֆինանսներին հասանելիության դյուրացմանը։</w:t>
            </w:r>
          </w:p>
          <w:p w14:paraId="39A8D633" w14:textId="77777777" w:rsidR="00B93FFD" w:rsidRPr="00D531B5" w:rsidRDefault="000F2AA9" w:rsidP="00AE4DA3">
            <w:pPr>
              <w:pStyle w:val="ListParagraph"/>
              <w:numPr>
                <w:ilvl w:val="0"/>
                <w:numId w:val="7"/>
              </w:numPr>
              <w:spacing w:line="360" w:lineRule="auto"/>
              <w:ind w:left="90" w:right="165" w:firstLine="180"/>
              <w:jc w:val="both"/>
              <w:rPr>
                <w:sz w:val="24"/>
                <w:szCs w:val="24"/>
                <w:lang w:val="hy-AM"/>
              </w:rPr>
            </w:pPr>
            <w:r w:rsidRPr="00D531B5">
              <w:rPr>
                <w:sz w:val="24"/>
                <w:szCs w:val="24"/>
                <w:lang w:val="hy-AM"/>
              </w:rPr>
              <w:t>Ընդունվել է։</w:t>
            </w:r>
          </w:p>
          <w:p w14:paraId="75EB6698" w14:textId="311CD1C9" w:rsidR="003712CD" w:rsidRPr="00D531B5" w:rsidRDefault="000F2AA9" w:rsidP="00AE4DA3">
            <w:pPr>
              <w:spacing w:after="200" w:line="360" w:lineRule="auto"/>
              <w:ind w:left="90" w:right="165" w:firstLine="180"/>
              <w:jc w:val="both"/>
              <w:rPr>
                <w:rFonts w:ascii="GHEA Grapalat" w:hAnsi="GHEA Grapalat"/>
                <w:sz w:val="24"/>
                <w:szCs w:val="24"/>
                <w:lang w:val="hy-AM"/>
              </w:rPr>
            </w:pPr>
            <w:r w:rsidRPr="00D531B5">
              <w:rPr>
                <w:rFonts w:ascii="GHEA Grapalat" w:hAnsi="GHEA Grapalat"/>
                <w:sz w:val="24"/>
                <w:szCs w:val="24"/>
                <w:lang w:val="hy-AM"/>
              </w:rPr>
              <w:t xml:space="preserve"> Նախագծում իրականացվել են համապատասխան փոփոխություններ։</w:t>
            </w:r>
          </w:p>
          <w:p w14:paraId="4C02D826" w14:textId="77777777" w:rsidR="00B93FFD" w:rsidRPr="00D531B5" w:rsidRDefault="00B93FFD" w:rsidP="00AE4DA3">
            <w:pPr>
              <w:spacing w:after="200" w:line="360" w:lineRule="auto"/>
              <w:ind w:left="90" w:right="165" w:firstLine="180"/>
              <w:jc w:val="both"/>
              <w:rPr>
                <w:rFonts w:ascii="GHEA Grapalat" w:hAnsi="GHEA Grapalat"/>
                <w:sz w:val="24"/>
                <w:szCs w:val="24"/>
                <w:lang w:val="hy-AM"/>
              </w:rPr>
            </w:pPr>
          </w:p>
          <w:p w14:paraId="23BB85A5"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45A2633E"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287C0BCE"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04CECAB9"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20E3FB2C"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3638B68D"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38A3199F"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6EA8E225"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5F11B29E"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699C4156"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0D17FE50"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1CC4073F"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3683C6CC"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485ADD5D" w14:textId="77777777" w:rsidR="00B93FFD" w:rsidRPr="00D531B5" w:rsidRDefault="000F2AA9" w:rsidP="00AE4DA3">
            <w:pPr>
              <w:pStyle w:val="ListParagraph"/>
              <w:numPr>
                <w:ilvl w:val="0"/>
                <w:numId w:val="7"/>
              </w:numPr>
              <w:spacing w:after="0" w:line="360" w:lineRule="auto"/>
              <w:ind w:left="90" w:right="165" w:firstLine="180"/>
              <w:jc w:val="both"/>
              <w:rPr>
                <w:sz w:val="24"/>
                <w:szCs w:val="24"/>
                <w:lang w:val="hy-AM"/>
              </w:rPr>
            </w:pPr>
            <w:r w:rsidRPr="00D531B5">
              <w:rPr>
                <w:sz w:val="24"/>
                <w:szCs w:val="24"/>
                <w:lang w:val="hy-AM"/>
              </w:rPr>
              <w:t xml:space="preserve">Ընդունվել է։ </w:t>
            </w:r>
          </w:p>
          <w:p w14:paraId="1CF0C9B9" w14:textId="2756CF49" w:rsidR="003712CD" w:rsidRPr="00D531B5" w:rsidRDefault="000F2AA9" w:rsidP="00AE4DA3">
            <w:pPr>
              <w:spacing w:line="360" w:lineRule="auto"/>
              <w:ind w:left="90" w:right="165" w:firstLine="180"/>
              <w:jc w:val="both"/>
              <w:rPr>
                <w:rFonts w:ascii="GHEA Grapalat" w:hAnsi="GHEA Grapalat"/>
                <w:sz w:val="24"/>
                <w:szCs w:val="24"/>
                <w:lang w:val="hy-AM"/>
              </w:rPr>
            </w:pPr>
            <w:r w:rsidRPr="00D531B5">
              <w:rPr>
                <w:rFonts w:ascii="GHEA Grapalat" w:hAnsi="GHEA Grapalat"/>
                <w:sz w:val="24"/>
                <w:szCs w:val="24"/>
                <w:lang w:val="hy-AM"/>
              </w:rPr>
              <w:t>Նախագծի հիմնավորման մեջ իրականացվել են համապատասխան փոփոխություններ։</w:t>
            </w:r>
          </w:p>
          <w:p w14:paraId="1583AC44"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4686774A"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6D6DBAF3"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007F4387"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2E693584"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75EDC43F"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238CEE93"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259F9B18"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6240C53A"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19EC5BBA"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400119C5"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7A121547"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528EF24C"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73ACA649"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209D534D"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3F7BCB43"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0A2E4ECF"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5843E944"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2904EE9F"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51B15406"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374688E8"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7F07B481"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7D595BF4"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1FC094F9"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7492DBF6"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5F3751C3" w14:textId="77777777" w:rsidR="003712CD" w:rsidRPr="00D531B5" w:rsidRDefault="003712CD" w:rsidP="00AE4DA3">
            <w:pPr>
              <w:pStyle w:val="ListParagraph"/>
              <w:numPr>
                <w:ilvl w:val="0"/>
                <w:numId w:val="7"/>
              </w:numPr>
              <w:spacing w:after="0" w:line="360" w:lineRule="auto"/>
              <w:ind w:left="90" w:right="165" w:firstLine="180"/>
              <w:jc w:val="both"/>
              <w:rPr>
                <w:sz w:val="24"/>
                <w:szCs w:val="24"/>
                <w:lang w:val="hy-AM"/>
              </w:rPr>
            </w:pPr>
            <w:r w:rsidRPr="00D531B5">
              <w:rPr>
                <w:sz w:val="24"/>
                <w:szCs w:val="24"/>
                <w:lang w:val="hy-AM"/>
              </w:rPr>
              <w:t>Ընդունվել է ի գիտություն։</w:t>
            </w:r>
          </w:p>
          <w:p w14:paraId="3A27D8EE" w14:textId="77777777" w:rsidR="00B93FFD" w:rsidRPr="00D531B5" w:rsidRDefault="00B93FFD" w:rsidP="00AE4DA3">
            <w:pPr>
              <w:pStyle w:val="ListParagraph"/>
              <w:spacing w:after="0" w:line="360" w:lineRule="auto"/>
              <w:ind w:left="90" w:right="165" w:firstLine="180"/>
              <w:jc w:val="both"/>
              <w:rPr>
                <w:sz w:val="24"/>
                <w:szCs w:val="24"/>
                <w:lang w:val="hy-AM"/>
              </w:rPr>
            </w:pPr>
          </w:p>
          <w:p w14:paraId="680BAA6E" w14:textId="77777777" w:rsidR="00B93FFD" w:rsidRPr="00D531B5" w:rsidRDefault="00B93FFD" w:rsidP="00AE4DA3">
            <w:pPr>
              <w:pStyle w:val="ListParagraph"/>
              <w:spacing w:after="0" w:line="360" w:lineRule="auto"/>
              <w:ind w:left="90" w:right="165" w:firstLine="180"/>
              <w:jc w:val="both"/>
              <w:rPr>
                <w:sz w:val="24"/>
                <w:szCs w:val="24"/>
                <w:lang w:val="hy-AM"/>
              </w:rPr>
            </w:pPr>
          </w:p>
          <w:p w14:paraId="78320A8F" w14:textId="77777777" w:rsidR="00B93FFD" w:rsidRPr="00D531B5" w:rsidRDefault="00B93FFD" w:rsidP="00AE4DA3">
            <w:pPr>
              <w:pStyle w:val="ListParagraph"/>
              <w:spacing w:after="0" w:line="360" w:lineRule="auto"/>
              <w:ind w:left="90" w:right="165" w:firstLine="180"/>
              <w:jc w:val="both"/>
              <w:rPr>
                <w:sz w:val="24"/>
                <w:szCs w:val="24"/>
                <w:lang w:val="hy-AM"/>
              </w:rPr>
            </w:pPr>
          </w:p>
          <w:p w14:paraId="55B4C69B" w14:textId="77777777" w:rsidR="00B93FFD" w:rsidRPr="00D531B5" w:rsidRDefault="00B93FFD" w:rsidP="00AE4DA3">
            <w:pPr>
              <w:pStyle w:val="ListParagraph"/>
              <w:spacing w:after="0" w:line="360" w:lineRule="auto"/>
              <w:ind w:left="90" w:right="165" w:firstLine="180"/>
              <w:jc w:val="both"/>
              <w:rPr>
                <w:sz w:val="24"/>
                <w:szCs w:val="24"/>
                <w:lang w:val="hy-AM"/>
              </w:rPr>
            </w:pPr>
          </w:p>
          <w:p w14:paraId="4FA1C230" w14:textId="77777777" w:rsidR="00B93FFD" w:rsidRPr="00D531B5" w:rsidRDefault="00B93FFD" w:rsidP="00AE4DA3">
            <w:pPr>
              <w:pStyle w:val="ListParagraph"/>
              <w:spacing w:after="0" w:line="360" w:lineRule="auto"/>
              <w:ind w:left="90" w:right="165" w:firstLine="180"/>
              <w:jc w:val="both"/>
              <w:rPr>
                <w:sz w:val="24"/>
                <w:szCs w:val="24"/>
                <w:lang w:val="hy-AM"/>
              </w:rPr>
            </w:pPr>
          </w:p>
          <w:p w14:paraId="1D171121" w14:textId="77777777" w:rsidR="00B93FFD" w:rsidRPr="00D531B5" w:rsidRDefault="00B93FFD" w:rsidP="00AE4DA3">
            <w:pPr>
              <w:pStyle w:val="ListParagraph"/>
              <w:spacing w:after="0" w:line="360" w:lineRule="auto"/>
              <w:ind w:left="90" w:right="165" w:firstLine="180"/>
              <w:jc w:val="both"/>
              <w:rPr>
                <w:sz w:val="24"/>
                <w:szCs w:val="24"/>
                <w:lang w:val="hy-AM"/>
              </w:rPr>
            </w:pPr>
          </w:p>
          <w:p w14:paraId="1E32FF72" w14:textId="77777777" w:rsidR="00B93FFD" w:rsidRPr="00D531B5" w:rsidRDefault="00B93FFD" w:rsidP="00AE4DA3">
            <w:pPr>
              <w:pStyle w:val="ListParagraph"/>
              <w:spacing w:after="0" w:line="360" w:lineRule="auto"/>
              <w:ind w:left="90" w:right="165" w:firstLine="180"/>
              <w:jc w:val="both"/>
              <w:rPr>
                <w:sz w:val="24"/>
                <w:szCs w:val="24"/>
                <w:lang w:val="hy-AM"/>
              </w:rPr>
            </w:pPr>
          </w:p>
          <w:p w14:paraId="08E33B46" w14:textId="77777777" w:rsidR="0075609D" w:rsidRPr="00D531B5" w:rsidRDefault="0075609D" w:rsidP="00AE4DA3">
            <w:pPr>
              <w:pStyle w:val="ListParagraph"/>
              <w:spacing w:after="0" w:line="360" w:lineRule="auto"/>
              <w:ind w:left="90" w:right="165" w:firstLine="180"/>
              <w:jc w:val="both"/>
              <w:rPr>
                <w:sz w:val="24"/>
                <w:szCs w:val="24"/>
                <w:lang w:val="hy-AM"/>
              </w:rPr>
            </w:pPr>
          </w:p>
          <w:p w14:paraId="00C99B4D" w14:textId="77777777" w:rsidR="00B93FFD" w:rsidRPr="00D531B5" w:rsidRDefault="003712CD" w:rsidP="00AE4DA3">
            <w:pPr>
              <w:pStyle w:val="ListParagraph"/>
              <w:numPr>
                <w:ilvl w:val="0"/>
                <w:numId w:val="7"/>
              </w:numPr>
              <w:spacing w:after="0" w:line="360" w:lineRule="auto"/>
              <w:ind w:left="90" w:right="165" w:firstLine="180"/>
              <w:jc w:val="both"/>
              <w:rPr>
                <w:sz w:val="24"/>
                <w:szCs w:val="24"/>
                <w:lang w:val="hy-AM"/>
              </w:rPr>
            </w:pPr>
            <w:r w:rsidRPr="00D531B5">
              <w:rPr>
                <w:sz w:val="24"/>
                <w:szCs w:val="24"/>
                <w:lang w:val="hy-AM"/>
              </w:rPr>
              <w:t xml:space="preserve">Ընդունվել է։ </w:t>
            </w:r>
          </w:p>
          <w:p w14:paraId="01F82018" w14:textId="257E7E8D" w:rsidR="003712CD" w:rsidRPr="00D531B5" w:rsidRDefault="003712CD" w:rsidP="00AE4DA3">
            <w:pPr>
              <w:spacing w:line="360" w:lineRule="auto"/>
              <w:ind w:left="90" w:right="165" w:firstLine="180"/>
              <w:jc w:val="both"/>
              <w:rPr>
                <w:rFonts w:ascii="GHEA Grapalat" w:hAnsi="GHEA Grapalat"/>
                <w:sz w:val="24"/>
                <w:szCs w:val="24"/>
                <w:lang w:val="hy-AM"/>
              </w:rPr>
            </w:pPr>
            <w:r w:rsidRPr="00D531B5">
              <w:rPr>
                <w:rFonts w:ascii="GHEA Grapalat" w:hAnsi="GHEA Grapalat"/>
                <w:sz w:val="24"/>
                <w:szCs w:val="24"/>
                <w:lang w:val="hy-AM"/>
              </w:rPr>
              <w:t>Նախագծի հիմնավորման մեջ իրականացվել են համապատասխան փոփոխություններ։</w:t>
            </w:r>
          </w:p>
          <w:p w14:paraId="26E50B3F" w14:textId="77777777" w:rsidR="0075609D" w:rsidRPr="00D531B5" w:rsidRDefault="0075609D" w:rsidP="00AE4DA3">
            <w:pPr>
              <w:spacing w:line="360" w:lineRule="auto"/>
              <w:ind w:left="90" w:right="165" w:firstLine="180"/>
              <w:jc w:val="both"/>
              <w:rPr>
                <w:rFonts w:ascii="GHEA Grapalat" w:hAnsi="GHEA Grapalat"/>
                <w:sz w:val="24"/>
                <w:szCs w:val="24"/>
                <w:lang w:val="hy-AM"/>
              </w:rPr>
            </w:pPr>
          </w:p>
          <w:p w14:paraId="103DD8C4" w14:textId="77777777" w:rsidR="001A0CF8" w:rsidRPr="00D531B5" w:rsidRDefault="001A0CF8" w:rsidP="00AE4DA3">
            <w:pPr>
              <w:pStyle w:val="ListParagraph"/>
              <w:numPr>
                <w:ilvl w:val="0"/>
                <w:numId w:val="7"/>
              </w:numPr>
              <w:spacing w:after="0" w:line="360" w:lineRule="auto"/>
              <w:ind w:left="90" w:right="165" w:firstLine="180"/>
              <w:jc w:val="both"/>
              <w:rPr>
                <w:sz w:val="24"/>
                <w:szCs w:val="24"/>
                <w:lang w:val="hy-AM"/>
              </w:rPr>
            </w:pPr>
            <w:r w:rsidRPr="00D531B5">
              <w:rPr>
                <w:sz w:val="24"/>
                <w:szCs w:val="24"/>
                <w:lang w:val="hy-AM"/>
              </w:rPr>
              <w:t>Ընդունվել է ի գիտություն։</w:t>
            </w:r>
          </w:p>
          <w:p w14:paraId="53A5EF90" w14:textId="77777777" w:rsidR="00B93FFD" w:rsidRPr="00D531B5" w:rsidRDefault="00B93FFD" w:rsidP="00AE4DA3">
            <w:pPr>
              <w:pStyle w:val="ListParagraph"/>
              <w:spacing w:after="0" w:line="360" w:lineRule="auto"/>
              <w:ind w:left="90" w:right="165" w:firstLine="180"/>
              <w:jc w:val="both"/>
              <w:rPr>
                <w:sz w:val="24"/>
                <w:szCs w:val="24"/>
                <w:lang w:val="hy-AM"/>
              </w:rPr>
            </w:pPr>
          </w:p>
          <w:p w14:paraId="1378FD46" w14:textId="77777777" w:rsidR="00B93FFD" w:rsidRPr="00D531B5" w:rsidRDefault="00B93FFD" w:rsidP="00AE4DA3">
            <w:pPr>
              <w:pStyle w:val="ListParagraph"/>
              <w:spacing w:after="0" w:line="360" w:lineRule="auto"/>
              <w:ind w:left="90" w:right="165" w:firstLine="180"/>
              <w:jc w:val="both"/>
              <w:rPr>
                <w:sz w:val="24"/>
                <w:szCs w:val="24"/>
                <w:lang w:val="hy-AM"/>
              </w:rPr>
            </w:pPr>
          </w:p>
          <w:p w14:paraId="43BD285E" w14:textId="77777777" w:rsidR="00B93FFD" w:rsidRPr="00D531B5" w:rsidRDefault="00B93FFD" w:rsidP="00AE4DA3">
            <w:pPr>
              <w:pStyle w:val="ListParagraph"/>
              <w:spacing w:after="0" w:line="360" w:lineRule="auto"/>
              <w:ind w:left="90" w:right="165" w:firstLine="180"/>
              <w:jc w:val="both"/>
              <w:rPr>
                <w:sz w:val="24"/>
                <w:szCs w:val="24"/>
                <w:lang w:val="hy-AM"/>
              </w:rPr>
            </w:pPr>
          </w:p>
          <w:p w14:paraId="20964130" w14:textId="77777777" w:rsidR="00B93FFD" w:rsidRPr="00D531B5" w:rsidRDefault="00B93FFD" w:rsidP="00AE4DA3">
            <w:pPr>
              <w:pStyle w:val="ListParagraph"/>
              <w:spacing w:after="0" w:line="360" w:lineRule="auto"/>
              <w:ind w:left="90" w:right="165" w:firstLine="180"/>
              <w:jc w:val="both"/>
              <w:rPr>
                <w:sz w:val="24"/>
                <w:szCs w:val="24"/>
                <w:lang w:val="hy-AM"/>
              </w:rPr>
            </w:pPr>
          </w:p>
          <w:p w14:paraId="6CCC8AEA" w14:textId="77777777" w:rsidR="00B93FFD" w:rsidRPr="00D531B5" w:rsidRDefault="00B93FFD" w:rsidP="00AE4DA3">
            <w:pPr>
              <w:pStyle w:val="ListParagraph"/>
              <w:spacing w:after="0" w:line="360" w:lineRule="auto"/>
              <w:ind w:left="90" w:right="165" w:firstLine="180"/>
              <w:jc w:val="both"/>
              <w:rPr>
                <w:sz w:val="24"/>
                <w:szCs w:val="24"/>
                <w:lang w:val="hy-AM"/>
              </w:rPr>
            </w:pPr>
          </w:p>
          <w:p w14:paraId="7DB767F8" w14:textId="77777777" w:rsidR="00B93FFD" w:rsidRPr="00D531B5" w:rsidRDefault="00B93FFD" w:rsidP="00AE4DA3">
            <w:pPr>
              <w:pStyle w:val="ListParagraph"/>
              <w:spacing w:after="0" w:line="360" w:lineRule="auto"/>
              <w:ind w:left="90" w:right="165" w:firstLine="180"/>
              <w:jc w:val="both"/>
              <w:rPr>
                <w:sz w:val="24"/>
                <w:szCs w:val="24"/>
                <w:lang w:val="hy-AM"/>
              </w:rPr>
            </w:pPr>
          </w:p>
          <w:p w14:paraId="3EE712DE" w14:textId="77777777" w:rsidR="0075609D" w:rsidRPr="00D531B5" w:rsidRDefault="0075609D" w:rsidP="00AE4DA3">
            <w:pPr>
              <w:pStyle w:val="ListParagraph"/>
              <w:spacing w:after="0" w:line="360" w:lineRule="auto"/>
              <w:ind w:left="90" w:right="165" w:firstLine="180"/>
              <w:jc w:val="both"/>
              <w:rPr>
                <w:sz w:val="24"/>
                <w:szCs w:val="24"/>
                <w:lang w:val="hy-AM"/>
              </w:rPr>
            </w:pPr>
          </w:p>
          <w:p w14:paraId="3D43B128" w14:textId="77777777" w:rsidR="00B871B1" w:rsidRPr="00D531B5" w:rsidRDefault="00B871B1" w:rsidP="00AE4DA3">
            <w:pPr>
              <w:pStyle w:val="ListParagraph"/>
              <w:spacing w:after="0" w:line="360" w:lineRule="auto"/>
              <w:ind w:left="90" w:right="165" w:firstLine="180"/>
              <w:jc w:val="both"/>
              <w:rPr>
                <w:sz w:val="24"/>
                <w:szCs w:val="24"/>
                <w:lang w:val="hy-AM"/>
              </w:rPr>
            </w:pPr>
          </w:p>
          <w:p w14:paraId="1C87A7EA" w14:textId="74C38B2C" w:rsidR="001A0CF8" w:rsidRPr="00D531B5" w:rsidRDefault="001A0CF8" w:rsidP="00AE4DA3">
            <w:pPr>
              <w:pStyle w:val="ListParagraph"/>
              <w:numPr>
                <w:ilvl w:val="0"/>
                <w:numId w:val="7"/>
              </w:numPr>
              <w:spacing w:after="0" w:line="360" w:lineRule="auto"/>
              <w:ind w:left="90" w:right="165" w:firstLine="180"/>
              <w:jc w:val="both"/>
              <w:rPr>
                <w:sz w:val="24"/>
                <w:szCs w:val="24"/>
                <w:lang w:val="hy-AM"/>
              </w:rPr>
            </w:pPr>
            <w:r w:rsidRPr="00D531B5">
              <w:rPr>
                <w:sz w:val="24"/>
                <w:szCs w:val="24"/>
                <w:lang w:val="hy-AM"/>
              </w:rPr>
              <w:t>Ընդունվել է։ Նախագծի հիմնավորման մեջ իրականացվել են համապատասխան փոփոխություններ։</w:t>
            </w:r>
          </w:p>
        </w:tc>
      </w:tr>
      <w:tr w:rsidR="00457A0C" w:rsidRPr="00D531B5" w14:paraId="063B3EEA" w14:textId="77777777" w:rsidTr="0047763D">
        <w:trPr>
          <w:trHeight w:val="300"/>
        </w:trPr>
        <w:tc>
          <w:tcPr>
            <w:tcW w:w="7304" w:type="dxa"/>
            <w:vMerge w:val="restart"/>
            <w:tcBorders>
              <w:bottom w:val="single" w:sz="4" w:space="0" w:color="auto"/>
            </w:tcBorders>
            <w:shd w:val="clear" w:color="auto" w:fill="808080" w:themeFill="background1" w:themeFillShade="80"/>
            <w:noWrap/>
          </w:tcPr>
          <w:p w14:paraId="320063E7" w14:textId="3CCAD371" w:rsidR="00457A0C" w:rsidRPr="00D531B5" w:rsidRDefault="00214212" w:rsidP="00AE4DA3">
            <w:pPr>
              <w:tabs>
                <w:tab w:val="left" w:pos="2989"/>
              </w:tabs>
              <w:ind w:left="90" w:right="165" w:firstLine="180"/>
              <w:jc w:val="both"/>
              <w:rPr>
                <w:rFonts w:ascii="GHEA Grapalat" w:hAnsi="GHEA Grapalat"/>
                <w:sz w:val="24"/>
                <w:szCs w:val="24"/>
              </w:rPr>
            </w:pPr>
            <w:r w:rsidRPr="00D531B5">
              <w:rPr>
                <w:rFonts w:ascii="GHEA Grapalat" w:hAnsi="GHEA Grapalat"/>
                <w:sz w:val="24"/>
                <w:szCs w:val="24"/>
                <w:lang w:val="hy-AM"/>
              </w:rPr>
              <w:lastRenderedPageBreak/>
              <w:t>4</w:t>
            </w:r>
            <w:r w:rsidRPr="00D531B5">
              <w:rPr>
                <w:rFonts w:ascii="Cambria Math" w:hAnsi="Cambria Math" w:cs="Cambria Math"/>
                <w:sz w:val="24"/>
                <w:szCs w:val="24"/>
                <w:lang w:val="hy-AM"/>
              </w:rPr>
              <w:t>․</w:t>
            </w:r>
            <w:r w:rsidRPr="00D531B5">
              <w:rPr>
                <w:rFonts w:ascii="GHEA Grapalat" w:hAnsi="GHEA Grapalat"/>
                <w:sz w:val="24"/>
                <w:szCs w:val="24"/>
                <w:lang w:val="hy-AM"/>
              </w:rPr>
              <w:t xml:space="preserve"> </w:t>
            </w:r>
            <w:r w:rsidR="000B3793" w:rsidRPr="00D531B5">
              <w:rPr>
                <w:rFonts w:ascii="GHEA Grapalat" w:hAnsi="GHEA Grapalat"/>
                <w:sz w:val="24"/>
                <w:szCs w:val="24"/>
                <w:lang w:val="hy-AM"/>
              </w:rPr>
              <w:t>Պետական եկամուտների կոմիտե</w:t>
            </w:r>
          </w:p>
          <w:p w14:paraId="4693E963" w14:textId="5403D49D" w:rsidR="000B3793" w:rsidRPr="00D531B5" w:rsidRDefault="000B3793" w:rsidP="00AE4DA3">
            <w:pPr>
              <w:tabs>
                <w:tab w:val="left" w:pos="2989"/>
              </w:tabs>
              <w:ind w:left="90" w:right="165" w:firstLine="180"/>
              <w:jc w:val="both"/>
              <w:rPr>
                <w:rFonts w:ascii="GHEA Grapalat" w:hAnsi="GHEA Grapalat"/>
                <w:sz w:val="24"/>
                <w:szCs w:val="24"/>
              </w:rPr>
            </w:pPr>
          </w:p>
        </w:tc>
        <w:tc>
          <w:tcPr>
            <w:tcW w:w="4216" w:type="dxa"/>
            <w:tcBorders>
              <w:bottom w:val="single" w:sz="4" w:space="0" w:color="auto"/>
            </w:tcBorders>
            <w:shd w:val="clear" w:color="auto" w:fill="808080" w:themeFill="background1" w:themeFillShade="80"/>
            <w:noWrap/>
          </w:tcPr>
          <w:p w14:paraId="336D6151" w14:textId="570E7DCF" w:rsidR="00457A0C" w:rsidRPr="00D531B5" w:rsidRDefault="009A564D" w:rsidP="00AE4DA3">
            <w:pPr>
              <w:ind w:left="90" w:right="165" w:firstLine="180"/>
              <w:jc w:val="both"/>
              <w:rPr>
                <w:rFonts w:ascii="GHEA Grapalat" w:eastAsia="Times New Roman" w:hAnsi="GHEA Grapalat" w:cs="Times New Roman"/>
                <w:sz w:val="24"/>
                <w:szCs w:val="24"/>
                <w:lang w:eastAsia="ru-RU"/>
              </w:rPr>
            </w:pPr>
            <w:r w:rsidRPr="00D531B5">
              <w:rPr>
                <w:rFonts w:ascii="GHEA Grapalat" w:eastAsia="Times New Roman" w:hAnsi="GHEA Grapalat" w:cs="Times New Roman"/>
                <w:sz w:val="24"/>
                <w:szCs w:val="24"/>
                <w:lang w:eastAsia="ru-RU"/>
              </w:rPr>
              <w:t>01/3-1/12829-2023</w:t>
            </w:r>
          </w:p>
        </w:tc>
      </w:tr>
      <w:tr w:rsidR="00457A0C" w:rsidRPr="00D531B5" w14:paraId="3D61EB80" w14:textId="77777777" w:rsidTr="0047763D">
        <w:trPr>
          <w:trHeight w:val="476"/>
        </w:trPr>
        <w:tc>
          <w:tcPr>
            <w:tcW w:w="7304" w:type="dxa"/>
            <w:vMerge/>
            <w:tcBorders>
              <w:top w:val="single" w:sz="4" w:space="0" w:color="auto"/>
              <w:left w:val="nil"/>
              <w:bottom w:val="nil"/>
              <w:right w:val="single" w:sz="4" w:space="0" w:color="auto"/>
            </w:tcBorders>
            <w:shd w:val="clear" w:color="auto" w:fill="FFFFFF" w:themeFill="background1"/>
            <w:noWrap/>
          </w:tcPr>
          <w:p w14:paraId="29E94C5C" w14:textId="77777777" w:rsidR="00457A0C" w:rsidRPr="00D531B5" w:rsidRDefault="00457A0C" w:rsidP="00AE4DA3">
            <w:pPr>
              <w:ind w:left="90" w:right="165" w:firstLine="180"/>
              <w:jc w:val="both"/>
              <w:rPr>
                <w:rFonts w:ascii="GHEA Grapalat" w:hAnsi="GHEA Grapalat"/>
                <w:sz w:val="24"/>
                <w:szCs w:val="24"/>
                <w:lang w:val="hy-AM"/>
              </w:rPr>
            </w:pPr>
          </w:p>
        </w:tc>
        <w:tc>
          <w:tcPr>
            <w:tcW w:w="4216" w:type="dxa"/>
            <w:tcBorders>
              <w:top w:val="single" w:sz="4" w:space="0" w:color="auto"/>
              <w:left w:val="single" w:sz="4" w:space="0" w:color="auto"/>
              <w:bottom w:val="nil"/>
              <w:right w:val="single" w:sz="4" w:space="0" w:color="auto"/>
            </w:tcBorders>
            <w:shd w:val="clear" w:color="auto" w:fill="7F7F7F" w:themeFill="text1" w:themeFillTint="80"/>
            <w:noWrap/>
          </w:tcPr>
          <w:p w14:paraId="7623257C" w14:textId="05340D0D" w:rsidR="00457A0C" w:rsidRPr="00D531B5" w:rsidRDefault="009A564D" w:rsidP="00AE4DA3">
            <w:pPr>
              <w:ind w:left="90" w:right="165" w:firstLine="180"/>
              <w:jc w:val="both"/>
              <w:rPr>
                <w:rFonts w:ascii="GHEA Grapalat" w:hAnsi="GHEA Grapalat"/>
                <w:sz w:val="24"/>
                <w:szCs w:val="24"/>
                <w:lang w:val="hy-AM"/>
              </w:rPr>
            </w:pPr>
            <w:r w:rsidRPr="00D531B5">
              <w:rPr>
                <w:rFonts w:ascii="GHEA Grapalat" w:hAnsi="GHEA Grapalat"/>
                <w:sz w:val="24"/>
                <w:szCs w:val="24"/>
                <w:lang w:val="hy-AM"/>
              </w:rPr>
              <w:t>9 մարտի 2023</w:t>
            </w:r>
          </w:p>
        </w:tc>
      </w:tr>
      <w:tr w:rsidR="003D4753" w:rsidRPr="00D531B5" w14:paraId="3508320B" w14:textId="77777777" w:rsidTr="0047763D">
        <w:trPr>
          <w:trHeight w:val="300"/>
        </w:trPr>
        <w:tc>
          <w:tcPr>
            <w:tcW w:w="7304" w:type="dxa"/>
            <w:noWrap/>
          </w:tcPr>
          <w:p w14:paraId="5578DA1B" w14:textId="77777777" w:rsidR="00951D87" w:rsidRPr="00D531B5" w:rsidRDefault="00951D87" w:rsidP="00AE4DA3">
            <w:pPr>
              <w:pStyle w:val="ListParagraph"/>
              <w:numPr>
                <w:ilvl w:val="0"/>
                <w:numId w:val="5"/>
              </w:numPr>
              <w:shd w:val="clear" w:color="auto" w:fill="FFFFFF"/>
              <w:spacing w:after="0" w:line="360" w:lineRule="auto"/>
              <w:ind w:left="90" w:right="165" w:firstLine="180"/>
              <w:jc w:val="both"/>
              <w:rPr>
                <w:rFonts w:eastAsia="GHEA Grapalat" w:cs="GHEA Grapalat"/>
                <w:sz w:val="24"/>
                <w:szCs w:val="24"/>
                <w:lang w:val="hy-AM"/>
              </w:rPr>
            </w:pPr>
            <w:r w:rsidRPr="00D531B5">
              <w:rPr>
                <w:rFonts w:eastAsia="GHEA Grapalat" w:cs="GHEA Grapalat"/>
                <w:sz w:val="24"/>
                <w:szCs w:val="24"/>
                <w:lang w:val="hy-AM"/>
              </w:rPr>
              <w:t>Ա</w:t>
            </w:r>
            <w:r w:rsidRPr="00D531B5">
              <w:rPr>
                <w:rFonts w:cs="Sylfaen"/>
                <w:bCs/>
                <w:sz w:val="24"/>
                <w:szCs w:val="24"/>
                <w:lang w:val="hy-AM"/>
              </w:rPr>
              <w:t xml:space="preserve">ռաջարկում ենք հստակեցնել նախագծի նախաբանում </w:t>
            </w:r>
            <w:r w:rsidRPr="00D531B5">
              <w:rPr>
                <w:rFonts w:eastAsia="GHEA Grapalat" w:cs="GHEA Grapalat"/>
                <w:sz w:val="24"/>
                <w:szCs w:val="24"/>
                <w:lang w:val="hy-AM"/>
              </w:rPr>
              <w:t>«Արդյունաբերական քաղաքականության մասին» օրենքի 4-րդ հոդվածի 2-րդ մասին կատարված հղումը, հաշվի առնելով, որ այդ օրենքի 4-րդ հոդվածում 2-րդ մաս առկա չէ: Ընդ որում, այդ օրենքի 4-րդ հոդվածի 1-ին մասի 1-ին և 6-րդ կետերի համաձայն` ՀՀ կառավարությունն իրականացնում է օրենքով և այլ իրավական ակտերով սահմանված կարգով արդյունաբերական քաղաքականության մշակումը և իրականացումը հետևյալ հիմնական ուղղություններով.</w:t>
            </w:r>
          </w:p>
          <w:p w14:paraId="18541434" w14:textId="77777777" w:rsidR="00951D87" w:rsidRPr="00D531B5" w:rsidRDefault="00951D87" w:rsidP="00AE4DA3">
            <w:pPr>
              <w:pStyle w:val="NormalWeb"/>
              <w:shd w:val="clear" w:color="auto" w:fill="FFFFFF"/>
              <w:spacing w:line="360" w:lineRule="auto"/>
              <w:ind w:left="90" w:right="165" w:firstLine="180"/>
              <w:jc w:val="both"/>
              <w:rPr>
                <w:rFonts w:ascii="GHEA Grapalat" w:eastAsia="GHEA Grapalat" w:hAnsi="GHEA Grapalat" w:cs="GHEA Grapalat"/>
                <w:lang w:val="hy-AM"/>
              </w:rPr>
            </w:pPr>
            <w:r w:rsidRPr="00D531B5">
              <w:rPr>
                <w:rFonts w:ascii="GHEA Grapalat" w:eastAsia="GHEA Grapalat" w:hAnsi="GHEA Grapalat" w:cs="GHEA Grapalat"/>
                <w:lang w:val="hy-AM"/>
              </w:rPr>
              <w:t>- ներդրումային և գործարար միջավայրի բարելավում, ներառյալ՝ փոքր և միջին</w:t>
            </w:r>
            <w:r w:rsidRPr="00D531B5">
              <w:rPr>
                <w:rFonts w:ascii="GHEA Grapalat" w:eastAsia="GHEA Grapalat" w:hAnsi="GHEA Grapalat" w:cs="Calibri"/>
                <w:lang w:val="hy-AM"/>
              </w:rPr>
              <w:t xml:space="preserve"> </w:t>
            </w:r>
            <w:r w:rsidRPr="00D531B5">
              <w:rPr>
                <w:rFonts w:ascii="GHEA Grapalat" w:eastAsia="GHEA Grapalat" w:hAnsi="GHEA Grapalat" w:cs="GHEA Grapalat"/>
                <w:lang w:val="hy-AM"/>
              </w:rPr>
              <w:t>արդյունաբերական</w:t>
            </w:r>
            <w:r w:rsidRPr="00D531B5">
              <w:rPr>
                <w:rFonts w:ascii="GHEA Grapalat" w:eastAsia="GHEA Grapalat" w:hAnsi="GHEA Grapalat" w:cs="Calibri"/>
                <w:lang w:val="hy-AM"/>
              </w:rPr>
              <w:t xml:space="preserve"> </w:t>
            </w:r>
            <w:r w:rsidRPr="00D531B5">
              <w:rPr>
                <w:rFonts w:ascii="GHEA Grapalat" w:eastAsia="GHEA Grapalat" w:hAnsi="GHEA Grapalat" w:cs="GHEA Grapalat"/>
                <w:lang w:val="hy-AM"/>
              </w:rPr>
              <w:t>ձեռնարկությունների գործունեության խրախուսում և աջակցություն (1-ին կետ),</w:t>
            </w:r>
          </w:p>
          <w:p w14:paraId="6C97D2EC" w14:textId="16045DEF" w:rsidR="00951D87" w:rsidRPr="00D531B5" w:rsidRDefault="00951D87" w:rsidP="00AE4DA3">
            <w:pPr>
              <w:pStyle w:val="NormalWeb"/>
              <w:shd w:val="clear" w:color="auto" w:fill="FFFFFF"/>
              <w:spacing w:line="360" w:lineRule="auto"/>
              <w:ind w:left="90" w:right="165" w:firstLine="180"/>
              <w:jc w:val="both"/>
              <w:rPr>
                <w:rFonts w:ascii="GHEA Grapalat" w:eastAsia="GHEA Grapalat" w:hAnsi="GHEA Grapalat" w:cs="GHEA Grapalat"/>
                <w:lang w:val="hy-AM"/>
              </w:rPr>
            </w:pPr>
            <w:r w:rsidRPr="00D531B5">
              <w:rPr>
                <w:rFonts w:ascii="GHEA Grapalat" w:eastAsia="GHEA Grapalat" w:hAnsi="GHEA Grapalat" w:cs="GHEA Grapalat"/>
                <w:lang w:val="hy-AM"/>
              </w:rPr>
              <w:t>- ներդրումային և վենչուրային հիմնադրամների ստեղծում (6-րդ կետ):</w:t>
            </w:r>
          </w:p>
          <w:p w14:paraId="4FD27A67" w14:textId="7446C6BC" w:rsidR="001F1B08" w:rsidRPr="00D531B5" w:rsidRDefault="001F1B08" w:rsidP="00AE4DA3">
            <w:pPr>
              <w:pStyle w:val="ListParagraph"/>
              <w:numPr>
                <w:ilvl w:val="0"/>
                <w:numId w:val="5"/>
              </w:numPr>
              <w:shd w:val="clear" w:color="auto" w:fill="FFFFFF"/>
              <w:spacing w:after="0" w:line="360" w:lineRule="auto"/>
              <w:ind w:left="90" w:right="165" w:firstLine="180"/>
              <w:jc w:val="both"/>
              <w:rPr>
                <w:rFonts w:eastAsia="GHEA Grapalat" w:cs="GHEA Grapalat"/>
                <w:sz w:val="24"/>
                <w:szCs w:val="24"/>
                <w:lang w:val="hy-AM"/>
              </w:rPr>
            </w:pPr>
            <w:r w:rsidRPr="00D531B5">
              <w:rPr>
                <w:rFonts w:eastAsia="GHEA Grapalat" w:cs="GHEA Grapalat"/>
                <w:sz w:val="24"/>
                <w:szCs w:val="24"/>
                <w:lang w:val="hy-AM"/>
              </w:rPr>
              <w:t xml:space="preserve">Նախագծի N1 հավելվածի 3-րդ կետը` «Ներդրումների չափը և ձևը» առաջարկում ենք հստակեցնել, հաշվի առնելով, որ մասնավորապես` այդ կետով հստակ չի կարգավորվում, </w:t>
            </w:r>
            <w:r w:rsidRPr="00D531B5">
              <w:rPr>
                <w:rFonts w:eastAsia="GHEA Grapalat" w:cs="GHEA Grapalat"/>
                <w:sz w:val="24"/>
                <w:szCs w:val="24"/>
                <w:lang w:val="hy-AM"/>
              </w:rPr>
              <w:lastRenderedPageBreak/>
              <w:t>եթե օրինակ` շահառու հանդիսացող ֆոնդերում կենսաթոշակային ֆոնդի կամ խոշոր ներդրողի կողմից ձեռքբերված փայերի չափը գերազանցել է 500,000,000 (հինգ հարյուր միլիոն) դրամը, արդյոք պետության մասնաբաժինը կարող է նշված գումարից քիչ կամ շատ լինել: Եթե այո, ապա առաջարկում ենք նախագծով սահմանել պետության կողմից մասնակցության չափի հստակ կարգավորումներ:</w:t>
            </w:r>
          </w:p>
          <w:p w14:paraId="23603E22" w14:textId="77777777" w:rsidR="00B93FFD" w:rsidRPr="00D531B5" w:rsidRDefault="00B93FFD" w:rsidP="00AE4DA3">
            <w:pPr>
              <w:shd w:val="clear" w:color="auto" w:fill="FFFFFF"/>
              <w:spacing w:line="360" w:lineRule="auto"/>
              <w:ind w:left="90" w:right="165" w:firstLine="180"/>
              <w:jc w:val="both"/>
              <w:rPr>
                <w:rFonts w:ascii="GHEA Grapalat" w:eastAsia="GHEA Grapalat" w:hAnsi="GHEA Grapalat" w:cs="GHEA Grapalat"/>
                <w:sz w:val="24"/>
                <w:szCs w:val="24"/>
                <w:lang w:val="hy-AM"/>
              </w:rPr>
            </w:pPr>
          </w:p>
          <w:p w14:paraId="6C33A05C" w14:textId="77777777" w:rsidR="00B93FFD" w:rsidRPr="00D531B5" w:rsidRDefault="00B93FFD" w:rsidP="00AE4DA3">
            <w:pPr>
              <w:shd w:val="clear" w:color="auto" w:fill="FFFFFF"/>
              <w:spacing w:line="360" w:lineRule="auto"/>
              <w:ind w:left="90" w:right="165" w:firstLine="180"/>
              <w:jc w:val="both"/>
              <w:rPr>
                <w:rFonts w:ascii="GHEA Grapalat" w:eastAsia="GHEA Grapalat" w:hAnsi="GHEA Grapalat" w:cs="GHEA Grapalat"/>
                <w:sz w:val="24"/>
                <w:szCs w:val="24"/>
                <w:lang w:val="hy-AM"/>
              </w:rPr>
            </w:pPr>
          </w:p>
          <w:p w14:paraId="5BC69A41" w14:textId="77777777" w:rsidR="00B93FFD" w:rsidRPr="00D531B5" w:rsidRDefault="00B93FFD" w:rsidP="00AE4DA3">
            <w:pPr>
              <w:shd w:val="clear" w:color="auto" w:fill="FFFFFF"/>
              <w:spacing w:line="360" w:lineRule="auto"/>
              <w:ind w:left="90" w:right="165" w:firstLine="180"/>
              <w:jc w:val="both"/>
              <w:rPr>
                <w:rFonts w:ascii="GHEA Grapalat" w:eastAsia="GHEA Grapalat" w:hAnsi="GHEA Grapalat" w:cs="GHEA Grapalat"/>
                <w:sz w:val="24"/>
                <w:szCs w:val="24"/>
                <w:lang w:val="hy-AM"/>
              </w:rPr>
            </w:pPr>
          </w:p>
          <w:p w14:paraId="647FF4BB" w14:textId="77777777" w:rsidR="00B93FFD" w:rsidRPr="00D531B5" w:rsidRDefault="00B93FFD" w:rsidP="00AE4DA3">
            <w:pPr>
              <w:shd w:val="clear" w:color="auto" w:fill="FFFFFF"/>
              <w:spacing w:line="360" w:lineRule="auto"/>
              <w:ind w:left="90" w:right="165" w:firstLine="180"/>
              <w:jc w:val="both"/>
              <w:rPr>
                <w:rFonts w:ascii="GHEA Grapalat" w:eastAsia="GHEA Grapalat" w:hAnsi="GHEA Grapalat" w:cs="GHEA Grapalat"/>
                <w:sz w:val="24"/>
                <w:szCs w:val="24"/>
                <w:lang w:val="hy-AM"/>
              </w:rPr>
            </w:pPr>
          </w:p>
          <w:p w14:paraId="75D4D34E" w14:textId="77777777" w:rsidR="00B93FFD" w:rsidRPr="00D531B5" w:rsidRDefault="00B93FFD" w:rsidP="00AE4DA3">
            <w:pPr>
              <w:shd w:val="clear" w:color="auto" w:fill="FFFFFF"/>
              <w:spacing w:line="360" w:lineRule="auto"/>
              <w:ind w:left="90" w:right="165" w:firstLine="180"/>
              <w:jc w:val="both"/>
              <w:rPr>
                <w:rFonts w:ascii="GHEA Grapalat" w:eastAsia="GHEA Grapalat" w:hAnsi="GHEA Grapalat" w:cs="GHEA Grapalat"/>
                <w:sz w:val="24"/>
                <w:szCs w:val="24"/>
                <w:lang w:val="hy-AM"/>
              </w:rPr>
            </w:pPr>
          </w:p>
          <w:p w14:paraId="2D9BA092" w14:textId="77777777" w:rsidR="00B93FFD" w:rsidRPr="00D531B5" w:rsidRDefault="00B93FFD" w:rsidP="00AE4DA3">
            <w:pPr>
              <w:shd w:val="clear" w:color="auto" w:fill="FFFFFF"/>
              <w:spacing w:line="360" w:lineRule="auto"/>
              <w:ind w:left="90" w:right="165" w:firstLine="180"/>
              <w:jc w:val="both"/>
              <w:rPr>
                <w:rFonts w:ascii="GHEA Grapalat" w:eastAsia="GHEA Grapalat" w:hAnsi="GHEA Grapalat" w:cs="GHEA Grapalat"/>
                <w:sz w:val="24"/>
                <w:szCs w:val="24"/>
                <w:lang w:val="hy-AM"/>
              </w:rPr>
            </w:pPr>
          </w:p>
          <w:p w14:paraId="32206DC4" w14:textId="77777777" w:rsidR="00B93FFD" w:rsidRPr="00D531B5" w:rsidRDefault="00B93FFD" w:rsidP="00AE4DA3">
            <w:pPr>
              <w:shd w:val="clear" w:color="auto" w:fill="FFFFFF"/>
              <w:spacing w:line="360" w:lineRule="auto"/>
              <w:ind w:left="90" w:right="165" w:firstLine="180"/>
              <w:jc w:val="both"/>
              <w:rPr>
                <w:rFonts w:ascii="GHEA Grapalat" w:eastAsia="GHEA Grapalat" w:hAnsi="GHEA Grapalat" w:cs="GHEA Grapalat"/>
                <w:sz w:val="24"/>
                <w:szCs w:val="24"/>
                <w:lang w:val="hy-AM"/>
              </w:rPr>
            </w:pPr>
          </w:p>
          <w:p w14:paraId="67CC4481" w14:textId="77777777" w:rsidR="00B93FFD" w:rsidRPr="00D531B5" w:rsidRDefault="00B93FFD" w:rsidP="00AE4DA3">
            <w:pPr>
              <w:shd w:val="clear" w:color="auto" w:fill="FFFFFF"/>
              <w:spacing w:line="360" w:lineRule="auto"/>
              <w:ind w:left="90" w:right="165" w:firstLine="180"/>
              <w:jc w:val="both"/>
              <w:rPr>
                <w:rFonts w:ascii="GHEA Grapalat" w:eastAsia="GHEA Grapalat" w:hAnsi="GHEA Grapalat" w:cs="GHEA Grapalat"/>
                <w:sz w:val="24"/>
                <w:szCs w:val="24"/>
                <w:lang w:val="hy-AM"/>
              </w:rPr>
            </w:pPr>
          </w:p>
          <w:p w14:paraId="49BCFCF9" w14:textId="77777777" w:rsidR="00B93FFD" w:rsidRPr="00D531B5" w:rsidRDefault="00B93FFD" w:rsidP="00AE4DA3">
            <w:pPr>
              <w:shd w:val="clear" w:color="auto" w:fill="FFFFFF"/>
              <w:spacing w:line="360" w:lineRule="auto"/>
              <w:ind w:left="90" w:right="165" w:firstLine="180"/>
              <w:jc w:val="both"/>
              <w:rPr>
                <w:rFonts w:ascii="GHEA Grapalat" w:eastAsia="GHEA Grapalat" w:hAnsi="GHEA Grapalat" w:cs="GHEA Grapalat"/>
                <w:sz w:val="24"/>
                <w:szCs w:val="24"/>
                <w:lang w:val="hy-AM"/>
              </w:rPr>
            </w:pPr>
          </w:p>
          <w:p w14:paraId="15ADE5E5" w14:textId="31790AC9" w:rsidR="001F1B08" w:rsidRPr="00D531B5" w:rsidRDefault="001F1B08" w:rsidP="00AE4DA3">
            <w:pPr>
              <w:pStyle w:val="ListParagraph"/>
              <w:numPr>
                <w:ilvl w:val="0"/>
                <w:numId w:val="5"/>
              </w:numPr>
              <w:shd w:val="clear" w:color="auto" w:fill="FFFFFF"/>
              <w:spacing w:after="0" w:line="360" w:lineRule="auto"/>
              <w:ind w:left="90" w:right="165" w:firstLine="180"/>
              <w:jc w:val="both"/>
              <w:rPr>
                <w:rFonts w:eastAsia="GHEA Grapalat" w:cs="GHEA Grapalat"/>
                <w:sz w:val="24"/>
                <w:szCs w:val="24"/>
                <w:lang w:val="hy-AM"/>
              </w:rPr>
            </w:pPr>
            <w:r w:rsidRPr="00D531B5">
              <w:rPr>
                <w:rFonts w:eastAsia="GHEA Grapalat" w:cs="GHEA Grapalat"/>
                <w:sz w:val="24"/>
                <w:szCs w:val="24"/>
                <w:lang w:val="hy-AM"/>
              </w:rPr>
              <w:t>Առաջարկում ենք նախագծի N1 հավելվածի 4-րդ կետով սահմանել, որ շահառուի ֆոնդի կառավարչի կողմից լիազոր մարմնին ներկայացվող դիմումին կից ներկայացվում է նաև ծրագրի շահառու ֆոնդում իրականացված արտաքին աուդիտին վերաբերող տեղեկատվությունը, այդ թվում` աուդիտի եզրակացությունը, հաշվի առնելով, որ նախագծի N1 հավելվածի 2-րդ կետով նախատեսվում է, որ ծրագրի շահառու կարող են համարվել Հայաստանի Հանրապետությունում գրանցված կազմակերպություններում ներդրում կատարող ներդրումային ֆոնդերը, որոնք կենսաթոշակային ֆոնդի կամ խոշոր ներդրողի կողմից ձեռքբերված փայերի ձեռքբերմանը նախորդող 12 ամիսների ընթացքում անցել են արտաքին աուդիտ:</w:t>
            </w:r>
            <w:r w:rsidR="00314CEE" w:rsidRPr="00D531B5">
              <w:rPr>
                <w:rFonts w:eastAsia="GHEA Grapalat" w:cs="GHEA Grapalat"/>
                <w:sz w:val="24"/>
                <w:szCs w:val="24"/>
                <w:lang w:val="hy-AM"/>
              </w:rPr>
              <w:t xml:space="preserve"> </w:t>
            </w:r>
            <w:r w:rsidRPr="00D531B5">
              <w:rPr>
                <w:rFonts w:eastAsia="GHEA Grapalat" w:cs="GHEA Grapalat"/>
                <w:sz w:val="24"/>
                <w:szCs w:val="24"/>
                <w:lang w:val="hy-AM"/>
              </w:rPr>
              <w:t xml:space="preserve">Միաժամանակ, առաջարկում ենք նախագծով </w:t>
            </w:r>
            <w:r w:rsidRPr="00D531B5">
              <w:rPr>
                <w:rFonts w:eastAsia="GHEA Grapalat" w:cs="GHEA Grapalat"/>
                <w:sz w:val="24"/>
                <w:szCs w:val="24"/>
                <w:lang w:val="hy-AM"/>
              </w:rPr>
              <w:lastRenderedPageBreak/>
              <w:t>սահմանել կարգավորում` աուդիտի եզրակացության բացասական լինելու դեպքում ծրագրի շահառուի դիմումը մերժելու վերաբերյալ:</w:t>
            </w:r>
          </w:p>
          <w:p w14:paraId="066E8732" w14:textId="651B8449" w:rsidR="008B6783" w:rsidRPr="00D531B5" w:rsidRDefault="008B6783" w:rsidP="00AE4DA3">
            <w:pPr>
              <w:pStyle w:val="ListParagraph"/>
              <w:numPr>
                <w:ilvl w:val="0"/>
                <w:numId w:val="5"/>
              </w:numPr>
              <w:shd w:val="clear" w:color="auto" w:fill="FFFFFF"/>
              <w:spacing w:after="0" w:line="360" w:lineRule="auto"/>
              <w:ind w:left="90" w:right="165" w:firstLine="180"/>
              <w:jc w:val="both"/>
              <w:rPr>
                <w:rFonts w:eastAsia="GHEA Grapalat" w:cs="GHEA Grapalat"/>
                <w:sz w:val="24"/>
                <w:szCs w:val="24"/>
                <w:lang w:val="hy-AM"/>
              </w:rPr>
            </w:pPr>
            <w:r w:rsidRPr="00D531B5">
              <w:rPr>
                <w:rFonts w:eastAsia="GHEA Grapalat" w:cs="GHEA Grapalat"/>
                <w:sz w:val="24"/>
                <w:szCs w:val="24"/>
                <w:lang w:val="hy-AM"/>
              </w:rPr>
              <w:t xml:space="preserve">Նախագծի N1 հավելվածի 4-րդ բաժնում առաջարկում ենք սահմանել հստակ ժամկետներ` </w:t>
            </w:r>
            <w:r w:rsidR="003A4051" w:rsidRPr="00D531B5">
              <w:rPr>
                <w:rFonts w:eastAsia="GHEA Grapalat" w:cs="GHEA Grapalat"/>
                <w:sz w:val="24"/>
                <w:szCs w:val="24"/>
                <w:lang w:val="hy-AM"/>
              </w:rPr>
              <w:t>դիմումները</w:t>
            </w:r>
            <w:r w:rsidRPr="00D531B5">
              <w:rPr>
                <w:rFonts w:eastAsia="GHEA Grapalat" w:cs="GHEA Grapalat"/>
                <w:sz w:val="24"/>
                <w:szCs w:val="24"/>
                <w:lang w:val="hy-AM"/>
              </w:rPr>
              <w:t xml:space="preserve"> հաստատելու և մերժելու վերաբերյալ: Միաժամանակ, առաջարկում ենք` շահառուի ֆոնդի կառավարչի կողմից լիազոր մարմնին ներկայացված փաստաթղթերը թերի կամ ոչ ամբողջական լինելու պարագայում ոչ թե մերժել դիմումը, այլ հնարավորություն տալ ծրագրի շահառուին` սահմանելով ժամկետներ, վերացնել թերությունները կամ ներկայացնել ամբողջական տեղեկատվություն: Սահմանված ժամկետներում ծրագրի շահառուների կողմից թերությունները չվերացնելու կամ ամբողջական տեղեկատվություն չներկայացնելու դեպքում մերժել վերջիններիս կողմից ներկայացված դիմումը:</w:t>
            </w:r>
          </w:p>
          <w:p w14:paraId="4AFBF488" w14:textId="7D19BBCC" w:rsidR="008B6783" w:rsidRPr="00D531B5" w:rsidRDefault="008B6783" w:rsidP="00AE4DA3">
            <w:pPr>
              <w:pStyle w:val="ListParagraph"/>
              <w:numPr>
                <w:ilvl w:val="0"/>
                <w:numId w:val="5"/>
              </w:numPr>
              <w:shd w:val="clear" w:color="auto" w:fill="FFFFFF"/>
              <w:spacing w:after="0" w:line="360" w:lineRule="auto"/>
              <w:ind w:left="90" w:right="165" w:firstLine="180"/>
              <w:jc w:val="both"/>
              <w:rPr>
                <w:rFonts w:eastAsia="GHEA Grapalat" w:cs="GHEA Grapalat"/>
                <w:sz w:val="24"/>
                <w:szCs w:val="24"/>
                <w:lang w:val="hy-AM"/>
              </w:rPr>
            </w:pPr>
            <w:r w:rsidRPr="00D531B5">
              <w:rPr>
                <w:rFonts w:eastAsia="GHEA Grapalat" w:cs="GHEA Grapalat"/>
                <w:sz w:val="24"/>
                <w:szCs w:val="24"/>
                <w:lang w:val="hy-AM"/>
              </w:rPr>
              <w:t>Ա</w:t>
            </w:r>
            <w:r w:rsidRPr="00D531B5">
              <w:rPr>
                <w:sz w:val="24"/>
                <w:szCs w:val="24"/>
                <w:lang w:val="hy-AM"/>
              </w:rPr>
              <w:t xml:space="preserve">ռաջարկում </w:t>
            </w:r>
            <w:r w:rsidRPr="00D531B5">
              <w:rPr>
                <w:rFonts w:eastAsia="GHEA Grapalat" w:cs="GHEA Grapalat"/>
                <w:sz w:val="24"/>
                <w:szCs w:val="24"/>
                <w:lang w:val="hy-AM"/>
              </w:rPr>
              <w:t>ենք վերանայել նախագծի հիմնավորմամբ հաշվարկված` ՀՀ պետական բյուջեում 4 մլն ԱՄՆ դոլարին համարժեք դրամի չափով ծախսերի ավելացման հաշվարկը, հաշվի առնելով, որ նախագծի N1 հավելվածի 3-րդ կետով սահմանված է, որ յուրաքանչյուր ֆոնդում պետության մասնակցությունը չի կարող գերազանցել 3,000,000,000 (երեք միլիարդ) դրամը, ինչը ներկա փոխարժեքով համարժեք է շուրջ 7.5 մլն ԱՄՆ դոլարին:</w:t>
            </w:r>
          </w:p>
          <w:p w14:paraId="588CEBA7" w14:textId="77777777" w:rsidR="00E65030" w:rsidRPr="00D531B5" w:rsidRDefault="00E65030" w:rsidP="00AE4DA3">
            <w:pPr>
              <w:pStyle w:val="ListParagraph"/>
              <w:numPr>
                <w:ilvl w:val="0"/>
                <w:numId w:val="5"/>
              </w:numPr>
              <w:shd w:val="clear" w:color="auto" w:fill="FFFFFF"/>
              <w:spacing w:after="0" w:line="360" w:lineRule="auto"/>
              <w:ind w:left="90" w:right="165" w:firstLine="180"/>
              <w:jc w:val="both"/>
              <w:rPr>
                <w:sz w:val="24"/>
                <w:szCs w:val="24"/>
                <w:lang w:val="hy-AM"/>
              </w:rPr>
            </w:pPr>
            <w:r w:rsidRPr="00D531B5">
              <w:rPr>
                <w:rFonts w:eastAsia="GHEA Grapalat" w:cs="GHEA Grapalat"/>
                <w:sz w:val="24"/>
                <w:szCs w:val="24"/>
                <w:lang w:val="hy-AM"/>
              </w:rPr>
              <w:t xml:space="preserve">Նախագծի հիմնավորմամբ, որպես </w:t>
            </w:r>
            <w:r w:rsidRPr="00D531B5">
              <w:rPr>
                <w:sz w:val="24"/>
                <w:szCs w:val="24"/>
                <w:lang w:val="hy-AM"/>
              </w:rPr>
              <w:t>նմանատիպ այլընտրանքային ֆինանսավորման աղբյուր է ներկայացվում «Ամբեր Կապիտալ» ընկերության կողմից կառավարվող ԵՄ-Հայաստան ՓՄՁ Ֆոնդը:</w:t>
            </w:r>
          </w:p>
          <w:p w14:paraId="714C6C8A" w14:textId="0E89EF72" w:rsidR="00E65030" w:rsidRPr="00D531B5" w:rsidRDefault="00E65030" w:rsidP="00AE4DA3">
            <w:pPr>
              <w:pStyle w:val="ListParagraph"/>
              <w:shd w:val="clear" w:color="auto" w:fill="FFFFFF"/>
              <w:spacing w:after="0" w:line="360" w:lineRule="auto"/>
              <w:ind w:left="90" w:right="165" w:firstLine="180"/>
              <w:jc w:val="both"/>
              <w:rPr>
                <w:sz w:val="24"/>
                <w:szCs w:val="24"/>
                <w:lang w:val="hy-AM"/>
              </w:rPr>
            </w:pPr>
            <w:r w:rsidRPr="00D531B5">
              <w:rPr>
                <w:rFonts w:eastAsia="GHEA Grapalat" w:cs="GHEA Grapalat"/>
                <w:sz w:val="24"/>
                <w:szCs w:val="24"/>
                <w:lang w:val="hy-AM"/>
              </w:rPr>
              <w:lastRenderedPageBreak/>
              <w:t>Հայաստանի պետական հետաքրքրությունների ֆոնդի (ԱՆԻՖ) պաշտոնական կայքէջի համաձայն` ԱՆԻՖ-ի դուստր ընկերության կողմից կառավարվող «Ձեռնարկատեր+պետություն» ներդրումային ֆոնդը ներդրում է իրականացրել ՎԶԵԲ և ԵՄ մասնակցությամբ, «Ամբեր Կապիտալ Հայաստան» ընկերության կողմից կառավարվող «ԵՄ-Հայաստան ՓՄՁ ֆոնդում»։</w:t>
            </w:r>
          </w:p>
          <w:p w14:paraId="170B22D1" w14:textId="2375EB39" w:rsidR="003D4753" w:rsidRPr="00D531B5" w:rsidRDefault="00E65030" w:rsidP="00AE4DA3">
            <w:pPr>
              <w:spacing w:line="360" w:lineRule="auto"/>
              <w:ind w:left="90" w:right="165" w:firstLine="180"/>
              <w:jc w:val="both"/>
              <w:rPr>
                <w:rFonts w:ascii="GHEA Grapalat" w:eastAsia="GHEA Grapalat" w:hAnsi="GHEA Grapalat" w:cs="GHEA Grapalat"/>
                <w:sz w:val="24"/>
                <w:szCs w:val="24"/>
                <w:lang w:val="hy-AM"/>
              </w:rPr>
            </w:pPr>
            <w:r w:rsidRPr="00D531B5">
              <w:rPr>
                <w:rFonts w:ascii="GHEA Grapalat" w:eastAsia="GHEA Grapalat" w:hAnsi="GHEA Grapalat" w:cs="GHEA Grapalat"/>
                <w:sz w:val="24"/>
                <w:szCs w:val="24"/>
                <w:lang w:val="hy-AM"/>
              </w:rPr>
              <w:t>Ելնելով վերոնշյալից, ինչպես նաև հաշվի առնելով այն հանգամանքը, որ նախագծով կարգավորված չէ պետության կողմից ֆոնդերում մասնակցության իրականացման գործընթացը, առաջարկում ենք հստակեցնել, արդյոք վերոնշյալը իրականացվելու է ԱՆԻՖ-ի կամ վերջինիս դուստր կազմակերպության կամ այլ կազմակերպության կողմից, թե նշված ծրագրի իրականացման համար նախատեսվում է ստեղծել նոր կազմակերպություն:</w:t>
            </w:r>
          </w:p>
        </w:tc>
        <w:tc>
          <w:tcPr>
            <w:tcW w:w="4216" w:type="dxa"/>
            <w:shd w:val="clear" w:color="auto" w:fill="auto"/>
            <w:noWrap/>
          </w:tcPr>
          <w:p w14:paraId="1B1FD038" w14:textId="77777777" w:rsidR="00B93FFD" w:rsidRPr="00D531B5" w:rsidRDefault="00951D87" w:rsidP="00AE4DA3">
            <w:pPr>
              <w:pStyle w:val="ListParagraph"/>
              <w:numPr>
                <w:ilvl w:val="0"/>
                <w:numId w:val="4"/>
              </w:numPr>
              <w:spacing w:after="0" w:line="360" w:lineRule="auto"/>
              <w:ind w:left="90" w:right="165" w:firstLine="180"/>
              <w:jc w:val="both"/>
              <w:rPr>
                <w:sz w:val="24"/>
                <w:szCs w:val="24"/>
                <w:lang w:val="hy-AM"/>
              </w:rPr>
            </w:pPr>
            <w:r w:rsidRPr="00D531B5">
              <w:rPr>
                <w:sz w:val="24"/>
                <w:szCs w:val="24"/>
                <w:lang w:val="hy-AM"/>
              </w:rPr>
              <w:lastRenderedPageBreak/>
              <w:t xml:space="preserve">Ընդունվել է։ </w:t>
            </w:r>
          </w:p>
          <w:p w14:paraId="05162ACD" w14:textId="0CBF1F48" w:rsidR="003D4753" w:rsidRPr="00D531B5" w:rsidRDefault="00951D87" w:rsidP="00AE4DA3">
            <w:pPr>
              <w:spacing w:line="360" w:lineRule="auto"/>
              <w:ind w:left="90" w:right="165" w:firstLine="180"/>
              <w:jc w:val="both"/>
              <w:rPr>
                <w:rFonts w:ascii="GHEA Grapalat" w:hAnsi="GHEA Grapalat"/>
                <w:sz w:val="24"/>
                <w:szCs w:val="24"/>
                <w:lang w:val="hy-AM"/>
              </w:rPr>
            </w:pPr>
            <w:r w:rsidRPr="00D531B5">
              <w:rPr>
                <w:rFonts w:ascii="GHEA Grapalat" w:hAnsi="GHEA Grapalat"/>
                <w:sz w:val="24"/>
                <w:szCs w:val="24"/>
                <w:lang w:val="hy-AM"/>
              </w:rPr>
              <w:t>Նախագծում իրականացվել են համապատասխան փոփոխություններ։</w:t>
            </w:r>
          </w:p>
          <w:p w14:paraId="3FCFE0AC"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68B44816"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5FC06D92"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3210383A"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34031CC9"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5D080803"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5AD0D121"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7F0E8BC4"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778E0E8F"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43F59BD8"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3F1C7D49" w14:textId="77777777" w:rsidR="0075609D" w:rsidRPr="00D531B5" w:rsidRDefault="0075609D" w:rsidP="00AE4DA3">
            <w:pPr>
              <w:spacing w:line="360" w:lineRule="auto"/>
              <w:ind w:left="90" w:right="165" w:firstLine="180"/>
              <w:jc w:val="both"/>
              <w:rPr>
                <w:rFonts w:ascii="GHEA Grapalat" w:hAnsi="GHEA Grapalat"/>
                <w:sz w:val="24"/>
                <w:szCs w:val="24"/>
                <w:lang w:val="hy-AM"/>
              </w:rPr>
            </w:pPr>
          </w:p>
          <w:p w14:paraId="07B3B580" w14:textId="77777777" w:rsidR="00B93FFD" w:rsidRPr="00D531B5" w:rsidRDefault="001F1B08" w:rsidP="00AE4DA3">
            <w:pPr>
              <w:pStyle w:val="ListParagraph"/>
              <w:numPr>
                <w:ilvl w:val="0"/>
                <w:numId w:val="4"/>
              </w:numPr>
              <w:spacing w:after="0" w:line="360" w:lineRule="auto"/>
              <w:ind w:left="90" w:right="165" w:firstLine="180"/>
              <w:jc w:val="both"/>
              <w:rPr>
                <w:sz w:val="24"/>
                <w:szCs w:val="24"/>
                <w:lang w:val="hy-AM"/>
              </w:rPr>
            </w:pPr>
            <w:r w:rsidRPr="00D531B5">
              <w:rPr>
                <w:sz w:val="24"/>
                <w:szCs w:val="24"/>
                <w:lang w:val="hy-AM"/>
              </w:rPr>
              <w:t>Չի ընդունվել։</w:t>
            </w:r>
          </w:p>
          <w:p w14:paraId="510853B9" w14:textId="4068989E" w:rsidR="001F1B08" w:rsidRPr="00D531B5" w:rsidRDefault="001F1B08" w:rsidP="00AE4DA3">
            <w:pPr>
              <w:spacing w:line="360" w:lineRule="auto"/>
              <w:ind w:left="90" w:right="165" w:firstLine="180"/>
              <w:jc w:val="both"/>
              <w:rPr>
                <w:rFonts w:ascii="GHEA Grapalat" w:eastAsia="GHEA Grapalat" w:hAnsi="GHEA Grapalat" w:cs="GHEA Grapalat"/>
                <w:sz w:val="24"/>
                <w:szCs w:val="24"/>
                <w:lang w:val="hy-AM"/>
              </w:rPr>
            </w:pPr>
            <w:r w:rsidRPr="00D531B5">
              <w:rPr>
                <w:rFonts w:ascii="GHEA Grapalat" w:hAnsi="GHEA Grapalat"/>
                <w:sz w:val="24"/>
                <w:szCs w:val="24"/>
                <w:lang w:val="hy-AM"/>
              </w:rPr>
              <w:t xml:space="preserve">Նախագծով հստակ սահմանված են այն պայմանները, </w:t>
            </w:r>
            <w:r w:rsidRPr="00D531B5">
              <w:rPr>
                <w:rFonts w:ascii="GHEA Grapalat" w:hAnsi="GHEA Grapalat"/>
                <w:sz w:val="24"/>
                <w:szCs w:val="24"/>
                <w:lang w:val="hy-AM"/>
              </w:rPr>
              <w:lastRenderedPageBreak/>
              <w:t xml:space="preserve">որոնց դեպքում պետությունը ներդրումային ֆոնդերում կկատարի ներդրումներ ՝ առնվազն 500 միլիոն դրամի ներդրում </w:t>
            </w:r>
            <w:r w:rsidRPr="00D531B5">
              <w:rPr>
                <w:rFonts w:ascii="GHEA Grapalat" w:eastAsia="GHEA Grapalat" w:hAnsi="GHEA Grapalat" w:cs="GHEA Grapalat"/>
                <w:sz w:val="24"/>
                <w:szCs w:val="24"/>
                <w:lang w:val="hy-AM"/>
              </w:rPr>
              <w:t xml:space="preserve">կենսաթոշակային ֆոնդի կամ խոշոր ներդրողի կողմից։ Ընդ որում, պետությունը կատարելու է այնքան ներդրում, որքան կենսաթոշակային ֆոնդը կամ նախագծի իմաստով խոշոր ներդրողը։ Ցանկացած պարագայում պետության կողմից ներդրման չափը չի կարող գերազանցել 3 միլիարդ դրամը։ </w:t>
            </w:r>
          </w:p>
          <w:p w14:paraId="54A9D35A" w14:textId="77777777" w:rsidR="0075609D" w:rsidRPr="00D531B5" w:rsidRDefault="0075609D" w:rsidP="00AE4DA3">
            <w:pPr>
              <w:spacing w:line="360" w:lineRule="auto"/>
              <w:ind w:left="90" w:right="165" w:firstLine="180"/>
              <w:jc w:val="both"/>
              <w:rPr>
                <w:rFonts w:ascii="GHEA Grapalat" w:eastAsia="GHEA Grapalat" w:hAnsi="GHEA Grapalat" w:cs="GHEA Grapalat"/>
                <w:sz w:val="24"/>
                <w:szCs w:val="24"/>
                <w:lang w:val="hy-AM"/>
              </w:rPr>
            </w:pPr>
          </w:p>
          <w:p w14:paraId="21B49C31" w14:textId="77777777" w:rsidR="00B93FFD" w:rsidRPr="00D531B5" w:rsidRDefault="001F1B08" w:rsidP="00AE4DA3">
            <w:pPr>
              <w:pStyle w:val="ListParagraph"/>
              <w:numPr>
                <w:ilvl w:val="0"/>
                <w:numId w:val="4"/>
              </w:numPr>
              <w:spacing w:after="0" w:line="360" w:lineRule="auto"/>
              <w:ind w:left="90" w:right="165" w:firstLine="180"/>
              <w:jc w:val="both"/>
              <w:rPr>
                <w:sz w:val="24"/>
                <w:szCs w:val="24"/>
                <w:lang w:val="hy-AM"/>
              </w:rPr>
            </w:pPr>
            <w:r w:rsidRPr="00D531B5">
              <w:rPr>
                <w:sz w:val="24"/>
                <w:szCs w:val="24"/>
                <w:lang w:val="hy-AM"/>
              </w:rPr>
              <w:t>Ընդունվել է մասնակի։</w:t>
            </w:r>
          </w:p>
          <w:p w14:paraId="44981E46" w14:textId="5C2F67F9" w:rsidR="001F1B08" w:rsidRPr="00D531B5" w:rsidRDefault="008B6783" w:rsidP="00AE4DA3">
            <w:pPr>
              <w:spacing w:line="360" w:lineRule="auto"/>
              <w:ind w:left="90" w:right="165" w:firstLine="180"/>
              <w:jc w:val="both"/>
              <w:rPr>
                <w:rFonts w:ascii="GHEA Grapalat" w:hAnsi="GHEA Grapalat"/>
                <w:sz w:val="24"/>
                <w:szCs w:val="24"/>
                <w:lang w:val="hy-AM"/>
              </w:rPr>
            </w:pPr>
            <w:r w:rsidRPr="00D531B5">
              <w:rPr>
                <w:rFonts w:ascii="GHEA Grapalat" w:hAnsi="GHEA Grapalat"/>
                <w:sz w:val="24"/>
                <w:szCs w:val="24"/>
                <w:lang w:val="hy-AM"/>
              </w:rPr>
              <w:t>Նախագծի հավելված 1-ի 5-րդ 2-րդ ենթակետի համաձայն դ</w:t>
            </w:r>
            <w:r w:rsidRPr="00D531B5">
              <w:rPr>
                <w:rFonts w:ascii="GHEA Grapalat" w:eastAsia="GHEA Grapalat" w:hAnsi="GHEA Grapalat" w:cs="GHEA Grapalat"/>
                <w:sz w:val="24"/>
                <w:szCs w:val="24"/>
                <w:lang w:val="hy-AM"/>
              </w:rPr>
              <w:t>իմումը լիազոր մարմնի կողմից մերժվում, եթե դիմումը կամ կից ներկայացված փաստաթղթերը թերի են կամ ոչ ամբողջական</w:t>
            </w:r>
            <w:r w:rsidRPr="00D531B5">
              <w:rPr>
                <w:rFonts w:ascii="GHEA Grapalat" w:hAnsi="GHEA Grapalat"/>
                <w:sz w:val="24"/>
                <w:szCs w:val="24"/>
                <w:lang w:val="hy-AM"/>
              </w:rPr>
              <w:t xml:space="preserve">։ </w:t>
            </w:r>
          </w:p>
          <w:p w14:paraId="37CFCE25"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18E3C346"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14336DB0"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6BE33136"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11EDE820"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5C80BDC6"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7D9857F4"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5FE4DE89" w14:textId="77777777" w:rsidR="00B871B1" w:rsidRPr="00D531B5" w:rsidRDefault="00B871B1" w:rsidP="00AE4DA3">
            <w:pPr>
              <w:spacing w:line="360" w:lineRule="auto"/>
              <w:ind w:left="90" w:right="165" w:firstLine="180"/>
              <w:jc w:val="both"/>
              <w:rPr>
                <w:rFonts w:ascii="GHEA Grapalat" w:hAnsi="GHEA Grapalat"/>
                <w:sz w:val="24"/>
                <w:szCs w:val="24"/>
                <w:lang w:val="hy-AM"/>
              </w:rPr>
            </w:pPr>
          </w:p>
          <w:p w14:paraId="51DABF78" w14:textId="77777777" w:rsidR="00B871B1" w:rsidRPr="00D531B5" w:rsidRDefault="00B871B1" w:rsidP="00AE4DA3">
            <w:pPr>
              <w:spacing w:line="360" w:lineRule="auto"/>
              <w:ind w:left="90" w:right="165" w:firstLine="180"/>
              <w:jc w:val="both"/>
              <w:rPr>
                <w:rFonts w:ascii="GHEA Grapalat" w:hAnsi="GHEA Grapalat"/>
                <w:sz w:val="24"/>
                <w:szCs w:val="24"/>
                <w:lang w:val="hy-AM"/>
              </w:rPr>
            </w:pPr>
          </w:p>
          <w:p w14:paraId="49359DB1" w14:textId="77777777" w:rsidR="00AE4DA3" w:rsidRPr="00D531B5" w:rsidRDefault="00AE4DA3" w:rsidP="00AE4DA3">
            <w:pPr>
              <w:spacing w:line="360" w:lineRule="auto"/>
              <w:ind w:left="90" w:right="165" w:firstLine="180"/>
              <w:jc w:val="both"/>
              <w:rPr>
                <w:rFonts w:ascii="GHEA Grapalat" w:hAnsi="GHEA Grapalat"/>
                <w:sz w:val="24"/>
                <w:szCs w:val="24"/>
                <w:lang w:val="hy-AM"/>
              </w:rPr>
            </w:pPr>
          </w:p>
          <w:p w14:paraId="53D92110" w14:textId="77777777" w:rsidR="00B93FFD" w:rsidRPr="00D531B5" w:rsidRDefault="00A90162" w:rsidP="00AE4DA3">
            <w:pPr>
              <w:pStyle w:val="ListParagraph"/>
              <w:numPr>
                <w:ilvl w:val="0"/>
                <w:numId w:val="4"/>
              </w:numPr>
              <w:spacing w:after="0" w:line="360" w:lineRule="auto"/>
              <w:ind w:left="90" w:right="165" w:firstLine="180"/>
              <w:jc w:val="both"/>
              <w:rPr>
                <w:sz w:val="24"/>
                <w:szCs w:val="24"/>
                <w:lang w:val="hy-AM"/>
              </w:rPr>
            </w:pPr>
            <w:r w:rsidRPr="00D531B5">
              <w:rPr>
                <w:sz w:val="24"/>
                <w:szCs w:val="24"/>
                <w:lang w:val="hy-AM"/>
              </w:rPr>
              <w:t xml:space="preserve">Ընդունվել է։ </w:t>
            </w:r>
          </w:p>
          <w:p w14:paraId="040AF92B" w14:textId="58732180" w:rsidR="008B6783" w:rsidRPr="00D531B5" w:rsidRDefault="00A90162" w:rsidP="00AE4DA3">
            <w:pPr>
              <w:spacing w:line="360" w:lineRule="auto"/>
              <w:ind w:left="90" w:right="165" w:firstLine="180"/>
              <w:jc w:val="both"/>
              <w:rPr>
                <w:rFonts w:ascii="GHEA Grapalat" w:hAnsi="GHEA Grapalat"/>
                <w:sz w:val="24"/>
                <w:szCs w:val="24"/>
                <w:lang w:val="hy-AM"/>
              </w:rPr>
            </w:pPr>
            <w:r w:rsidRPr="00D531B5">
              <w:rPr>
                <w:rFonts w:ascii="GHEA Grapalat" w:hAnsi="GHEA Grapalat"/>
                <w:sz w:val="24"/>
                <w:szCs w:val="24"/>
                <w:lang w:val="hy-AM"/>
              </w:rPr>
              <w:t xml:space="preserve">Նախագծում իրականացվել են համապատասխան փոփոխություններ։ </w:t>
            </w:r>
          </w:p>
          <w:p w14:paraId="0B830D9B"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4999820E"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42C96041"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08D62D86"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758F52E4"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45005889"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000FF10C"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6EF9EFD0" w14:textId="77777777" w:rsidR="00B871B1" w:rsidRPr="00D531B5" w:rsidRDefault="00B871B1" w:rsidP="00AE4DA3">
            <w:pPr>
              <w:spacing w:line="360" w:lineRule="auto"/>
              <w:ind w:left="90" w:right="165" w:firstLine="180"/>
              <w:jc w:val="both"/>
              <w:rPr>
                <w:rFonts w:ascii="GHEA Grapalat" w:hAnsi="GHEA Grapalat"/>
                <w:sz w:val="24"/>
                <w:szCs w:val="24"/>
                <w:lang w:val="hy-AM"/>
              </w:rPr>
            </w:pPr>
          </w:p>
          <w:p w14:paraId="7E30FA70" w14:textId="77777777" w:rsidR="00B871B1" w:rsidRPr="00D531B5" w:rsidRDefault="00B871B1" w:rsidP="00AE4DA3">
            <w:pPr>
              <w:spacing w:line="360" w:lineRule="auto"/>
              <w:ind w:left="90" w:right="165" w:firstLine="180"/>
              <w:jc w:val="both"/>
              <w:rPr>
                <w:rFonts w:ascii="GHEA Grapalat" w:hAnsi="GHEA Grapalat"/>
                <w:sz w:val="24"/>
                <w:szCs w:val="24"/>
                <w:lang w:val="hy-AM"/>
              </w:rPr>
            </w:pPr>
          </w:p>
          <w:p w14:paraId="36FE5C71" w14:textId="77777777" w:rsidR="00B93FFD" w:rsidRPr="00D531B5" w:rsidRDefault="008B6783" w:rsidP="00AE4DA3">
            <w:pPr>
              <w:pStyle w:val="ListParagraph"/>
              <w:numPr>
                <w:ilvl w:val="0"/>
                <w:numId w:val="4"/>
              </w:numPr>
              <w:spacing w:after="0" w:line="360" w:lineRule="auto"/>
              <w:ind w:left="90" w:right="165" w:firstLine="180"/>
              <w:jc w:val="both"/>
              <w:rPr>
                <w:sz w:val="24"/>
                <w:szCs w:val="24"/>
                <w:lang w:val="hy-AM"/>
              </w:rPr>
            </w:pPr>
            <w:r w:rsidRPr="00D531B5">
              <w:rPr>
                <w:sz w:val="24"/>
                <w:szCs w:val="24"/>
                <w:lang w:val="hy-AM"/>
              </w:rPr>
              <w:t xml:space="preserve">Ընդունվել է։ </w:t>
            </w:r>
          </w:p>
          <w:p w14:paraId="0775B0E4" w14:textId="7E9F0E8E" w:rsidR="008B6783" w:rsidRPr="00D531B5" w:rsidRDefault="008B6783" w:rsidP="00AE4DA3">
            <w:pPr>
              <w:pStyle w:val="ListParagraph"/>
              <w:spacing w:after="0" w:line="360" w:lineRule="auto"/>
              <w:ind w:left="90" w:right="165" w:firstLine="180"/>
              <w:jc w:val="both"/>
              <w:rPr>
                <w:sz w:val="24"/>
                <w:szCs w:val="24"/>
                <w:lang w:val="hy-AM"/>
              </w:rPr>
            </w:pPr>
            <w:r w:rsidRPr="00D531B5">
              <w:rPr>
                <w:sz w:val="24"/>
                <w:szCs w:val="24"/>
                <w:lang w:val="hy-AM"/>
              </w:rPr>
              <w:t xml:space="preserve">Նախագծի հիմնավորման մեջ իրականացվել են փոփոխություններ։ </w:t>
            </w:r>
          </w:p>
          <w:p w14:paraId="6215BAE1" w14:textId="77777777" w:rsidR="00B93FFD" w:rsidRPr="00D531B5" w:rsidRDefault="00B93FFD" w:rsidP="00AE4DA3">
            <w:pPr>
              <w:pStyle w:val="ListParagraph"/>
              <w:spacing w:after="0" w:line="360" w:lineRule="auto"/>
              <w:ind w:left="90" w:right="165" w:firstLine="180"/>
              <w:jc w:val="both"/>
              <w:rPr>
                <w:sz w:val="24"/>
                <w:szCs w:val="24"/>
                <w:lang w:val="hy-AM"/>
              </w:rPr>
            </w:pPr>
          </w:p>
          <w:p w14:paraId="3CF0FD04" w14:textId="77777777" w:rsidR="00B93FFD" w:rsidRPr="00D531B5" w:rsidRDefault="00B93FFD" w:rsidP="00AE4DA3">
            <w:pPr>
              <w:pStyle w:val="ListParagraph"/>
              <w:spacing w:after="0" w:line="360" w:lineRule="auto"/>
              <w:ind w:left="90" w:right="165" w:firstLine="180"/>
              <w:jc w:val="both"/>
              <w:rPr>
                <w:sz w:val="24"/>
                <w:szCs w:val="24"/>
                <w:lang w:val="hy-AM"/>
              </w:rPr>
            </w:pPr>
          </w:p>
          <w:p w14:paraId="76C16742" w14:textId="77777777" w:rsidR="00B93FFD" w:rsidRPr="00D531B5" w:rsidRDefault="00B93FFD" w:rsidP="00AE4DA3">
            <w:pPr>
              <w:pStyle w:val="ListParagraph"/>
              <w:spacing w:after="0" w:line="360" w:lineRule="auto"/>
              <w:ind w:left="90" w:right="165" w:firstLine="180"/>
              <w:jc w:val="both"/>
              <w:rPr>
                <w:sz w:val="24"/>
                <w:szCs w:val="24"/>
                <w:lang w:val="hy-AM"/>
              </w:rPr>
            </w:pPr>
          </w:p>
          <w:p w14:paraId="4F67DC83" w14:textId="77777777" w:rsidR="0075609D" w:rsidRPr="00D531B5" w:rsidRDefault="0075609D" w:rsidP="00AE4DA3">
            <w:pPr>
              <w:pStyle w:val="ListParagraph"/>
              <w:spacing w:after="0" w:line="360" w:lineRule="auto"/>
              <w:ind w:left="90" w:right="165" w:firstLine="180"/>
              <w:jc w:val="both"/>
              <w:rPr>
                <w:sz w:val="24"/>
                <w:szCs w:val="24"/>
                <w:lang w:val="hy-AM"/>
              </w:rPr>
            </w:pPr>
          </w:p>
          <w:p w14:paraId="362D3FF6" w14:textId="77777777" w:rsidR="00B93FFD" w:rsidRPr="00D531B5" w:rsidRDefault="000F2AA9" w:rsidP="00AE4DA3">
            <w:pPr>
              <w:pStyle w:val="ListParagraph"/>
              <w:numPr>
                <w:ilvl w:val="0"/>
                <w:numId w:val="4"/>
              </w:numPr>
              <w:spacing w:after="0" w:line="360" w:lineRule="auto"/>
              <w:ind w:left="90" w:right="165" w:firstLine="180"/>
              <w:jc w:val="both"/>
              <w:rPr>
                <w:sz w:val="24"/>
                <w:szCs w:val="24"/>
                <w:lang w:val="hy-AM"/>
              </w:rPr>
            </w:pPr>
            <w:r w:rsidRPr="00D531B5">
              <w:rPr>
                <w:sz w:val="24"/>
                <w:szCs w:val="24"/>
                <w:lang w:val="hy-AM"/>
              </w:rPr>
              <w:t xml:space="preserve">Չի ընդունվել։ </w:t>
            </w:r>
          </w:p>
          <w:p w14:paraId="21437C67" w14:textId="74A34223" w:rsidR="00E65030" w:rsidRPr="00D531B5" w:rsidRDefault="000F2AA9" w:rsidP="00AE4DA3">
            <w:pPr>
              <w:spacing w:line="360" w:lineRule="auto"/>
              <w:ind w:left="90" w:right="165" w:firstLine="180"/>
              <w:jc w:val="both"/>
              <w:rPr>
                <w:rFonts w:ascii="GHEA Grapalat" w:hAnsi="GHEA Grapalat"/>
                <w:sz w:val="24"/>
                <w:szCs w:val="24"/>
                <w:lang w:val="hy-AM"/>
              </w:rPr>
            </w:pPr>
            <w:r w:rsidRPr="00D531B5">
              <w:rPr>
                <w:rFonts w:ascii="GHEA Grapalat" w:hAnsi="GHEA Grapalat"/>
                <w:sz w:val="24"/>
                <w:szCs w:val="24"/>
                <w:lang w:val="hy-AM"/>
              </w:rPr>
              <w:t xml:space="preserve">Պետության կողմից ֆոնդերում մասնակցության իրականացման գործընթացը, ըստ նախագծի, իրականացվելու է </w:t>
            </w:r>
            <w:r w:rsidR="00394E6F" w:rsidRPr="00D531B5">
              <w:rPr>
                <w:rFonts w:ascii="GHEA Grapalat" w:hAnsi="GHEA Grapalat"/>
                <w:sz w:val="24"/>
                <w:szCs w:val="24"/>
                <w:lang w:val="hy-AM"/>
              </w:rPr>
              <w:t>լիազոր մարմնի</w:t>
            </w:r>
            <w:r w:rsidRPr="00D531B5">
              <w:rPr>
                <w:rFonts w:ascii="GHEA Grapalat" w:hAnsi="GHEA Grapalat"/>
                <w:sz w:val="24"/>
                <w:szCs w:val="24"/>
                <w:lang w:val="hy-AM"/>
              </w:rPr>
              <w:t xml:space="preserve"> </w:t>
            </w:r>
            <w:r w:rsidRPr="00D531B5">
              <w:rPr>
                <w:rFonts w:ascii="GHEA Grapalat" w:hAnsi="GHEA Grapalat"/>
                <w:sz w:val="24"/>
                <w:szCs w:val="24"/>
                <w:lang w:val="hy-AM"/>
              </w:rPr>
              <w:lastRenderedPageBreak/>
              <w:t>և շահառուի միջև կնքվելիք պայմանագրի դրույթներին համապատասխան։</w:t>
            </w:r>
          </w:p>
        </w:tc>
      </w:tr>
      <w:tr w:rsidR="00BB0F2F" w:rsidRPr="00D531B5" w14:paraId="548253EA" w14:textId="77777777" w:rsidTr="0047763D">
        <w:trPr>
          <w:trHeight w:val="377"/>
        </w:trPr>
        <w:tc>
          <w:tcPr>
            <w:tcW w:w="7304" w:type="dxa"/>
            <w:vMerge w:val="restart"/>
            <w:shd w:val="clear" w:color="auto" w:fill="808080" w:themeFill="background1" w:themeFillShade="80"/>
            <w:noWrap/>
          </w:tcPr>
          <w:p w14:paraId="683FE347" w14:textId="7BFA7510" w:rsidR="00BB0F2F" w:rsidRPr="00D531B5" w:rsidRDefault="00BB0F2F" w:rsidP="00AE4DA3">
            <w:pPr>
              <w:ind w:left="90" w:right="165" w:firstLine="180"/>
              <w:jc w:val="both"/>
              <w:rPr>
                <w:rFonts w:ascii="GHEA Grapalat" w:hAnsi="GHEA Grapalat"/>
                <w:sz w:val="24"/>
                <w:szCs w:val="24"/>
                <w:lang w:val="hy-AM"/>
              </w:rPr>
            </w:pPr>
            <w:r w:rsidRPr="00D531B5">
              <w:rPr>
                <w:rFonts w:ascii="GHEA Grapalat" w:hAnsi="GHEA Grapalat"/>
                <w:sz w:val="24"/>
                <w:szCs w:val="24"/>
                <w:lang w:val="hy-AM"/>
              </w:rPr>
              <w:lastRenderedPageBreak/>
              <w:t>5</w:t>
            </w:r>
            <w:r w:rsidRPr="00D531B5">
              <w:rPr>
                <w:rFonts w:ascii="Cambria Math" w:hAnsi="Cambria Math" w:cs="Cambria Math"/>
                <w:sz w:val="24"/>
                <w:szCs w:val="24"/>
                <w:lang w:val="hy-AM"/>
              </w:rPr>
              <w:t>․</w:t>
            </w:r>
            <w:r w:rsidRPr="00D531B5">
              <w:rPr>
                <w:rFonts w:ascii="GHEA Grapalat" w:hAnsi="GHEA Grapalat"/>
                <w:sz w:val="24"/>
                <w:szCs w:val="24"/>
                <w:lang w:val="hy-AM"/>
              </w:rPr>
              <w:t xml:space="preserve"> Կենտրոնական բանկ</w:t>
            </w:r>
          </w:p>
        </w:tc>
        <w:tc>
          <w:tcPr>
            <w:tcW w:w="4216" w:type="dxa"/>
            <w:shd w:val="clear" w:color="auto" w:fill="808080" w:themeFill="background1" w:themeFillShade="80"/>
            <w:noWrap/>
          </w:tcPr>
          <w:p w14:paraId="75FF0C28" w14:textId="3A746B52" w:rsidR="00BB0F2F" w:rsidRPr="00D531B5" w:rsidRDefault="009A564D" w:rsidP="00AE4DA3">
            <w:pPr>
              <w:ind w:left="90" w:right="165" w:firstLine="180"/>
              <w:jc w:val="both"/>
              <w:rPr>
                <w:rFonts w:ascii="GHEA Grapalat" w:hAnsi="GHEA Grapalat"/>
                <w:sz w:val="24"/>
                <w:szCs w:val="24"/>
              </w:rPr>
            </w:pPr>
            <w:r w:rsidRPr="00D531B5">
              <w:rPr>
                <w:rFonts w:ascii="GHEA Grapalat" w:hAnsi="GHEA Grapalat"/>
                <w:sz w:val="24"/>
                <w:szCs w:val="24"/>
              </w:rPr>
              <w:t>16.2-07/210-23</w:t>
            </w:r>
          </w:p>
        </w:tc>
      </w:tr>
      <w:tr w:rsidR="00BB0F2F" w:rsidRPr="00D531B5" w14:paraId="406F5ED2" w14:textId="77777777" w:rsidTr="0047763D">
        <w:trPr>
          <w:trHeight w:val="300"/>
        </w:trPr>
        <w:tc>
          <w:tcPr>
            <w:tcW w:w="7304" w:type="dxa"/>
            <w:vMerge/>
            <w:shd w:val="clear" w:color="auto" w:fill="808080" w:themeFill="background1" w:themeFillShade="80"/>
            <w:noWrap/>
          </w:tcPr>
          <w:p w14:paraId="26DA1BBD" w14:textId="77777777" w:rsidR="00BB0F2F" w:rsidRPr="00D531B5" w:rsidRDefault="00BB0F2F" w:rsidP="00AE4DA3">
            <w:pPr>
              <w:ind w:left="90" w:right="165" w:firstLine="180"/>
              <w:jc w:val="both"/>
              <w:rPr>
                <w:rFonts w:ascii="GHEA Grapalat" w:hAnsi="GHEA Grapalat"/>
                <w:sz w:val="24"/>
                <w:szCs w:val="24"/>
                <w:lang w:val="hy-AM"/>
              </w:rPr>
            </w:pPr>
          </w:p>
        </w:tc>
        <w:tc>
          <w:tcPr>
            <w:tcW w:w="4216" w:type="dxa"/>
            <w:shd w:val="clear" w:color="auto" w:fill="808080" w:themeFill="background1" w:themeFillShade="80"/>
            <w:noWrap/>
          </w:tcPr>
          <w:p w14:paraId="1866F270" w14:textId="4C059D04" w:rsidR="00BB0F2F" w:rsidRPr="00D531B5" w:rsidRDefault="009A564D" w:rsidP="00AE4DA3">
            <w:pPr>
              <w:ind w:left="90" w:right="165" w:firstLine="180"/>
              <w:jc w:val="both"/>
              <w:rPr>
                <w:rFonts w:ascii="GHEA Grapalat" w:hAnsi="GHEA Grapalat"/>
                <w:sz w:val="24"/>
                <w:szCs w:val="24"/>
                <w:lang w:val="hy-AM"/>
              </w:rPr>
            </w:pPr>
            <w:r w:rsidRPr="00D531B5">
              <w:rPr>
                <w:rFonts w:ascii="GHEA Grapalat" w:hAnsi="GHEA Grapalat"/>
                <w:sz w:val="24"/>
                <w:szCs w:val="24"/>
                <w:lang w:val="hy-AM"/>
              </w:rPr>
              <w:t>15 մարտի 2023</w:t>
            </w:r>
          </w:p>
        </w:tc>
      </w:tr>
      <w:tr w:rsidR="00BB0F2F" w:rsidRPr="00D531B5" w14:paraId="3FC67182" w14:textId="77777777" w:rsidTr="0047763D">
        <w:trPr>
          <w:trHeight w:val="300"/>
        </w:trPr>
        <w:tc>
          <w:tcPr>
            <w:tcW w:w="7304" w:type="dxa"/>
            <w:shd w:val="clear" w:color="auto" w:fill="auto"/>
            <w:noWrap/>
          </w:tcPr>
          <w:p w14:paraId="76EA7EA8" w14:textId="3006F80C" w:rsidR="00A96A6A" w:rsidRPr="00D531B5" w:rsidRDefault="00A96A6A" w:rsidP="00AE4DA3">
            <w:pPr>
              <w:pStyle w:val="ListParagraph"/>
              <w:numPr>
                <w:ilvl w:val="0"/>
                <w:numId w:val="8"/>
              </w:numPr>
              <w:spacing w:after="0" w:line="360" w:lineRule="auto"/>
              <w:ind w:left="90" w:right="165" w:firstLine="180"/>
              <w:contextualSpacing/>
              <w:jc w:val="both"/>
              <w:rPr>
                <w:noProof/>
                <w:sz w:val="24"/>
                <w:szCs w:val="24"/>
                <w:lang w:val="hy-AM"/>
              </w:rPr>
            </w:pPr>
            <w:r w:rsidRPr="00D531B5">
              <w:rPr>
                <w:noProof/>
                <w:sz w:val="24"/>
                <w:szCs w:val="24"/>
                <w:lang w:val="hy-AM"/>
              </w:rPr>
              <w:t xml:space="preserve">Աշխարհի փորձը ցույց է տալիս, որ ոլորտի խթանումը պետության կողմից տեղի է ունենում ներդրողների համար որոշակի խթանների տրամադրման կամ ռիսկերի նվազեցման միջոցով, որի շնորհիվ կատարվում են բազմապատիկ ներդրումներ մասնավոր ներդրողների կողմից։ Դա կարող է դրսևորվել տարբեր ձևերով՝ ստորադաս տրանշի ձեռքբերում, ցածր գնով պետական մասնաբաժնի ձեռքբերման օպցիոնների տրամադրում, որոշ ռիսկերի համար երաշխիքների տրամադրում և այլն։ Որպես հաջողված փորձ կարելի է դիտարկել Իսրայելի փորձը, որի կողմից նախաձեռնված Yozma ծրագրի շրջանակներում վենչուրային ֆոնդերում ներդրողներին տրվեցին ներդրված գումարի երաշխիքներ, ինչպես նաև պետության մասնաբաժինը </w:t>
            </w:r>
            <w:r w:rsidRPr="00D531B5">
              <w:rPr>
                <w:noProof/>
                <w:sz w:val="24"/>
                <w:szCs w:val="24"/>
                <w:lang w:val="hy-AM"/>
              </w:rPr>
              <w:lastRenderedPageBreak/>
              <w:t>շուկայականից ցածր արժեքով ձեռք բերելու հնարավորություն: Վենչուրային ներդրողներին պետության կողմից հնարավոր կորուստների դիմաց երաշխիքներ են տրվել նաև Նիդեռլանդներում, Ֆինլանդիայում, Դանիայում և Ավստրիայում: Այս առումով առաջարկում ենք վերանայել նախագծի շրջանակներում պետության մասնակցության ձևը</w:t>
            </w:r>
            <w:r w:rsidR="00097873" w:rsidRPr="00D531B5">
              <w:rPr>
                <w:noProof/>
                <w:sz w:val="24"/>
                <w:szCs w:val="24"/>
                <w:lang w:val="hy-AM"/>
              </w:rPr>
              <w:t>։</w:t>
            </w:r>
            <w:r w:rsidRPr="00D531B5">
              <w:rPr>
                <w:noProof/>
                <w:sz w:val="24"/>
                <w:szCs w:val="24"/>
                <w:lang w:val="hy-AM"/>
              </w:rPr>
              <w:t xml:space="preserve"> </w:t>
            </w:r>
          </w:p>
          <w:p w14:paraId="20552B22" w14:textId="6BA48DFB" w:rsidR="00097873" w:rsidRPr="00D531B5" w:rsidRDefault="00097873" w:rsidP="00AE4DA3">
            <w:pPr>
              <w:pStyle w:val="ListParagraph"/>
              <w:numPr>
                <w:ilvl w:val="0"/>
                <w:numId w:val="8"/>
              </w:numPr>
              <w:spacing w:after="0" w:line="360" w:lineRule="auto"/>
              <w:ind w:left="90" w:right="165" w:firstLine="180"/>
              <w:jc w:val="both"/>
              <w:rPr>
                <w:sz w:val="24"/>
                <w:szCs w:val="24"/>
                <w:lang w:val="hy-AM"/>
              </w:rPr>
            </w:pPr>
            <w:r w:rsidRPr="00D531B5">
              <w:rPr>
                <w:sz w:val="24"/>
                <w:szCs w:val="24"/>
                <w:lang w:val="hy-AM"/>
              </w:rPr>
              <w:t>պետության ռեսուրսների օգտագործման հասցեականությունն ապահովելու նպատակով առաջարկում ենք նախագծի 2-րդ կետում սահմանել ներդրումային ֆոնդերի չափանիշներ՝ ելնելով պետության առաջնահերթություններից, որոնց առկայության դեպքում միայն պետությունը ձեռք կբերի տվյալ ֆոնդերի փայերը, օրինակ՝ ներդրումային ֆոնդի տեսակ (մասնավոր բաժնեմասնակցային (վենչուրային) և այլն), տվյալ ֆոնդերի կողմից կատարվող ներդրումների չափանիշներ (ոլորտ, ընկերություն, ներդրման գործիք և այլն)</w:t>
            </w:r>
            <w:r w:rsidR="00FA1BE3" w:rsidRPr="00D531B5">
              <w:rPr>
                <w:sz w:val="24"/>
                <w:szCs w:val="24"/>
                <w:lang w:val="hy-AM"/>
              </w:rPr>
              <w:t>։</w:t>
            </w:r>
          </w:p>
          <w:p w14:paraId="2E165F64" w14:textId="77777777" w:rsidR="00B871B1" w:rsidRPr="00D531B5" w:rsidRDefault="00B871B1" w:rsidP="00AE4DA3">
            <w:pPr>
              <w:pStyle w:val="ListParagraph"/>
              <w:spacing w:after="0" w:line="360" w:lineRule="auto"/>
              <w:ind w:left="270" w:right="165"/>
              <w:jc w:val="both"/>
              <w:rPr>
                <w:sz w:val="24"/>
                <w:szCs w:val="24"/>
                <w:lang w:val="hy-AM"/>
              </w:rPr>
            </w:pPr>
          </w:p>
          <w:p w14:paraId="712519FF" w14:textId="77777777" w:rsidR="00097873" w:rsidRPr="00D531B5" w:rsidRDefault="00097873" w:rsidP="00AE4DA3">
            <w:pPr>
              <w:pStyle w:val="ListParagraph"/>
              <w:numPr>
                <w:ilvl w:val="0"/>
                <w:numId w:val="8"/>
              </w:numPr>
              <w:spacing w:after="0" w:line="360" w:lineRule="auto"/>
              <w:ind w:left="90" w:right="165" w:firstLine="180"/>
              <w:contextualSpacing/>
              <w:jc w:val="both"/>
              <w:rPr>
                <w:noProof/>
                <w:sz w:val="24"/>
                <w:szCs w:val="24"/>
                <w:lang w:val="hy-AM"/>
              </w:rPr>
            </w:pPr>
            <w:r w:rsidRPr="00D531B5">
              <w:rPr>
                <w:noProof/>
                <w:sz w:val="24"/>
                <w:szCs w:val="24"/>
                <w:lang w:val="hy-AM"/>
              </w:rPr>
              <w:t>նախագծի 3-րդ կետում առաջարկում ենք հստակեցնել՝ ֆոնդում առնվազն 500,000,000 դրամի չափով ներդրումները վերաբերում են մեկ, թե մի քանի կենսաթոշակային ֆոնդին կամ խոշոր ներդրողին.</w:t>
            </w:r>
          </w:p>
          <w:p w14:paraId="37633CEE" w14:textId="021E0E0C" w:rsidR="00097873" w:rsidRPr="00D531B5" w:rsidRDefault="00097873" w:rsidP="00AE4DA3">
            <w:pPr>
              <w:pStyle w:val="ListParagraph"/>
              <w:numPr>
                <w:ilvl w:val="0"/>
                <w:numId w:val="8"/>
              </w:numPr>
              <w:spacing w:after="0" w:line="360" w:lineRule="auto"/>
              <w:ind w:left="90" w:right="165" w:firstLine="180"/>
              <w:contextualSpacing/>
              <w:jc w:val="both"/>
              <w:rPr>
                <w:noProof/>
                <w:sz w:val="24"/>
                <w:szCs w:val="24"/>
                <w:lang w:val="hy-AM"/>
              </w:rPr>
            </w:pPr>
            <w:r w:rsidRPr="00D531B5">
              <w:rPr>
                <w:noProof/>
                <w:sz w:val="24"/>
                <w:szCs w:val="24"/>
                <w:lang w:val="hy-AM"/>
              </w:rPr>
              <w:t>նախագծի 6-րդ կետում առաջարկում ենք նշել, թե ինչ ժամկետներում է Լիազորը մարմինը քննում դիմումը և ծանուցում Շահառուին դիմումի բավարարման կամ մերժման վերաբերյալ</w:t>
            </w:r>
          </w:p>
          <w:p w14:paraId="0A653ADF" w14:textId="77777777" w:rsidR="00314CEE" w:rsidRPr="00D531B5" w:rsidRDefault="00E2556D" w:rsidP="00AE4DA3">
            <w:pPr>
              <w:pStyle w:val="ListParagraph"/>
              <w:numPr>
                <w:ilvl w:val="0"/>
                <w:numId w:val="8"/>
              </w:numPr>
              <w:spacing w:after="0" w:line="360" w:lineRule="auto"/>
              <w:ind w:left="90" w:right="165" w:firstLine="180"/>
              <w:jc w:val="both"/>
              <w:rPr>
                <w:sz w:val="24"/>
                <w:szCs w:val="24"/>
                <w:lang w:val="hy-AM"/>
              </w:rPr>
            </w:pPr>
            <w:r w:rsidRPr="00D531B5">
              <w:rPr>
                <w:sz w:val="24"/>
                <w:szCs w:val="24"/>
                <w:lang w:val="hy-AM"/>
              </w:rPr>
              <w:t xml:space="preserve"> </w:t>
            </w:r>
            <w:r w:rsidR="00314CEE" w:rsidRPr="00D531B5">
              <w:rPr>
                <w:sz w:val="24"/>
                <w:szCs w:val="24"/>
                <w:lang w:val="hy-AM"/>
              </w:rPr>
              <w:t xml:space="preserve">նախագծի 6-րդ կետի 1-ին ենթակետի «Ընդ որում, առաջին 5 տարին հանդիսանում է ֆոնդի ակտիվ ներդրումային ժամանակահատված, իսկ դրան հաջորդող 5 տարին՝ ֆոնդի ակտիվների իրացման (լիկվիդացիա) և պետության փայերի մարման ժամանակահատված» </w:t>
            </w:r>
            <w:r w:rsidR="00314CEE" w:rsidRPr="00D531B5">
              <w:rPr>
                <w:sz w:val="24"/>
                <w:szCs w:val="24"/>
                <w:lang w:val="hy-AM"/>
              </w:rPr>
              <w:lastRenderedPageBreak/>
              <w:t>նախադասությունն առաջարկում ենք հանել, քանի որ այն անհարկի սահմանափակում է ֆոնդի արդյունավետ գործունեությունը և ֆոնդերում ներդրման էական նախապայման չպետք է հանդիսանա.</w:t>
            </w:r>
          </w:p>
          <w:p w14:paraId="68903894" w14:textId="62C891EA" w:rsidR="00314CEE" w:rsidRPr="00D531B5" w:rsidRDefault="00314CEE" w:rsidP="00AE4DA3">
            <w:pPr>
              <w:pStyle w:val="ListParagraph"/>
              <w:numPr>
                <w:ilvl w:val="0"/>
                <w:numId w:val="8"/>
              </w:numPr>
              <w:spacing w:after="0" w:line="360" w:lineRule="auto"/>
              <w:ind w:left="90" w:right="165" w:firstLine="180"/>
              <w:jc w:val="both"/>
              <w:rPr>
                <w:sz w:val="24"/>
                <w:szCs w:val="24"/>
                <w:lang w:val="hy-AM"/>
              </w:rPr>
            </w:pPr>
            <w:r w:rsidRPr="00D531B5">
              <w:rPr>
                <w:sz w:val="24"/>
                <w:szCs w:val="24"/>
                <w:lang w:val="hy-AM"/>
              </w:rPr>
              <w:t>նախագծի 6-րդ կետի 3-րդ ենթակետն առաջարկում ենք հանել, քանի որ փայերի դիմաց ստացված միջոցները և դրանց՝ որպես ավանդ ներդնելու արդյունքում ստացվելիք տոկոսային եկամուտները համարվում են ֆոնդի ակտիվների մաս և օգտագործվում են ֆոնդի կանոններով (կանոնադրությամբ) սահմանված կարգով.</w:t>
            </w:r>
          </w:p>
          <w:p w14:paraId="7FD76F1C" w14:textId="77777777" w:rsidR="00314CEE" w:rsidRPr="00D531B5" w:rsidRDefault="00314CEE" w:rsidP="00AE4DA3">
            <w:pPr>
              <w:pStyle w:val="ListParagraph"/>
              <w:numPr>
                <w:ilvl w:val="0"/>
                <w:numId w:val="8"/>
              </w:numPr>
              <w:spacing w:after="0" w:line="360" w:lineRule="auto"/>
              <w:ind w:left="90" w:right="165" w:firstLine="180"/>
              <w:jc w:val="both"/>
              <w:rPr>
                <w:sz w:val="24"/>
                <w:szCs w:val="24"/>
                <w:lang w:val="hy-AM"/>
              </w:rPr>
            </w:pPr>
            <w:r w:rsidRPr="00D531B5">
              <w:rPr>
                <w:sz w:val="24"/>
                <w:szCs w:val="24"/>
                <w:lang w:val="hy-AM"/>
              </w:rPr>
              <w:t>նախագծի 6-րդ կետի 4-րդ ենթակետն առաջարկում ենք հանել, քանի որ կառավարչի վճարը և նման պայմանները սահմանվում են ֆոնդի կանոններով (կանոնադրությամբ):</w:t>
            </w:r>
          </w:p>
          <w:p w14:paraId="6DB7961F" w14:textId="77777777" w:rsidR="0075609D" w:rsidRPr="00D531B5" w:rsidRDefault="0075609D" w:rsidP="00AE4DA3">
            <w:pPr>
              <w:pStyle w:val="ListParagraph"/>
              <w:spacing w:after="0" w:line="360" w:lineRule="auto"/>
              <w:ind w:left="270" w:right="165"/>
              <w:jc w:val="both"/>
              <w:rPr>
                <w:sz w:val="24"/>
                <w:szCs w:val="24"/>
                <w:lang w:val="hy-AM"/>
              </w:rPr>
            </w:pPr>
          </w:p>
          <w:p w14:paraId="6C2B09B1" w14:textId="739BCC5A" w:rsidR="00BB0F2F" w:rsidRPr="00D531B5" w:rsidRDefault="00314CEE" w:rsidP="00AE4DA3">
            <w:pPr>
              <w:pStyle w:val="ListParagraph"/>
              <w:numPr>
                <w:ilvl w:val="0"/>
                <w:numId w:val="8"/>
              </w:numPr>
              <w:spacing w:after="0" w:line="360" w:lineRule="auto"/>
              <w:ind w:left="90" w:right="165" w:firstLine="180"/>
              <w:jc w:val="both"/>
              <w:rPr>
                <w:sz w:val="24"/>
                <w:szCs w:val="24"/>
                <w:lang w:val="hy-AM"/>
              </w:rPr>
            </w:pPr>
            <w:r w:rsidRPr="00D531B5">
              <w:rPr>
                <w:sz w:val="24"/>
                <w:szCs w:val="24"/>
                <w:lang w:val="hy-AM"/>
              </w:rPr>
              <w:t>Առաջարկում ենք որոշման նախագիծը քննարկել պարտադիր կենսաթոշակային ֆոնդերի կառավարիչների հետ։</w:t>
            </w:r>
          </w:p>
        </w:tc>
        <w:tc>
          <w:tcPr>
            <w:tcW w:w="4216" w:type="dxa"/>
            <w:shd w:val="clear" w:color="auto" w:fill="auto"/>
            <w:noWrap/>
          </w:tcPr>
          <w:p w14:paraId="5520200F" w14:textId="4C3AE931" w:rsidR="00BB0F2F" w:rsidRPr="00D531B5" w:rsidRDefault="00097873" w:rsidP="00AE4DA3">
            <w:pPr>
              <w:pStyle w:val="ListParagraph"/>
              <w:numPr>
                <w:ilvl w:val="0"/>
                <w:numId w:val="10"/>
              </w:numPr>
              <w:spacing w:after="0" w:line="360" w:lineRule="auto"/>
              <w:ind w:left="90" w:right="165" w:firstLine="180"/>
              <w:jc w:val="both"/>
              <w:rPr>
                <w:sz w:val="24"/>
                <w:szCs w:val="24"/>
                <w:lang w:val="hy-AM"/>
              </w:rPr>
            </w:pPr>
            <w:r w:rsidRPr="00D531B5">
              <w:rPr>
                <w:sz w:val="24"/>
                <w:szCs w:val="24"/>
                <w:lang w:val="hy-AM"/>
              </w:rPr>
              <w:lastRenderedPageBreak/>
              <w:t xml:space="preserve">Ընդունվել է ի գիտություն։ Նախագծի հիմնական նպատակը ներդրումային ֆոնդերում ներդրումների միջոցով կարողությունների զարգացմամբ պայմանավորված որակյալ կառավարիչների ներգրավումն է։ </w:t>
            </w:r>
            <w:r w:rsidR="00394E6F" w:rsidRPr="00D531B5">
              <w:rPr>
                <w:sz w:val="24"/>
                <w:szCs w:val="24"/>
                <w:lang w:val="hy-AM"/>
              </w:rPr>
              <w:t>Հավելենք, որ երաշխիքներից զատ Իսրայելի կառավարությունը  Արդյունաբերության և առևտրի նախարարության միջոցով</w:t>
            </w:r>
            <w:r w:rsidR="000E41AD" w:rsidRPr="00D531B5">
              <w:rPr>
                <w:sz w:val="24"/>
                <w:szCs w:val="24"/>
                <w:lang w:val="hy-AM"/>
              </w:rPr>
              <w:t xml:space="preserve"> ներդրումներ է կատարել «Յոզմա» ծրագրում</w:t>
            </w:r>
            <w:r w:rsidR="00394E6F" w:rsidRPr="00D531B5">
              <w:rPr>
                <w:sz w:val="24"/>
                <w:szCs w:val="24"/>
                <w:lang w:val="hy-AM"/>
              </w:rPr>
              <w:t>։</w:t>
            </w:r>
            <w:r w:rsidR="0018038A" w:rsidRPr="00D531B5">
              <w:rPr>
                <w:sz w:val="24"/>
                <w:szCs w:val="24"/>
                <w:lang w:val="hy-AM"/>
              </w:rPr>
              <w:t xml:space="preserve"> </w:t>
            </w:r>
            <w:r w:rsidR="000E41AD" w:rsidRPr="00D531B5">
              <w:rPr>
                <w:sz w:val="24"/>
                <w:szCs w:val="24"/>
                <w:lang w:val="hy-AM"/>
              </w:rPr>
              <w:t xml:space="preserve">Պետության </w:t>
            </w:r>
            <w:r w:rsidR="000E41AD" w:rsidRPr="00D531B5">
              <w:rPr>
                <w:sz w:val="24"/>
                <w:szCs w:val="24"/>
                <w:lang w:val="hy-AM"/>
              </w:rPr>
              <w:lastRenderedPageBreak/>
              <w:t>կողմից երաշխիքների տրամադրման վերաբերյալ առաջարկության կտրվածքով նշենք, որ ներկայումս առանձին որոշման նախագիծ է մշակվում։</w:t>
            </w:r>
          </w:p>
          <w:p w14:paraId="21022DD2" w14:textId="77777777" w:rsidR="00B871B1" w:rsidRPr="00D531B5" w:rsidRDefault="00B871B1" w:rsidP="00AE4DA3">
            <w:pPr>
              <w:pStyle w:val="ListParagraph"/>
              <w:spacing w:after="0" w:line="360" w:lineRule="auto"/>
              <w:ind w:left="270" w:right="165"/>
              <w:jc w:val="both"/>
              <w:rPr>
                <w:sz w:val="24"/>
                <w:szCs w:val="24"/>
                <w:lang w:val="hy-AM"/>
              </w:rPr>
            </w:pPr>
          </w:p>
          <w:p w14:paraId="28C419C1" w14:textId="2B19F1F7" w:rsidR="00097873" w:rsidRPr="00D531B5" w:rsidRDefault="00CA6D9B" w:rsidP="00AE4DA3">
            <w:pPr>
              <w:pStyle w:val="ListParagraph"/>
              <w:numPr>
                <w:ilvl w:val="0"/>
                <w:numId w:val="10"/>
              </w:numPr>
              <w:spacing w:after="0" w:line="360" w:lineRule="auto"/>
              <w:ind w:left="90" w:right="165" w:firstLine="180"/>
              <w:jc w:val="both"/>
              <w:rPr>
                <w:sz w:val="24"/>
                <w:szCs w:val="24"/>
                <w:lang w:val="hy-AM"/>
              </w:rPr>
            </w:pPr>
            <w:r w:rsidRPr="00D531B5">
              <w:rPr>
                <w:sz w:val="24"/>
                <w:szCs w:val="24"/>
                <w:lang w:val="hy-AM"/>
              </w:rPr>
              <w:t xml:space="preserve">Չի ընդունվել։ Առաջնահերթություններ չեն սահմանվել՝ ելնելով այն </w:t>
            </w:r>
            <w:r w:rsidR="003A4051" w:rsidRPr="00D531B5">
              <w:rPr>
                <w:sz w:val="24"/>
                <w:szCs w:val="24"/>
                <w:lang w:val="hy-AM"/>
              </w:rPr>
              <w:t>հանգամանքից</w:t>
            </w:r>
            <w:r w:rsidRPr="00D531B5">
              <w:rPr>
                <w:sz w:val="24"/>
                <w:szCs w:val="24"/>
                <w:lang w:val="hy-AM"/>
              </w:rPr>
              <w:t xml:space="preserve">, որ նախագծի նպատակը ներդրումային ֆոնդերում ներդրումների միջոցով կարողությունների զարգացմամբ պայմանավորված որակյալ կառավարիչների ներգրավումն է։ </w:t>
            </w:r>
          </w:p>
          <w:p w14:paraId="5A09D023" w14:textId="77777777" w:rsidR="00B93FFD" w:rsidRPr="00D531B5" w:rsidRDefault="00097873" w:rsidP="00AE4DA3">
            <w:pPr>
              <w:pStyle w:val="ListParagraph"/>
              <w:numPr>
                <w:ilvl w:val="0"/>
                <w:numId w:val="10"/>
              </w:numPr>
              <w:spacing w:after="0" w:line="360" w:lineRule="auto"/>
              <w:ind w:left="90" w:right="165" w:firstLine="180"/>
              <w:jc w:val="both"/>
              <w:rPr>
                <w:sz w:val="24"/>
                <w:szCs w:val="24"/>
                <w:lang w:val="hy-AM"/>
              </w:rPr>
            </w:pPr>
            <w:r w:rsidRPr="00D531B5">
              <w:rPr>
                <w:sz w:val="24"/>
                <w:szCs w:val="24"/>
                <w:lang w:val="hy-AM"/>
              </w:rPr>
              <w:t xml:space="preserve">Ընդունվել է։ </w:t>
            </w:r>
          </w:p>
          <w:p w14:paraId="1D9D60B3" w14:textId="46DE5258" w:rsidR="00097873" w:rsidRPr="00D531B5" w:rsidRDefault="00097873" w:rsidP="00AE4DA3">
            <w:pPr>
              <w:spacing w:line="360" w:lineRule="auto"/>
              <w:ind w:left="90" w:right="165" w:firstLine="180"/>
              <w:jc w:val="both"/>
              <w:rPr>
                <w:rFonts w:ascii="GHEA Grapalat" w:hAnsi="GHEA Grapalat"/>
                <w:sz w:val="24"/>
                <w:szCs w:val="24"/>
                <w:lang w:val="hy-AM"/>
              </w:rPr>
            </w:pPr>
            <w:r w:rsidRPr="00D531B5">
              <w:rPr>
                <w:rFonts w:ascii="GHEA Grapalat" w:hAnsi="GHEA Grapalat"/>
                <w:sz w:val="24"/>
                <w:szCs w:val="24"/>
                <w:lang w:val="hy-AM"/>
              </w:rPr>
              <w:t>Նախագծում իրականացվել են համապատասխան փոփոխություններ։</w:t>
            </w:r>
          </w:p>
          <w:p w14:paraId="1EB7EFF0" w14:textId="77777777" w:rsidR="00B93FFD" w:rsidRPr="00D531B5" w:rsidRDefault="00A90162" w:rsidP="00AE4DA3">
            <w:pPr>
              <w:pStyle w:val="ListParagraph"/>
              <w:numPr>
                <w:ilvl w:val="0"/>
                <w:numId w:val="10"/>
              </w:numPr>
              <w:spacing w:after="0" w:line="360" w:lineRule="auto"/>
              <w:ind w:left="90" w:right="165" w:firstLine="180"/>
              <w:jc w:val="both"/>
              <w:rPr>
                <w:sz w:val="24"/>
                <w:szCs w:val="24"/>
                <w:lang w:val="hy-AM"/>
              </w:rPr>
            </w:pPr>
            <w:r w:rsidRPr="00D531B5">
              <w:rPr>
                <w:sz w:val="24"/>
                <w:szCs w:val="24"/>
                <w:lang w:val="hy-AM"/>
              </w:rPr>
              <w:t>Ընդունվել է։</w:t>
            </w:r>
          </w:p>
          <w:p w14:paraId="6039CBE8" w14:textId="1BC5E428" w:rsidR="00A90162" w:rsidRPr="00D531B5" w:rsidRDefault="00A90162" w:rsidP="00AE4DA3">
            <w:pPr>
              <w:spacing w:line="360" w:lineRule="auto"/>
              <w:ind w:left="90" w:right="165" w:firstLine="180"/>
              <w:jc w:val="both"/>
              <w:rPr>
                <w:rFonts w:ascii="GHEA Grapalat" w:hAnsi="GHEA Grapalat"/>
                <w:sz w:val="24"/>
                <w:szCs w:val="24"/>
                <w:lang w:val="hy-AM"/>
              </w:rPr>
            </w:pPr>
            <w:r w:rsidRPr="00D531B5">
              <w:rPr>
                <w:rFonts w:ascii="GHEA Grapalat" w:hAnsi="GHEA Grapalat"/>
                <w:sz w:val="24"/>
                <w:szCs w:val="24"/>
                <w:lang w:val="hy-AM"/>
              </w:rPr>
              <w:t xml:space="preserve">Նախագծում իրականացվել են համապատասխան փոփոխություններ։ </w:t>
            </w:r>
          </w:p>
          <w:p w14:paraId="360D4EE1" w14:textId="77777777" w:rsidR="00B93FFD" w:rsidRPr="00D531B5" w:rsidRDefault="00CA6D9B" w:rsidP="00AE4DA3">
            <w:pPr>
              <w:pStyle w:val="ListParagraph"/>
              <w:numPr>
                <w:ilvl w:val="0"/>
                <w:numId w:val="10"/>
              </w:numPr>
              <w:spacing w:after="0" w:line="360" w:lineRule="auto"/>
              <w:ind w:left="90" w:right="165" w:firstLine="180"/>
              <w:jc w:val="both"/>
              <w:rPr>
                <w:sz w:val="24"/>
                <w:szCs w:val="24"/>
                <w:lang w:val="hy-AM"/>
              </w:rPr>
            </w:pPr>
            <w:r w:rsidRPr="00D531B5">
              <w:rPr>
                <w:sz w:val="24"/>
                <w:szCs w:val="24"/>
                <w:lang w:val="hy-AM"/>
              </w:rPr>
              <w:t xml:space="preserve">Ընդունվել է։ </w:t>
            </w:r>
          </w:p>
          <w:p w14:paraId="46010250" w14:textId="0547FEF9" w:rsidR="00314CEE" w:rsidRPr="00D531B5" w:rsidRDefault="00CA6D9B" w:rsidP="00AE4DA3">
            <w:pPr>
              <w:spacing w:line="360" w:lineRule="auto"/>
              <w:ind w:left="90" w:right="165" w:firstLine="180"/>
              <w:jc w:val="both"/>
              <w:rPr>
                <w:rFonts w:ascii="GHEA Grapalat" w:hAnsi="GHEA Grapalat"/>
                <w:sz w:val="24"/>
                <w:szCs w:val="24"/>
                <w:lang w:val="hy-AM"/>
              </w:rPr>
            </w:pPr>
            <w:r w:rsidRPr="00D531B5">
              <w:rPr>
                <w:rFonts w:ascii="GHEA Grapalat" w:hAnsi="GHEA Grapalat"/>
                <w:sz w:val="24"/>
                <w:szCs w:val="24"/>
                <w:lang w:val="hy-AM"/>
              </w:rPr>
              <w:t xml:space="preserve">Նախագծում իրականացվել են համապատասխան փոփոխություններ։  </w:t>
            </w:r>
          </w:p>
          <w:p w14:paraId="536FB213"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5A0A28E4"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7EE152F6"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1854B8F3"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18694D18" w14:textId="77777777" w:rsidR="0075609D" w:rsidRPr="00D531B5" w:rsidRDefault="0075609D" w:rsidP="00AE4DA3">
            <w:pPr>
              <w:spacing w:line="360" w:lineRule="auto"/>
              <w:ind w:left="90" w:right="165" w:firstLine="180"/>
              <w:jc w:val="both"/>
              <w:rPr>
                <w:rFonts w:ascii="GHEA Grapalat" w:hAnsi="GHEA Grapalat"/>
                <w:sz w:val="24"/>
                <w:szCs w:val="24"/>
                <w:lang w:val="hy-AM"/>
              </w:rPr>
            </w:pPr>
          </w:p>
          <w:p w14:paraId="7F45A322" w14:textId="77777777" w:rsidR="00B93FFD" w:rsidRPr="00D531B5" w:rsidRDefault="00CA6D9B" w:rsidP="00AE4DA3">
            <w:pPr>
              <w:pStyle w:val="ListParagraph"/>
              <w:numPr>
                <w:ilvl w:val="0"/>
                <w:numId w:val="10"/>
              </w:numPr>
              <w:spacing w:after="0" w:line="360" w:lineRule="auto"/>
              <w:ind w:left="90" w:right="165" w:firstLine="180"/>
              <w:jc w:val="both"/>
              <w:rPr>
                <w:sz w:val="24"/>
                <w:szCs w:val="24"/>
                <w:lang w:val="hy-AM"/>
              </w:rPr>
            </w:pPr>
            <w:r w:rsidRPr="00D531B5">
              <w:rPr>
                <w:sz w:val="24"/>
                <w:szCs w:val="24"/>
                <w:lang w:val="hy-AM"/>
              </w:rPr>
              <w:t>Ընդունվել է։</w:t>
            </w:r>
          </w:p>
          <w:p w14:paraId="2C23875F" w14:textId="6F718A4E" w:rsidR="00CA6D9B" w:rsidRPr="00D531B5" w:rsidRDefault="00CA6D9B" w:rsidP="00AE4DA3">
            <w:pPr>
              <w:spacing w:line="360" w:lineRule="auto"/>
              <w:ind w:left="90" w:right="165" w:firstLine="180"/>
              <w:jc w:val="both"/>
              <w:rPr>
                <w:rFonts w:ascii="GHEA Grapalat" w:hAnsi="GHEA Grapalat"/>
                <w:sz w:val="24"/>
                <w:szCs w:val="24"/>
                <w:lang w:val="hy-AM"/>
              </w:rPr>
            </w:pPr>
            <w:r w:rsidRPr="00D531B5">
              <w:rPr>
                <w:rFonts w:ascii="GHEA Grapalat" w:hAnsi="GHEA Grapalat"/>
                <w:sz w:val="24"/>
                <w:szCs w:val="24"/>
                <w:lang w:val="hy-AM"/>
              </w:rPr>
              <w:t>Նախագծում իրականացվել են համապատասխան փոփոխություններ։</w:t>
            </w:r>
          </w:p>
          <w:p w14:paraId="388A4DD6"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14D7BB8F" w14:textId="77777777" w:rsidR="00B93FFD" w:rsidRPr="00D531B5" w:rsidRDefault="00B93FFD" w:rsidP="00AE4DA3">
            <w:pPr>
              <w:spacing w:line="360" w:lineRule="auto"/>
              <w:ind w:left="90" w:right="165" w:firstLine="180"/>
              <w:jc w:val="both"/>
              <w:rPr>
                <w:rFonts w:ascii="GHEA Grapalat" w:hAnsi="GHEA Grapalat"/>
                <w:sz w:val="24"/>
                <w:szCs w:val="24"/>
                <w:lang w:val="hy-AM"/>
              </w:rPr>
            </w:pPr>
          </w:p>
          <w:p w14:paraId="0C08C85E" w14:textId="71D3BB62" w:rsidR="00B93FFD" w:rsidRPr="00D531B5" w:rsidRDefault="00CA6D9B" w:rsidP="00AE4DA3">
            <w:pPr>
              <w:pStyle w:val="ListParagraph"/>
              <w:numPr>
                <w:ilvl w:val="0"/>
                <w:numId w:val="10"/>
              </w:numPr>
              <w:spacing w:after="0" w:line="360" w:lineRule="auto"/>
              <w:ind w:left="90" w:right="165" w:firstLine="180"/>
              <w:jc w:val="both"/>
              <w:rPr>
                <w:sz w:val="24"/>
                <w:szCs w:val="24"/>
                <w:lang w:val="hy-AM"/>
              </w:rPr>
            </w:pPr>
            <w:r w:rsidRPr="00D531B5">
              <w:rPr>
                <w:sz w:val="24"/>
                <w:szCs w:val="24"/>
                <w:lang w:val="hy-AM"/>
              </w:rPr>
              <w:t>Ընդունվել է։</w:t>
            </w:r>
          </w:p>
          <w:p w14:paraId="3AAF4BF8" w14:textId="1BDA31B3" w:rsidR="00314CEE" w:rsidRPr="00D531B5" w:rsidRDefault="00CA6D9B" w:rsidP="00AE4DA3">
            <w:pPr>
              <w:spacing w:line="360" w:lineRule="auto"/>
              <w:ind w:left="90" w:right="165" w:firstLine="180"/>
              <w:jc w:val="both"/>
              <w:rPr>
                <w:rFonts w:ascii="GHEA Grapalat" w:hAnsi="GHEA Grapalat"/>
                <w:sz w:val="24"/>
                <w:szCs w:val="24"/>
                <w:lang w:val="hy-AM"/>
              </w:rPr>
            </w:pPr>
            <w:r w:rsidRPr="00D531B5">
              <w:rPr>
                <w:rFonts w:ascii="GHEA Grapalat" w:hAnsi="GHEA Grapalat"/>
                <w:sz w:val="24"/>
                <w:szCs w:val="24"/>
                <w:lang w:val="hy-AM"/>
              </w:rPr>
              <w:t>Նախագծում իրականացվել են համապատասխան փոփոխություններ։</w:t>
            </w:r>
          </w:p>
          <w:p w14:paraId="4A1FC49C" w14:textId="52D15315" w:rsidR="00314CEE" w:rsidRPr="00D531B5" w:rsidRDefault="00314CEE" w:rsidP="00AE4DA3">
            <w:pPr>
              <w:pStyle w:val="ListParagraph"/>
              <w:numPr>
                <w:ilvl w:val="0"/>
                <w:numId w:val="10"/>
              </w:numPr>
              <w:spacing w:after="0" w:line="360" w:lineRule="auto"/>
              <w:ind w:left="90" w:right="165" w:firstLine="180"/>
              <w:jc w:val="both"/>
              <w:rPr>
                <w:sz w:val="24"/>
                <w:szCs w:val="24"/>
                <w:lang w:val="hy-AM"/>
              </w:rPr>
            </w:pPr>
            <w:r w:rsidRPr="00D531B5">
              <w:rPr>
                <w:sz w:val="24"/>
                <w:szCs w:val="24"/>
                <w:lang w:val="hy-AM"/>
              </w:rPr>
              <w:t>Ընդունվել է ի գիտություն։</w:t>
            </w:r>
          </w:p>
        </w:tc>
      </w:tr>
      <w:tr w:rsidR="008E5DA7" w:rsidRPr="00D531B5" w14:paraId="16EECDC1" w14:textId="05489069" w:rsidTr="0047763D">
        <w:tblPrEx>
          <w:tblLook w:val="0000" w:firstRow="0" w:lastRow="0" w:firstColumn="0" w:lastColumn="0" w:noHBand="0" w:noVBand="0"/>
        </w:tblPrEx>
        <w:trPr>
          <w:trHeight w:val="433"/>
        </w:trPr>
        <w:tc>
          <w:tcPr>
            <w:tcW w:w="7304" w:type="dxa"/>
            <w:vMerge w:val="restart"/>
            <w:shd w:val="clear" w:color="auto" w:fill="A6A6A6" w:themeFill="background1" w:themeFillShade="A6"/>
          </w:tcPr>
          <w:p w14:paraId="7B7D7497" w14:textId="5C800233" w:rsidR="008E5DA7" w:rsidRPr="00D531B5" w:rsidRDefault="008E5DA7" w:rsidP="00AE4DA3">
            <w:pPr>
              <w:ind w:left="90" w:right="165" w:firstLine="180"/>
              <w:jc w:val="both"/>
              <w:rPr>
                <w:rFonts w:ascii="GHEA Grapalat" w:hAnsi="GHEA Grapalat"/>
                <w:sz w:val="24"/>
                <w:szCs w:val="24"/>
                <w:lang w:val="hy-AM"/>
              </w:rPr>
            </w:pPr>
            <w:r w:rsidRPr="00D531B5">
              <w:rPr>
                <w:rFonts w:ascii="GHEA Grapalat" w:hAnsi="GHEA Grapalat"/>
                <w:sz w:val="24"/>
                <w:szCs w:val="24"/>
                <w:lang w:val="hy-AM"/>
              </w:rPr>
              <w:lastRenderedPageBreak/>
              <w:t>6</w:t>
            </w:r>
            <w:r w:rsidRPr="00D531B5">
              <w:rPr>
                <w:rFonts w:ascii="Cambria Math" w:hAnsi="Cambria Math" w:cs="Cambria Math"/>
                <w:sz w:val="24"/>
                <w:szCs w:val="24"/>
                <w:lang w:val="hy-AM"/>
              </w:rPr>
              <w:t>․</w:t>
            </w:r>
            <w:r w:rsidRPr="00D531B5">
              <w:rPr>
                <w:rFonts w:ascii="GHEA Grapalat" w:hAnsi="GHEA Grapalat"/>
                <w:sz w:val="24"/>
                <w:szCs w:val="24"/>
                <w:lang w:val="hy-AM"/>
              </w:rPr>
              <w:t xml:space="preserve"> ՀՀ վարչապետի աշխատակազմ</w:t>
            </w:r>
          </w:p>
        </w:tc>
        <w:tc>
          <w:tcPr>
            <w:tcW w:w="4216" w:type="dxa"/>
            <w:shd w:val="clear" w:color="auto" w:fill="A6A6A6" w:themeFill="background1" w:themeFillShade="A6"/>
          </w:tcPr>
          <w:p w14:paraId="4BD8CB89" w14:textId="030F514E" w:rsidR="008E5DA7" w:rsidRPr="00D531B5" w:rsidRDefault="008E5DA7" w:rsidP="00AE4DA3">
            <w:pPr>
              <w:ind w:left="90" w:right="165" w:firstLine="180"/>
              <w:jc w:val="both"/>
              <w:rPr>
                <w:rFonts w:ascii="GHEA Grapalat" w:hAnsi="GHEA Grapalat"/>
                <w:sz w:val="24"/>
                <w:szCs w:val="24"/>
                <w:lang w:val="hy-AM"/>
              </w:rPr>
            </w:pPr>
            <w:r w:rsidRPr="00D531B5">
              <w:rPr>
                <w:rFonts w:ascii="GHEA Grapalat" w:hAnsi="GHEA Grapalat"/>
                <w:sz w:val="24"/>
                <w:szCs w:val="24"/>
                <w:lang w:val="hy-AM"/>
              </w:rPr>
              <w:t>02/16.9/20173-2023</w:t>
            </w:r>
          </w:p>
        </w:tc>
      </w:tr>
      <w:tr w:rsidR="008E5DA7" w:rsidRPr="00D531B5" w14:paraId="172E2EA0" w14:textId="77777777" w:rsidTr="0047763D">
        <w:tblPrEx>
          <w:tblLook w:val="0000" w:firstRow="0" w:lastRow="0" w:firstColumn="0" w:lastColumn="0" w:noHBand="0" w:noVBand="0"/>
        </w:tblPrEx>
        <w:trPr>
          <w:trHeight w:val="355"/>
        </w:trPr>
        <w:tc>
          <w:tcPr>
            <w:tcW w:w="7304" w:type="dxa"/>
            <w:vMerge/>
            <w:shd w:val="clear" w:color="auto" w:fill="A6A6A6" w:themeFill="background1" w:themeFillShade="A6"/>
          </w:tcPr>
          <w:p w14:paraId="37B37B0B" w14:textId="77777777" w:rsidR="008E5DA7" w:rsidRPr="00D531B5" w:rsidRDefault="008E5DA7" w:rsidP="00AE4DA3">
            <w:pPr>
              <w:ind w:left="90" w:right="165" w:firstLine="180"/>
              <w:jc w:val="both"/>
              <w:rPr>
                <w:rFonts w:ascii="GHEA Grapalat" w:hAnsi="GHEA Grapalat"/>
                <w:sz w:val="24"/>
                <w:szCs w:val="24"/>
                <w:lang w:val="hy-AM"/>
              </w:rPr>
            </w:pPr>
          </w:p>
        </w:tc>
        <w:tc>
          <w:tcPr>
            <w:tcW w:w="4216" w:type="dxa"/>
            <w:shd w:val="clear" w:color="auto" w:fill="A6A6A6" w:themeFill="background1" w:themeFillShade="A6"/>
          </w:tcPr>
          <w:p w14:paraId="7B84228B" w14:textId="2CFF58A4" w:rsidR="008E5DA7" w:rsidRPr="00D531B5" w:rsidRDefault="008E5DA7" w:rsidP="00AE4DA3">
            <w:pPr>
              <w:ind w:left="90" w:right="165" w:firstLine="180"/>
              <w:jc w:val="both"/>
              <w:rPr>
                <w:rFonts w:ascii="GHEA Grapalat" w:hAnsi="GHEA Grapalat"/>
                <w:sz w:val="24"/>
                <w:szCs w:val="24"/>
                <w:lang w:val="hy-AM"/>
              </w:rPr>
            </w:pPr>
            <w:r w:rsidRPr="00D531B5">
              <w:rPr>
                <w:rFonts w:ascii="GHEA Grapalat" w:hAnsi="GHEA Grapalat"/>
                <w:sz w:val="24"/>
                <w:szCs w:val="24"/>
                <w:lang w:val="hy-AM"/>
              </w:rPr>
              <w:t>14 հունիս 2023</w:t>
            </w:r>
          </w:p>
        </w:tc>
      </w:tr>
      <w:tr w:rsidR="008E5DA7" w:rsidRPr="00D531B5" w14:paraId="5B374911" w14:textId="2A7D0805" w:rsidTr="0047763D">
        <w:tblPrEx>
          <w:tblLook w:val="0000" w:firstRow="0" w:lastRow="0" w:firstColumn="0" w:lastColumn="0" w:noHBand="0" w:noVBand="0"/>
        </w:tblPrEx>
        <w:trPr>
          <w:trHeight w:val="1965"/>
        </w:trPr>
        <w:tc>
          <w:tcPr>
            <w:tcW w:w="7304" w:type="dxa"/>
          </w:tcPr>
          <w:p w14:paraId="607A9F1F" w14:textId="5E316993" w:rsidR="008E5DA7" w:rsidRPr="00D531B5" w:rsidRDefault="008E5DA7" w:rsidP="00AE4DA3">
            <w:pPr>
              <w:spacing w:line="360" w:lineRule="auto"/>
              <w:ind w:left="90" w:right="165" w:firstLine="180"/>
              <w:jc w:val="both"/>
              <w:rPr>
                <w:rFonts w:ascii="GHEA Grapalat" w:hAnsi="GHEA Grapalat"/>
                <w:sz w:val="24"/>
                <w:szCs w:val="24"/>
                <w:lang w:val="hy-AM"/>
              </w:rPr>
            </w:pPr>
            <w:r w:rsidRPr="00D531B5">
              <w:rPr>
                <w:rFonts w:ascii="GHEA Grapalat" w:hAnsi="GHEA Grapalat"/>
                <w:sz w:val="24"/>
                <w:szCs w:val="24"/>
                <w:lang w:val="hy-AM"/>
              </w:rPr>
              <w:t>Նախագիծը կարող է ունենալ դրական ազդեցություն, խթանել այլընտրանքային ֆինանսավորման ինստիտուտի զարգացումը: Առաջարկում եմ նաև նախագծի իրականացման սկզբնական փուլում ընտրել ոլորտներ, որոնց զարգացումը պետության համար հանդիսանում է առաջնահերթություն:</w:t>
            </w:r>
          </w:p>
        </w:tc>
        <w:tc>
          <w:tcPr>
            <w:tcW w:w="4216" w:type="dxa"/>
          </w:tcPr>
          <w:p w14:paraId="19A96F73" w14:textId="3900F550" w:rsidR="008E5DA7" w:rsidRPr="00D531B5" w:rsidRDefault="008E5DA7" w:rsidP="00AE4DA3">
            <w:pPr>
              <w:spacing w:line="360" w:lineRule="auto"/>
              <w:ind w:left="90" w:right="165" w:firstLine="180"/>
              <w:jc w:val="both"/>
              <w:rPr>
                <w:rFonts w:ascii="GHEA Grapalat" w:hAnsi="GHEA Grapalat"/>
                <w:sz w:val="24"/>
                <w:szCs w:val="24"/>
                <w:lang w:val="hy-AM"/>
              </w:rPr>
            </w:pPr>
            <w:r w:rsidRPr="00D531B5">
              <w:rPr>
                <w:rFonts w:ascii="GHEA Grapalat" w:hAnsi="GHEA Grapalat"/>
                <w:sz w:val="24"/>
                <w:szCs w:val="24"/>
                <w:lang w:val="hy-AM"/>
              </w:rPr>
              <w:t>Ընդունվել է ի գիտություն։</w:t>
            </w:r>
          </w:p>
        </w:tc>
      </w:tr>
      <w:tr w:rsidR="008E5DA7" w:rsidRPr="00D531B5" w14:paraId="5FCFE29C" w14:textId="68E5C593" w:rsidTr="0047763D">
        <w:tblPrEx>
          <w:tblLook w:val="0000" w:firstRow="0" w:lastRow="0" w:firstColumn="0" w:lastColumn="0" w:noHBand="0" w:noVBand="0"/>
        </w:tblPrEx>
        <w:trPr>
          <w:trHeight w:val="480"/>
        </w:trPr>
        <w:tc>
          <w:tcPr>
            <w:tcW w:w="7304" w:type="dxa"/>
            <w:vMerge w:val="restart"/>
            <w:shd w:val="clear" w:color="auto" w:fill="A6A6A6" w:themeFill="background1" w:themeFillShade="A6"/>
          </w:tcPr>
          <w:p w14:paraId="7825DE59" w14:textId="3F755AF4" w:rsidR="008E5DA7" w:rsidRPr="00D531B5" w:rsidRDefault="008E5DA7" w:rsidP="00AE4DA3">
            <w:pPr>
              <w:ind w:left="90" w:right="165" w:firstLine="180"/>
              <w:jc w:val="both"/>
              <w:rPr>
                <w:rFonts w:ascii="GHEA Grapalat" w:hAnsi="GHEA Grapalat"/>
                <w:sz w:val="24"/>
                <w:szCs w:val="24"/>
                <w:lang w:val="hy-AM"/>
              </w:rPr>
            </w:pPr>
            <w:r w:rsidRPr="00D531B5">
              <w:rPr>
                <w:rFonts w:ascii="GHEA Grapalat" w:hAnsi="GHEA Grapalat"/>
                <w:sz w:val="24"/>
                <w:szCs w:val="24"/>
                <w:lang w:val="hy-AM"/>
              </w:rPr>
              <w:t>7</w:t>
            </w:r>
            <w:r w:rsidRPr="00D531B5">
              <w:rPr>
                <w:rFonts w:ascii="Cambria Math" w:hAnsi="Cambria Math" w:cs="Cambria Math"/>
                <w:sz w:val="24"/>
                <w:szCs w:val="24"/>
                <w:lang w:val="hy-AM"/>
              </w:rPr>
              <w:t>․</w:t>
            </w:r>
            <w:r w:rsidRPr="00D531B5">
              <w:rPr>
                <w:rFonts w:ascii="GHEA Grapalat" w:hAnsi="GHEA Grapalat"/>
                <w:sz w:val="24"/>
                <w:szCs w:val="24"/>
                <w:lang w:val="hy-AM"/>
              </w:rPr>
              <w:t xml:space="preserve"> Ֆինանսատնտեսական նախարարական կոմիտե</w:t>
            </w:r>
          </w:p>
        </w:tc>
        <w:tc>
          <w:tcPr>
            <w:tcW w:w="4216" w:type="dxa"/>
            <w:shd w:val="clear" w:color="auto" w:fill="A6A6A6" w:themeFill="background1" w:themeFillShade="A6"/>
          </w:tcPr>
          <w:p w14:paraId="51D98F17" w14:textId="4CAC13D6" w:rsidR="008E5DA7" w:rsidRPr="00D531B5" w:rsidRDefault="008E5DA7" w:rsidP="00AE4DA3">
            <w:pPr>
              <w:ind w:left="90" w:right="165" w:firstLine="180"/>
              <w:jc w:val="both"/>
              <w:rPr>
                <w:rFonts w:ascii="GHEA Grapalat" w:hAnsi="GHEA Grapalat"/>
                <w:sz w:val="24"/>
                <w:szCs w:val="24"/>
                <w:lang w:val="hy-AM"/>
              </w:rPr>
            </w:pPr>
            <w:r w:rsidRPr="00D531B5">
              <w:rPr>
                <w:rFonts w:ascii="GHEA Grapalat" w:hAnsi="GHEA Grapalat"/>
                <w:sz w:val="24"/>
                <w:szCs w:val="24"/>
                <w:lang w:val="hy-AM"/>
              </w:rPr>
              <w:t>ԿԱ/159-2023</w:t>
            </w:r>
          </w:p>
        </w:tc>
      </w:tr>
      <w:tr w:rsidR="008E5DA7" w:rsidRPr="00D531B5" w14:paraId="6C619BC8" w14:textId="77777777" w:rsidTr="0047763D">
        <w:tblPrEx>
          <w:tblLook w:val="0000" w:firstRow="0" w:lastRow="0" w:firstColumn="0" w:lastColumn="0" w:noHBand="0" w:noVBand="0"/>
        </w:tblPrEx>
        <w:trPr>
          <w:trHeight w:val="435"/>
        </w:trPr>
        <w:tc>
          <w:tcPr>
            <w:tcW w:w="7304" w:type="dxa"/>
            <w:vMerge/>
            <w:shd w:val="clear" w:color="auto" w:fill="A6A6A6" w:themeFill="background1" w:themeFillShade="A6"/>
          </w:tcPr>
          <w:p w14:paraId="44145CF3" w14:textId="77777777" w:rsidR="008E5DA7" w:rsidRPr="00D531B5" w:rsidRDefault="008E5DA7" w:rsidP="00AE4DA3">
            <w:pPr>
              <w:ind w:left="90" w:right="165" w:firstLine="180"/>
              <w:jc w:val="both"/>
              <w:rPr>
                <w:rFonts w:ascii="GHEA Grapalat" w:hAnsi="GHEA Grapalat"/>
                <w:sz w:val="24"/>
                <w:szCs w:val="24"/>
                <w:lang w:val="hy-AM"/>
              </w:rPr>
            </w:pPr>
          </w:p>
        </w:tc>
        <w:tc>
          <w:tcPr>
            <w:tcW w:w="4216" w:type="dxa"/>
            <w:shd w:val="clear" w:color="auto" w:fill="A6A6A6" w:themeFill="background1" w:themeFillShade="A6"/>
          </w:tcPr>
          <w:p w14:paraId="5C3EB2E3" w14:textId="4A9289FE" w:rsidR="008E5DA7" w:rsidRPr="00D531B5" w:rsidRDefault="009E0515" w:rsidP="00AE4DA3">
            <w:pPr>
              <w:ind w:left="90" w:right="165" w:firstLine="180"/>
              <w:jc w:val="both"/>
              <w:rPr>
                <w:rFonts w:ascii="GHEA Grapalat" w:hAnsi="GHEA Grapalat"/>
                <w:sz w:val="24"/>
                <w:szCs w:val="24"/>
                <w:lang w:val="hy-AM"/>
              </w:rPr>
            </w:pPr>
            <w:r w:rsidRPr="00D531B5">
              <w:rPr>
                <w:rFonts w:ascii="GHEA Grapalat" w:hAnsi="GHEA Grapalat"/>
                <w:sz w:val="24"/>
                <w:szCs w:val="24"/>
                <w:lang w:val="hy-AM"/>
              </w:rPr>
              <w:t>30 մայիս 2023</w:t>
            </w:r>
          </w:p>
        </w:tc>
      </w:tr>
      <w:tr w:rsidR="008E5DA7" w:rsidRPr="00D531B5" w14:paraId="1981BF42" w14:textId="77777777" w:rsidTr="0047763D">
        <w:tblPrEx>
          <w:tblLook w:val="0000" w:firstRow="0" w:lastRow="0" w:firstColumn="0" w:lastColumn="0" w:noHBand="0" w:noVBand="0"/>
        </w:tblPrEx>
        <w:trPr>
          <w:trHeight w:val="2400"/>
        </w:trPr>
        <w:tc>
          <w:tcPr>
            <w:tcW w:w="7304" w:type="dxa"/>
          </w:tcPr>
          <w:p w14:paraId="578B84E0" w14:textId="660F82B7" w:rsidR="008E5DA7" w:rsidRPr="00D531B5" w:rsidRDefault="009E0515" w:rsidP="00AE4DA3">
            <w:pPr>
              <w:pStyle w:val="ListParagraph"/>
              <w:numPr>
                <w:ilvl w:val="0"/>
                <w:numId w:val="14"/>
              </w:numPr>
              <w:spacing w:after="0" w:line="360" w:lineRule="auto"/>
              <w:ind w:left="90" w:right="165" w:firstLine="180"/>
              <w:jc w:val="both"/>
              <w:rPr>
                <w:sz w:val="24"/>
                <w:szCs w:val="24"/>
                <w:lang w:val="hy-AM"/>
              </w:rPr>
            </w:pPr>
            <w:r w:rsidRPr="00D531B5">
              <w:rPr>
                <w:sz w:val="24"/>
                <w:szCs w:val="24"/>
                <w:lang w:val="hy-AM"/>
              </w:rPr>
              <w:lastRenderedPageBreak/>
              <w:t>Առաջարկվել է Էկոնոմիկայի նախարարությանը քննարկել հարցը ԱՆԻՖ-ի միջոցով կարգավորելու հնարավորությունը (ըստ անհրաժեշտության քննարկելով նաև IMF-ի հետ) և լուծում չգտնելու պարագայում հարցը քննարկման առարկա դարձնել Ֆինանսատնտեսական նախարարական կոմիտեի նիստում:</w:t>
            </w:r>
          </w:p>
        </w:tc>
        <w:tc>
          <w:tcPr>
            <w:tcW w:w="4216" w:type="dxa"/>
          </w:tcPr>
          <w:p w14:paraId="15D7B5DD" w14:textId="77777777" w:rsidR="008E5DA7" w:rsidRPr="00D531B5" w:rsidRDefault="009E0515" w:rsidP="00AE4DA3">
            <w:pPr>
              <w:pStyle w:val="ListParagraph"/>
              <w:numPr>
                <w:ilvl w:val="0"/>
                <w:numId w:val="15"/>
              </w:numPr>
              <w:spacing w:after="0" w:line="360" w:lineRule="auto"/>
              <w:ind w:left="90" w:right="165" w:firstLine="180"/>
              <w:jc w:val="both"/>
              <w:rPr>
                <w:sz w:val="24"/>
                <w:szCs w:val="24"/>
                <w:lang w:val="hy-AM"/>
              </w:rPr>
            </w:pPr>
            <w:r w:rsidRPr="00D531B5">
              <w:rPr>
                <w:sz w:val="24"/>
                <w:szCs w:val="24"/>
                <w:lang w:val="hy-AM"/>
              </w:rPr>
              <w:t>Չի ընդունվել։</w:t>
            </w:r>
          </w:p>
          <w:p w14:paraId="1E756A75" w14:textId="77A02B85" w:rsidR="00DA66B7" w:rsidRPr="00D531B5" w:rsidRDefault="009E0515" w:rsidP="00AE4DA3">
            <w:pPr>
              <w:spacing w:line="360" w:lineRule="auto"/>
              <w:ind w:left="90" w:right="165" w:firstLine="180"/>
              <w:jc w:val="both"/>
              <w:rPr>
                <w:rFonts w:ascii="GHEA Grapalat" w:hAnsi="GHEA Grapalat"/>
                <w:sz w:val="24"/>
                <w:szCs w:val="24"/>
                <w:lang w:val="hy-AM"/>
              </w:rPr>
            </w:pPr>
            <w:r w:rsidRPr="00D531B5">
              <w:rPr>
                <w:rFonts w:ascii="GHEA Grapalat" w:hAnsi="GHEA Grapalat"/>
                <w:sz w:val="24"/>
                <w:szCs w:val="24"/>
                <w:lang w:val="hy-AM"/>
              </w:rPr>
              <w:t>Քննարկվել է ԱնԻՖ-ի միջոցով տրամադրելու տարբերակը, որի ընթացքում իրականացվել են քննարկումներ նաև Արժույթի միջազգային հիմանդրամի հետ, որի ադյու</w:t>
            </w:r>
            <w:r w:rsidR="00DA66B7" w:rsidRPr="00D531B5">
              <w:rPr>
                <w:rFonts w:ascii="GHEA Grapalat" w:hAnsi="GHEA Grapalat"/>
                <w:sz w:val="24"/>
                <w:szCs w:val="24"/>
                <w:lang w:val="hy-AM"/>
              </w:rPr>
              <w:t>ն</w:t>
            </w:r>
            <w:r w:rsidRPr="00D531B5">
              <w:rPr>
                <w:rFonts w:ascii="GHEA Grapalat" w:hAnsi="GHEA Grapalat"/>
                <w:sz w:val="24"/>
                <w:szCs w:val="24"/>
                <w:lang w:val="hy-AM"/>
              </w:rPr>
              <w:t>քում պարզ է դարձել, որ ԱՆԻՖ-ի մանդատի փոփոխությունը ներկա պահին կարող է խնդրահարույց լինել և արդյունքում նպատակահարմար չի իրականացնել վերջինիս մանդատի փոփոխություն ներկա պահին</w:t>
            </w:r>
            <w:r w:rsidR="004331ED" w:rsidRPr="00D531B5">
              <w:rPr>
                <w:rFonts w:ascii="GHEA Grapalat" w:hAnsi="GHEA Grapalat"/>
                <w:sz w:val="24"/>
                <w:szCs w:val="24"/>
                <w:lang w:val="hy-AM"/>
              </w:rPr>
              <w:t>։ Հ</w:t>
            </w:r>
            <w:r w:rsidRPr="00D531B5">
              <w:rPr>
                <w:rFonts w:ascii="GHEA Grapalat" w:hAnsi="GHEA Grapalat"/>
                <w:sz w:val="24"/>
                <w:szCs w:val="24"/>
                <w:lang w:val="hy-AM"/>
              </w:rPr>
              <w:t>ետևաբար</w:t>
            </w:r>
            <w:r w:rsidR="004331ED" w:rsidRPr="00D531B5">
              <w:rPr>
                <w:rFonts w:ascii="GHEA Grapalat" w:hAnsi="GHEA Grapalat"/>
                <w:sz w:val="24"/>
                <w:szCs w:val="24"/>
                <w:lang w:val="hy-AM"/>
              </w:rPr>
              <w:t>,</w:t>
            </w:r>
            <w:r w:rsidRPr="00D531B5">
              <w:rPr>
                <w:rFonts w:ascii="GHEA Grapalat" w:hAnsi="GHEA Grapalat"/>
                <w:sz w:val="24"/>
                <w:szCs w:val="24"/>
                <w:lang w:val="hy-AM"/>
              </w:rPr>
              <w:t xml:space="preserve"> կարծում ենք, որ անհրաժեշտ է գործընթացը կազմակերպել նախանշած տարբերակով, սահմանելով գործընթացի առավել բարձր ստանդարտներ</w:t>
            </w:r>
            <w:r w:rsidR="004331ED" w:rsidRPr="00D531B5">
              <w:rPr>
                <w:rFonts w:ascii="GHEA Grapalat" w:hAnsi="GHEA Grapalat"/>
                <w:sz w:val="24"/>
                <w:szCs w:val="24"/>
                <w:lang w:val="hy-AM"/>
              </w:rPr>
              <w:t>։</w:t>
            </w:r>
          </w:p>
        </w:tc>
      </w:tr>
      <w:tr w:rsidR="0047763D" w:rsidRPr="00D531B5" w14:paraId="7F78EC41" w14:textId="77777777" w:rsidTr="005032D8">
        <w:trPr>
          <w:trHeight w:val="480"/>
        </w:trPr>
        <w:tc>
          <w:tcPr>
            <w:tcW w:w="7304" w:type="dxa"/>
            <w:vMerge w:val="restart"/>
            <w:shd w:val="clear" w:color="auto" w:fill="7F7F7F" w:themeFill="text1" w:themeFillTint="80"/>
          </w:tcPr>
          <w:p w14:paraId="5A598433" w14:textId="5DECBAE4" w:rsidR="0047763D" w:rsidRPr="00D531B5" w:rsidRDefault="00552E4A" w:rsidP="00E37D83">
            <w:pPr>
              <w:ind w:left="90" w:right="165" w:firstLine="180"/>
              <w:jc w:val="both"/>
              <w:rPr>
                <w:rFonts w:ascii="GHEA Grapalat" w:hAnsi="GHEA Grapalat"/>
                <w:sz w:val="24"/>
                <w:szCs w:val="24"/>
                <w:lang w:val="hy-AM"/>
              </w:rPr>
            </w:pPr>
            <w:r w:rsidRPr="00D531B5">
              <w:rPr>
                <w:rFonts w:ascii="GHEA Grapalat" w:hAnsi="GHEA Grapalat" w:cs="Cambria Math"/>
                <w:sz w:val="24"/>
                <w:szCs w:val="24"/>
                <w:lang w:val="hy-AM"/>
              </w:rPr>
              <w:t>8</w:t>
            </w:r>
            <w:r w:rsidR="0047763D" w:rsidRPr="00D531B5">
              <w:rPr>
                <w:rFonts w:ascii="Cambria Math" w:hAnsi="Cambria Math" w:cs="Cambria Math"/>
                <w:sz w:val="24"/>
                <w:szCs w:val="24"/>
                <w:lang w:val="hy-AM"/>
              </w:rPr>
              <w:t>․</w:t>
            </w:r>
            <w:r w:rsidR="0047763D" w:rsidRPr="00D531B5">
              <w:rPr>
                <w:rFonts w:ascii="GHEA Grapalat" w:hAnsi="GHEA Grapalat"/>
                <w:sz w:val="24"/>
                <w:szCs w:val="24"/>
                <w:lang w:val="hy-AM"/>
              </w:rPr>
              <w:t xml:space="preserve"> </w:t>
            </w:r>
            <w:r w:rsidR="006F2E82" w:rsidRPr="00D531B5">
              <w:rPr>
                <w:rFonts w:ascii="GHEA Grapalat" w:hAnsi="GHEA Grapalat"/>
                <w:sz w:val="24"/>
                <w:szCs w:val="24"/>
                <w:lang w:val="hy-AM"/>
              </w:rPr>
              <w:t>Վարչապետի աշխատակազմի իրավաբանական վարչություն</w:t>
            </w:r>
          </w:p>
        </w:tc>
        <w:tc>
          <w:tcPr>
            <w:tcW w:w="4216" w:type="dxa"/>
            <w:shd w:val="clear" w:color="auto" w:fill="7F7F7F" w:themeFill="text1" w:themeFillTint="80"/>
          </w:tcPr>
          <w:p w14:paraId="37317597" w14:textId="0E48E2E8" w:rsidR="0047763D" w:rsidRPr="00D531B5" w:rsidRDefault="006F2E82" w:rsidP="00E37D83">
            <w:pPr>
              <w:ind w:left="90" w:right="165" w:firstLine="180"/>
              <w:jc w:val="both"/>
              <w:rPr>
                <w:rFonts w:ascii="GHEA Grapalat" w:hAnsi="GHEA Grapalat"/>
                <w:sz w:val="24"/>
                <w:szCs w:val="24"/>
                <w:lang w:val="hy-AM"/>
              </w:rPr>
            </w:pPr>
            <w:r w:rsidRPr="00D531B5">
              <w:rPr>
                <w:rFonts w:ascii="GHEA Grapalat" w:hAnsi="GHEA Grapalat"/>
                <w:sz w:val="24"/>
                <w:szCs w:val="24"/>
                <w:lang w:val="hy-AM"/>
              </w:rPr>
              <w:t>02/16.9/14890-2023</w:t>
            </w:r>
          </w:p>
        </w:tc>
      </w:tr>
      <w:tr w:rsidR="0047763D" w:rsidRPr="00D531B5" w14:paraId="7C7AAC4E" w14:textId="77777777" w:rsidTr="005032D8">
        <w:trPr>
          <w:trHeight w:val="435"/>
        </w:trPr>
        <w:tc>
          <w:tcPr>
            <w:tcW w:w="7304" w:type="dxa"/>
            <w:vMerge/>
            <w:shd w:val="clear" w:color="auto" w:fill="7F7F7F" w:themeFill="text1" w:themeFillTint="80"/>
          </w:tcPr>
          <w:p w14:paraId="5D0C87FA" w14:textId="77777777" w:rsidR="0047763D" w:rsidRPr="00D531B5" w:rsidRDefault="0047763D" w:rsidP="00E37D83">
            <w:pPr>
              <w:ind w:left="90" w:right="165" w:firstLine="180"/>
              <w:jc w:val="both"/>
              <w:rPr>
                <w:rFonts w:ascii="GHEA Grapalat" w:hAnsi="GHEA Grapalat"/>
                <w:sz w:val="24"/>
                <w:szCs w:val="24"/>
                <w:lang w:val="hy-AM"/>
              </w:rPr>
            </w:pPr>
          </w:p>
        </w:tc>
        <w:tc>
          <w:tcPr>
            <w:tcW w:w="4216" w:type="dxa"/>
            <w:shd w:val="clear" w:color="auto" w:fill="7F7F7F" w:themeFill="text1" w:themeFillTint="80"/>
          </w:tcPr>
          <w:p w14:paraId="44C96028" w14:textId="0A1F9189" w:rsidR="0047763D" w:rsidRPr="00D531B5" w:rsidRDefault="0047763D" w:rsidP="00E37D83">
            <w:pPr>
              <w:ind w:left="90" w:right="165" w:firstLine="180"/>
              <w:jc w:val="both"/>
              <w:rPr>
                <w:rFonts w:ascii="GHEA Grapalat" w:hAnsi="GHEA Grapalat"/>
                <w:sz w:val="24"/>
                <w:szCs w:val="24"/>
                <w:lang w:val="hy-AM"/>
              </w:rPr>
            </w:pPr>
            <w:r w:rsidRPr="00D531B5">
              <w:rPr>
                <w:rFonts w:ascii="GHEA Grapalat" w:hAnsi="GHEA Grapalat"/>
                <w:sz w:val="24"/>
                <w:szCs w:val="24"/>
                <w:lang w:val="hy-AM"/>
              </w:rPr>
              <w:t xml:space="preserve">3 </w:t>
            </w:r>
            <w:r w:rsidR="006F2E82" w:rsidRPr="00D531B5">
              <w:rPr>
                <w:rFonts w:ascii="GHEA Grapalat" w:hAnsi="GHEA Grapalat"/>
                <w:sz w:val="24"/>
                <w:szCs w:val="24"/>
                <w:lang w:val="hy-AM"/>
              </w:rPr>
              <w:t xml:space="preserve">մայիսի </w:t>
            </w:r>
            <w:r w:rsidRPr="00D531B5">
              <w:rPr>
                <w:rFonts w:ascii="GHEA Grapalat" w:hAnsi="GHEA Grapalat"/>
                <w:sz w:val="24"/>
                <w:szCs w:val="24"/>
                <w:lang w:val="hy-AM"/>
              </w:rPr>
              <w:t>2023</w:t>
            </w:r>
          </w:p>
        </w:tc>
      </w:tr>
      <w:tr w:rsidR="006F2E82" w:rsidRPr="00D531B5" w14:paraId="073204BE" w14:textId="77777777" w:rsidTr="0047763D">
        <w:trPr>
          <w:trHeight w:val="2400"/>
        </w:trPr>
        <w:tc>
          <w:tcPr>
            <w:tcW w:w="7304" w:type="dxa"/>
          </w:tcPr>
          <w:p w14:paraId="4D34D70E" w14:textId="6BD9B260" w:rsidR="006F2E82" w:rsidRPr="00D531B5" w:rsidRDefault="006F2E82" w:rsidP="006F2E82">
            <w:pPr>
              <w:pStyle w:val="ListParagraph"/>
              <w:numPr>
                <w:ilvl w:val="0"/>
                <w:numId w:val="18"/>
              </w:numPr>
              <w:tabs>
                <w:tab w:val="left" w:pos="0"/>
              </w:tabs>
              <w:spacing w:after="0"/>
              <w:ind w:right="58"/>
              <w:jc w:val="both"/>
              <w:rPr>
                <w:rFonts w:cs="Sylfaen"/>
                <w:sz w:val="24"/>
                <w:szCs w:val="24"/>
                <w:lang w:val="hy-AM"/>
              </w:rPr>
            </w:pPr>
            <w:r w:rsidRPr="00D531B5">
              <w:rPr>
                <w:rFonts w:cs="Arial"/>
                <w:color w:val="000000"/>
                <w:sz w:val="24"/>
                <w:szCs w:val="24"/>
                <w:shd w:val="clear" w:color="auto" w:fill="FFFFFF"/>
                <w:lang w:val="hy-AM"/>
              </w:rPr>
              <w:t>Նախագծի</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նախաբանում</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նշված</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չէ</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նորմատիվ</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իրավական</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ակտի</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համապատասխան</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դրույթը</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որը</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կառավարությանը</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լիազորում</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է</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ընդունել</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սույն</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որոշման</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նախագիծը</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ինչը</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հակասում</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է</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Նորմատիվ</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իրավական</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ակտերի</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մասին</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օրենքի</w:t>
            </w:r>
            <w:r w:rsidRPr="00D531B5">
              <w:rPr>
                <w:color w:val="000000"/>
                <w:sz w:val="24"/>
                <w:szCs w:val="24"/>
                <w:shd w:val="clear" w:color="auto" w:fill="FFFFFF"/>
                <w:lang w:val="hy-AM"/>
              </w:rPr>
              <w:t xml:space="preserve"> 2-</w:t>
            </w:r>
            <w:r w:rsidRPr="00D531B5">
              <w:rPr>
                <w:rFonts w:cs="Arial"/>
                <w:color w:val="000000"/>
                <w:sz w:val="24"/>
                <w:szCs w:val="24"/>
                <w:shd w:val="clear" w:color="auto" w:fill="FFFFFF"/>
                <w:lang w:val="hy-AM"/>
              </w:rPr>
              <w:t>րդ</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հոդվածի</w:t>
            </w:r>
            <w:r w:rsidRPr="00D531B5">
              <w:rPr>
                <w:color w:val="000000"/>
                <w:sz w:val="24"/>
                <w:szCs w:val="24"/>
                <w:shd w:val="clear" w:color="auto" w:fill="FFFFFF"/>
                <w:lang w:val="hy-AM"/>
              </w:rPr>
              <w:t xml:space="preserve"> 1-</w:t>
            </w:r>
            <w:r w:rsidRPr="00D531B5">
              <w:rPr>
                <w:rFonts w:cs="Arial"/>
                <w:color w:val="000000"/>
                <w:sz w:val="24"/>
                <w:szCs w:val="24"/>
                <w:shd w:val="clear" w:color="auto" w:fill="FFFFFF"/>
                <w:lang w:val="hy-AM"/>
              </w:rPr>
              <w:t>ին</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մասին</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ըստ</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որի՝</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ներքին</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կամ</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անհատական</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իրավական</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ակտը</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ընդունվում</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է</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նորմատիվ</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իրավական</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ակտի</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հիման</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վրա</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և</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դրան</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համապատասխան</w:t>
            </w:r>
            <w:r w:rsidRPr="00D531B5">
              <w:rPr>
                <w:color w:val="000000"/>
                <w:sz w:val="24"/>
                <w:szCs w:val="24"/>
                <w:shd w:val="clear" w:color="auto" w:fill="FFFFFF"/>
                <w:lang w:val="hy-AM"/>
              </w:rPr>
              <w:t>:</w:t>
            </w:r>
            <w:r w:rsidRPr="00D531B5">
              <w:rPr>
                <w:color w:val="000000"/>
                <w:sz w:val="24"/>
                <w:szCs w:val="24"/>
                <w:shd w:val="clear" w:color="auto" w:fill="FFFFFF"/>
                <w:lang w:val="hy-AM"/>
              </w:rPr>
              <w:t xml:space="preserve"> </w:t>
            </w:r>
            <w:r w:rsidRPr="00D531B5">
              <w:rPr>
                <w:rFonts w:cs="Arial"/>
                <w:color w:val="000000"/>
                <w:sz w:val="24"/>
                <w:szCs w:val="24"/>
                <w:shd w:val="clear" w:color="auto" w:fill="FFFFFF"/>
                <w:lang w:val="hy-AM"/>
              </w:rPr>
              <w:t>Նախագծի ընդունման իրավական հիմքի բացակայության պայմաններում հնարավոր չէ գնահատել նախագծի առանձին կարգավորումների իրավաչափությունը։</w:t>
            </w:r>
          </w:p>
          <w:p w14:paraId="09311B02" w14:textId="11D16195" w:rsidR="006F2E82" w:rsidRPr="00D531B5" w:rsidRDefault="006F2E82" w:rsidP="006F2E82">
            <w:pPr>
              <w:spacing w:line="360" w:lineRule="auto"/>
              <w:ind w:right="165"/>
              <w:jc w:val="both"/>
              <w:rPr>
                <w:rFonts w:ascii="GHEA Grapalat" w:hAnsi="GHEA Grapalat"/>
                <w:sz w:val="24"/>
                <w:szCs w:val="24"/>
                <w:lang w:val="hy-AM"/>
              </w:rPr>
            </w:pPr>
          </w:p>
        </w:tc>
        <w:tc>
          <w:tcPr>
            <w:tcW w:w="4216" w:type="dxa"/>
          </w:tcPr>
          <w:p w14:paraId="7BEE7CAD" w14:textId="74C5541C" w:rsidR="006F2E82" w:rsidRPr="00D531B5" w:rsidRDefault="00D531B5" w:rsidP="006F2E82">
            <w:pPr>
              <w:pStyle w:val="ListParagraph"/>
              <w:numPr>
                <w:ilvl w:val="0"/>
                <w:numId w:val="17"/>
              </w:numPr>
              <w:spacing w:after="0" w:line="360" w:lineRule="auto"/>
              <w:ind w:right="165"/>
              <w:jc w:val="both"/>
              <w:rPr>
                <w:sz w:val="24"/>
                <w:szCs w:val="24"/>
                <w:lang w:val="hy-AM"/>
              </w:rPr>
            </w:pPr>
            <w:r w:rsidRPr="00D531B5">
              <w:rPr>
                <w:sz w:val="24"/>
                <w:szCs w:val="24"/>
                <w:lang w:val="hy-AM"/>
              </w:rPr>
              <w:lastRenderedPageBreak/>
              <w:t xml:space="preserve">Չի ընդունվել։ Համաձայն </w:t>
            </w:r>
            <w:r w:rsidRPr="00D531B5">
              <w:rPr>
                <w:sz w:val="24"/>
                <w:szCs w:val="24"/>
                <w:lang w:val="hy-AM"/>
              </w:rPr>
              <w:t>2014 թվականի նոյեմբերի 19-ին</w:t>
            </w:r>
            <w:r w:rsidRPr="00D531B5">
              <w:rPr>
                <w:sz w:val="24"/>
                <w:szCs w:val="24"/>
                <w:lang w:val="hy-AM"/>
              </w:rPr>
              <w:t xml:space="preserve"> ընդունված «Արդյունաբերական քաղաքականության մասին» Հայաստանի Հանրապետության օրենքի 5-րդ հոդվածի </w:t>
            </w:r>
            <w:r w:rsidRPr="00D531B5">
              <w:rPr>
                <w:sz w:val="24"/>
                <w:szCs w:val="24"/>
                <w:lang w:val="hy-AM"/>
              </w:rPr>
              <w:lastRenderedPageBreak/>
              <w:t xml:space="preserve">Արդյունաբերության զարգացման պետական միասնական քաղաքականության մշակումն ապահովում է լիազոր մարմինը` ռազմավարությունների, հայեցակարգերի, նպատակային ծրագրերի և </w:t>
            </w:r>
            <w:r w:rsidRPr="00D531B5">
              <w:rPr>
                <w:b/>
                <w:bCs/>
                <w:sz w:val="24"/>
                <w:szCs w:val="24"/>
                <w:lang w:val="hy-AM"/>
              </w:rPr>
              <w:t>այլ ծրագրային փաստաթղթերի նախագծերի մշակման միջոցով</w:t>
            </w:r>
            <w:r w:rsidRPr="00D531B5">
              <w:rPr>
                <w:sz w:val="24"/>
                <w:szCs w:val="24"/>
                <w:lang w:val="hy-AM"/>
              </w:rPr>
              <w:t>, որոնք հաստատում է Հայաստանի Հանրապետության կառավարությունը:</w:t>
            </w:r>
            <w:r w:rsidRPr="00D531B5">
              <w:rPr>
                <w:color w:val="000000"/>
                <w:sz w:val="24"/>
                <w:szCs w:val="24"/>
                <w:lang w:val="hy-AM"/>
              </w:rPr>
              <w:t xml:space="preserve"> Նախագծի</w:t>
            </w:r>
            <w:r w:rsidRPr="00D531B5">
              <w:rPr>
                <w:color w:val="000000"/>
                <w:sz w:val="24"/>
                <w:szCs w:val="24"/>
                <w:lang w:val="hy-AM"/>
              </w:rPr>
              <w:t xml:space="preserve"> ընդունման պարագայում ակնկալվում է, որ այն ներդրումային ֆոնդերը, որոնցում պետությունը ներդրում է կիրականացնի </w:t>
            </w:r>
            <w:r w:rsidRPr="00D531B5">
              <w:rPr>
                <w:sz w:val="24"/>
                <w:szCs w:val="24"/>
                <w:lang w:val="hy-AM"/>
              </w:rPr>
              <w:t>Հայաստանի տնտեսության համար այնպիսի կարևորագույն ոլորտներում, ինչպիսիք են</w:t>
            </w:r>
            <w:r w:rsidRPr="00D531B5">
              <w:rPr>
                <w:sz w:val="24"/>
                <w:szCs w:val="24"/>
                <w:lang w:val="hy-AM"/>
              </w:rPr>
              <w:t xml:space="preserve"> օրինակ՝</w:t>
            </w:r>
            <w:r w:rsidRPr="00D531B5">
              <w:rPr>
                <w:sz w:val="24"/>
                <w:szCs w:val="24"/>
                <w:lang w:val="hy-AM"/>
              </w:rPr>
              <w:t xml:space="preserve"> մշակվող արդյունաբերությունը</w:t>
            </w:r>
            <w:r w:rsidRPr="00D531B5">
              <w:rPr>
                <w:sz w:val="24"/>
                <w:szCs w:val="24"/>
                <w:lang w:val="hy-AM"/>
              </w:rPr>
              <w:t xml:space="preserve">։ </w:t>
            </w:r>
          </w:p>
        </w:tc>
      </w:tr>
    </w:tbl>
    <w:p w14:paraId="0B839723" w14:textId="006AC754" w:rsidR="004319CB" w:rsidRPr="00D531B5" w:rsidRDefault="004319CB" w:rsidP="00AE4DA3">
      <w:pPr>
        <w:spacing w:line="360" w:lineRule="auto"/>
        <w:jc w:val="both"/>
        <w:rPr>
          <w:rFonts w:ascii="GHEA Grapalat" w:hAnsi="GHEA Grapalat"/>
          <w:sz w:val="24"/>
          <w:szCs w:val="24"/>
          <w:lang w:val="hy-AM"/>
        </w:rPr>
      </w:pPr>
    </w:p>
    <w:sectPr w:rsidR="004319CB" w:rsidRPr="00D531B5" w:rsidSect="007F278C">
      <w:pgSz w:w="12240" w:h="15840"/>
      <w:pgMar w:top="567" w:right="1440" w:bottom="9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54445" w14:textId="77777777" w:rsidR="007F278C" w:rsidRDefault="007F278C" w:rsidP="00086080">
      <w:pPr>
        <w:spacing w:after="0" w:line="240" w:lineRule="auto"/>
      </w:pPr>
      <w:r>
        <w:separator/>
      </w:r>
    </w:p>
  </w:endnote>
  <w:endnote w:type="continuationSeparator" w:id="0">
    <w:p w14:paraId="01A89BAD" w14:textId="77777777" w:rsidR="007F278C" w:rsidRDefault="007F278C" w:rsidP="000860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altName w:val="Cambria"/>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ED435" w14:textId="77777777" w:rsidR="007F278C" w:rsidRDefault="007F278C" w:rsidP="00086080">
      <w:pPr>
        <w:spacing w:after="0" w:line="240" w:lineRule="auto"/>
      </w:pPr>
      <w:r>
        <w:separator/>
      </w:r>
    </w:p>
  </w:footnote>
  <w:footnote w:type="continuationSeparator" w:id="0">
    <w:p w14:paraId="734FCC1D" w14:textId="77777777" w:rsidR="007F278C" w:rsidRDefault="007F278C" w:rsidP="000860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13353"/>
    <w:multiLevelType w:val="hybridMultilevel"/>
    <w:tmpl w:val="5128E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9D0003"/>
    <w:multiLevelType w:val="hybridMultilevel"/>
    <w:tmpl w:val="9828B2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5B7A09"/>
    <w:multiLevelType w:val="hybridMultilevel"/>
    <w:tmpl w:val="014E862E"/>
    <w:lvl w:ilvl="0" w:tplc="FB6AA4C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7E437D3"/>
    <w:multiLevelType w:val="hybridMultilevel"/>
    <w:tmpl w:val="B560D2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6478FF"/>
    <w:multiLevelType w:val="hybridMultilevel"/>
    <w:tmpl w:val="E44A6F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36A158D"/>
    <w:multiLevelType w:val="hybridMultilevel"/>
    <w:tmpl w:val="FFC84B7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481EF4"/>
    <w:multiLevelType w:val="hybridMultilevel"/>
    <w:tmpl w:val="D460119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7445F44"/>
    <w:multiLevelType w:val="hybridMultilevel"/>
    <w:tmpl w:val="A0F6985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83E5A9F"/>
    <w:multiLevelType w:val="hybridMultilevel"/>
    <w:tmpl w:val="9828B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3473EE"/>
    <w:multiLevelType w:val="hybridMultilevel"/>
    <w:tmpl w:val="74E888D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6DB12A6"/>
    <w:multiLevelType w:val="hybridMultilevel"/>
    <w:tmpl w:val="2012963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A7C2CD0"/>
    <w:multiLevelType w:val="hybridMultilevel"/>
    <w:tmpl w:val="F49C84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22D5251"/>
    <w:multiLevelType w:val="hybridMultilevel"/>
    <w:tmpl w:val="E44A6F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6B40D3A"/>
    <w:multiLevelType w:val="hybridMultilevel"/>
    <w:tmpl w:val="F49C8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A76A3D"/>
    <w:multiLevelType w:val="hybridMultilevel"/>
    <w:tmpl w:val="467C52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60724D07"/>
    <w:multiLevelType w:val="hybridMultilevel"/>
    <w:tmpl w:val="D46011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0B3AD2"/>
    <w:multiLevelType w:val="hybridMultilevel"/>
    <w:tmpl w:val="1494DA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EBB1306"/>
    <w:multiLevelType w:val="hybridMultilevel"/>
    <w:tmpl w:val="762CF7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74442453">
    <w:abstractNumId w:val="17"/>
  </w:num>
  <w:num w:numId="2" w16cid:durableId="600528531">
    <w:abstractNumId w:val="16"/>
  </w:num>
  <w:num w:numId="3" w16cid:durableId="1274285685">
    <w:abstractNumId w:val="0"/>
  </w:num>
  <w:num w:numId="4" w16cid:durableId="1666738872">
    <w:abstractNumId w:val="3"/>
  </w:num>
  <w:num w:numId="5" w16cid:durableId="1467814610">
    <w:abstractNumId w:val="5"/>
  </w:num>
  <w:num w:numId="6" w16cid:durableId="1579899689">
    <w:abstractNumId w:val="13"/>
  </w:num>
  <w:num w:numId="7" w16cid:durableId="698244119">
    <w:abstractNumId w:val="11"/>
  </w:num>
  <w:num w:numId="8" w16cid:durableId="1159269086">
    <w:abstractNumId w:val="8"/>
  </w:num>
  <w:num w:numId="9" w16cid:durableId="12996096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0421113">
    <w:abstractNumId w:val="1"/>
  </w:num>
  <w:num w:numId="11" w16cid:durableId="963920972">
    <w:abstractNumId w:val="9"/>
  </w:num>
  <w:num w:numId="12" w16cid:durableId="202863719">
    <w:abstractNumId w:val="7"/>
  </w:num>
  <w:num w:numId="13" w16cid:durableId="218640323">
    <w:abstractNumId w:val="2"/>
  </w:num>
  <w:num w:numId="14" w16cid:durableId="322856084">
    <w:abstractNumId w:val="15"/>
  </w:num>
  <w:num w:numId="15" w16cid:durableId="804546467">
    <w:abstractNumId w:val="10"/>
  </w:num>
  <w:num w:numId="16" w16cid:durableId="318579589">
    <w:abstractNumId w:val="4"/>
  </w:num>
  <w:num w:numId="17" w16cid:durableId="988939669">
    <w:abstractNumId w:val="12"/>
  </w:num>
  <w:num w:numId="18" w16cid:durableId="1053579296">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1E8"/>
    <w:rsid w:val="000319FD"/>
    <w:rsid w:val="0003650D"/>
    <w:rsid w:val="00053936"/>
    <w:rsid w:val="00063E96"/>
    <w:rsid w:val="000708F8"/>
    <w:rsid w:val="00080CE5"/>
    <w:rsid w:val="00086080"/>
    <w:rsid w:val="000911D6"/>
    <w:rsid w:val="00097873"/>
    <w:rsid w:val="000B3793"/>
    <w:rsid w:val="000C38E7"/>
    <w:rsid w:val="000C6A52"/>
    <w:rsid w:val="000E41AD"/>
    <w:rsid w:val="000E5F15"/>
    <w:rsid w:val="000F2AA9"/>
    <w:rsid w:val="00103DC7"/>
    <w:rsid w:val="00110FE9"/>
    <w:rsid w:val="001257AA"/>
    <w:rsid w:val="001367A5"/>
    <w:rsid w:val="001513CB"/>
    <w:rsid w:val="0015685E"/>
    <w:rsid w:val="0017240B"/>
    <w:rsid w:val="0018038A"/>
    <w:rsid w:val="001877DF"/>
    <w:rsid w:val="001A0CF8"/>
    <w:rsid w:val="001A3115"/>
    <w:rsid w:val="001C434D"/>
    <w:rsid w:val="001E63A9"/>
    <w:rsid w:val="001E6FE9"/>
    <w:rsid w:val="001F1B08"/>
    <w:rsid w:val="002032E3"/>
    <w:rsid w:val="002058A8"/>
    <w:rsid w:val="00214212"/>
    <w:rsid w:val="00215B2D"/>
    <w:rsid w:val="00215BB5"/>
    <w:rsid w:val="00240953"/>
    <w:rsid w:val="0027182E"/>
    <w:rsid w:val="0027483E"/>
    <w:rsid w:val="00292942"/>
    <w:rsid w:val="002B148E"/>
    <w:rsid w:val="002D211E"/>
    <w:rsid w:val="002E2365"/>
    <w:rsid w:val="00313EDD"/>
    <w:rsid w:val="00314CEE"/>
    <w:rsid w:val="00315932"/>
    <w:rsid w:val="003402FC"/>
    <w:rsid w:val="00357CB7"/>
    <w:rsid w:val="0036309A"/>
    <w:rsid w:val="003712CD"/>
    <w:rsid w:val="003901B8"/>
    <w:rsid w:val="00394E6F"/>
    <w:rsid w:val="003A25AE"/>
    <w:rsid w:val="003A4051"/>
    <w:rsid w:val="003D4753"/>
    <w:rsid w:val="003E7856"/>
    <w:rsid w:val="003F332A"/>
    <w:rsid w:val="00401F2B"/>
    <w:rsid w:val="004025A2"/>
    <w:rsid w:val="00410E12"/>
    <w:rsid w:val="004319CB"/>
    <w:rsid w:val="004331ED"/>
    <w:rsid w:val="004445B0"/>
    <w:rsid w:val="00452DD1"/>
    <w:rsid w:val="00457A0C"/>
    <w:rsid w:val="0047763D"/>
    <w:rsid w:val="00480584"/>
    <w:rsid w:val="00483BD4"/>
    <w:rsid w:val="00484075"/>
    <w:rsid w:val="0049022D"/>
    <w:rsid w:val="004916B5"/>
    <w:rsid w:val="00496549"/>
    <w:rsid w:val="004A1C12"/>
    <w:rsid w:val="004A3FC3"/>
    <w:rsid w:val="004B378E"/>
    <w:rsid w:val="004B5F98"/>
    <w:rsid w:val="004C1013"/>
    <w:rsid w:val="004C4989"/>
    <w:rsid w:val="004D0A2B"/>
    <w:rsid w:val="004D2435"/>
    <w:rsid w:val="004E16F7"/>
    <w:rsid w:val="004F09CF"/>
    <w:rsid w:val="005032D8"/>
    <w:rsid w:val="00504539"/>
    <w:rsid w:val="00527521"/>
    <w:rsid w:val="00544301"/>
    <w:rsid w:val="00552E4A"/>
    <w:rsid w:val="0057430F"/>
    <w:rsid w:val="00576BAA"/>
    <w:rsid w:val="005A1237"/>
    <w:rsid w:val="005A7573"/>
    <w:rsid w:val="005A770D"/>
    <w:rsid w:val="005B68DF"/>
    <w:rsid w:val="005C19D9"/>
    <w:rsid w:val="005D1128"/>
    <w:rsid w:val="005D574E"/>
    <w:rsid w:val="005D6E64"/>
    <w:rsid w:val="005E75AD"/>
    <w:rsid w:val="005F152C"/>
    <w:rsid w:val="006030AF"/>
    <w:rsid w:val="006475F5"/>
    <w:rsid w:val="00650DC7"/>
    <w:rsid w:val="00660FBD"/>
    <w:rsid w:val="00686881"/>
    <w:rsid w:val="00691B4D"/>
    <w:rsid w:val="006A6BA6"/>
    <w:rsid w:val="006A7288"/>
    <w:rsid w:val="006B0E61"/>
    <w:rsid w:val="006B4BA5"/>
    <w:rsid w:val="006D5077"/>
    <w:rsid w:val="006F2E82"/>
    <w:rsid w:val="007102F1"/>
    <w:rsid w:val="00710A0A"/>
    <w:rsid w:val="007129E8"/>
    <w:rsid w:val="0072219F"/>
    <w:rsid w:val="0075609D"/>
    <w:rsid w:val="00761C94"/>
    <w:rsid w:val="00762631"/>
    <w:rsid w:val="0076264E"/>
    <w:rsid w:val="00770256"/>
    <w:rsid w:val="00781FE0"/>
    <w:rsid w:val="00793283"/>
    <w:rsid w:val="007B3C5F"/>
    <w:rsid w:val="007B4B0B"/>
    <w:rsid w:val="007C3269"/>
    <w:rsid w:val="007C4937"/>
    <w:rsid w:val="007D59AF"/>
    <w:rsid w:val="007D6C2F"/>
    <w:rsid w:val="007E2B5A"/>
    <w:rsid w:val="007E4C12"/>
    <w:rsid w:val="007F278C"/>
    <w:rsid w:val="0083041A"/>
    <w:rsid w:val="00842A2B"/>
    <w:rsid w:val="0084641D"/>
    <w:rsid w:val="008635FD"/>
    <w:rsid w:val="008661EB"/>
    <w:rsid w:val="00887958"/>
    <w:rsid w:val="00893614"/>
    <w:rsid w:val="00893C76"/>
    <w:rsid w:val="00893E0F"/>
    <w:rsid w:val="00894F88"/>
    <w:rsid w:val="008B6783"/>
    <w:rsid w:val="008B756C"/>
    <w:rsid w:val="008D56D3"/>
    <w:rsid w:val="008E5DA7"/>
    <w:rsid w:val="008F3EBF"/>
    <w:rsid w:val="009237E0"/>
    <w:rsid w:val="00924611"/>
    <w:rsid w:val="00925AE4"/>
    <w:rsid w:val="00935626"/>
    <w:rsid w:val="009405EF"/>
    <w:rsid w:val="0094313A"/>
    <w:rsid w:val="00945362"/>
    <w:rsid w:val="00951D87"/>
    <w:rsid w:val="00952BEF"/>
    <w:rsid w:val="0095582E"/>
    <w:rsid w:val="009569CA"/>
    <w:rsid w:val="00967C7C"/>
    <w:rsid w:val="00984787"/>
    <w:rsid w:val="00992879"/>
    <w:rsid w:val="0099502B"/>
    <w:rsid w:val="009A2F71"/>
    <w:rsid w:val="009A564D"/>
    <w:rsid w:val="009D0282"/>
    <w:rsid w:val="009D3D86"/>
    <w:rsid w:val="009E0515"/>
    <w:rsid w:val="009F2CC9"/>
    <w:rsid w:val="009F4346"/>
    <w:rsid w:val="00A26D9B"/>
    <w:rsid w:val="00A30E06"/>
    <w:rsid w:val="00A411D9"/>
    <w:rsid w:val="00A47EB6"/>
    <w:rsid w:val="00A52A42"/>
    <w:rsid w:val="00A70B32"/>
    <w:rsid w:val="00A7255C"/>
    <w:rsid w:val="00A87C99"/>
    <w:rsid w:val="00A90162"/>
    <w:rsid w:val="00A95B07"/>
    <w:rsid w:val="00A96A6A"/>
    <w:rsid w:val="00A97D78"/>
    <w:rsid w:val="00AA18DB"/>
    <w:rsid w:val="00AB3CDE"/>
    <w:rsid w:val="00AE4216"/>
    <w:rsid w:val="00AE4DA3"/>
    <w:rsid w:val="00AF417E"/>
    <w:rsid w:val="00B20EAE"/>
    <w:rsid w:val="00B700A6"/>
    <w:rsid w:val="00B70BE8"/>
    <w:rsid w:val="00B72053"/>
    <w:rsid w:val="00B72485"/>
    <w:rsid w:val="00B74EA5"/>
    <w:rsid w:val="00B81AE7"/>
    <w:rsid w:val="00B871B1"/>
    <w:rsid w:val="00B91284"/>
    <w:rsid w:val="00B93FFD"/>
    <w:rsid w:val="00BB0F2F"/>
    <w:rsid w:val="00BC25B1"/>
    <w:rsid w:val="00BE0ACA"/>
    <w:rsid w:val="00BF61E8"/>
    <w:rsid w:val="00BF6437"/>
    <w:rsid w:val="00BF679D"/>
    <w:rsid w:val="00C01A1F"/>
    <w:rsid w:val="00C034AD"/>
    <w:rsid w:val="00C20376"/>
    <w:rsid w:val="00C23CA3"/>
    <w:rsid w:val="00C5137A"/>
    <w:rsid w:val="00C55A9B"/>
    <w:rsid w:val="00C80AD3"/>
    <w:rsid w:val="00C839F3"/>
    <w:rsid w:val="00C84927"/>
    <w:rsid w:val="00CA0EB9"/>
    <w:rsid w:val="00CA3E25"/>
    <w:rsid w:val="00CA6D9B"/>
    <w:rsid w:val="00CC6201"/>
    <w:rsid w:val="00CD6580"/>
    <w:rsid w:val="00CF0392"/>
    <w:rsid w:val="00CF14A6"/>
    <w:rsid w:val="00CF41A5"/>
    <w:rsid w:val="00CF7B83"/>
    <w:rsid w:val="00D22679"/>
    <w:rsid w:val="00D30AC3"/>
    <w:rsid w:val="00D35B23"/>
    <w:rsid w:val="00D4708E"/>
    <w:rsid w:val="00D531B5"/>
    <w:rsid w:val="00D56537"/>
    <w:rsid w:val="00D5790E"/>
    <w:rsid w:val="00D8178A"/>
    <w:rsid w:val="00D91531"/>
    <w:rsid w:val="00DA12B6"/>
    <w:rsid w:val="00DA487C"/>
    <w:rsid w:val="00DA66B7"/>
    <w:rsid w:val="00DF478B"/>
    <w:rsid w:val="00E0105C"/>
    <w:rsid w:val="00E115D0"/>
    <w:rsid w:val="00E2556D"/>
    <w:rsid w:val="00E31310"/>
    <w:rsid w:val="00E34FCB"/>
    <w:rsid w:val="00E351A7"/>
    <w:rsid w:val="00E35284"/>
    <w:rsid w:val="00E374CA"/>
    <w:rsid w:val="00E40DE2"/>
    <w:rsid w:val="00E47F67"/>
    <w:rsid w:val="00E57738"/>
    <w:rsid w:val="00E57BD8"/>
    <w:rsid w:val="00E65030"/>
    <w:rsid w:val="00E7198D"/>
    <w:rsid w:val="00E82B80"/>
    <w:rsid w:val="00F1209D"/>
    <w:rsid w:val="00F75FC8"/>
    <w:rsid w:val="00F83A97"/>
    <w:rsid w:val="00F87461"/>
    <w:rsid w:val="00F94BB1"/>
    <w:rsid w:val="00FA1BE3"/>
    <w:rsid w:val="00FB10E6"/>
    <w:rsid w:val="00FC31EE"/>
    <w:rsid w:val="00FC566E"/>
    <w:rsid w:val="00FE16F7"/>
    <w:rsid w:val="00FE2DC0"/>
    <w:rsid w:val="00FE7E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B4E29"/>
  <w15:docId w15:val="{E9ECF0F7-A8E0-4422-A1F9-B32B89779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25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References,List Paragraph (numbered (a)),List_Paragraph,Multilevel para_II,Akapit z listą BS,Indent Paragraph,Bullet OFM,Bullets,List Paragraph1,Table/Figure Heading,En tête 1,ADB paragraph numbering,123 List Paragraph,Celula,Ha,Bullet1"/>
    <w:basedOn w:val="Normal"/>
    <w:link w:val="ListParagraphChar"/>
    <w:uiPriority w:val="34"/>
    <w:qFormat/>
    <w:rsid w:val="0057430F"/>
    <w:pPr>
      <w:spacing w:after="200" w:line="276" w:lineRule="auto"/>
      <w:ind w:left="720"/>
    </w:pPr>
    <w:rPr>
      <w:rFonts w:ascii="GHEA Grapalat" w:eastAsia="Calibri" w:hAnsi="GHEA Grapalat" w:cs="Times New Roman"/>
    </w:rPr>
  </w:style>
  <w:style w:type="character" w:customStyle="1" w:styleId="ListParagraphChar">
    <w:name w:val="List Paragraph Char"/>
    <w:aliases w:val="References Char,List Paragraph (numbered (a)) Char,List_Paragraph Char,Multilevel para_II Char,Akapit z listą BS Char,Indent Paragraph Char,Bullet OFM Char,Bullets Char,List Paragraph1 Char,Table/Figure Heading Char,En tête 1 Char"/>
    <w:link w:val="ListParagraph"/>
    <w:uiPriority w:val="34"/>
    <w:qFormat/>
    <w:locked/>
    <w:rsid w:val="0057430F"/>
    <w:rPr>
      <w:rFonts w:ascii="GHEA Grapalat" w:eastAsia="Calibri" w:hAnsi="GHEA Grapalat" w:cs="Times New Roman"/>
    </w:rPr>
  </w:style>
  <w:style w:type="paragraph" w:styleId="BalloonText">
    <w:name w:val="Balloon Text"/>
    <w:basedOn w:val="Normal"/>
    <w:link w:val="BalloonTextChar"/>
    <w:uiPriority w:val="99"/>
    <w:semiHidden/>
    <w:unhideWhenUsed/>
    <w:rsid w:val="001877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77DF"/>
    <w:rPr>
      <w:rFonts w:ascii="Segoe UI" w:hAnsi="Segoe UI" w:cs="Segoe UI"/>
      <w:sz w:val="18"/>
      <w:szCs w:val="18"/>
    </w:rPr>
  </w:style>
  <w:style w:type="paragraph" w:customStyle="1" w:styleId="Default">
    <w:name w:val="Default"/>
    <w:rsid w:val="000C38E7"/>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styleId="CommentReference">
    <w:name w:val="annotation reference"/>
    <w:basedOn w:val="DefaultParagraphFont"/>
    <w:uiPriority w:val="99"/>
    <w:unhideWhenUsed/>
    <w:rsid w:val="00E57BD8"/>
    <w:rPr>
      <w:sz w:val="16"/>
      <w:szCs w:val="16"/>
    </w:rPr>
  </w:style>
  <w:style w:type="paragraph" w:styleId="CommentText">
    <w:name w:val="annotation text"/>
    <w:basedOn w:val="Normal"/>
    <w:link w:val="CommentTextChar"/>
    <w:uiPriority w:val="99"/>
    <w:unhideWhenUsed/>
    <w:rsid w:val="00E57BD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E57BD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91284"/>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B91284"/>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0860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6080"/>
  </w:style>
  <w:style w:type="paragraph" w:styleId="Footer">
    <w:name w:val="footer"/>
    <w:basedOn w:val="Normal"/>
    <w:link w:val="FooterChar"/>
    <w:uiPriority w:val="99"/>
    <w:unhideWhenUsed/>
    <w:rsid w:val="000860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6080"/>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1,Char Char Char Char,Char Char Char,Обычный (веб)"/>
    <w:basedOn w:val="Normal"/>
    <w:link w:val="NormalWebChar"/>
    <w:uiPriority w:val="99"/>
    <w:unhideWhenUsed/>
    <w:qFormat/>
    <w:rsid w:val="005A770D"/>
    <w:rPr>
      <w:rFonts w:ascii="Times New Roman" w:hAnsi="Times New Roman" w:cs="Times New Roman"/>
      <w:sz w:val="24"/>
      <w:szCs w:val="24"/>
    </w:rPr>
  </w:style>
  <w:style w:type="character" w:styleId="Hyperlink">
    <w:name w:val="Hyperlink"/>
    <w:basedOn w:val="DefaultParagraphFont"/>
    <w:uiPriority w:val="99"/>
    <w:unhideWhenUsed/>
    <w:rsid w:val="005A770D"/>
    <w:rPr>
      <w:color w:val="0563C1" w:themeColor="hyperlink"/>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1 Char,Обычный (веб) Char"/>
    <w:link w:val="NormalWeb"/>
    <w:uiPriority w:val="99"/>
    <w:locked/>
    <w:rsid w:val="005A1237"/>
    <w:rPr>
      <w:rFonts w:ascii="Times New Roman" w:hAnsi="Times New Roman" w:cs="Times New Roman"/>
      <w:sz w:val="24"/>
      <w:szCs w:val="24"/>
    </w:rPr>
  </w:style>
  <w:style w:type="character" w:customStyle="1" w:styleId="FootnoteTextChar">
    <w:name w:val="Footnote Text Char"/>
    <w:aliases w:val="single space Char,ft Char,ALTS FOOTNOTE Char,fn Char,Footnote Text Char Char Char,FOOTNOTES Char,ADB Char,Fußnote Char,footnote text Char Char,Footnote Text Char1 Char Char,Footnote Text Char2 Char Char,f Char,footnote text Char1"/>
    <w:basedOn w:val="DefaultParagraphFont"/>
    <w:link w:val="FootnoteText"/>
    <w:uiPriority w:val="99"/>
    <w:semiHidden/>
    <w:locked/>
    <w:rsid w:val="00A96A6A"/>
    <w:rPr>
      <w:rFonts w:ascii="Arial" w:eastAsia="Times New Roman" w:hAnsi="Arial" w:cs="Times New Roman"/>
      <w:sz w:val="18"/>
      <w:szCs w:val="20"/>
    </w:rPr>
  </w:style>
  <w:style w:type="paragraph" w:styleId="FootnoteText">
    <w:name w:val="footnote text"/>
    <w:aliases w:val="single space,ft,ALTS FOOTNOTE,fn,Footnote Text Char Char,FOOTNOTES,ADB,Fußnote,footnote text Char,Footnote Text Char1 Char,Footnote Text Char2 Char,f,footnote text,Geneva 9,Font: Geneva 9,ft1,12pt"/>
    <w:basedOn w:val="Normal"/>
    <w:link w:val="FootnoteTextChar"/>
    <w:uiPriority w:val="99"/>
    <w:semiHidden/>
    <w:unhideWhenUsed/>
    <w:qFormat/>
    <w:rsid w:val="00A96A6A"/>
    <w:pPr>
      <w:spacing w:after="0" w:line="240" w:lineRule="auto"/>
      <w:ind w:left="187" w:hanging="187"/>
      <w:jc w:val="both"/>
    </w:pPr>
    <w:rPr>
      <w:rFonts w:ascii="Arial" w:eastAsia="Times New Roman" w:hAnsi="Arial" w:cs="Times New Roman"/>
      <w:sz w:val="18"/>
      <w:szCs w:val="20"/>
    </w:rPr>
  </w:style>
  <w:style w:type="character" w:customStyle="1" w:styleId="FootnoteTextChar1">
    <w:name w:val="Footnote Text Char1"/>
    <w:basedOn w:val="DefaultParagraphFont"/>
    <w:uiPriority w:val="99"/>
    <w:semiHidden/>
    <w:rsid w:val="00A96A6A"/>
    <w:rPr>
      <w:sz w:val="20"/>
      <w:szCs w:val="20"/>
    </w:rPr>
  </w:style>
  <w:style w:type="character" w:styleId="FootnoteReference">
    <w:name w:val="footnote reference"/>
    <w:aliases w:val="ftref,16 Point,Superscript 6 Point,Ref,de nota al pie"/>
    <w:basedOn w:val="DefaultParagraphFont"/>
    <w:uiPriority w:val="99"/>
    <w:semiHidden/>
    <w:unhideWhenUsed/>
    <w:rsid w:val="00A96A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0026">
      <w:bodyDiv w:val="1"/>
      <w:marLeft w:val="0"/>
      <w:marRight w:val="0"/>
      <w:marTop w:val="0"/>
      <w:marBottom w:val="0"/>
      <w:divBdr>
        <w:top w:val="none" w:sz="0" w:space="0" w:color="auto"/>
        <w:left w:val="none" w:sz="0" w:space="0" w:color="auto"/>
        <w:bottom w:val="none" w:sz="0" w:space="0" w:color="auto"/>
        <w:right w:val="none" w:sz="0" w:space="0" w:color="auto"/>
      </w:divBdr>
    </w:div>
    <w:div w:id="176310199">
      <w:bodyDiv w:val="1"/>
      <w:marLeft w:val="0"/>
      <w:marRight w:val="0"/>
      <w:marTop w:val="0"/>
      <w:marBottom w:val="0"/>
      <w:divBdr>
        <w:top w:val="none" w:sz="0" w:space="0" w:color="auto"/>
        <w:left w:val="none" w:sz="0" w:space="0" w:color="auto"/>
        <w:bottom w:val="none" w:sz="0" w:space="0" w:color="auto"/>
        <w:right w:val="none" w:sz="0" w:space="0" w:color="auto"/>
      </w:divBdr>
    </w:div>
    <w:div w:id="187371875">
      <w:bodyDiv w:val="1"/>
      <w:marLeft w:val="0"/>
      <w:marRight w:val="0"/>
      <w:marTop w:val="0"/>
      <w:marBottom w:val="0"/>
      <w:divBdr>
        <w:top w:val="none" w:sz="0" w:space="0" w:color="auto"/>
        <w:left w:val="none" w:sz="0" w:space="0" w:color="auto"/>
        <w:bottom w:val="none" w:sz="0" w:space="0" w:color="auto"/>
        <w:right w:val="none" w:sz="0" w:space="0" w:color="auto"/>
      </w:divBdr>
      <w:divsChild>
        <w:div w:id="716708133">
          <w:marLeft w:val="0"/>
          <w:marRight w:val="0"/>
          <w:marTop w:val="0"/>
          <w:marBottom w:val="0"/>
          <w:divBdr>
            <w:top w:val="none" w:sz="0" w:space="0" w:color="auto"/>
            <w:left w:val="none" w:sz="0" w:space="0" w:color="auto"/>
            <w:bottom w:val="none" w:sz="0" w:space="0" w:color="auto"/>
            <w:right w:val="none" w:sz="0" w:space="0" w:color="auto"/>
          </w:divBdr>
          <w:divsChild>
            <w:div w:id="199086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841963">
      <w:bodyDiv w:val="1"/>
      <w:marLeft w:val="0"/>
      <w:marRight w:val="0"/>
      <w:marTop w:val="0"/>
      <w:marBottom w:val="0"/>
      <w:divBdr>
        <w:top w:val="none" w:sz="0" w:space="0" w:color="auto"/>
        <w:left w:val="none" w:sz="0" w:space="0" w:color="auto"/>
        <w:bottom w:val="none" w:sz="0" w:space="0" w:color="auto"/>
        <w:right w:val="none" w:sz="0" w:space="0" w:color="auto"/>
      </w:divBdr>
    </w:div>
    <w:div w:id="661667610">
      <w:bodyDiv w:val="1"/>
      <w:marLeft w:val="0"/>
      <w:marRight w:val="0"/>
      <w:marTop w:val="0"/>
      <w:marBottom w:val="0"/>
      <w:divBdr>
        <w:top w:val="none" w:sz="0" w:space="0" w:color="auto"/>
        <w:left w:val="none" w:sz="0" w:space="0" w:color="auto"/>
        <w:bottom w:val="none" w:sz="0" w:space="0" w:color="auto"/>
        <w:right w:val="none" w:sz="0" w:space="0" w:color="auto"/>
      </w:divBdr>
    </w:div>
    <w:div w:id="670985033">
      <w:bodyDiv w:val="1"/>
      <w:marLeft w:val="0"/>
      <w:marRight w:val="0"/>
      <w:marTop w:val="0"/>
      <w:marBottom w:val="0"/>
      <w:divBdr>
        <w:top w:val="none" w:sz="0" w:space="0" w:color="auto"/>
        <w:left w:val="none" w:sz="0" w:space="0" w:color="auto"/>
        <w:bottom w:val="none" w:sz="0" w:space="0" w:color="auto"/>
        <w:right w:val="none" w:sz="0" w:space="0" w:color="auto"/>
      </w:divBdr>
    </w:div>
    <w:div w:id="672605800">
      <w:bodyDiv w:val="1"/>
      <w:marLeft w:val="0"/>
      <w:marRight w:val="0"/>
      <w:marTop w:val="0"/>
      <w:marBottom w:val="0"/>
      <w:divBdr>
        <w:top w:val="none" w:sz="0" w:space="0" w:color="auto"/>
        <w:left w:val="none" w:sz="0" w:space="0" w:color="auto"/>
        <w:bottom w:val="none" w:sz="0" w:space="0" w:color="auto"/>
        <w:right w:val="none" w:sz="0" w:space="0" w:color="auto"/>
      </w:divBdr>
      <w:divsChild>
        <w:div w:id="1889414765">
          <w:marLeft w:val="0"/>
          <w:marRight w:val="0"/>
          <w:marTop w:val="0"/>
          <w:marBottom w:val="0"/>
          <w:divBdr>
            <w:top w:val="none" w:sz="0" w:space="0" w:color="auto"/>
            <w:left w:val="none" w:sz="0" w:space="0" w:color="auto"/>
            <w:bottom w:val="none" w:sz="0" w:space="0" w:color="auto"/>
            <w:right w:val="none" w:sz="0" w:space="0" w:color="auto"/>
          </w:divBdr>
          <w:divsChild>
            <w:div w:id="169380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561287">
      <w:bodyDiv w:val="1"/>
      <w:marLeft w:val="0"/>
      <w:marRight w:val="0"/>
      <w:marTop w:val="0"/>
      <w:marBottom w:val="0"/>
      <w:divBdr>
        <w:top w:val="none" w:sz="0" w:space="0" w:color="auto"/>
        <w:left w:val="none" w:sz="0" w:space="0" w:color="auto"/>
        <w:bottom w:val="none" w:sz="0" w:space="0" w:color="auto"/>
        <w:right w:val="none" w:sz="0" w:space="0" w:color="auto"/>
      </w:divBdr>
    </w:div>
    <w:div w:id="1066492327">
      <w:bodyDiv w:val="1"/>
      <w:marLeft w:val="0"/>
      <w:marRight w:val="0"/>
      <w:marTop w:val="0"/>
      <w:marBottom w:val="0"/>
      <w:divBdr>
        <w:top w:val="none" w:sz="0" w:space="0" w:color="auto"/>
        <w:left w:val="none" w:sz="0" w:space="0" w:color="auto"/>
        <w:bottom w:val="none" w:sz="0" w:space="0" w:color="auto"/>
        <w:right w:val="none" w:sz="0" w:space="0" w:color="auto"/>
      </w:divBdr>
    </w:div>
    <w:div w:id="1098137442">
      <w:bodyDiv w:val="1"/>
      <w:marLeft w:val="0"/>
      <w:marRight w:val="0"/>
      <w:marTop w:val="0"/>
      <w:marBottom w:val="0"/>
      <w:divBdr>
        <w:top w:val="none" w:sz="0" w:space="0" w:color="auto"/>
        <w:left w:val="none" w:sz="0" w:space="0" w:color="auto"/>
        <w:bottom w:val="none" w:sz="0" w:space="0" w:color="auto"/>
        <w:right w:val="none" w:sz="0" w:space="0" w:color="auto"/>
      </w:divBdr>
    </w:div>
    <w:div w:id="1199122396">
      <w:bodyDiv w:val="1"/>
      <w:marLeft w:val="0"/>
      <w:marRight w:val="0"/>
      <w:marTop w:val="0"/>
      <w:marBottom w:val="0"/>
      <w:divBdr>
        <w:top w:val="none" w:sz="0" w:space="0" w:color="auto"/>
        <w:left w:val="none" w:sz="0" w:space="0" w:color="auto"/>
        <w:bottom w:val="none" w:sz="0" w:space="0" w:color="auto"/>
        <w:right w:val="none" w:sz="0" w:space="0" w:color="auto"/>
      </w:divBdr>
    </w:div>
    <w:div w:id="1250116972">
      <w:bodyDiv w:val="1"/>
      <w:marLeft w:val="0"/>
      <w:marRight w:val="0"/>
      <w:marTop w:val="0"/>
      <w:marBottom w:val="0"/>
      <w:divBdr>
        <w:top w:val="none" w:sz="0" w:space="0" w:color="auto"/>
        <w:left w:val="none" w:sz="0" w:space="0" w:color="auto"/>
        <w:bottom w:val="none" w:sz="0" w:space="0" w:color="auto"/>
        <w:right w:val="none" w:sz="0" w:space="0" w:color="auto"/>
      </w:divBdr>
    </w:div>
    <w:div w:id="1290477321">
      <w:bodyDiv w:val="1"/>
      <w:marLeft w:val="0"/>
      <w:marRight w:val="0"/>
      <w:marTop w:val="0"/>
      <w:marBottom w:val="0"/>
      <w:divBdr>
        <w:top w:val="none" w:sz="0" w:space="0" w:color="auto"/>
        <w:left w:val="none" w:sz="0" w:space="0" w:color="auto"/>
        <w:bottom w:val="none" w:sz="0" w:space="0" w:color="auto"/>
        <w:right w:val="none" w:sz="0" w:space="0" w:color="auto"/>
      </w:divBdr>
    </w:div>
    <w:div w:id="1562863063">
      <w:bodyDiv w:val="1"/>
      <w:marLeft w:val="0"/>
      <w:marRight w:val="0"/>
      <w:marTop w:val="0"/>
      <w:marBottom w:val="0"/>
      <w:divBdr>
        <w:top w:val="none" w:sz="0" w:space="0" w:color="auto"/>
        <w:left w:val="none" w:sz="0" w:space="0" w:color="auto"/>
        <w:bottom w:val="none" w:sz="0" w:space="0" w:color="auto"/>
        <w:right w:val="none" w:sz="0" w:space="0" w:color="auto"/>
      </w:divBdr>
    </w:div>
    <w:div w:id="1579753309">
      <w:bodyDiv w:val="1"/>
      <w:marLeft w:val="0"/>
      <w:marRight w:val="0"/>
      <w:marTop w:val="0"/>
      <w:marBottom w:val="0"/>
      <w:divBdr>
        <w:top w:val="none" w:sz="0" w:space="0" w:color="auto"/>
        <w:left w:val="none" w:sz="0" w:space="0" w:color="auto"/>
        <w:bottom w:val="none" w:sz="0" w:space="0" w:color="auto"/>
        <w:right w:val="none" w:sz="0" w:space="0" w:color="auto"/>
      </w:divBdr>
    </w:div>
    <w:div w:id="1726756174">
      <w:bodyDiv w:val="1"/>
      <w:marLeft w:val="0"/>
      <w:marRight w:val="0"/>
      <w:marTop w:val="0"/>
      <w:marBottom w:val="0"/>
      <w:divBdr>
        <w:top w:val="none" w:sz="0" w:space="0" w:color="auto"/>
        <w:left w:val="none" w:sz="0" w:space="0" w:color="auto"/>
        <w:bottom w:val="none" w:sz="0" w:space="0" w:color="auto"/>
        <w:right w:val="none" w:sz="0" w:space="0" w:color="auto"/>
      </w:divBdr>
    </w:div>
    <w:div w:id="1991515480">
      <w:bodyDiv w:val="1"/>
      <w:marLeft w:val="0"/>
      <w:marRight w:val="0"/>
      <w:marTop w:val="0"/>
      <w:marBottom w:val="0"/>
      <w:divBdr>
        <w:top w:val="none" w:sz="0" w:space="0" w:color="auto"/>
        <w:left w:val="none" w:sz="0" w:space="0" w:color="auto"/>
        <w:bottom w:val="none" w:sz="0" w:space="0" w:color="auto"/>
        <w:right w:val="none" w:sz="0" w:space="0" w:color="auto"/>
      </w:divBdr>
    </w:div>
    <w:div w:id="2001615486">
      <w:bodyDiv w:val="1"/>
      <w:marLeft w:val="0"/>
      <w:marRight w:val="0"/>
      <w:marTop w:val="0"/>
      <w:marBottom w:val="0"/>
      <w:divBdr>
        <w:top w:val="none" w:sz="0" w:space="0" w:color="auto"/>
        <w:left w:val="none" w:sz="0" w:space="0" w:color="auto"/>
        <w:bottom w:val="none" w:sz="0" w:space="0" w:color="auto"/>
        <w:right w:val="none" w:sz="0" w:space="0" w:color="auto"/>
      </w:divBdr>
    </w:div>
    <w:div w:id="2073312896">
      <w:bodyDiv w:val="1"/>
      <w:marLeft w:val="0"/>
      <w:marRight w:val="0"/>
      <w:marTop w:val="0"/>
      <w:marBottom w:val="0"/>
      <w:divBdr>
        <w:top w:val="none" w:sz="0" w:space="0" w:color="auto"/>
        <w:left w:val="none" w:sz="0" w:space="0" w:color="auto"/>
        <w:bottom w:val="none" w:sz="0" w:space="0" w:color="auto"/>
        <w:right w:val="none" w:sz="0" w:space="0" w:color="auto"/>
      </w:divBdr>
      <w:divsChild>
        <w:div w:id="290552317">
          <w:marLeft w:val="0"/>
          <w:marRight w:val="0"/>
          <w:marTop w:val="0"/>
          <w:marBottom w:val="0"/>
          <w:divBdr>
            <w:top w:val="none" w:sz="0" w:space="0" w:color="auto"/>
            <w:left w:val="none" w:sz="0" w:space="0" w:color="auto"/>
            <w:bottom w:val="none" w:sz="0" w:space="0" w:color="auto"/>
            <w:right w:val="none" w:sz="0" w:space="0" w:color="auto"/>
          </w:divBdr>
          <w:divsChild>
            <w:div w:id="174715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983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EBA5E-C1C8-4AAE-A6DC-0AB60DA71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3515</Words>
  <Characters>20041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A. Musheghyan</dc:creator>
  <cp:keywords>https:/mul2-mineconomy.gov.am/tasks/307654/oneclick/ampop (3) (2) (2) (1).docx?token=ce531117be3546abff3f887c6e55d9a2</cp:keywords>
  <dc:description/>
  <cp:lastModifiedBy>Albert A. Hayrapetyan</cp:lastModifiedBy>
  <cp:revision>2</cp:revision>
  <cp:lastPrinted>2021-07-19T06:37:00Z</cp:lastPrinted>
  <dcterms:created xsi:type="dcterms:W3CDTF">2024-01-09T13:25:00Z</dcterms:created>
  <dcterms:modified xsi:type="dcterms:W3CDTF">2024-01-09T13:25:00Z</dcterms:modified>
</cp:coreProperties>
</file>