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880D" w14:textId="77777777" w:rsidR="007A6B04" w:rsidRDefault="00CC5498" w:rsidP="009A6B7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A253D87" w14:textId="77777777" w:rsidR="00B931C4" w:rsidRPr="00E82E62" w:rsidRDefault="00B931C4" w:rsidP="009A6B7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93EF43" w14:textId="6F329693" w:rsidR="00A72654" w:rsidRPr="00A52977" w:rsidRDefault="0051291F" w:rsidP="00B931C4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51291F">
        <w:rPr>
          <w:rFonts w:ascii="GHEA Grapalat" w:hAnsi="GHEA Grapalat"/>
          <w:b/>
          <w:sz w:val="24"/>
          <w:szCs w:val="24"/>
          <w:lang w:val="hy-AM"/>
        </w:rPr>
        <w:t>«ՋԻ ԹԻ ԲԻ ՍԹԻԼ» ՍԱՀՄԱՆԱՓԱԿ ՊԱՏԱՍԽԱՆԱՏՎՈՒԹՅԱՄԲ ԸՆԿԵՐՈՒԹՅԱՆԸ ՖԻՆԱՆՍԱՎՈՐՈՒՄ ՏՐԱՄԱԴՐԵԼՈՒ ՄԱՍԻՆ</w:t>
      </w:r>
      <w:r w:rsidR="00CB1EBA" w:rsidRPr="00CB1EB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8D01F5" w:rsidRPr="008D01F5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3670A652" w14:textId="444E8846" w:rsidR="00220349" w:rsidRPr="00E82E62" w:rsidRDefault="00220349" w:rsidP="00A72654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A964F8" w14:textId="7B1F29F4" w:rsidR="008F243B" w:rsidRPr="00E82E62" w:rsidRDefault="00331294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009F4D38" w14:textId="7984F1A7" w:rsidR="003866D5" w:rsidRPr="00E82E62" w:rsidRDefault="003866D5" w:rsidP="003866D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1D1C8B" w:rsidRPr="001D1C8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5206" w:rsidRPr="00E82E62">
        <w:rPr>
          <w:rFonts w:ascii="GHEA Grapalat" w:hAnsi="GHEA Grapalat"/>
          <w:sz w:val="24"/>
          <w:szCs w:val="24"/>
          <w:lang w:val="hy-AM"/>
        </w:rPr>
        <w:t>«</w:t>
      </w:r>
      <w:r w:rsidR="00C55206" w:rsidRPr="00E82E62">
        <w:rPr>
          <w:rFonts w:ascii="GHEA Grapalat" w:hAnsi="GHEA Grapalat" w:cs="Sylfaen"/>
          <w:bCs/>
          <w:sz w:val="24"/>
          <w:szCs w:val="24"/>
          <w:lang w:val="hy-AM"/>
        </w:rPr>
        <w:t>ՋԻ ԹԻ ԲԻ ՍԹԻԼ» սահմանափակ պատասխանատվությամբ ընկերության</w:t>
      </w:r>
      <w:r w:rsidR="00D6348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63482" w:rsidRPr="00D63482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Ընկերություն) </w:t>
      </w:r>
      <w:r w:rsidR="00C55206" w:rsidRPr="00E82E62"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</w:t>
      </w:r>
      <w:r w:rsidR="00C55206" w:rsidRPr="00E82E6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55206" w:rsidRPr="00E82E62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Արարատի մարզի Արարատ համայնքի Արարատ գյուղում պողպատի գործարանի կառուցման </w:t>
      </w:r>
      <w:r w:rsidR="000D3184">
        <w:rPr>
          <w:rFonts w:ascii="GHEA Grapalat" w:hAnsi="GHEA Grapalat" w:cs="Sylfaen"/>
          <w:bCs/>
          <w:sz w:val="24"/>
          <w:szCs w:val="24"/>
          <w:lang w:val="hy-AM"/>
        </w:rPr>
        <w:t>ներդրումային</w:t>
      </w:r>
      <w:r w:rsidR="00C55206" w:rsidRPr="00E82E62">
        <w:rPr>
          <w:rFonts w:ascii="GHEA Grapalat" w:hAnsi="GHEA Grapalat" w:cs="Sylfaen"/>
          <w:bCs/>
          <w:sz w:val="24"/>
          <w:szCs w:val="24"/>
          <w:lang w:val="hy-AM"/>
        </w:rPr>
        <w:t xml:space="preserve"> ծրագրի </w:t>
      </w:r>
      <w:r w:rsidR="000D3184" w:rsidRPr="000D3184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Ծրագիր)  </w:t>
      </w:r>
      <w:r w:rsidR="00C55206" w:rsidRPr="00E82E62">
        <w:rPr>
          <w:rFonts w:ascii="GHEA Grapalat" w:hAnsi="GHEA Grapalat"/>
          <w:sz w:val="24"/>
          <w:szCs w:val="24"/>
          <w:lang w:val="hy-AM"/>
        </w:rPr>
        <w:t xml:space="preserve">իրականացման անհրաժեշտությամբ։ </w:t>
      </w:r>
    </w:p>
    <w:p w14:paraId="1BF87C82" w14:textId="77777777" w:rsidR="003866D5" w:rsidRDefault="00CD0AC1" w:rsidP="00E82E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ԵՎ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>ԽՆԴԻՐՆԵՐԸ</w:t>
      </w:r>
      <w:bookmarkStart w:id="0" w:name="_Hlk127546075"/>
    </w:p>
    <w:p w14:paraId="72AFB8BE" w14:textId="123790F7" w:rsidR="00D1690F" w:rsidRDefault="00D1690F" w:rsidP="00D1690F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1690F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2023 թվականի դեկտեմբերի 14-ի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Կառավարության կողմից ընդունվել և հավանության է արժանացել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Արարատի մարզի Արարատ համայնքի Արարատ բնակավայրում պողպատի գործարանի կառուցման ներդումային ծրագրին հավանություն տալու և «Ջի Թի Բի Սթիլ» սահմանափակ պատասխանատվությամբ ընկերությանը հողամասերը նվիրաբերությամբ տրամադրելուն համաձայնություն տալու մասին» N 2198-Ա որոշում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Որոշում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>)</w:t>
      </w:r>
      <w:r w:rsidR="00D63482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329AC4E" w14:textId="57AFC781" w:rsidR="00D63482" w:rsidRDefault="00D63482" w:rsidP="00D1690F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Որոշմամբ Ը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նկերությանը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նվիրաբերությամբ տրամադրվել է հողամասեր 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Արարատի մարզի Արարատ համայնքի Արարատ բնակավայրում</w:t>
      </w:r>
      <w:r w:rsidR="000D3184">
        <w:rPr>
          <w:rFonts w:ascii="GHEA Grapalat" w:hAnsi="GHEA Grapalat"/>
          <w:bCs/>
          <w:sz w:val="24"/>
          <w:szCs w:val="24"/>
          <w:lang w:val="hy-AM"/>
        </w:rPr>
        <w:t xml:space="preserve"> պողպատի </w:t>
      </w:r>
      <w:r w:rsidR="000D3184" w:rsidRPr="00D63482">
        <w:rPr>
          <w:rFonts w:ascii="GHEA Grapalat" w:hAnsi="GHEA Grapalat"/>
          <w:bCs/>
          <w:sz w:val="24"/>
          <w:szCs w:val="24"/>
          <w:lang w:val="hy-AM"/>
        </w:rPr>
        <w:t xml:space="preserve">գործարանի </w:t>
      </w:r>
      <w:r w:rsidR="000D3184">
        <w:rPr>
          <w:rFonts w:ascii="GHEA Grapalat" w:hAnsi="GHEA Grapalat"/>
          <w:bCs/>
          <w:sz w:val="24"/>
          <w:szCs w:val="24"/>
          <w:lang w:val="hy-AM"/>
        </w:rPr>
        <w:t>կառուցման համար, քանի որ Ընկերության կողմից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 xml:space="preserve"> Արարատի մարզի Երասխ</w:t>
      </w:r>
      <w:r w:rsidR="000D3184">
        <w:rPr>
          <w:rFonts w:ascii="GHEA Grapalat" w:hAnsi="GHEA Grapalat"/>
          <w:bCs/>
          <w:sz w:val="24"/>
          <w:szCs w:val="24"/>
          <w:lang w:val="hy-AM"/>
        </w:rPr>
        <w:t xml:space="preserve"> բնակավայրում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գտնվող պողպատի 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 xml:space="preserve">գործարանի </w:t>
      </w:r>
      <w:r w:rsidR="000D3184">
        <w:rPr>
          <w:rFonts w:ascii="GHEA Grapalat" w:hAnsi="GHEA Grapalat"/>
          <w:bCs/>
          <w:sz w:val="24"/>
          <w:szCs w:val="24"/>
          <w:lang w:val="hy-AM"/>
        </w:rPr>
        <w:t>կառուցումը դադարեցվել է ելնելով որոշ հանգամանքներից։</w:t>
      </w:r>
    </w:p>
    <w:p w14:paraId="63AA11BE" w14:textId="563F5FAE" w:rsidR="00D63482" w:rsidRPr="00D63482" w:rsidRDefault="00D63482" w:rsidP="00D1690F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63482">
        <w:rPr>
          <w:rFonts w:ascii="GHEA Grapalat" w:hAnsi="GHEA Grapalat"/>
          <w:bCs/>
          <w:sz w:val="24"/>
          <w:szCs w:val="24"/>
          <w:lang w:val="hy-AM"/>
        </w:rPr>
        <w:t>Արարատի մարզի Երասխ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ում գտնվող պողպատի 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գործարանի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կառուցման նպատակով Ընկերության կողմից կատարվել են մի շարք շինարարական 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և ոչ միայն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ծախսեր, որոնց ընդանուր գումարը կազմում շուրջ 2, 000,000,000  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(եր</w:t>
      </w:r>
      <w:r>
        <w:rPr>
          <w:rFonts w:ascii="GHEA Grapalat" w:hAnsi="GHEA Grapalat"/>
          <w:bCs/>
          <w:sz w:val="24"/>
          <w:szCs w:val="24"/>
          <w:lang w:val="hy-AM"/>
        </w:rPr>
        <w:t>կու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 xml:space="preserve"> միլիարդ)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դրամ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Cs/>
          <w:sz w:val="24"/>
          <w:szCs w:val="24"/>
          <w:lang w:val="hy-AM"/>
        </w:rPr>
        <w:t>հավաստող փաստատթղթերը կցվում են փաթեթին</w:t>
      </w:r>
      <w:r w:rsidRPr="00D63482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E568896" w14:textId="1DB83137" w:rsidR="00D1690F" w:rsidRDefault="00D1690F" w:rsidP="00015A89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Նախագծով առաջարկվում է </w:t>
      </w:r>
      <w:r w:rsidR="00015A89">
        <w:rPr>
          <w:rFonts w:ascii="GHEA Grapalat" w:hAnsi="GHEA Grapalat"/>
          <w:bCs/>
          <w:sz w:val="24"/>
          <w:szCs w:val="24"/>
          <w:lang w:val="hy-AM"/>
        </w:rPr>
        <w:t>«</w:t>
      </w:r>
      <w:r w:rsidR="00015A89" w:rsidRPr="00015A89">
        <w:rPr>
          <w:rFonts w:ascii="GHEA Grapalat" w:hAnsi="GHEA Grapalat"/>
          <w:bCs/>
          <w:sz w:val="24"/>
          <w:szCs w:val="24"/>
          <w:lang w:val="hy-AM"/>
        </w:rPr>
        <w:t>Համահայկական ֆոնդ» փակ ոչ հրապարակային պայմանագրային ներդրումային ֆոնդին</w:t>
      </w:r>
      <w:r w:rsidR="00015A8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15A89" w:rsidRPr="00015A89">
        <w:rPr>
          <w:rFonts w:ascii="GHEA Grapalat" w:hAnsi="GHEA Grapalat"/>
          <w:bCs/>
          <w:sz w:val="24"/>
          <w:szCs w:val="24"/>
          <w:lang w:val="hy-AM"/>
        </w:rPr>
        <w:t>որի կառավարիչն է հանդիսանում «Հայաստանի Զարգացման և Ներդրումների  Կորպորացիա» ունիվերսալ վարկային կազմակերպություն փակ բաժնետիրական ընկերությունը</w:t>
      </w:r>
      <w:r w:rsidR="00015A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տրամադրել </w:t>
      </w:r>
      <w:r w:rsidRPr="00D63482">
        <w:rPr>
          <w:rFonts w:ascii="GHEA Grapalat" w:hAnsi="GHEA Grapalat"/>
          <w:bCs/>
          <w:i/>
          <w:iCs/>
          <w:sz w:val="24"/>
          <w:szCs w:val="24"/>
          <w:lang w:val="hy-AM"/>
        </w:rPr>
        <w:t>3,500,000,000  (երեք միլիարդ հինգ հարյուր միլիոն)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 ՀՀ դրամ բյուջետային վարկ՝ տարեկան 8 տոկոս տոկոսադրույքով, 4 (չորս) տարի` սկսած 3-րդ տարվանից մարման ժամկետով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Որոշմամբ հավանության արժանացած «ՋԻ ԹԻ ԲԻ ՍԹԻԼ» սահմանափակ պատասխանատվությամբ ընկերության կողմից իրականացվող Հայաuտանի Հանրապետության Արարատի մարզի Արարատ համայնքի Արարատ բնակավայրում </w:t>
      </w:r>
      <w:r w:rsidR="004F75F3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 xml:space="preserve"> ֆինանսավորման նպատակով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F3F7D85" w14:textId="7E850EA3" w:rsidR="006217F8" w:rsidRDefault="00D1690F" w:rsidP="006217F8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Միաժամանակ,</w:t>
      </w:r>
      <w:r w:rsidRPr="00D1690F">
        <w:rPr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սահմանվում է, որ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>բյուջետային վարկի տրամադ</w:t>
      </w:r>
      <w:r w:rsidR="006217F8">
        <w:rPr>
          <w:rFonts w:ascii="GHEA Grapalat" w:hAnsi="GHEA Grapalat"/>
          <w:bCs/>
          <w:sz w:val="24"/>
          <w:szCs w:val="24"/>
          <w:lang w:val="hy-AM"/>
        </w:rPr>
        <w:t xml:space="preserve">րման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>սկզբնաժամկետից հաշված 1-ին տարում վարկի տոկոսադրույք չի հաշվարկվում,</w:t>
      </w:r>
      <w:r w:rsidR="004F75F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1690F">
        <w:rPr>
          <w:rFonts w:ascii="GHEA Grapalat" w:hAnsi="GHEA Grapalat"/>
          <w:bCs/>
          <w:sz w:val="24"/>
          <w:szCs w:val="24"/>
          <w:lang w:val="hy-AM"/>
        </w:rPr>
        <w:t>2-րդ տարում տոկոսադրույք հաշվարկվում է, սակայն հաշվարկված տոկոսադրույքը չի մարվում նշված ժամանակահատվածում</w:t>
      </w:r>
      <w:r w:rsidR="004F75F3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6217F8" w:rsidRPr="006217F8">
        <w:rPr>
          <w:rFonts w:ascii="GHEA Grapalat" w:hAnsi="GHEA Grapalat"/>
          <w:bCs/>
          <w:sz w:val="24"/>
          <w:szCs w:val="24"/>
          <w:lang w:val="hy-AM"/>
        </w:rPr>
        <w:tab/>
        <w:t>վարկի և հաշվարկված տոկոսադրույքների գումարը (այդ թվում 2-րդ տարվա համար հաշվարկված տոկոսադրույքի գումարը) սկսում է մարվել վարկի տրամադրման սկզբնաժամկետից հաշված 3-րդ տարուց մինչև տրամադրված վարկի ավարտման ժամկետը ամսական հավասարաչափ մարման գրաֆիկով։</w:t>
      </w:r>
    </w:p>
    <w:p w14:paraId="595CD64B" w14:textId="1C727D59" w:rsidR="006217F8" w:rsidRPr="006217F8" w:rsidRDefault="006217F8" w:rsidP="006217F8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C5B7D">
        <w:rPr>
          <w:rFonts w:ascii="GHEA Grapalat" w:hAnsi="GHEA Grapalat" w:cs="Arial"/>
          <w:color w:val="000000"/>
          <w:sz w:val="24"/>
          <w:szCs w:val="24"/>
          <w:lang w:val="hy-AM"/>
        </w:rPr>
        <w:t>Որպես փոխառության ապահովման միջոց գրավադրվում է սեփականության իրավունքով Ընկերությանը պատկանող Արարատի մարզի Երասխ բնակավայրում գտնվող գույքը (Վկայական N 24022023-03-0086) և «ՅՈՒՆԻՈՆ-ՍԵՐՎԻՍ» սահմանափակ պատասխանատվությամբ ընկերությանը պատկանող քաղաք Երևան, Արաբկիր, Կոմիտասի պողոտա 53, 53/9 և 53/10 հասցեներում գտնվող անշարժ գույքերը  (Վկայականներ  N 10012022-01-0095, N 10012022-01-0091 և  N 10012022-01-0089):</w:t>
      </w:r>
    </w:p>
    <w:p w14:paraId="48EA1103" w14:textId="61B204BF" w:rsidR="00015A89" w:rsidRPr="000931C6" w:rsidRDefault="00015A89" w:rsidP="00015A89">
      <w:pPr>
        <w:spacing w:line="360" w:lineRule="auto"/>
        <w:ind w:firstLine="36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Նախագծով նախատեսվում է նաև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>3,500,000,000  (երեք միլիարդ հինգ հարյուր) ՀՀ դրամ բյուջետային վարկը «Համահայկական ֆոնդ» փակ ոչ հրապարակային պայմանագրային ներդրումային ֆոնդի կողմից տրամադր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ել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Ընկերությանը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որպես փոխառություն, որի  մնացորդի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դիմաց Ընկերությունը սեփական միջոցների հաշվին Համահայկական ֆոնդ» փակ ոչ հրապարակային պայմանագրային ներդրումային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 xml:space="preserve">ֆոնդին </w:t>
      </w:r>
      <w:r w:rsidR="004F75F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պետք է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>վճար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217F8">
        <w:rPr>
          <w:rFonts w:ascii="GHEA Grapalat" w:hAnsi="GHEA Grapalat" w:cs="Arial"/>
          <w:color w:val="000000"/>
          <w:sz w:val="24"/>
          <w:szCs w:val="24"/>
          <w:lang w:val="hy-AM"/>
        </w:rPr>
        <w:t>փոխառությունը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և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դրա տոկոսադրույքները </w:t>
      </w:r>
      <w:r w:rsidR="004F75F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նախագծի 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>1-ին</w:t>
      </w:r>
      <w:r w:rsidR="00204C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և 2-րդ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կետ</w:t>
      </w:r>
      <w:r w:rsidR="00AD12F0">
        <w:rPr>
          <w:rFonts w:ascii="GHEA Grapalat" w:hAnsi="GHEA Grapalat" w:cs="Arial"/>
          <w:color w:val="000000"/>
          <w:sz w:val="24"/>
          <w:szCs w:val="24"/>
          <w:lang w:val="hy-AM"/>
        </w:rPr>
        <w:t>եր</w:t>
      </w:r>
      <w:r w:rsidRPr="000931C6">
        <w:rPr>
          <w:rFonts w:ascii="GHEA Grapalat" w:hAnsi="GHEA Grapalat" w:cs="Arial"/>
          <w:color w:val="000000"/>
          <w:sz w:val="24"/>
          <w:szCs w:val="24"/>
          <w:lang w:val="hy-AM"/>
        </w:rPr>
        <w:t>ին համապատասխան, ինչպես նաև տարեկան 0.9 (զրո ամբողջ ինը տասնորդական) տոկոսի չափով փոխառության սպասարկման վճար:</w:t>
      </w:r>
    </w:p>
    <w:bookmarkEnd w:id="0"/>
    <w:p w14:paraId="3CB2A9AB" w14:textId="3E39BE1F" w:rsidR="00153BBC" w:rsidRDefault="00342FE4" w:rsidP="00E82E62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 xml:space="preserve">ՆՊԱՏԱԿԸ </w:t>
      </w:r>
      <w:r w:rsidRPr="00E82E62">
        <w:rPr>
          <w:rFonts w:ascii="GHEA Grapalat" w:hAnsi="GHEA Grapalat"/>
          <w:b/>
          <w:sz w:val="24"/>
          <w:szCs w:val="24"/>
          <w:lang w:val="hy-AM"/>
        </w:rPr>
        <w:t>ԵՎ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14:paraId="632E194C" w14:textId="3D8DB3F1" w:rsidR="00BA0A13" w:rsidRPr="00BA0A13" w:rsidRDefault="00BA0A13" w:rsidP="00BA0A1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0A13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B619E4" w:rsidRPr="00B619E4">
        <w:rPr>
          <w:rFonts w:ascii="GHEA Grapalat" w:hAnsi="GHEA Grapalat"/>
          <w:bCs/>
          <w:sz w:val="24"/>
          <w:szCs w:val="24"/>
          <w:lang w:val="hy-AM"/>
        </w:rPr>
        <w:t>«Համահայկական ֆոնդ» փակ ոչ հրապարակային պայմանագրային ներդրումային ֆոնդի</w:t>
      </w:r>
      <w:r w:rsidR="00B619E4">
        <w:rPr>
          <w:rFonts w:ascii="GHEA Grapalat" w:hAnsi="GHEA Grapalat"/>
          <w:bCs/>
          <w:sz w:val="24"/>
          <w:szCs w:val="24"/>
          <w:lang w:val="hy-AM"/>
        </w:rPr>
        <w:t xml:space="preserve"> միջոցով </w:t>
      </w:r>
      <w:r w:rsidRPr="00BA0A13">
        <w:rPr>
          <w:rFonts w:ascii="GHEA Grapalat" w:hAnsi="GHEA Grapalat"/>
          <w:bCs/>
          <w:sz w:val="24"/>
          <w:szCs w:val="24"/>
          <w:lang w:val="hy-AM"/>
        </w:rPr>
        <w:t xml:space="preserve">Ընկերությանը տրամադրել </w:t>
      </w:r>
      <w:r w:rsidR="000645E9">
        <w:rPr>
          <w:rFonts w:ascii="GHEA Grapalat" w:hAnsi="GHEA Grapalat"/>
          <w:bCs/>
          <w:sz w:val="24"/>
          <w:szCs w:val="24"/>
          <w:lang w:val="hy-AM"/>
        </w:rPr>
        <w:t xml:space="preserve">փոխառություն </w:t>
      </w:r>
      <w:r w:rsidRPr="00BA0A13">
        <w:rPr>
          <w:rFonts w:ascii="GHEA Grapalat" w:hAnsi="GHEA Grapalat"/>
          <w:bCs/>
          <w:sz w:val="24"/>
          <w:szCs w:val="24"/>
          <w:lang w:val="hy-AM"/>
        </w:rPr>
        <w:t>3,500,000,000  (երեք միլիարդ հինգ հարյուր միլիոն) ՀՀ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չափով, </w:t>
      </w:r>
      <w:r w:rsidR="00AD12F0">
        <w:rPr>
          <w:rFonts w:ascii="GHEA Grapalat" w:hAnsi="GHEA Grapalat"/>
          <w:bCs/>
          <w:sz w:val="24"/>
          <w:szCs w:val="24"/>
          <w:lang w:val="hy-AM"/>
        </w:rPr>
        <w:t>Ծրագրի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իրականացման համար։</w:t>
      </w:r>
    </w:p>
    <w:p w14:paraId="217ADE30" w14:textId="075FE242" w:rsidR="00F674DB" w:rsidRPr="00E82E62" w:rsidRDefault="000041E8" w:rsidP="00E82E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ԵՎ ԱՆՁԻՆՔ</w:t>
      </w:r>
    </w:p>
    <w:p w14:paraId="42667FB0" w14:textId="77777777" w:rsidR="001745FA" w:rsidRPr="00E82E62" w:rsidRDefault="00A0050A" w:rsidP="00917CD2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30538" w:rsidRPr="00E82E62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Pr="00E82E62"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14:paraId="60C514E1" w14:textId="0B6BD211" w:rsidR="00A0050A" w:rsidRPr="00D474D0" w:rsidRDefault="000041E8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ԱԿՆԿԱԼՎՈՂ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33E50619" w14:textId="68BF835C" w:rsidR="00D474D0" w:rsidRDefault="00D474D0" w:rsidP="00D474D0">
      <w:pPr>
        <w:pStyle w:val="ListParagraph"/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474D0">
        <w:rPr>
          <w:rFonts w:ascii="GHEA Grapalat" w:hAnsi="GHEA Grapalat"/>
          <w:sz w:val="24"/>
          <w:szCs w:val="24"/>
          <w:lang w:val="hy-AM"/>
        </w:rPr>
        <w:t>Բյուջետային վարկի տրամադրման միջոցով կիրականացվի Հայաuտանի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74D0">
        <w:rPr>
          <w:rFonts w:ascii="GHEA Grapalat" w:hAnsi="GHEA Grapalat"/>
          <w:sz w:val="24"/>
          <w:szCs w:val="24"/>
          <w:lang w:val="hy-AM"/>
        </w:rPr>
        <w:t>Հանրապետության Արարատի մարզի Արարատ համայնքի Արարատ բնակավայրում պողպատի գործարանի կառուցման ներդրումային ծրագիրը։</w:t>
      </w:r>
    </w:p>
    <w:p w14:paraId="782297C1" w14:textId="77777777" w:rsidR="00BA0A13" w:rsidRDefault="00BA0A13" w:rsidP="00BA0A13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Արտադրական հզորությունների ամբողջական գործարկման արդյունքում կստեղծվի մինչև </w:t>
      </w:r>
      <w:r>
        <w:rPr>
          <w:rFonts w:ascii="GHEA Grapalat" w:hAnsi="GHEA Grapalat"/>
          <w:sz w:val="24"/>
          <w:szCs w:val="24"/>
          <w:lang w:val="hy-AM"/>
        </w:rPr>
        <w:t>500</w:t>
      </w:r>
      <w:r w:rsidRPr="00E82E62">
        <w:rPr>
          <w:rFonts w:ascii="GHEA Grapalat" w:hAnsi="GHEA Grapalat"/>
          <w:sz w:val="24"/>
          <w:szCs w:val="24"/>
          <w:lang w:val="hy-AM"/>
        </w:rPr>
        <w:t xml:space="preserve"> աշխատատեղ (առաջին փուլով մոտ </w:t>
      </w:r>
      <w:r>
        <w:rPr>
          <w:rFonts w:ascii="GHEA Grapalat" w:hAnsi="GHEA Grapalat"/>
          <w:sz w:val="24"/>
          <w:szCs w:val="24"/>
          <w:lang w:val="hy-AM"/>
        </w:rPr>
        <w:t>240</w:t>
      </w:r>
      <w:r w:rsidRPr="00E82E62">
        <w:rPr>
          <w:rFonts w:ascii="GHEA Grapalat" w:hAnsi="GHEA Grapalat"/>
          <w:sz w:val="24"/>
          <w:szCs w:val="24"/>
          <w:lang w:val="hy-AM"/>
        </w:rPr>
        <w:t>), որն իր հետ կառաջացնի նաև բազմաթիվ այլ աշխատատեղեր ծառայությունների և սպասարկման ոլորտում: Գործարանը կունենա 200-250մլն ԱՄՆ դոլարի տարեկան շրջանառություն։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24B255" w14:textId="77777777" w:rsidR="00BA0A13" w:rsidRPr="00E82E62" w:rsidRDefault="00BA0A13" w:rsidP="00BA0A13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Առաջին փուլով նախատեսվում է կառուցել սև մետաղի ջարդոնի վերամշակման գործարան տարեկան 100-120 հազար տոննա արտադրողականությամբ, երկրորդ փուլով արտադրական ծավալները կկրկնապատկվեն և կկառուցվի նաև այլ մետաղական կոնստրուկցիաների և արտադրատեսակների գործարան (խողովակներ, տարբեր հատվածքի պրոֆիլներ, կոնտեյներներ և այլն): </w:t>
      </w:r>
    </w:p>
    <w:p w14:paraId="34DA6463" w14:textId="77777777" w:rsidR="00BA0A13" w:rsidRDefault="00BA0A13" w:rsidP="00BA0A1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22C3">
        <w:rPr>
          <w:rFonts w:ascii="GHEA Grapalat" w:hAnsi="GHEA Grapalat"/>
          <w:sz w:val="24"/>
          <w:szCs w:val="24"/>
          <w:lang w:val="hy-AM"/>
        </w:rPr>
        <w:t>Սկզբնական անհրաժեշտ ներդրումը կազմում է մոտ 29,9 միլիոն ԱՄՆ դոլար, որը կստացվի կանոնադրական կապիտալում ներդրման և ֆինանսական հաստատություններից ստացված փոխառության միջոցով</w:t>
      </w:r>
    </w:p>
    <w:p w14:paraId="17C743D7" w14:textId="551FE68A" w:rsidR="00CB4006" w:rsidRPr="00F362CF" w:rsidRDefault="00B11180" w:rsidP="00F362CF">
      <w:pPr>
        <w:pStyle w:val="ListParagraph"/>
        <w:numPr>
          <w:ilvl w:val="0"/>
          <w:numId w:val="7"/>
        </w:numPr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F362CF">
        <w:rPr>
          <w:rFonts w:ascii="GHEA Grapalat" w:eastAsia="MS Mincho" w:hAnsi="GHEA Grapalat"/>
          <w:b/>
          <w:bCs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="00B60B85">
        <w:rPr>
          <w:rFonts w:ascii="GHEA Grapalat" w:eastAsia="MS Mincho" w:hAnsi="GHEA Grapalat"/>
          <w:b/>
          <w:bCs/>
          <w:sz w:val="24"/>
          <w:szCs w:val="24"/>
          <w:lang w:val="hy-AM"/>
        </w:rPr>
        <w:t>ԵՎ</w:t>
      </w:r>
      <w:r w:rsidRPr="00F362CF">
        <w:rPr>
          <w:rFonts w:ascii="GHEA Grapalat" w:eastAsia="MS Mincho" w:hAnsi="GHEA Grapalat"/>
          <w:b/>
          <w:bCs/>
          <w:sz w:val="24"/>
          <w:szCs w:val="24"/>
          <w:lang w:val="hy-AM"/>
        </w:rPr>
        <w:t>/ԿԱՄ ԱՅԼ ՌԱԶՄԱՎԱՐՈՒԹՅՈՒՆՆԵՐ</w:t>
      </w:r>
    </w:p>
    <w:p w14:paraId="52BBC0C6" w14:textId="77777777" w:rsidR="00953E90" w:rsidRDefault="00B11180" w:rsidP="00953E90">
      <w:pPr>
        <w:pStyle w:val="ListParagraph"/>
        <w:spacing w:after="0" w:line="360" w:lineRule="auto"/>
        <w:ind w:left="0" w:firstLine="284"/>
        <w:jc w:val="both"/>
        <w:rPr>
          <w:rFonts w:ascii="GHEA Grapalat" w:eastAsia="MS Mincho" w:hAnsi="GHEA Grapalat"/>
          <w:sz w:val="24"/>
          <w:szCs w:val="24"/>
          <w:lang w:val="hy-AM"/>
        </w:rPr>
      </w:pPr>
      <w:r w:rsidRPr="00F362CF">
        <w:rPr>
          <w:rFonts w:ascii="GHEA Grapalat" w:eastAsia="MS Mincho" w:hAnsi="GHEA Grapalat"/>
          <w:sz w:val="24"/>
          <w:szCs w:val="24"/>
          <w:lang w:val="hy-AM"/>
        </w:rPr>
        <w:t>Ն</w:t>
      </w:r>
      <w:r w:rsidR="00CB4006" w:rsidRPr="00F362CF">
        <w:rPr>
          <w:rFonts w:ascii="GHEA Grapalat" w:eastAsia="MS Mincho" w:hAnsi="GHEA Grapalat"/>
          <w:sz w:val="24"/>
          <w:szCs w:val="24"/>
          <w:lang w:val="hy-AM"/>
        </w:rPr>
        <w:t>ախագիծը բխում է ՀՀ կառավարության 2021-2026թթ. ծրագրի «2</w:t>
      </w:r>
      <w:r w:rsidR="00CB4006" w:rsidRPr="00F362C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62CF" w:rsidRPr="00F362CF">
        <w:rPr>
          <w:rFonts w:ascii="GHEA Grapalat" w:eastAsia="MS Mincho" w:hAnsi="GHEA Grapalat"/>
          <w:sz w:val="24"/>
          <w:szCs w:val="24"/>
          <w:lang w:val="hy-AM"/>
        </w:rPr>
        <w:t>1</w:t>
      </w:r>
      <w:r w:rsidR="00F362CF" w:rsidRPr="00F362C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62CF" w:rsidRPr="00F362CF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F362CF">
        <w:rPr>
          <w:rFonts w:ascii="GHEA Grapalat" w:hAnsi="GHEA Grapalat" w:cs="CIDFont+F1"/>
          <w:sz w:val="24"/>
          <w:szCs w:val="24"/>
          <w:lang w:val="hy-AM"/>
        </w:rPr>
        <w:t>Մ</w:t>
      </w:r>
      <w:r w:rsidR="00F362CF" w:rsidRPr="00F362CF">
        <w:rPr>
          <w:rFonts w:ascii="GHEA Grapalat" w:hAnsi="GHEA Grapalat" w:cs="CIDFont+F1"/>
          <w:sz w:val="24"/>
          <w:szCs w:val="24"/>
          <w:lang w:val="hy-AM"/>
        </w:rPr>
        <w:t>շակող արդյունաբերություն</w:t>
      </w:r>
      <w:r w:rsidR="00F362CF" w:rsidRPr="00F362CF">
        <w:rPr>
          <w:rFonts w:ascii="GHEA Grapalat" w:eastAsia="MS Mincho" w:hAnsi="GHEA Grapalat"/>
          <w:sz w:val="24"/>
          <w:szCs w:val="24"/>
          <w:lang w:val="hy-AM"/>
        </w:rPr>
        <w:t xml:space="preserve">» կետից։ </w:t>
      </w:r>
    </w:p>
    <w:p w14:paraId="4474BA79" w14:textId="7ECB279D" w:rsidR="004B1F7C" w:rsidRPr="00220480" w:rsidRDefault="004B1F7C" w:rsidP="004124F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20480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0184AAF" w14:textId="605AD6E4" w:rsidR="00220480" w:rsidRPr="00220480" w:rsidRDefault="00220480" w:rsidP="0022048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 w:rsidRPr="00220480">
        <w:rPr>
          <w:rFonts w:ascii="GHEA Grapalat" w:hAnsi="GHEA Grapalat"/>
          <w:color w:val="000000"/>
          <w:sz w:val="24"/>
          <w:szCs w:val="24"/>
          <w:lang w:val="hy-AM" w:eastAsia="hy-AM"/>
        </w:rPr>
        <w:t>Նախագծի ընդունմամբ Հայաստանի Հանրապետության պետական և տեղական ինքնակառավարման մարմինների բյուջեում եկամուտների և ծախսերի ավելացում չի նախատեսվում։</w:t>
      </w:r>
    </w:p>
    <w:p w14:paraId="4D22948A" w14:textId="7F16FDEC" w:rsidR="004B1F7C" w:rsidRPr="00220480" w:rsidRDefault="004B1F7C" w:rsidP="002204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4B1F7C" w:rsidRPr="00220480" w:rsidSect="00DB3B0B">
      <w:pgSz w:w="12240" w:h="15840"/>
      <w:pgMar w:top="993" w:right="1041" w:bottom="568" w:left="1440" w:header="720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EFAD9" w14:textId="77777777" w:rsidR="00DB3B0B" w:rsidRDefault="00DB3B0B" w:rsidP="00BE5B41">
      <w:pPr>
        <w:spacing w:after="0" w:line="240" w:lineRule="auto"/>
      </w:pPr>
      <w:r>
        <w:separator/>
      </w:r>
    </w:p>
  </w:endnote>
  <w:endnote w:type="continuationSeparator" w:id="0">
    <w:p w14:paraId="0BE83C01" w14:textId="77777777" w:rsidR="00DB3B0B" w:rsidRDefault="00DB3B0B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24804" w14:textId="77777777" w:rsidR="00DB3B0B" w:rsidRDefault="00DB3B0B" w:rsidP="00BE5B41">
      <w:pPr>
        <w:spacing w:after="0" w:line="240" w:lineRule="auto"/>
      </w:pPr>
      <w:r>
        <w:separator/>
      </w:r>
    </w:p>
  </w:footnote>
  <w:footnote w:type="continuationSeparator" w:id="0">
    <w:p w14:paraId="270E1EB2" w14:textId="77777777" w:rsidR="00DB3B0B" w:rsidRDefault="00DB3B0B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B74B0"/>
    <w:multiLevelType w:val="hybridMultilevel"/>
    <w:tmpl w:val="C7661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E5221"/>
    <w:multiLevelType w:val="hybridMultilevel"/>
    <w:tmpl w:val="725A7194"/>
    <w:lvl w:ilvl="0" w:tplc="BA2CC6B2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D36FDF"/>
    <w:multiLevelType w:val="hybridMultilevel"/>
    <w:tmpl w:val="FF680804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C490D"/>
    <w:multiLevelType w:val="hybridMultilevel"/>
    <w:tmpl w:val="3D7E903E"/>
    <w:lvl w:ilvl="0" w:tplc="0409000F">
      <w:start w:val="1"/>
      <w:numFmt w:val="decimal"/>
      <w:lvlText w:val="%1."/>
      <w:lvlJc w:val="left"/>
      <w:pPr>
        <w:ind w:left="102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73DB7"/>
    <w:multiLevelType w:val="hybridMultilevel"/>
    <w:tmpl w:val="8F262C12"/>
    <w:lvl w:ilvl="0" w:tplc="09B4B0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803FA"/>
    <w:multiLevelType w:val="hybridMultilevel"/>
    <w:tmpl w:val="052A8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266849">
    <w:abstractNumId w:val="0"/>
  </w:num>
  <w:num w:numId="2" w16cid:durableId="313292879">
    <w:abstractNumId w:val="4"/>
  </w:num>
  <w:num w:numId="3" w16cid:durableId="332489944">
    <w:abstractNumId w:val="6"/>
  </w:num>
  <w:num w:numId="4" w16cid:durableId="68046366">
    <w:abstractNumId w:val="1"/>
  </w:num>
  <w:num w:numId="5" w16cid:durableId="2077388486">
    <w:abstractNumId w:val="2"/>
  </w:num>
  <w:num w:numId="6" w16cid:durableId="1003362873">
    <w:abstractNumId w:val="3"/>
  </w:num>
  <w:num w:numId="7" w16cid:durableId="1252662146">
    <w:abstractNumId w:val="7"/>
  </w:num>
  <w:num w:numId="8" w16cid:durableId="262420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498"/>
    <w:rsid w:val="000009DC"/>
    <w:rsid w:val="000041E8"/>
    <w:rsid w:val="00015A89"/>
    <w:rsid w:val="00017637"/>
    <w:rsid w:val="00033491"/>
    <w:rsid w:val="00035895"/>
    <w:rsid w:val="00051DF6"/>
    <w:rsid w:val="000642A5"/>
    <w:rsid w:val="000645E9"/>
    <w:rsid w:val="0007224A"/>
    <w:rsid w:val="000732B0"/>
    <w:rsid w:val="00081C66"/>
    <w:rsid w:val="00095BB8"/>
    <w:rsid w:val="000A1536"/>
    <w:rsid w:val="000A62DD"/>
    <w:rsid w:val="000C07D3"/>
    <w:rsid w:val="000D3184"/>
    <w:rsid w:val="000D5439"/>
    <w:rsid w:val="000D6717"/>
    <w:rsid w:val="000E2115"/>
    <w:rsid w:val="00105F59"/>
    <w:rsid w:val="0010668E"/>
    <w:rsid w:val="00124914"/>
    <w:rsid w:val="00153BBC"/>
    <w:rsid w:val="001745FA"/>
    <w:rsid w:val="0018355B"/>
    <w:rsid w:val="001A09B1"/>
    <w:rsid w:val="001A3D3B"/>
    <w:rsid w:val="001B2D59"/>
    <w:rsid w:val="001C252D"/>
    <w:rsid w:val="001D1C8B"/>
    <w:rsid w:val="00204CE0"/>
    <w:rsid w:val="00206C91"/>
    <w:rsid w:val="00207C4C"/>
    <w:rsid w:val="002119AF"/>
    <w:rsid w:val="00220349"/>
    <w:rsid w:val="00220480"/>
    <w:rsid w:val="00233DC5"/>
    <w:rsid w:val="0023593E"/>
    <w:rsid w:val="002457C3"/>
    <w:rsid w:val="002475FF"/>
    <w:rsid w:val="00253875"/>
    <w:rsid w:val="00255785"/>
    <w:rsid w:val="00262BB4"/>
    <w:rsid w:val="00263C03"/>
    <w:rsid w:val="0027528B"/>
    <w:rsid w:val="002754CA"/>
    <w:rsid w:val="002A0DB1"/>
    <w:rsid w:val="002A394E"/>
    <w:rsid w:val="002B4BC0"/>
    <w:rsid w:val="002C4EEF"/>
    <w:rsid w:val="002D70D2"/>
    <w:rsid w:val="002E2341"/>
    <w:rsid w:val="002E54B6"/>
    <w:rsid w:val="002E6736"/>
    <w:rsid w:val="002F212D"/>
    <w:rsid w:val="00331294"/>
    <w:rsid w:val="00342FE4"/>
    <w:rsid w:val="0035231D"/>
    <w:rsid w:val="00364BA9"/>
    <w:rsid w:val="003656CF"/>
    <w:rsid w:val="00365ABA"/>
    <w:rsid w:val="0037313A"/>
    <w:rsid w:val="003866D5"/>
    <w:rsid w:val="00391C72"/>
    <w:rsid w:val="003A2D6C"/>
    <w:rsid w:val="003D25B4"/>
    <w:rsid w:val="003D5B4B"/>
    <w:rsid w:val="00405240"/>
    <w:rsid w:val="0040690B"/>
    <w:rsid w:val="004124F1"/>
    <w:rsid w:val="00413E0F"/>
    <w:rsid w:val="00424AD1"/>
    <w:rsid w:val="00461BD8"/>
    <w:rsid w:val="00463E95"/>
    <w:rsid w:val="004644B3"/>
    <w:rsid w:val="00487C0E"/>
    <w:rsid w:val="004B1F7C"/>
    <w:rsid w:val="004B2861"/>
    <w:rsid w:val="004D03B5"/>
    <w:rsid w:val="004E3447"/>
    <w:rsid w:val="004E55A2"/>
    <w:rsid w:val="004E6B1D"/>
    <w:rsid w:val="004F1E22"/>
    <w:rsid w:val="004F75F3"/>
    <w:rsid w:val="005117EC"/>
    <w:rsid w:val="0051291F"/>
    <w:rsid w:val="005151AD"/>
    <w:rsid w:val="00520FE9"/>
    <w:rsid w:val="0053248C"/>
    <w:rsid w:val="00534B01"/>
    <w:rsid w:val="00536931"/>
    <w:rsid w:val="00550068"/>
    <w:rsid w:val="00553332"/>
    <w:rsid w:val="00565024"/>
    <w:rsid w:val="00580055"/>
    <w:rsid w:val="005C1C66"/>
    <w:rsid w:val="006075F6"/>
    <w:rsid w:val="00615ECE"/>
    <w:rsid w:val="006166DE"/>
    <w:rsid w:val="006217F8"/>
    <w:rsid w:val="00632774"/>
    <w:rsid w:val="00632C72"/>
    <w:rsid w:val="006532A9"/>
    <w:rsid w:val="00653A51"/>
    <w:rsid w:val="00666BCF"/>
    <w:rsid w:val="006718B0"/>
    <w:rsid w:val="00675208"/>
    <w:rsid w:val="00676CA3"/>
    <w:rsid w:val="0068137F"/>
    <w:rsid w:val="00687B1E"/>
    <w:rsid w:val="00696C9F"/>
    <w:rsid w:val="006A2EC3"/>
    <w:rsid w:val="006A4DC7"/>
    <w:rsid w:val="006D371D"/>
    <w:rsid w:val="006D5B1C"/>
    <w:rsid w:val="006E41ED"/>
    <w:rsid w:val="00705F2F"/>
    <w:rsid w:val="007077BF"/>
    <w:rsid w:val="00711B89"/>
    <w:rsid w:val="007132F5"/>
    <w:rsid w:val="0072201C"/>
    <w:rsid w:val="00723241"/>
    <w:rsid w:val="007236B2"/>
    <w:rsid w:val="0073105E"/>
    <w:rsid w:val="00751767"/>
    <w:rsid w:val="00773BF3"/>
    <w:rsid w:val="00786EF9"/>
    <w:rsid w:val="00790FDE"/>
    <w:rsid w:val="0079299E"/>
    <w:rsid w:val="007A6803"/>
    <w:rsid w:val="007A6B04"/>
    <w:rsid w:val="007A7582"/>
    <w:rsid w:val="007A7E0A"/>
    <w:rsid w:val="007C43EE"/>
    <w:rsid w:val="007D0C6E"/>
    <w:rsid w:val="007D41D1"/>
    <w:rsid w:val="0080019B"/>
    <w:rsid w:val="00806945"/>
    <w:rsid w:val="00815DC6"/>
    <w:rsid w:val="00847093"/>
    <w:rsid w:val="008557E6"/>
    <w:rsid w:val="00866340"/>
    <w:rsid w:val="008738FA"/>
    <w:rsid w:val="00881991"/>
    <w:rsid w:val="008A710D"/>
    <w:rsid w:val="008B4C1E"/>
    <w:rsid w:val="008B51C4"/>
    <w:rsid w:val="008D01F5"/>
    <w:rsid w:val="008E0A42"/>
    <w:rsid w:val="008E1D78"/>
    <w:rsid w:val="008F243B"/>
    <w:rsid w:val="00911004"/>
    <w:rsid w:val="00915D52"/>
    <w:rsid w:val="0091775F"/>
    <w:rsid w:val="00917CD2"/>
    <w:rsid w:val="00937E35"/>
    <w:rsid w:val="00941687"/>
    <w:rsid w:val="00953E90"/>
    <w:rsid w:val="00956DC8"/>
    <w:rsid w:val="0097520D"/>
    <w:rsid w:val="009829C7"/>
    <w:rsid w:val="00982C85"/>
    <w:rsid w:val="0099755B"/>
    <w:rsid w:val="009A6B76"/>
    <w:rsid w:val="009D6284"/>
    <w:rsid w:val="009E0954"/>
    <w:rsid w:val="009F3BA5"/>
    <w:rsid w:val="009F472F"/>
    <w:rsid w:val="00A0050A"/>
    <w:rsid w:val="00A0118D"/>
    <w:rsid w:val="00A34A60"/>
    <w:rsid w:val="00A423DC"/>
    <w:rsid w:val="00A42410"/>
    <w:rsid w:val="00A71D4D"/>
    <w:rsid w:val="00A72654"/>
    <w:rsid w:val="00A80845"/>
    <w:rsid w:val="00A8181A"/>
    <w:rsid w:val="00A840B7"/>
    <w:rsid w:val="00A931BD"/>
    <w:rsid w:val="00AB191F"/>
    <w:rsid w:val="00AB6D10"/>
    <w:rsid w:val="00AC44BB"/>
    <w:rsid w:val="00AD12F0"/>
    <w:rsid w:val="00AD65E5"/>
    <w:rsid w:val="00AE066F"/>
    <w:rsid w:val="00AF3F23"/>
    <w:rsid w:val="00B016A8"/>
    <w:rsid w:val="00B04DA4"/>
    <w:rsid w:val="00B07D88"/>
    <w:rsid w:val="00B11180"/>
    <w:rsid w:val="00B14D33"/>
    <w:rsid w:val="00B3417E"/>
    <w:rsid w:val="00B5468A"/>
    <w:rsid w:val="00B60B85"/>
    <w:rsid w:val="00B619E4"/>
    <w:rsid w:val="00B641F1"/>
    <w:rsid w:val="00B71781"/>
    <w:rsid w:val="00B7521D"/>
    <w:rsid w:val="00B931C4"/>
    <w:rsid w:val="00BA0A13"/>
    <w:rsid w:val="00BD1D28"/>
    <w:rsid w:val="00BD4098"/>
    <w:rsid w:val="00BE5B41"/>
    <w:rsid w:val="00C16A15"/>
    <w:rsid w:val="00C25162"/>
    <w:rsid w:val="00C30538"/>
    <w:rsid w:val="00C366F1"/>
    <w:rsid w:val="00C44642"/>
    <w:rsid w:val="00C55206"/>
    <w:rsid w:val="00C570FC"/>
    <w:rsid w:val="00C75B02"/>
    <w:rsid w:val="00C90238"/>
    <w:rsid w:val="00C9083F"/>
    <w:rsid w:val="00C949C2"/>
    <w:rsid w:val="00CB1EBA"/>
    <w:rsid w:val="00CB4006"/>
    <w:rsid w:val="00CC5498"/>
    <w:rsid w:val="00CD0AC1"/>
    <w:rsid w:val="00CD118C"/>
    <w:rsid w:val="00CE6F10"/>
    <w:rsid w:val="00CF3F0E"/>
    <w:rsid w:val="00D1690F"/>
    <w:rsid w:val="00D41FF0"/>
    <w:rsid w:val="00D474D0"/>
    <w:rsid w:val="00D55E05"/>
    <w:rsid w:val="00D622C3"/>
    <w:rsid w:val="00D63482"/>
    <w:rsid w:val="00D7136E"/>
    <w:rsid w:val="00D71486"/>
    <w:rsid w:val="00D769A5"/>
    <w:rsid w:val="00D81353"/>
    <w:rsid w:val="00DA54B9"/>
    <w:rsid w:val="00DB3B0B"/>
    <w:rsid w:val="00DC11C4"/>
    <w:rsid w:val="00DC20F2"/>
    <w:rsid w:val="00DD1635"/>
    <w:rsid w:val="00DD3A26"/>
    <w:rsid w:val="00DE13E7"/>
    <w:rsid w:val="00DE235B"/>
    <w:rsid w:val="00DF1B22"/>
    <w:rsid w:val="00DF64EB"/>
    <w:rsid w:val="00E0757F"/>
    <w:rsid w:val="00E13EF6"/>
    <w:rsid w:val="00E414B2"/>
    <w:rsid w:val="00E512E6"/>
    <w:rsid w:val="00E76A76"/>
    <w:rsid w:val="00E82E62"/>
    <w:rsid w:val="00EA36E6"/>
    <w:rsid w:val="00EB48B4"/>
    <w:rsid w:val="00EB693A"/>
    <w:rsid w:val="00EC0BE8"/>
    <w:rsid w:val="00ED4F68"/>
    <w:rsid w:val="00EF1A05"/>
    <w:rsid w:val="00F26258"/>
    <w:rsid w:val="00F337D4"/>
    <w:rsid w:val="00F362CF"/>
    <w:rsid w:val="00F605B5"/>
    <w:rsid w:val="00F674DB"/>
    <w:rsid w:val="00F70724"/>
    <w:rsid w:val="00F71E85"/>
    <w:rsid w:val="00F82258"/>
    <w:rsid w:val="00F918F9"/>
    <w:rsid w:val="00F93F63"/>
    <w:rsid w:val="00FA7AB1"/>
    <w:rsid w:val="00FB1628"/>
    <w:rsid w:val="00FC17DF"/>
    <w:rsid w:val="00FE1D89"/>
    <w:rsid w:val="00FF1E37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B4E8"/>
  <w15:chartTrackingRefBased/>
  <w15:docId w15:val="{4E371962-09A6-4D57-BBD0-A91A9926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CB4006"/>
    <w:rPr>
      <w:rFonts w:ascii="Times New Roman" w:hAnsi="Times New Roman"/>
      <w:sz w:val="24"/>
      <w:szCs w:val="24"/>
    </w:rPr>
  </w:style>
  <w:style w:type="paragraph" w:customStyle="1" w:styleId="xgmail-m-3114835807226948271msobodytext">
    <w:name w:val="x_gmail-m-3114835807226948271msobodytext"/>
    <w:basedOn w:val="Normal"/>
    <w:rsid w:val="0007224A"/>
    <w:pPr>
      <w:spacing w:after="0" w:line="240" w:lineRule="auto"/>
    </w:pPr>
    <w:rPr>
      <w:rFonts w:eastAsia="Calibri" w:cs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07D8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8F6B0-FF88-452A-94B8-95A681C9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822</Words>
  <Characters>4689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https:/mul2-mineconomy.gov.am/tasks/512324/oneclick/2_Himnavorum (2).docx?token=bb3c32ec3b33596ace9589b4fd18aa8e</cp:keywords>
  <cp:lastModifiedBy>Armine A. Petrosyan</cp:lastModifiedBy>
  <cp:revision>28</cp:revision>
  <dcterms:created xsi:type="dcterms:W3CDTF">2023-12-14T06:30:00Z</dcterms:created>
  <dcterms:modified xsi:type="dcterms:W3CDTF">2024-01-10T12:15:00Z</dcterms:modified>
</cp:coreProperties>
</file>