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3CA7" w:rsidRPr="001E2BFC" w:rsidRDefault="004C3CA7" w:rsidP="001E2BFC">
      <w:pPr>
        <w:pStyle w:val="Quote"/>
        <w:jc w:val="right"/>
        <w:rPr>
          <w:rFonts w:ascii="GHEA Grapalat" w:hAnsi="GHEA Grapalat"/>
          <w:b/>
          <w:i w:val="0"/>
          <w:sz w:val="24"/>
          <w:szCs w:val="24"/>
        </w:rPr>
      </w:pPr>
      <w:r w:rsidRPr="001E2BFC">
        <w:rPr>
          <w:rFonts w:ascii="GHEA Grapalat" w:hAnsi="GHEA Grapalat" w:cs="Sylfaen"/>
          <w:b/>
          <w:i w:val="0"/>
          <w:sz w:val="24"/>
          <w:szCs w:val="24"/>
        </w:rPr>
        <w:t>ՆԱԽԱԳԻԾ</w:t>
      </w:r>
    </w:p>
    <w:p w:rsidR="004C3CA7" w:rsidRDefault="004C3CA7" w:rsidP="004C3CA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4C3CA7" w:rsidRDefault="004C3CA7" w:rsidP="004C3CA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4C3CA7" w:rsidRPr="004C3CA7" w:rsidRDefault="004C3CA7" w:rsidP="004C3CA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C3C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</w:t>
      </w:r>
    </w:p>
    <w:p w:rsidR="004C3CA7" w:rsidRPr="004C3CA7" w:rsidRDefault="004C3CA7" w:rsidP="004C3CA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C3CA7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4C3CA7" w:rsidRPr="004C3CA7" w:rsidRDefault="004C3CA7" w:rsidP="004C3CA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C3C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Օ Ր Ե Ն Ք Ը</w:t>
      </w:r>
    </w:p>
    <w:p w:rsidR="004C3CA7" w:rsidRPr="004C3CA7" w:rsidRDefault="004C3CA7" w:rsidP="004C3CA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C3CA7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4C3CA7" w:rsidRPr="004C3CA7" w:rsidRDefault="004C3CA7" w:rsidP="004C3CA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C3CA7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4C3CA7" w:rsidRPr="004C3CA7" w:rsidRDefault="004C3CA7" w:rsidP="004C3CA7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4C3C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«ՊԵՏԱԿԱՆ ՏՈՒՐՔԻ</w:t>
      </w:r>
      <w:r w:rsidRPr="004C3CA7">
        <w:rPr>
          <w:rFonts w:ascii="Courier New" w:eastAsia="Times New Roman" w:hAnsi="Courier New" w:cs="Courier New"/>
          <w:b/>
          <w:bCs/>
          <w:color w:val="000000"/>
          <w:sz w:val="24"/>
          <w:szCs w:val="24"/>
          <w:shd w:val="clear" w:color="auto" w:fill="FFFFFF"/>
        </w:rPr>
        <w:t> </w:t>
      </w:r>
      <w:r w:rsidRPr="004C3C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ՄԱՍԻՆ» ՕՐԵՆՔՈՒՄ ՓՈՓՈԽՈՒԹՅՈՒՆ</w:t>
      </w:r>
      <w:r w:rsidR="00537A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ՆԵՐ</w:t>
      </w:r>
      <w:r w:rsidRPr="004C3C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ԿԱՏԱՐԵԼՈՒ ՄԱՍԻՆ</w:t>
      </w:r>
    </w:p>
    <w:p w:rsidR="004C3CA7" w:rsidRPr="004C3CA7" w:rsidRDefault="004C3CA7" w:rsidP="004C3C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C3CA7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4C3CA7" w:rsidRPr="008B6BD3" w:rsidRDefault="004C3CA7" w:rsidP="008B6BD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537ADE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Հոդված</w:t>
      </w:r>
      <w:proofErr w:type="spellEnd"/>
      <w:r w:rsidRPr="00537ADE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 1.</w:t>
      </w:r>
      <w:r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 «</w:t>
      </w:r>
      <w:proofErr w:type="spellStart"/>
      <w:r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տուրքի</w:t>
      </w:r>
      <w:proofErr w:type="spellEnd"/>
      <w:r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 </w:t>
      </w:r>
      <w:proofErr w:type="spellStart"/>
      <w:r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1997 </w:t>
      </w:r>
      <w:proofErr w:type="spellStart"/>
      <w:r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B6BD3">
        <w:rPr>
          <w:rFonts w:ascii="GHEA Grapalat" w:eastAsia="Times New Roman" w:hAnsi="GHEA Grapalat" w:cs="Times New Roman"/>
          <w:color w:val="000000"/>
          <w:sz w:val="24"/>
          <w:szCs w:val="24"/>
        </w:rPr>
        <w:t>դեկտեմբերի</w:t>
      </w:r>
      <w:proofErr w:type="spellEnd"/>
      <w:r w:rsidRPr="008B6BD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27-ի ՀՕ-186 </w:t>
      </w:r>
      <w:proofErr w:type="spellStart"/>
      <w:r w:rsidRPr="008B6BD3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8B6BD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537ADE" w:rsidRPr="00537ADE">
        <w:rPr>
          <w:rFonts w:ascii="GHEA Grapalat" w:eastAsia="Times New Roman" w:hAnsi="GHEA Grapalat" w:cs="Times New Roman"/>
          <w:color w:val="000000"/>
          <w:sz w:val="24"/>
          <w:szCs w:val="24"/>
        </w:rPr>
        <w:t>(</w:t>
      </w:r>
      <w:r w:rsidR="00537A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այսուհետ` Օրենք</w:t>
      </w:r>
      <w:r w:rsidR="00537ADE" w:rsidRPr="00537ADE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  <w:r w:rsidR="00537A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B6BD3">
        <w:rPr>
          <w:rFonts w:ascii="GHEA Grapalat" w:eastAsia="Times New Roman" w:hAnsi="GHEA Grapalat" w:cs="Times New Roman"/>
          <w:color w:val="000000"/>
          <w:sz w:val="24"/>
          <w:szCs w:val="24"/>
        </w:rPr>
        <w:t>1</w:t>
      </w:r>
      <w:r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9-րդ </w:t>
      </w:r>
      <w:proofErr w:type="spellStart"/>
      <w:r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r w:rsidRPr="008B6BD3">
        <w:rPr>
          <w:rFonts w:ascii="GHEA Grapalat" w:eastAsia="Times New Roman" w:hAnsi="GHEA Grapalat" w:cs="Times New Roman"/>
          <w:color w:val="000000"/>
          <w:sz w:val="24"/>
          <w:szCs w:val="24"/>
        </w:rPr>
        <w:t>14</w:t>
      </w:r>
      <w:r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. </w:t>
      </w:r>
      <w:r w:rsidRPr="008B6BD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ՎԻՃԱԿԱԽԱՂԵՐԻ, ՇԱՀՈՒՄՆԵՐՈՎ ԽԱՂԵՐԻ ԲՆԱԳԱՎԱՌ</w:t>
      </w:r>
      <w:r w:rsidR="00A81B9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="00A81B94">
        <w:rPr>
          <w:rFonts w:ascii="GHEA Grapalat" w:eastAsia="Times New Roman" w:hAnsi="GHEA Grapalat" w:cs="Times New Roman"/>
          <w:color w:val="000000"/>
          <w:sz w:val="24"/>
          <w:szCs w:val="24"/>
        </w:rPr>
        <w:t>բաժ</w:t>
      </w:r>
      <w:r w:rsidRPr="008B6BD3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r w:rsidR="00A81B94">
        <w:rPr>
          <w:rFonts w:ascii="GHEA Grapalat" w:eastAsia="Times New Roman" w:hAnsi="GHEA Grapalat" w:cs="Times New Roman"/>
          <w:color w:val="000000"/>
          <w:sz w:val="24"/>
          <w:szCs w:val="24"/>
        </w:rPr>
        <w:t>ն</w:t>
      </w:r>
      <w:r w:rsidRPr="008B6BD3">
        <w:rPr>
          <w:rFonts w:ascii="GHEA Grapalat" w:eastAsia="Times New Roman" w:hAnsi="GHEA Grapalat" w:cs="Times New Roman"/>
          <w:color w:val="000000"/>
          <w:sz w:val="24"/>
          <w:szCs w:val="24"/>
        </w:rPr>
        <w:t>ը</w:t>
      </w:r>
      <w:proofErr w:type="spellEnd"/>
      <w:r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շարադրել</w:t>
      </w:r>
      <w:proofErr w:type="spellEnd"/>
      <w:r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խմբագրությամբ</w:t>
      </w:r>
      <w:proofErr w:type="spellEnd"/>
      <w:r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930F52" w:rsidRPr="008B6BD3" w:rsidRDefault="00930F52" w:rsidP="001E2BFC">
      <w:pPr>
        <w:shd w:val="clear" w:color="auto" w:fill="FFFFFF"/>
        <w:spacing w:after="0" w:line="360" w:lineRule="auto"/>
        <w:ind w:right="50"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B6BD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«14. ԽԱՂԱՅԻՆ ԳՈՐԾՈՒՆԵՈՒԹՅԱՆ ԲՆԱԳԱՎԱՌ.</w:t>
      </w:r>
    </w:p>
    <w:p w:rsidR="00930F52" w:rsidRPr="008B6BD3" w:rsidRDefault="00930F52" w:rsidP="001E2BFC">
      <w:pPr>
        <w:spacing w:line="360" w:lineRule="auto"/>
        <w:ind w:right="50"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gramStart"/>
      <w:r w:rsidRPr="008B6BD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14.1 </w:t>
      </w:r>
      <w:r w:rsidR="008B6BD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վիճակախաղերի</w:t>
      </w:r>
      <w:proofErr w:type="spellEnd"/>
      <w:proofErr w:type="gramEnd"/>
      <w:r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56D10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գործունության</w:t>
      </w:r>
      <w:proofErr w:type="spellEnd"/>
      <w:r w:rsidR="00756D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կազմակերպման</w:t>
      </w:r>
      <w:proofErr w:type="spellEnd"/>
      <w:r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r w:rsidRPr="008B6BD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   </w:t>
      </w:r>
      <w:r w:rsidR="008B6BD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տարեկան</w:t>
      </w:r>
      <w:proofErr w:type="spellEnd"/>
      <w:r w:rsidRPr="008B6BD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բազային</w:t>
      </w:r>
      <w:proofErr w:type="spellEnd"/>
      <w:r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տուրքի</w:t>
      </w:r>
      <w:proofErr w:type="spellEnd"/>
      <w:r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600000-ապատիկի </w:t>
      </w:r>
      <w:r w:rsidRPr="008B6BD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</w:p>
    <w:p w:rsidR="00930F52" w:rsidRPr="008B6BD3" w:rsidRDefault="001E2BFC" w:rsidP="001E2BFC">
      <w:pPr>
        <w:spacing w:line="360" w:lineRule="auto"/>
        <w:ind w:right="5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2474FD" w:rsidRPr="008B6BD3">
        <w:rPr>
          <w:rFonts w:ascii="GHEA Grapalat" w:eastAsia="Times New Roman" w:hAnsi="GHEA Grapalat" w:cs="Times New Roman"/>
          <w:color w:val="000000"/>
          <w:sz w:val="24"/>
          <w:szCs w:val="24"/>
        </w:rPr>
        <w:t>14.2</w:t>
      </w:r>
      <w:r w:rsidR="008B6BD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2474FD" w:rsidRPr="008B6BD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յուրաքանչյուր</w:t>
      </w:r>
      <w:proofErr w:type="spellEnd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վայրում</w:t>
      </w:r>
      <w:proofErr w:type="spellEnd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474FD" w:rsidRPr="008B6BD3">
        <w:rPr>
          <w:rFonts w:ascii="GHEA Grapalat" w:eastAsia="Times New Roman" w:hAnsi="GHEA Grapalat" w:cs="Times New Roman"/>
          <w:color w:val="000000"/>
          <w:sz w:val="24"/>
          <w:szCs w:val="24"/>
        </w:rPr>
        <w:t>մոլեխաղերի</w:t>
      </w:r>
      <w:proofErr w:type="spellEnd"/>
      <w:r w:rsidR="00756D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56D10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կազմակերպման</w:t>
      </w:r>
      <w:proofErr w:type="spellEnd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թվում</w:t>
      </w:r>
      <w:proofErr w:type="spellEnd"/>
      <w:r w:rsidR="002474FD" w:rsidRPr="008B6BD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</w:p>
    <w:p w:rsidR="002474FD" w:rsidRPr="008B6BD3" w:rsidRDefault="008B6BD3" w:rsidP="001E2BFC">
      <w:pPr>
        <w:spacing w:line="360" w:lineRule="auto"/>
        <w:ind w:right="50"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2474FD" w:rsidRPr="008B6BD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14.2.1 </w:t>
      </w:r>
      <w:proofErr w:type="spellStart"/>
      <w:r w:rsidR="002474FD" w:rsidRPr="008B6BD3">
        <w:rPr>
          <w:rFonts w:ascii="GHEA Grapalat" w:eastAsia="Times New Roman" w:hAnsi="GHEA Grapalat" w:cs="Times New Roman"/>
          <w:color w:val="000000"/>
          <w:sz w:val="24"/>
          <w:szCs w:val="24"/>
        </w:rPr>
        <w:t>Ծաղկաձոր</w:t>
      </w:r>
      <w:proofErr w:type="spellEnd"/>
      <w:r w:rsidR="002474FD" w:rsidRPr="008B6BD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474FD" w:rsidRPr="008B6BD3">
        <w:rPr>
          <w:rFonts w:ascii="GHEA Grapalat" w:eastAsia="Times New Roman" w:hAnsi="GHEA Grapalat" w:cs="Times New Roman"/>
          <w:color w:val="000000"/>
          <w:sz w:val="24"/>
          <w:szCs w:val="24"/>
        </w:rPr>
        <w:t>քաղաքում</w:t>
      </w:r>
      <w:proofErr w:type="spellEnd"/>
      <w:r w:rsidR="002474FD" w:rsidRPr="008B6BD3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</w:t>
      </w:r>
      <w:r w:rsidR="002474FD" w:rsidRPr="008B6BD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474FD" w:rsidRPr="008B6BD3">
        <w:rPr>
          <w:rFonts w:ascii="GHEA Grapalat" w:eastAsia="Times New Roman" w:hAnsi="GHEA Grapalat" w:cs="Times New Roman"/>
          <w:color w:val="000000"/>
          <w:sz w:val="24"/>
          <w:szCs w:val="24"/>
        </w:rPr>
        <w:t>տարեկան</w:t>
      </w:r>
      <w:proofErr w:type="spellEnd"/>
      <w:r w:rsidR="002474FD" w:rsidRPr="008B6BD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բազային</w:t>
      </w:r>
      <w:proofErr w:type="spellEnd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տուրքի</w:t>
      </w:r>
      <w:proofErr w:type="spellEnd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180000-ապատիկի </w:t>
      </w:r>
      <w:proofErr w:type="spellStart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</w:p>
    <w:p w:rsidR="002474FD" w:rsidRPr="008B6BD3" w:rsidRDefault="008B6BD3" w:rsidP="001E2BFC">
      <w:pPr>
        <w:spacing w:line="360" w:lineRule="auto"/>
        <w:ind w:right="50"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2474FD" w:rsidRPr="008B6BD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14.2.2 </w:t>
      </w:r>
      <w:proofErr w:type="spellStart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Սևան</w:t>
      </w:r>
      <w:proofErr w:type="spellEnd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քաղաքում</w:t>
      </w:r>
      <w:proofErr w:type="spellEnd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     </w:t>
      </w:r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տարեկան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բազային</w:t>
      </w:r>
      <w:proofErr w:type="spellEnd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տուրքի</w:t>
      </w:r>
      <w:proofErr w:type="spellEnd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150000-ապատիկի </w:t>
      </w:r>
      <w:proofErr w:type="spellStart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</w:p>
    <w:p w:rsidR="002474FD" w:rsidRPr="008B6BD3" w:rsidRDefault="008B6BD3" w:rsidP="001E2BFC">
      <w:pPr>
        <w:spacing w:line="360" w:lineRule="auto"/>
        <w:ind w:right="50"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2474FD" w:rsidRPr="008B6BD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14.2.3 </w:t>
      </w:r>
      <w:proofErr w:type="spellStart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Ջերմուկ</w:t>
      </w:r>
      <w:proofErr w:type="spellEnd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քաղաքում</w:t>
      </w:r>
      <w:proofErr w:type="spellEnd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 </w:t>
      </w:r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տարեկան</w:t>
      </w:r>
      <w:proofErr w:type="spellEnd"/>
      <w:r w:rsidR="002474FD" w:rsidRPr="008B6BD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բազային</w:t>
      </w:r>
      <w:proofErr w:type="spellEnd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տուրքի</w:t>
      </w:r>
      <w:proofErr w:type="spellEnd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100000-ապատիկի </w:t>
      </w:r>
      <w:proofErr w:type="spellStart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</w:p>
    <w:p w:rsidR="002474FD" w:rsidRPr="008B6BD3" w:rsidRDefault="008B6BD3" w:rsidP="001E2BFC">
      <w:pPr>
        <w:spacing w:line="360" w:lineRule="auto"/>
        <w:ind w:right="50"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2474FD" w:rsidRPr="008B6BD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14.2.4 </w:t>
      </w:r>
      <w:proofErr w:type="spellStart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Մեղրի</w:t>
      </w:r>
      <w:proofErr w:type="spellEnd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քաղաքում</w:t>
      </w:r>
      <w:proofErr w:type="spellEnd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    </w:t>
      </w:r>
      <w:proofErr w:type="spellStart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տարեկան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բազային</w:t>
      </w:r>
      <w:proofErr w:type="spellEnd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տուրքի</w:t>
      </w:r>
      <w:proofErr w:type="spellEnd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35000-ապատիկի </w:t>
      </w:r>
      <w:proofErr w:type="spellStart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</w:p>
    <w:p w:rsidR="002474FD" w:rsidRPr="008B6BD3" w:rsidRDefault="008B6BD3" w:rsidP="001E2BFC">
      <w:pPr>
        <w:spacing w:line="360" w:lineRule="auto"/>
        <w:ind w:right="50"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2474FD" w:rsidRPr="008B6BD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14.2.5 </w:t>
      </w:r>
      <w:proofErr w:type="spellStart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վայրում</w:t>
      </w:r>
      <w:proofErr w:type="spellEnd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      </w:t>
      </w:r>
      <w:proofErr w:type="spellStart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տարեկան</w:t>
      </w:r>
      <w:proofErr w:type="spellEnd"/>
      <w:r w:rsidR="002474FD" w:rsidRPr="008B6BD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բազային</w:t>
      </w:r>
      <w:proofErr w:type="spellEnd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տուրքի</w:t>
      </w:r>
      <w:proofErr w:type="spellEnd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5500000-ապատիկի </w:t>
      </w:r>
      <w:proofErr w:type="spellStart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</w:p>
    <w:p w:rsidR="008B6BD3" w:rsidRDefault="008B6BD3" w:rsidP="001E2BFC">
      <w:pPr>
        <w:spacing w:line="360" w:lineRule="auto"/>
        <w:ind w:right="50"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2474FD" w:rsidRPr="008B6BD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14.3 </w:t>
      </w:r>
      <w:proofErr w:type="spellStart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Ինտերնետ</w:t>
      </w:r>
      <w:proofErr w:type="spellEnd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474FD" w:rsidRPr="008B6BD3">
        <w:rPr>
          <w:rFonts w:ascii="GHEA Grapalat" w:eastAsia="Times New Roman" w:hAnsi="GHEA Grapalat" w:cs="Times New Roman"/>
          <w:color w:val="000000"/>
          <w:sz w:val="24"/>
          <w:szCs w:val="24"/>
        </w:rPr>
        <w:t>մոլեխաղերի</w:t>
      </w:r>
      <w:proofErr w:type="spellEnd"/>
      <w:r w:rsidR="00756D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56D10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գործունության</w:t>
      </w:r>
      <w:proofErr w:type="spellEnd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կազմակերպման</w:t>
      </w:r>
      <w:proofErr w:type="spellEnd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տարեկան</w:t>
      </w:r>
      <w:proofErr w:type="spellEnd"/>
      <w:r w:rsidR="002474FD" w:rsidRPr="008B6BD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բազային</w:t>
      </w:r>
      <w:proofErr w:type="spellEnd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տուրքի</w:t>
      </w:r>
      <w:proofErr w:type="spellEnd"/>
      <w:r w:rsidR="002474FD"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               </w:t>
      </w:r>
    </w:p>
    <w:p w:rsidR="002474FD" w:rsidRPr="008B6BD3" w:rsidRDefault="002474FD" w:rsidP="001E2BFC">
      <w:pPr>
        <w:spacing w:line="360" w:lineRule="auto"/>
        <w:ind w:right="50"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600000-ապատիկի </w:t>
      </w:r>
      <w:proofErr w:type="spellStart"/>
      <w:r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</w:p>
    <w:p w:rsidR="008B6BD3" w:rsidRDefault="002474FD" w:rsidP="001E2BFC">
      <w:pPr>
        <w:spacing w:line="360" w:lineRule="auto"/>
        <w:ind w:right="50" w:firstLine="45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B6BD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14.4 </w:t>
      </w:r>
      <w:proofErr w:type="spellStart"/>
      <w:r w:rsidRPr="008B6BD3">
        <w:rPr>
          <w:rFonts w:ascii="GHEA Grapalat" w:eastAsia="Times New Roman" w:hAnsi="GHEA Grapalat" w:cs="Times New Roman"/>
          <w:color w:val="000000"/>
          <w:sz w:val="24"/>
          <w:szCs w:val="24"/>
        </w:rPr>
        <w:t>Բուքմեյքերական</w:t>
      </w:r>
      <w:proofErr w:type="spellEnd"/>
      <w:r w:rsidRPr="008B6BD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B6BD3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8B6BD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կազմակերպման</w:t>
      </w:r>
      <w:proofErr w:type="spellEnd"/>
      <w:r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տարեկան</w:t>
      </w:r>
      <w:proofErr w:type="spellEnd"/>
      <w:r w:rsidRPr="008B6BD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>բազային</w:t>
      </w:r>
      <w:proofErr w:type="spellEnd"/>
      <w:r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</w:p>
    <w:p w:rsidR="002474FD" w:rsidRDefault="002474FD" w:rsidP="001E2BFC">
      <w:pPr>
        <w:spacing w:before="100" w:beforeAutospacing="1" w:after="100" w:afterAutospacing="1" w:line="240" w:lineRule="auto"/>
        <w:ind w:right="50"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տուրքի</w:t>
      </w:r>
      <w:proofErr w:type="spellEnd"/>
      <w:r w:rsidRPr="004C3CA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600000-ապատիկի</w:t>
      </w:r>
      <w:r w:rsidRPr="008B6BD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B6BD3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  <w:r w:rsidRPr="008B6BD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</w:p>
    <w:p w:rsidR="004C3CA7" w:rsidRDefault="004C3CA7" w:rsidP="004C3CA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751C10" w:rsidRDefault="004C3CA7" w:rsidP="001E2BFC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proofErr w:type="spellStart"/>
      <w:r w:rsidRPr="004C3C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Հոդված</w:t>
      </w:r>
      <w:proofErr w:type="spellEnd"/>
      <w:r w:rsidRPr="004C3CA7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  <w:r w:rsidRPr="004C3C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2.</w:t>
      </w:r>
      <w:r w:rsidR="00751C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751C10" w:rsidRPr="00751C1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Օրենքի 19.8</w:t>
      </w:r>
      <w:r w:rsidR="00751C1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–</w:t>
      </w:r>
      <w:r w:rsidR="004D44D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րդ </w:t>
      </w:r>
      <w:r w:rsidR="00751C1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հոդվածի վերն</w:t>
      </w:r>
      <w:r w:rsidR="00BD79D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</w:t>
      </w:r>
      <w:r w:rsidR="00751C1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գրում, 4-րդ, 6-րդ և 7-րդ մասերում </w:t>
      </w:r>
    </w:p>
    <w:p w:rsidR="00751C10" w:rsidRDefault="00751C10" w:rsidP="001E2BFC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Courier New"/>
          <w:bCs/>
          <w:color w:val="000000"/>
          <w:sz w:val="24"/>
          <w:szCs w:val="24"/>
          <w:lang w:val="hy-AM"/>
        </w:rPr>
      </w:pPr>
      <w:r w:rsidRPr="001E2BFC">
        <w:rPr>
          <w:rFonts w:ascii="GHEA Grapalat" w:eastAsia="Times New Roman" w:hAnsi="GHEA Grapalat" w:cs="Courier New"/>
          <w:bCs/>
          <w:color w:val="000000"/>
          <w:sz w:val="24"/>
          <w:szCs w:val="24"/>
          <w:lang w:val="hy-AM"/>
        </w:rPr>
        <w:t>«</w:t>
      </w:r>
      <w:r w:rsidRPr="00751C1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շահումով խաղերի և խաղատների գործունեության</w:t>
      </w:r>
      <w:r w:rsidRPr="00751C10"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lang w:val="hy-AM"/>
        </w:rPr>
        <w:t xml:space="preserve"> </w:t>
      </w:r>
      <w:r w:rsidRPr="00751C10">
        <w:rPr>
          <w:rFonts w:ascii="GHEA Grapalat" w:eastAsia="Times New Roman" w:hAnsi="GHEA Grapalat" w:cs="Courier New"/>
          <w:bCs/>
          <w:color w:val="000000"/>
          <w:sz w:val="24"/>
          <w:szCs w:val="24"/>
          <w:lang w:val="hy-AM"/>
        </w:rPr>
        <w:t>բառերը փոխարինել</w:t>
      </w:r>
      <w:r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lang w:val="hy-AM"/>
        </w:rPr>
        <w:t xml:space="preserve">  </w:t>
      </w:r>
      <w:r w:rsidRPr="001E2BFC">
        <w:rPr>
          <w:rFonts w:ascii="GHEA Grapalat" w:eastAsia="Times New Roman" w:hAnsi="GHEA Grapalat" w:cs="Courier New"/>
          <w:bCs/>
          <w:color w:val="000000"/>
          <w:sz w:val="24"/>
          <w:szCs w:val="24"/>
          <w:lang w:val="hy-AM"/>
        </w:rPr>
        <w:t>«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խաղային</w:t>
      </w:r>
      <w:r w:rsidRPr="00751C1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գործունեության</w:t>
      </w:r>
      <w:r w:rsidRPr="00751C10">
        <w:rPr>
          <w:rFonts w:ascii="GHEA Grapalat" w:eastAsia="Times New Roman" w:hAnsi="GHEA Grapalat" w:cs="Courier New"/>
          <w:bCs/>
          <w:color w:val="000000"/>
          <w:sz w:val="24"/>
          <w:szCs w:val="24"/>
          <w:lang w:val="hy-AM"/>
        </w:rPr>
        <w:t>» բառերով:</w:t>
      </w:r>
    </w:p>
    <w:p w:rsidR="00CC0F75" w:rsidRPr="00751C10" w:rsidRDefault="00CC0F75" w:rsidP="001E2BFC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:rsidR="00231DB9" w:rsidRDefault="00751C10" w:rsidP="001E2BFC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Courier New"/>
          <w:bCs/>
          <w:color w:val="000000"/>
          <w:sz w:val="24"/>
          <w:szCs w:val="24"/>
          <w:lang w:val="hy-AM"/>
        </w:rPr>
      </w:pPr>
      <w:r w:rsidRPr="00751C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Հոդված 3.</w:t>
      </w:r>
      <w:r w:rsidR="004C3CA7" w:rsidRPr="00751C10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> </w:t>
      </w:r>
      <w:r w:rsidR="00537ADE" w:rsidRPr="00537ADE">
        <w:rPr>
          <w:rFonts w:ascii="GHEA Grapalat" w:eastAsia="Times New Roman" w:hAnsi="GHEA Grapalat" w:cs="Courier New"/>
          <w:bCs/>
          <w:color w:val="000000"/>
          <w:sz w:val="24"/>
          <w:szCs w:val="24"/>
          <w:lang w:val="hy-AM"/>
        </w:rPr>
        <w:t>Օրենքի</w:t>
      </w:r>
      <w:r w:rsidR="00537ADE">
        <w:rPr>
          <w:rFonts w:ascii="GHEA Grapalat" w:eastAsia="Times New Roman" w:hAnsi="GHEA Grapalat" w:cs="Courier New"/>
          <w:bCs/>
          <w:color w:val="000000"/>
          <w:sz w:val="24"/>
          <w:szCs w:val="24"/>
          <w:lang w:val="hy-AM"/>
        </w:rPr>
        <w:t xml:space="preserve"> 19.14-րդ հոդվածի</w:t>
      </w:r>
      <w:r w:rsidR="001E2BFC">
        <w:rPr>
          <w:rFonts w:ascii="GHEA Grapalat" w:eastAsia="Times New Roman" w:hAnsi="GHEA Grapalat" w:cs="Courier New"/>
          <w:bCs/>
          <w:color w:val="000000"/>
          <w:sz w:val="24"/>
          <w:szCs w:val="24"/>
          <w:lang w:val="hy-AM"/>
        </w:rPr>
        <w:t xml:space="preserve"> վերնագրում և 1-ին մասում`</w:t>
      </w:r>
    </w:p>
    <w:p w:rsidR="00537ADE" w:rsidRPr="001E2BFC" w:rsidRDefault="00BD79D0" w:rsidP="001E2BFC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/>
        <w:ind w:left="0" w:firstLine="630"/>
        <w:jc w:val="both"/>
        <w:rPr>
          <w:rFonts w:ascii="GHEA Grapalat" w:eastAsia="Times New Roman" w:hAnsi="GHEA Grapalat" w:cs="Courier New"/>
          <w:bCs/>
          <w:color w:val="000000"/>
          <w:sz w:val="24"/>
          <w:szCs w:val="24"/>
          <w:lang w:val="hy-AM"/>
        </w:rPr>
      </w:pPr>
      <w:r w:rsidRPr="001E2BFC">
        <w:rPr>
          <w:rFonts w:ascii="GHEA Grapalat" w:eastAsia="Times New Roman" w:hAnsi="GHEA Grapalat" w:cs="Courier New"/>
          <w:bCs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Courier New"/>
          <w:bCs/>
          <w:color w:val="000000"/>
          <w:sz w:val="24"/>
          <w:szCs w:val="24"/>
          <w:lang w:val="hy-AM"/>
        </w:rPr>
        <w:t>շ</w:t>
      </w:r>
      <w:r w:rsidR="009E36D9" w:rsidRPr="001E2BFC">
        <w:rPr>
          <w:rFonts w:ascii="GHEA Grapalat" w:eastAsia="Times New Roman" w:hAnsi="GHEA Grapalat" w:cs="Courier New"/>
          <w:bCs/>
          <w:color w:val="000000"/>
          <w:sz w:val="24"/>
          <w:szCs w:val="24"/>
          <w:lang w:val="hy-AM"/>
        </w:rPr>
        <w:t>ահումով խաղ</w:t>
      </w:r>
      <w:r w:rsidR="00231DB9" w:rsidRPr="001E2BFC">
        <w:rPr>
          <w:rFonts w:ascii="GHEA Grapalat" w:eastAsia="Times New Roman" w:hAnsi="GHEA Grapalat" w:cs="Courier New"/>
          <w:bCs/>
          <w:color w:val="000000"/>
          <w:sz w:val="24"/>
          <w:szCs w:val="24"/>
          <w:lang w:val="hy-AM"/>
        </w:rPr>
        <w:t>ի</w:t>
      </w:r>
      <w:r w:rsidR="009E36D9" w:rsidRPr="001E2BFC">
        <w:rPr>
          <w:rFonts w:ascii="GHEA Grapalat" w:eastAsia="Times New Roman" w:hAnsi="GHEA Grapalat" w:cs="Courier New"/>
          <w:bCs/>
          <w:color w:val="000000"/>
          <w:sz w:val="24"/>
          <w:szCs w:val="24"/>
          <w:lang w:val="hy-AM"/>
        </w:rPr>
        <w:t>» բառերը փոխարինել «մոլեխաղ</w:t>
      </w:r>
      <w:r w:rsidR="00231DB9" w:rsidRPr="001E2BFC">
        <w:rPr>
          <w:rFonts w:ascii="GHEA Grapalat" w:eastAsia="Times New Roman" w:hAnsi="GHEA Grapalat" w:cs="Courier New"/>
          <w:bCs/>
          <w:color w:val="000000"/>
          <w:sz w:val="24"/>
          <w:szCs w:val="24"/>
          <w:lang w:val="hy-AM"/>
        </w:rPr>
        <w:t>ի</w:t>
      </w:r>
      <w:r w:rsidR="009E36D9" w:rsidRPr="001E2BFC">
        <w:rPr>
          <w:rFonts w:ascii="GHEA Grapalat" w:eastAsia="Times New Roman" w:hAnsi="GHEA Grapalat" w:cs="Courier New"/>
          <w:bCs/>
          <w:color w:val="000000"/>
          <w:sz w:val="24"/>
          <w:szCs w:val="24"/>
          <w:lang w:val="hy-AM"/>
        </w:rPr>
        <w:t>» բառով, «</w:t>
      </w:r>
      <w:r w:rsidR="009E36D9" w:rsidRPr="001E2BF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տոտալիզատորի (ինտերնետ տոտալիզատորի)</w:t>
      </w:r>
      <w:r w:rsidR="009E36D9" w:rsidRPr="001E2BFC">
        <w:rPr>
          <w:rFonts w:ascii="GHEA Grapalat" w:eastAsia="Times New Roman" w:hAnsi="GHEA Grapalat" w:cs="Arial"/>
          <w:bCs/>
          <w:sz w:val="24"/>
          <w:szCs w:val="24"/>
          <w:lang w:val="hy-AM"/>
        </w:rPr>
        <w:t>»</w:t>
      </w:r>
      <w:r w:rsidR="00537ADE" w:rsidRPr="001E2BFC">
        <w:rPr>
          <w:rFonts w:ascii="GHEA Grapalat" w:eastAsia="Times New Roman" w:hAnsi="GHEA Grapalat" w:cs="Courier New"/>
          <w:bCs/>
          <w:color w:val="000000"/>
          <w:sz w:val="24"/>
          <w:szCs w:val="24"/>
          <w:lang w:val="hy-AM"/>
        </w:rPr>
        <w:t xml:space="preserve"> </w:t>
      </w:r>
      <w:r w:rsidR="009E36D9" w:rsidRPr="001E2BFC">
        <w:rPr>
          <w:rFonts w:ascii="GHEA Grapalat" w:eastAsia="Times New Roman" w:hAnsi="GHEA Grapalat" w:cs="Courier New"/>
          <w:bCs/>
          <w:color w:val="000000"/>
          <w:sz w:val="24"/>
          <w:szCs w:val="24"/>
          <w:lang w:val="hy-AM"/>
        </w:rPr>
        <w:t>բառերը փոխարինել «</w:t>
      </w:r>
      <w:r w:rsidR="009E36D9" w:rsidRPr="001E2BFC">
        <w:rPr>
          <w:rFonts w:ascii="GHEA Grapalat" w:hAnsi="GHEA Grapalat"/>
          <w:bCs/>
          <w:iCs/>
          <w:sz w:val="24"/>
          <w:szCs w:val="24"/>
          <w:lang w:val="hy-AM"/>
        </w:rPr>
        <w:t>բուքմեյքերային գործունեության</w:t>
      </w:r>
      <w:r w:rsidR="009E36D9" w:rsidRPr="001E2BFC">
        <w:rPr>
          <w:rFonts w:ascii="GHEA Grapalat" w:eastAsia="Times New Roman" w:hAnsi="GHEA Grapalat" w:cs="Courier New"/>
          <w:bCs/>
          <w:color w:val="000000"/>
          <w:sz w:val="24"/>
          <w:szCs w:val="24"/>
          <w:lang w:val="hy-AM"/>
        </w:rPr>
        <w:t>»</w:t>
      </w:r>
      <w:r w:rsidR="001E2BFC" w:rsidRPr="001E2BFC">
        <w:rPr>
          <w:rFonts w:ascii="GHEA Grapalat" w:eastAsia="Times New Roman" w:hAnsi="GHEA Grapalat" w:cs="Courier New"/>
          <w:bCs/>
          <w:color w:val="000000"/>
          <w:sz w:val="24"/>
          <w:szCs w:val="24"/>
          <w:lang w:val="hy-AM"/>
        </w:rPr>
        <w:t xml:space="preserve"> բառերով.</w:t>
      </w:r>
    </w:p>
    <w:p w:rsidR="001E2BFC" w:rsidRPr="001E2BFC" w:rsidRDefault="001E2BFC" w:rsidP="001E2BFC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/>
        <w:ind w:left="0" w:firstLine="630"/>
        <w:jc w:val="both"/>
        <w:rPr>
          <w:rFonts w:ascii="GHEA Grapalat" w:eastAsia="Times New Roman" w:hAnsi="GHEA Grapalat" w:cs="Courier New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Courier New"/>
          <w:bCs/>
          <w:color w:val="000000"/>
          <w:sz w:val="24"/>
          <w:szCs w:val="24"/>
          <w:lang w:val="hy-AM"/>
        </w:rPr>
        <w:t xml:space="preserve">2-րդ մասում` </w:t>
      </w:r>
      <w:r w:rsidRPr="001E2BFC">
        <w:rPr>
          <w:rFonts w:ascii="GHEA Grapalat" w:eastAsia="Times New Roman" w:hAnsi="GHEA Grapalat" w:cs="Courier New"/>
          <w:bCs/>
          <w:color w:val="000000"/>
          <w:sz w:val="24"/>
          <w:szCs w:val="24"/>
          <w:lang w:val="hy-AM"/>
        </w:rPr>
        <w:t>«շահումով խաղի» բառերը փոխարինել «մոլեխաղի» բառով, «</w:t>
      </w:r>
      <w:r>
        <w:rPr>
          <w:rFonts w:ascii="GHEA Grapalat" w:eastAsia="Times New Roman" w:hAnsi="GHEA Grapalat" w:cs="Courier New"/>
          <w:bCs/>
          <w:color w:val="000000"/>
          <w:sz w:val="24"/>
          <w:szCs w:val="24"/>
          <w:lang w:val="hy-AM"/>
        </w:rPr>
        <w:t>վիճակախաղի</w:t>
      </w:r>
      <w:r w:rsidRPr="001E2BFC">
        <w:rPr>
          <w:rFonts w:ascii="GHEA Grapalat" w:eastAsia="Times New Roman" w:hAnsi="GHEA Grapalat" w:cs="Arial"/>
          <w:bCs/>
          <w:sz w:val="24"/>
          <w:szCs w:val="24"/>
          <w:lang w:val="hy-AM"/>
        </w:rPr>
        <w:t>»</w:t>
      </w:r>
      <w:r w:rsidRPr="001E2BFC">
        <w:rPr>
          <w:rFonts w:ascii="GHEA Grapalat" w:eastAsia="Times New Roman" w:hAnsi="GHEA Grapalat" w:cs="Courier New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Courier New"/>
          <w:bCs/>
          <w:color w:val="000000"/>
          <w:sz w:val="24"/>
          <w:szCs w:val="24"/>
          <w:lang w:val="hy-AM"/>
        </w:rPr>
        <w:t>բառ</w:t>
      </w:r>
      <w:r w:rsidRPr="001E2BFC">
        <w:rPr>
          <w:rFonts w:ascii="GHEA Grapalat" w:eastAsia="Times New Roman" w:hAnsi="GHEA Grapalat" w:cs="Courier New"/>
          <w:bCs/>
          <w:color w:val="000000"/>
          <w:sz w:val="24"/>
          <w:szCs w:val="24"/>
          <w:lang w:val="hy-AM"/>
        </w:rPr>
        <w:t>ը փոխարինել «</w:t>
      </w:r>
      <w:r w:rsidRPr="001E2BFC">
        <w:rPr>
          <w:rFonts w:ascii="GHEA Grapalat" w:hAnsi="GHEA Grapalat"/>
          <w:bCs/>
          <w:iCs/>
          <w:sz w:val="24"/>
          <w:szCs w:val="24"/>
          <w:lang w:val="hy-AM"/>
        </w:rPr>
        <w:t>բուքմեյքերային գործունեության</w:t>
      </w:r>
      <w:r w:rsidRPr="001E2BFC">
        <w:rPr>
          <w:rFonts w:ascii="GHEA Grapalat" w:eastAsia="Times New Roman" w:hAnsi="GHEA Grapalat" w:cs="Courier New"/>
          <w:bCs/>
          <w:color w:val="000000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Courier New"/>
          <w:bCs/>
          <w:color w:val="000000"/>
          <w:sz w:val="24"/>
          <w:szCs w:val="24"/>
          <w:lang w:val="hy-AM"/>
        </w:rPr>
        <w:t xml:space="preserve"> բառերով:</w:t>
      </w:r>
    </w:p>
    <w:p w:rsidR="001E2BFC" w:rsidRPr="001E2BFC" w:rsidRDefault="001E2BFC" w:rsidP="001E2BFC">
      <w:pPr>
        <w:shd w:val="clear" w:color="auto" w:fill="FFFFFF"/>
        <w:spacing w:after="0"/>
        <w:jc w:val="both"/>
        <w:rPr>
          <w:rFonts w:ascii="GHEA Grapalat" w:eastAsia="Times New Roman" w:hAnsi="GHEA Grapalat" w:cs="Courier New"/>
          <w:bCs/>
          <w:color w:val="000000"/>
          <w:sz w:val="24"/>
          <w:szCs w:val="24"/>
          <w:lang w:val="hy-AM"/>
        </w:rPr>
      </w:pPr>
    </w:p>
    <w:p w:rsidR="001D0E79" w:rsidRPr="00751C10" w:rsidRDefault="00537ADE" w:rsidP="001E2BFC">
      <w:pPr>
        <w:shd w:val="clear" w:color="auto" w:fill="FFFFFF"/>
        <w:spacing w:after="0"/>
        <w:ind w:firstLine="375"/>
        <w:rPr>
          <w:rFonts w:ascii="GHEA Grapalat" w:hAnsi="GHEA Grapalat"/>
          <w:sz w:val="24"/>
          <w:szCs w:val="24"/>
          <w:lang w:val="hy-AM"/>
        </w:rPr>
      </w:pPr>
      <w:r w:rsidRPr="00751C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Հոդված </w:t>
      </w:r>
      <w:r w:rsidR="00751C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4</w:t>
      </w:r>
      <w:r w:rsidRPr="00751C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.</w:t>
      </w:r>
      <w:r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 xml:space="preserve"> </w:t>
      </w:r>
      <w:r w:rsidR="008B6BD3" w:rsidRPr="00751C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օրենքն ուժի մեջ է մտնում </w:t>
      </w:r>
      <w:r w:rsidR="00AD15D2" w:rsidRPr="00AD15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2024 թվականի հուլիսի 1-ից</w:t>
      </w:r>
      <w:bookmarkStart w:id="0" w:name="_GoBack"/>
      <w:bookmarkEnd w:id="0"/>
      <w:r w:rsidR="00B41315" w:rsidRPr="00751C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8B6BD3" w:rsidRPr="00751C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</w:t>
      </w:r>
    </w:p>
    <w:sectPr w:rsidR="001D0E79" w:rsidRPr="00751C10" w:rsidSect="00930F52">
      <w:pgSz w:w="12240" w:h="15840"/>
      <w:pgMar w:top="1134" w:right="850" w:bottom="1134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EB259B"/>
    <w:multiLevelType w:val="hybridMultilevel"/>
    <w:tmpl w:val="1BE6C0E6"/>
    <w:lvl w:ilvl="0" w:tplc="9F34292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CA7"/>
    <w:rsid w:val="001D0E79"/>
    <w:rsid w:val="001E2BFC"/>
    <w:rsid w:val="00231DB9"/>
    <w:rsid w:val="002474FD"/>
    <w:rsid w:val="003C14D7"/>
    <w:rsid w:val="004C3CA7"/>
    <w:rsid w:val="004D44D5"/>
    <w:rsid w:val="004F3F7E"/>
    <w:rsid w:val="00537ADE"/>
    <w:rsid w:val="006A11A3"/>
    <w:rsid w:val="00751C10"/>
    <w:rsid w:val="00756D10"/>
    <w:rsid w:val="008A3099"/>
    <w:rsid w:val="008B6BD3"/>
    <w:rsid w:val="008C246E"/>
    <w:rsid w:val="00903CE6"/>
    <w:rsid w:val="00930F52"/>
    <w:rsid w:val="009E36D9"/>
    <w:rsid w:val="00A81B94"/>
    <w:rsid w:val="00AD15D2"/>
    <w:rsid w:val="00B41315"/>
    <w:rsid w:val="00BD79D0"/>
    <w:rsid w:val="00CC0F75"/>
    <w:rsid w:val="00D85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B39548-F2E8-42CE-AE40-1AAEFE99C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3C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C3CA7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6A11A3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6A11A3"/>
    <w:rPr>
      <w:i/>
      <w:iCs/>
      <w:color w:val="000000" w:themeColor="text1"/>
    </w:rPr>
  </w:style>
  <w:style w:type="paragraph" w:styleId="ListParagraph">
    <w:name w:val="List Paragraph"/>
    <w:basedOn w:val="Normal"/>
    <w:uiPriority w:val="34"/>
    <w:qFormat/>
    <w:rsid w:val="001E2B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272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 Asatryan</dc:creator>
  <cp:lastModifiedBy>Mariam Ilanjyan</cp:lastModifiedBy>
  <cp:revision>8</cp:revision>
  <cp:lastPrinted>2023-03-20T12:51:00Z</cp:lastPrinted>
  <dcterms:created xsi:type="dcterms:W3CDTF">2023-11-28T12:12:00Z</dcterms:created>
  <dcterms:modified xsi:type="dcterms:W3CDTF">2024-01-10T09:08:00Z</dcterms:modified>
  <cp:keywords>https://mul2.gov.am/tasks/911771/oneclick/5-Naxagic petturq-new.docx?token=4528bcd8697454dde8b585c72162137b</cp:keywords>
</cp:coreProperties>
</file>