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CF6781" w:rsidRPr="00CF6781" w:rsidRDefault="00092598" w:rsidP="00CF6781">
      <w:pPr>
        <w:spacing w:line="360" w:lineRule="auto"/>
        <w:jc w:val="center"/>
        <w:rPr>
          <w:rFonts w:ascii="GHEA Mariam" w:hAnsi="GHEA Mariam" w:cs="IRTEK Courier"/>
          <w:sz w:val="24"/>
          <w:szCs w:val="24"/>
          <w:lang w:val="hy-AM"/>
        </w:rPr>
      </w:pPr>
      <w:r w:rsidRPr="00092598">
        <w:rPr>
          <w:rFonts w:ascii="GHEA Mariam" w:hAnsi="GHEA Mariam"/>
          <w:sz w:val="24"/>
          <w:szCs w:val="24"/>
          <w:lang w:val="hy-AM"/>
        </w:rPr>
        <w:t>1</w:t>
      </w:r>
      <w:r w:rsidR="004C43A5">
        <w:rPr>
          <w:rFonts w:ascii="GHEA Mariam" w:hAnsi="GHEA Mariam"/>
          <w:sz w:val="24"/>
          <w:szCs w:val="24"/>
          <w:lang w:val="hy-AM"/>
        </w:rPr>
        <w:t>8</w:t>
      </w:r>
      <w:r w:rsidRPr="00092598">
        <w:rPr>
          <w:rFonts w:ascii="GHEA Mariam" w:hAnsi="GHEA Mariam"/>
          <w:sz w:val="24"/>
          <w:szCs w:val="24"/>
          <w:lang w:val="hy-AM"/>
        </w:rPr>
        <w:t xml:space="preserve"> հունվարի 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CF6781" w:rsidRPr="00CF6781">
        <w:rPr>
          <w:rFonts w:ascii="GHEA Mariam" w:hAnsi="GHEA Mariam" w:cs="IRTEK Courier"/>
          <w:sz w:val="24"/>
          <w:szCs w:val="24"/>
          <w:lang w:val="hy-AM"/>
        </w:rPr>
        <w:t>-</w:t>
      </w:r>
      <w:r w:rsidR="00CF6781" w:rsidRPr="00CF6781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="00CF6781" w:rsidRPr="00CF6781">
        <w:rPr>
          <w:rFonts w:ascii="GHEA Mariam" w:hAnsi="GHEA Mariam" w:cs="IRTEK Courier"/>
          <w:sz w:val="24"/>
          <w:szCs w:val="24"/>
          <w:lang w:val="hy-AM"/>
        </w:rPr>
        <w:t>Ա</w:t>
      </w:r>
      <w:r w:rsidR="00CF6781" w:rsidRPr="00CF6781">
        <w:rPr>
          <w:rFonts w:ascii="GHEA Mariam" w:hAnsi="GHEA Mariam" w:cs="IRTEK Courier"/>
          <w:sz w:val="24"/>
          <w:szCs w:val="24"/>
          <w:lang w:val="fr-FR"/>
        </w:rPr>
        <w:t xml:space="preserve">      </w:t>
      </w:r>
    </w:p>
    <w:p w:rsidR="00CF6781" w:rsidRPr="00CF6781" w:rsidRDefault="00CF6781" w:rsidP="00CF6781">
      <w:pPr>
        <w:spacing w:line="360" w:lineRule="auto"/>
        <w:jc w:val="center"/>
        <w:rPr>
          <w:rFonts w:ascii="GHEA Mariam" w:hAnsi="GHEA Mariam" w:cs="Sylfaen"/>
          <w:sz w:val="24"/>
          <w:szCs w:val="24"/>
          <w:lang w:val="fr-FR"/>
        </w:rPr>
      </w:pPr>
    </w:p>
    <w:p w:rsidR="00CF6781" w:rsidRDefault="00CF6781" w:rsidP="00CF6781">
      <w:pPr>
        <w:jc w:val="center"/>
        <w:rPr>
          <w:rFonts w:ascii="GHEA Mariam" w:hAnsi="GHEA Mariam"/>
          <w:sz w:val="24"/>
          <w:szCs w:val="24"/>
          <w:lang w:val="hy-AM" w:bidi="en-US"/>
        </w:rPr>
      </w:pPr>
      <w:r w:rsidRPr="00CF6781">
        <w:rPr>
          <w:rFonts w:ascii="GHEA Mariam" w:hAnsi="GHEA Mariam" w:cs="Sylfaen"/>
          <w:sz w:val="24"/>
          <w:szCs w:val="24"/>
          <w:lang w:val="hy-AM" w:bidi="en-US"/>
        </w:rPr>
        <w:t xml:space="preserve">ԱՎԵՏԻՍ ՏԻԳՐԱՆԻ ԳԱՐԱԿԱՎՈՒՐԻՆ </w:t>
      </w:r>
      <w:r w:rsidRPr="00CF6781">
        <w:rPr>
          <w:rFonts w:ascii="GHEA Mariam" w:hAnsi="GHEA Mariam"/>
          <w:sz w:val="24"/>
          <w:szCs w:val="24"/>
          <w:lang w:val="af-ZA" w:bidi="en-US"/>
        </w:rPr>
        <w:t>ՇԱՐՔԱՅԻՆ ԿԱԶՄԻ ՊԱՐՏԱԴԻՐ</w:t>
      </w:r>
      <w:r w:rsidRPr="00CF6781">
        <w:rPr>
          <w:rFonts w:ascii="GHEA Mariam" w:hAnsi="GHEA Mariam"/>
          <w:sz w:val="24"/>
          <w:szCs w:val="24"/>
          <w:lang w:val="hy-AM" w:bidi="en-US"/>
        </w:rPr>
        <w:t xml:space="preserve"> ԶԻՆՎՈՐԱԿԱՆ</w:t>
      </w:r>
      <w:r w:rsidRPr="00CF6781">
        <w:rPr>
          <w:rFonts w:ascii="GHEA Mariam" w:hAnsi="GHEA Mariam"/>
          <w:sz w:val="24"/>
          <w:szCs w:val="24"/>
          <w:lang w:val="af-ZA" w:bidi="en-US"/>
        </w:rPr>
        <w:t xml:space="preserve"> ԾԱՌԱՅՈՒԹՅՈՒՆԻՑ ԱԶԱՏԵԼՈՒ </w:t>
      </w:r>
      <w:r w:rsidRPr="00CF6781">
        <w:rPr>
          <w:rFonts w:ascii="GHEA Mariam" w:hAnsi="GHEA Mariam"/>
          <w:sz w:val="24"/>
          <w:szCs w:val="24"/>
          <w:lang w:val="hy-AM" w:bidi="en-US"/>
        </w:rPr>
        <w:t>ՄԱՍԻՆ</w:t>
      </w:r>
    </w:p>
    <w:p w:rsidR="00CF6781" w:rsidRPr="00CF6781" w:rsidRDefault="00CF6781" w:rsidP="00CF6781">
      <w:pPr>
        <w:jc w:val="center"/>
        <w:rPr>
          <w:rFonts w:ascii="GHEA Mariam" w:hAnsi="GHEA Mariam"/>
          <w:sz w:val="24"/>
          <w:szCs w:val="24"/>
          <w:lang w:val="af-ZA" w:bidi="en-US"/>
        </w:rPr>
      </w:pPr>
      <w:r>
        <w:rPr>
          <w:rFonts w:ascii="GHEA Mariam" w:hAnsi="GHEA Mariam"/>
          <w:sz w:val="24"/>
          <w:szCs w:val="24"/>
          <w:lang w:val="hy-AM" w:bidi="en-US"/>
        </w:rPr>
        <w:t>-----------------------------------------------------------------------------------------------------------</w:t>
      </w:r>
    </w:p>
    <w:p w:rsidR="00CF6781" w:rsidRPr="00CF6781" w:rsidRDefault="00CF6781" w:rsidP="00CF6781">
      <w:pPr>
        <w:spacing w:line="360" w:lineRule="auto"/>
        <w:ind w:firstLine="561"/>
        <w:jc w:val="center"/>
        <w:rPr>
          <w:rFonts w:ascii="GHEA Mariam" w:hAnsi="GHEA Mariam" w:cs="IRTEK Courier"/>
          <w:sz w:val="24"/>
          <w:szCs w:val="24"/>
          <w:lang w:val="af-ZA"/>
        </w:rPr>
      </w:pPr>
    </w:p>
    <w:p w:rsidR="00CF6781" w:rsidRPr="00CF6781" w:rsidRDefault="00CF6781" w:rsidP="00CF6781">
      <w:pPr>
        <w:spacing w:line="360" w:lineRule="auto"/>
        <w:ind w:firstLine="567"/>
        <w:jc w:val="both"/>
        <w:rPr>
          <w:rFonts w:ascii="GHEA Mariam" w:hAnsi="GHEA Mariam" w:cs="IRTEK Courier"/>
          <w:sz w:val="24"/>
          <w:szCs w:val="24"/>
          <w:lang w:val="fr-FR"/>
        </w:rPr>
      </w:pP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Ղեկավարվելով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զինծառայողի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կարգա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վիճակի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CF678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CF678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CF678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21-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րդ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րդ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մասով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2019 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փետրվարի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15-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N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89-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հավելվածի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րդ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րդ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ենթակետով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և 3-րդ կետով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`</w:t>
      </w:r>
      <w:r w:rsidRPr="00CF678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F6781">
        <w:rPr>
          <w:rFonts w:ascii="GHEA Mariam" w:hAnsi="GHEA Mariam" w:cs="Sylfaen"/>
          <w:sz w:val="24"/>
          <w:szCs w:val="24"/>
          <w:lang w:val="hy-AM"/>
        </w:rPr>
        <w:t>Հայա</w:t>
      </w:r>
      <w:r w:rsidRPr="00CF6781">
        <w:rPr>
          <w:rFonts w:ascii="GHEA Mariam" w:hAnsi="GHEA Mariam" w:cs="IRTEK Courier"/>
          <w:sz w:val="24"/>
          <w:szCs w:val="24"/>
          <w:lang w:val="fr-FR"/>
        </w:rPr>
        <w:t>u</w:t>
      </w:r>
      <w:r w:rsidRPr="00CF6781">
        <w:rPr>
          <w:rFonts w:ascii="GHEA Mariam" w:hAnsi="GHEA Mariam" w:cs="Sylfaen"/>
          <w:sz w:val="24"/>
          <w:szCs w:val="24"/>
          <w:lang w:val="hy-AM"/>
        </w:rPr>
        <w:t>տանի</w:t>
      </w:r>
      <w:r w:rsidRPr="00CF6781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CF6781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CF6781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CF6781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CF6781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>
        <w:rPr>
          <w:rFonts w:ascii="GHEA Mariam" w:hAnsi="GHEA Mariam" w:cs="IRTEK Courier"/>
          <w:sz w:val="24"/>
          <w:szCs w:val="24"/>
          <w:lang w:val="fr-FR"/>
        </w:rPr>
        <w:t xml:space="preserve">   </w:t>
      </w:r>
      <w:r w:rsidRPr="00CF6781">
        <w:rPr>
          <w:rFonts w:ascii="GHEA Mariam" w:hAnsi="GHEA Mariam" w:cs="Sylfaen"/>
          <w:sz w:val="24"/>
          <w:szCs w:val="24"/>
          <w:lang w:val="hy-AM"/>
        </w:rPr>
        <w:t>ո</w:t>
      </w:r>
      <w:r w:rsidRPr="00CF6781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F6781">
        <w:rPr>
          <w:rFonts w:ascii="GHEA Mariam" w:hAnsi="GHEA Mariam" w:cs="Sylfaen"/>
          <w:sz w:val="24"/>
          <w:szCs w:val="24"/>
          <w:lang w:val="hy-AM"/>
        </w:rPr>
        <w:t>ր</w:t>
      </w:r>
      <w:r w:rsidRPr="00CF6781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F6781">
        <w:rPr>
          <w:rFonts w:ascii="GHEA Mariam" w:hAnsi="GHEA Mariam" w:cs="Sylfaen"/>
          <w:sz w:val="24"/>
          <w:szCs w:val="24"/>
          <w:lang w:val="hy-AM"/>
        </w:rPr>
        <w:t>ո</w:t>
      </w:r>
      <w:r w:rsidRPr="00CF6781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F6781">
        <w:rPr>
          <w:rFonts w:ascii="GHEA Mariam" w:hAnsi="GHEA Mariam" w:cs="Sylfaen"/>
          <w:sz w:val="24"/>
          <w:szCs w:val="24"/>
          <w:lang w:val="hy-AM"/>
        </w:rPr>
        <w:t>շ</w:t>
      </w:r>
      <w:r w:rsidRPr="00CF6781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F6781">
        <w:rPr>
          <w:rFonts w:ascii="GHEA Mariam" w:hAnsi="GHEA Mariam" w:cs="Sylfaen"/>
          <w:sz w:val="24"/>
          <w:szCs w:val="24"/>
          <w:lang w:val="hy-AM"/>
        </w:rPr>
        <w:t>ու</w:t>
      </w:r>
      <w:r w:rsidRPr="00CF6781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F6781">
        <w:rPr>
          <w:rFonts w:ascii="GHEA Mariam" w:hAnsi="GHEA Mariam" w:cs="Sylfaen"/>
          <w:sz w:val="24"/>
          <w:szCs w:val="24"/>
          <w:lang w:val="hy-AM"/>
        </w:rPr>
        <w:t>մ</w:t>
      </w:r>
      <w:r w:rsidRPr="00CF6781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>
        <w:rPr>
          <w:rFonts w:ascii="GHEA Mariam" w:hAnsi="GHEA Mariam" w:cs="IRTEK Courier"/>
          <w:sz w:val="24"/>
          <w:szCs w:val="24"/>
          <w:lang w:val="fr-FR"/>
        </w:rPr>
        <w:t xml:space="preserve">   </w:t>
      </w:r>
      <w:r w:rsidRPr="00CF6781">
        <w:rPr>
          <w:rFonts w:ascii="GHEA Mariam" w:hAnsi="GHEA Mariam" w:cs="Sylfaen"/>
          <w:sz w:val="24"/>
          <w:szCs w:val="24"/>
          <w:lang w:val="hy-AM"/>
        </w:rPr>
        <w:t>է</w:t>
      </w:r>
      <w:r w:rsidRPr="00CF6781">
        <w:rPr>
          <w:rFonts w:ascii="GHEA Mariam" w:hAnsi="GHEA Mariam" w:cs="IRTEK Courier"/>
          <w:sz w:val="24"/>
          <w:szCs w:val="24"/>
          <w:lang w:val="fr-FR"/>
        </w:rPr>
        <w:t>.</w:t>
      </w:r>
    </w:p>
    <w:p w:rsidR="00CF6781" w:rsidRPr="00CF6781" w:rsidRDefault="00CF6781" w:rsidP="00CF6781">
      <w:pPr>
        <w:numPr>
          <w:ilvl w:val="0"/>
          <w:numId w:val="1"/>
        </w:numPr>
        <w:tabs>
          <w:tab w:val="left" w:pos="851"/>
        </w:tabs>
        <w:spacing w:before="100" w:after="200" w:line="360" w:lineRule="auto"/>
        <w:ind w:left="0" w:firstLine="567"/>
        <w:contextualSpacing/>
        <w:jc w:val="both"/>
        <w:rPr>
          <w:rFonts w:ascii="GHEA Mariam" w:eastAsia="Calibri" w:hAnsi="GHEA Mariam" w:cs="Sylfaen"/>
          <w:sz w:val="24"/>
          <w:szCs w:val="24"/>
          <w:lang w:val="fr-FR"/>
        </w:rPr>
      </w:pPr>
      <w:r w:rsidRPr="00CF6781">
        <w:rPr>
          <w:rFonts w:ascii="GHEA Mariam" w:eastAsia="Calibri" w:hAnsi="GHEA Mariam" w:cs="Sylfaen"/>
          <w:sz w:val="24"/>
          <w:szCs w:val="24"/>
          <w:lang w:val="fr-FR"/>
        </w:rPr>
        <w:t>Շ</w:t>
      </w:r>
      <w:r w:rsidRPr="00CF6781">
        <w:rPr>
          <w:rFonts w:ascii="GHEA Mariam" w:eastAsia="Calibri" w:hAnsi="GHEA Mariam" w:cs="Sylfaen"/>
          <w:sz w:val="24"/>
          <w:szCs w:val="24"/>
          <w:lang w:val="af-ZA"/>
        </w:rPr>
        <w:t xml:space="preserve">արքային կազմի </w:t>
      </w:r>
      <w:r w:rsidRPr="00CF6781">
        <w:rPr>
          <w:rFonts w:ascii="GHEA Mariam" w:eastAsia="Calibri" w:hAnsi="GHEA Mariam" w:cs="Sylfaen"/>
          <w:sz w:val="24"/>
          <w:szCs w:val="24"/>
        </w:rPr>
        <w:t>պարտադիր</w:t>
      </w:r>
      <w:r w:rsidRPr="00CF678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CF6781">
        <w:rPr>
          <w:rFonts w:ascii="GHEA Mariam" w:eastAsia="Calibri" w:hAnsi="GHEA Mariam" w:cs="Sylfaen"/>
          <w:sz w:val="24"/>
          <w:szCs w:val="24"/>
        </w:rPr>
        <w:t>զինվորական</w:t>
      </w:r>
      <w:r w:rsidRPr="00CF6781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CF6781">
        <w:rPr>
          <w:rFonts w:ascii="GHEA Mariam" w:eastAsia="Calibri" w:hAnsi="GHEA Mariam" w:cs="Sylfaen"/>
          <w:sz w:val="24"/>
          <w:szCs w:val="24"/>
        </w:rPr>
        <w:t>ծառայությունից</w:t>
      </w:r>
      <w:r w:rsidRPr="00CF6781">
        <w:rPr>
          <w:rFonts w:ascii="GHEA Mariam" w:eastAsia="Calibri" w:hAnsi="GHEA Mariam" w:cs="Sylfaen"/>
          <w:sz w:val="24"/>
          <w:szCs w:val="24"/>
          <w:lang w:val="fr-FR"/>
        </w:rPr>
        <w:t xml:space="preserve"> ա</w:t>
      </w:r>
      <w:r w:rsidRPr="00CF6781">
        <w:rPr>
          <w:rFonts w:ascii="GHEA Mariam" w:eastAsia="Calibri" w:hAnsi="GHEA Mariam" w:cs="Sylfaen"/>
          <w:sz w:val="24"/>
          <w:szCs w:val="24"/>
          <w:lang w:val="af-ZA"/>
        </w:rPr>
        <w:t xml:space="preserve">զատել </w:t>
      </w:r>
      <w:r w:rsidRPr="00CF6781">
        <w:rPr>
          <w:rFonts w:ascii="GHEA Mariam" w:eastAsia="Calibri" w:hAnsi="GHEA Mariam" w:cs="Sylfaen"/>
          <w:sz w:val="24"/>
          <w:szCs w:val="24"/>
          <w:lang w:val="hy-AM"/>
        </w:rPr>
        <w:t xml:space="preserve">Ավետիս Տիգրանի Գարակավուրին </w:t>
      </w:r>
      <w:r w:rsidRPr="00CF6781">
        <w:rPr>
          <w:rFonts w:ascii="GHEA Mariam" w:hAnsi="GHEA Mariam"/>
          <w:sz w:val="24"/>
          <w:szCs w:val="24"/>
          <w:lang w:val="fr-FR"/>
        </w:rPr>
        <w:t xml:space="preserve"> </w:t>
      </w:r>
      <w:r w:rsidRPr="00CF6781">
        <w:rPr>
          <w:rFonts w:ascii="GHEA Mariam" w:eastAsia="Calibri" w:hAnsi="GHEA Mariam" w:cs="Sylfaen"/>
          <w:sz w:val="24"/>
          <w:szCs w:val="24"/>
          <w:lang w:val="fr-FR"/>
        </w:rPr>
        <w:t xml:space="preserve">(ծնված` </w:t>
      </w:r>
      <w:r w:rsidRPr="00CF6781">
        <w:rPr>
          <w:rFonts w:ascii="GHEA Mariam" w:eastAsia="Calibri" w:hAnsi="GHEA Mariam" w:cs="Sylfaen"/>
          <w:sz w:val="24"/>
          <w:szCs w:val="24"/>
          <w:lang w:val="hy-AM"/>
        </w:rPr>
        <w:t>2001</w:t>
      </w:r>
      <w:r w:rsidRPr="00CF6781">
        <w:rPr>
          <w:rFonts w:ascii="GHEA Mariam" w:eastAsia="Calibri" w:hAnsi="GHEA Mariam" w:cs="Sylfaen"/>
          <w:sz w:val="24"/>
          <w:szCs w:val="24"/>
          <w:lang w:val="fr-FR"/>
        </w:rPr>
        <w:t xml:space="preserve">  թվականի </w:t>
      </w:r>
      <w:r w:rsidRPr="00CF6781">
        <w:rPr>
          <w:rFonts w:ascii="GHEA Mariam" w:eastAsia="Calibri" w:hAnsi="GHEA Mariam" w:cs="Sylfaen"/>
          <w:sz w:val="24"/>
          <w:szCs w:val="24"/>
          <w:lang w:val="hy-AM"/>
        </w:rPr>
        <w:t>հունվարի</w:t>
      </w:r>
      <w:r w:rsidRPr="00CF6781">
        <w:rPr>
          <w:rFonts w:ascii="GHEA Mariam" w:eastAsia="Calibri" w:hAnsi="GHEA Mariam" w:cs="Sylfaen"/>
          <w:sz w:val="24"/>
          <w:szCs w:val="24"/>
          <w:lang w:val="fr-FR"/>
        </w:rPr>
        <w:t xml:space="preserve"> </w:t>
      </w:r>
      <w:bookmarkStart w:id="0" w:name="_GoBack"/>
      <w:bookmarkEnd w:id="0"/>
      <w:r w:rsidRPr="00CF6781">
        <w:rPr>
          <w:rFonts w:ascii="GHEA Mariam" w:eastAsia="Calibri" w:hAnsi="GHEA Mariam" w:cs="Sylfaen"/>
          <w:sz w:val="24"/>
          <w:szCs w:val="24"/>
          <w:lang w:val="hy-AM"/>
        </w:rPr>
        <w:t>6</w:t>
      </w:r>
      <w:r w:rsidRPr="00CF6781">
        <w:rPr>
          <w:rFonts w:ascii="GHEA Mariam" w:eastAsia="Calibri" w:hAnsi="GHEA Mariam" w:cs="Sylfaen"/>
          <w:sz w:val="24"/>
          <w:szCs w:val="24"/>
          <w:lang w:val="fr-FR"/>
        </w:rPr>
        <w:t xml:space="preserve">-ին, հաշվառման հասցեն՝ </w:t>
      </w:r>
      <w:r w:rsidRPr="00CF6781">
        <w:rPr>
          <w:rFonts w:ascii="GHEA Mariam" w:eastAsia="Calibri" w:hAnsi="GHEA Mariam" w:cs="Sylfaen"/>
          <w:sz w:val="24"/>
          <w:szCs w:val="24"/>
          <w:lang w:val="hy-AM"/>
        </w:rPr>
        <w:t xml:space="preserve">ՀՀ, </w:t>
      </w:r>
      <w:r w:rsidRPr="00CF6781">
        <w:rPr>
          <w:rFonts w:ascii="GHEA Mariam" w:eastAsia="Calibri" w:hAnsi="GHEA Mariam" w:cs="Sylfaen"/>
          <w:sz w:val="24"/>
          <w:szCs w:val="24"/>
          <w:lang w:val="fr-FR"/>
        </w:rPr>
        <w:t xml:space="preserve">քաղ. Երևան, </w:t>
      </w:r>
      <w:r w:rsidRPr="00CF6781">
        <w:rPr>
          <w:rFonts w:ascii="GHEA Mariam" w:eastAsia="Calibri" w:hAnsi="GHEA Mariam" w:cs="Sylfaen"/>
          <w:sz w:val="24"/>
          <w:szCs w:val="24"/>
          <w:lang w:val="hy-AM"/>
        </w:rPr>
        <w:t>Լենինգրադյան փող., շ. 48/4, բն. 19</w:t>
      </w:r>
      <w:r w:rsidRPr="00CF6781">
        <w:rPr>
          <w:rFonts w:ascii="GHEA Mariam" w:eastAsia="Calibri" w:hAnsi="GHEA Mariam" w:cs="Sylfaen"/>
          <w:sz w:val="24"/>
          <w:szCs w:val="24"/>
          <w:lang w:val="fr-FR"/>
        </w:rPr>
        <w:t>)</w:t>
      </w:r>
      <w:r w:rsidRPr="00CF6781">
        <w:rPr>
          <w:rFonts w:ascii="GHEA Mariam" w:eastAsia="Calibri" w:hAnsi="GHEA Mariam" w:cs="Sylfaen"/>
          <w:sz w:val="24"/>
          <w:szCs w:val="24"/>
          <w:lang w:val="hy-AM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CF6781">
        <w:rPr>
          <w:rFonts w:ascii="GHEA Mariam" w:hAnsi="GHEA Mariam"/>
          <w:sz w:val="24"/>
          <w:szCs w:val="24"/>
          <w:lang w:val="fr-FR"/>
        </w:rPr>
        <w:t xml:space="preserve"> </w:t>
      </w:r>
    </w:p>
    <w:p w:rsidR="00296E5B" w:rsidRPr="00CF6781" w:rsidRDefault="00296E5B" w:rsidP="00477447">
      <w:pPr>
        <w:rPr>
          <w:lang w:val="fr-FR"/>
        </w:rPr>
      </w:pPr>
    </w:p>
    <w:p w:rsidR="00296E5B" w:rsidRPr="00CF6781" w:rsidRDefault="00296E5B" w:rsidP="00477447">
      <w:pPr>
        <w:rPr>
          <w:lang w:val="fr-FR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03E7" w:rsidRDefault="00E603E7">
      <w:r>
        <w:separator/>
      </w:r>
    </w:p>
  </w:endnote>
  <w:endnote w:type="continuationSeparator" w:id="0">
    <w:p w:rsidR="00E603E7" w:rsidRDefault="00E60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03E7" w:rsidRDefault="00E603E7">
      <w:r>
        <w:separator/>
      </w:r>
    </w:p>
  </w:footnote>
  <w:footnote w:type="continuationSeparator" w:id="0">
    <w:p w:rsidR="00E603E7" w:rsidRDefault="00E603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F678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C51F7D"/>
    <w:multiLevelType w:val="hybridMultilevel"/>
    <w:tmpl w:val="EDDA83CC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590" w:hanging="360"/>
      </w:pPr>
    </w:lvl>
    <w:lvl w:ilvl="2" w:tplc="0419001B">
      <w:start w:val="1"/>
      <w:numFmt w:val="lowerRoman"/>
      <w:lvlText w:val="%3."/>
      <w:lvlJc w:val="right"/>
      <w:pPr>
        <w:ind w:left="2310" w:hanging="180"/>
      </w:pPr>
    </w:lvl>
    <w:lvl w:ilvl="3" w:tplc="0419000F">
      <w:start w:val="1"/>
      <w:numFmt w:val="decimal"/>
      <w:lvlText w:val="%4."/>
      <w:lvlJc w:val="left"/>
      <w:pPr>
        <w:ind w:left="3030" w:hanging="360"/>
      </w:pPr>
    </w:lvl>
    <w:lvl w:ilvl="4" w:tplc="04190019">
      <w:start w:val="1"/>
      <w:numFmt w:val="lowerLetter"/>
      <w:lvlText w:val="%5."/>
      <w:lvlJc w:val="left"/>
      <w:pPr>
        <w:ind w:left="3750" w:hanging="360"/>
      </w:pPr>
    </w:lvl>
    <w:lvl w:ilvl="5" w:tplc="0419001B">
      <w:start w:val="1"/>
      <w:numFmt w:val="lowerRoman"/>
      <w:lvlText w:val="%6."/>
      <w:lvlJc w:val="right"/>
      <w:pPr>
        <w:ind w:left="4470" w:hanging="180"/>
      </w:pPr>
    </w:lvl>
    <w:lvl w:ilvl="6" w:tplc="0419000F">
      <w:start w:val="1"/>
      <w:numFmt w:val="decimal"/>
      <w:lvlText w:val="%7."/>
      <w:lvlJc w:val="left"/>
      <w:pPr>
        <w:ind w:left="5190" w:hanging="360"/>
      </w:pPr>
    </w:lvl>
    <w:lvl w:ilvl="7" w:tplc="04190019">
      <w:start w:val="1"/>
      <w:numFmt w:val="lowerLetter"/>
      <w:lvlText w:val="%8."/>
      <w:lvlJc w:val="left"/>
      <w:pPr>
        <w:ind w:left="5910" w:hanging="360"/>
      </w:pPr>
    </w:lvl>
    <w:lvl w:ilvl="8" w:tplc="0419001B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3A5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C81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781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3E7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109</cp:revision>
  <dcterms:created xsi:type="dcterms:W3CDTF">2022-03-23T13:26:00Z</dcterms:created>
  <dcterms:modified xsi:type="dcterms:W3CDTF">2024-01-17T07:09:00Z</dcterms:modified>
</cp:coreProperties>
</file>