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51A92" w14:textId="0C35DA16" w:rsidR="00C401C1" w:rsidRPr="00085D38" w:rsidRDefault="00E3777B" w:rsidP="00085D38">
      <w:pPr>
        <w:pStyle w:val="Heading2"/>
        <w:tabs>
          <w:tab w:val="left" w:pos="1080"/>
          <w:tab w:val="left" w:pos="1800"/>
        </w:tabs>
        <w:spacing w:before="0" w:line="360" w:lineRule="auto"/>
        <w:ind w:firstLine="720"/>
        <w:jc w:val="center"/>
        <w:rPr>
          <w:rFonts w:ascii="GHEA Grapalat" w:eastAsia="GHEA Grapalat" w:hAnsi="GHEA Grapalat" w:cs="GHEA Grapalat"/>
          <w:b/>
          <w:color w:val="000000"/>
          <w:sz w:val="24"/>
          <w:szCs w:val="24"/>
        </w:rPr>
      </w:pPr>
      <w:r w:rsidRPr="00DF30D4">
        <w:rPr>
          <w:rFonts w:ascii="GHEA Grapalat" w:eastAsia="GHEA Grapalat" w:hAnsi="GHEA Grapalat" w:cs="GHEA Grapalat"/>
          <w:b/>
          <w:color w:val="000000"/>
          <w:sz w:val="24"/>
          <w:szCs w:val="24"/>
        </w:rPr>
        <w:t xml:space="preserve"> </w:t>
      </w:r>
    </w:p>
    <w:p w14:paraId="2B991640" w14:textId="77777777" w:rsidR="00E3777B" w:rsidRPr="00E46C69" w:rsidRDefault="00E3777B" w:rsidP="00F77EBE">
      <w:pPr>
        <w:pStyle w:val="Heading2"/>
        <w:tabs>
          <w:tab w:val="left" w:pos="1080"/>
          <w:tab w:val="left" w:pos="1800"/>
        </w:tabs>
        <w:spacing w:before="0" w:line="360" w:lineRule="auto"/>
        <w:ind w:firstLine="720"/>
        <w:jc w:val="center"/>
        <w:rPr>
          <w:rFonts w:ascii="GHEA Grapalat" w:eastAsia="GHEA Grapalat" w:hAnsi="GHEA Grapalat" w:cs="GHEA Grapalat"/>
          <w:b/>
          <w:color w:val="000000"/>
          <w:sz w:val="24"/>
          <w:szCs w:val="24"/>
        </w:rPr>
      </w:pPr>
      <w:r w:rsidRPr="00E46C69">
        <w:rPr>
          <w:rFonts w:ascii="GHEA Grapalat" w:eastAsia="GHEA Grapalat" w:hAnsi="GHEA Grapalat" w:cs="GHEA Grapalat"/>
          <w:b/>
          <w:color w:val="000000"/>
          <w:sz w:val="24"/>
          <w:szCs w:val="24"/>
        </w:rPr>
        <w:t>ՀԱՅԱՍՏԱՆԻ ՀԱՆՐԱՊԵՏՈՒԹՅԱՆ</w:t>
      </w:r>
      <w:r w:rsidRPr="00E46C69">
        <w:rPr>
          <w:rFonts w:ascii="Courier New" w:eastAsia="Courier New" w:hAnsi="Courier New" w:cs="Courier New"/>
          <w:b/>
          <w:color w:val="000000"/>
          <w:sz w:val="24"/>
          <w:szCs w:val="24"/>
        </w:rPr>
        <w:t> </w:t>
      </w:r>
      <w:r w:rsidRPr="00E46C69">
        <w:rPr>
          <w:rFonts w:ascii="GHEA Grapalat" w:eastAsia="GHEA Grapalat" w:hAnsi="GHEA Grapalat" w:cs="GHEA Grapalat"/>
          <w:b/>
          <w:color w:val="000000"/>
          <w:sz w:val="24"/>
          <w:szCs w:val="24"/>
        </w:rPr>
        <w:br/>
        <w:t>ՕՐԵՆՔԸ</w:t>
      </w:r>
    </w:p>
    <w:p w14:paraId="2AF76C78" w14:textId="5FF80FA5" w:rsidR="00E3777B" w:rsidRPr="00E46C69" w:rsidRDefault="00E3777B" w:rsidP="00F77EBE">
      <w:pPr>
        <w:pStyle w:val="Heading3"/>
        <w:tabs>
          <w:tab w:val="left" w:pos="1080"/>
          <w:tab w:val="left" w:pos="1800"/>
        </w:tabs>
        <w:spacing w:before="0" w:line="360" w:lineRule="auto"/>
        <w:ind w:firstLine="720"/>
        <w:jc w:val="center"/>
        <w:rPr>
          <w:rFonts w:ascii="GHEA Grapalat" w:eastAsia="GHEA Grapalat" w:hAnsi="GHEA Grapalat" w:cs="GHEA Grapalat"/>
          <w:b/>
          <w:color w:val="000000"/>
        </w:rPr>
      </w:pPr>
      <w:r w:rsidRPr="00E46C69">
        <w:rPr>
          <w:rFonts w:ascii="GHEA Grapalat" w:eastAsia="GHEA Grapalat" w:hAnsi="GHEA Grapalat" w:cs="GHEA Grapalat"/>
          <w:b/>
          <w:color w:val="000000"/>
        </w:rPr>
        <w:t xml:space="preserve">ՀԱՅԱՍՏԱՆԻ ՀԱՆՐԱՊԵՏՈՒԹՅԱՆ ՎԱՐՉԱԿԱՆ ԴԱՏԱՎԱՐՈՒԹՅԱՆ ՕՐԵՆՍԳՐՔՈՒՄ </w:t>
      </w:r>
      <w:r w:rsidR="00B23BB8" w:rsidRPr="00E46C69">
        <w:rPr>
          <w:rFonts w:ascii="GHEA Grapalat" w:eastAsia="GHEA Grapalat" w:hAnsi="GHEA Grapalat" w:cs="GHEA Grapalat"/>
          <w:b/>
          <w:color w:val="000000"/>
        </w:rPr>
        <w:t xml:space="preserve">ՓՈՓՈԽՈՒԹՅՈՒՆՆԵՐ </w:t>
      </w:r>
      <w:r w:rsidRPr="00E46C69">
        <w:rPr>
          <w:rFonts w:ascii="GHEA Grapalat" w:eastAsia="GHEA Grapalat" w:hAnsi="GHEA Grapalat" w:cs="GHEA Grapalat"/>
          <w:b/>
          <w:color w:val="000000"/>
        </w:rPr>
        <w:t xml:space="preserve">ԵՎ </w:t>
      </w:r>
      <w:r w:rsidR="00B23BB8" w:rsidRPr="00E46C69">
        <w:rPr>
          <w:rFonts w:ascii="GHEA Grapalat" w:eastAsia="GHEA Grapalat" w:hAnsi="GHEA Grapalat" w:cs="GHEA Grapalat"/>
          <w:b/>
          <w:color w:val="000000"/>
        </w:rPr>
        <w:t xml:space="preserve">ԼՐԱՑՈՒՄՆԵՐ </w:t>
      </w:r>
      <w:r w:rsidRPr="00E46C69">
        <w:rPr>
          <w:rFonts w:ascii="GHEA Grapalat" w:eastAsia="GHEA Grapalat" w:hAnsi="GHEA Grapalat" w:cs="GHEA Grapalat"/>
          <w:b/>
          <w:color w:val="000000"/>
        </w:rPr>
        <w:t>ԿԱՏԱՐԵԼՈՒ ՄԱՍԻՆ</w:t>
      </w:r>
    </w:p>
    <w:p w14:paraId="7108FB8D" w14:textId="77777777" w:rsidR="00E3777B" w:rsidRPr="00E46C69" w:rsidRDefault="00E3777B" w:rsidP="00E3777B">
      <w:pPr>
        <w:widowControl w:val="0"/>
        <w:pBdr>
          <w:top w:val="nil"/>
          <w:left w:val="nil"/>
          <w:bottom w:val="nil"/>
          <w:right w:val="nil"/>
          <w:between w:val="nil"/>
        </w:pBdr>
        <w:tabs>
          <w:tab w:val="left" w:pos="1080"/>
          <w:tab w:val="left" w:pos="1800"/>
        </w:tabs>
        <w:spacing w:line="360" w:lineRule="auto"/>
        <w:ind w:firstLine="720"/>
        <w:jc w:val="both"/>
        <w:rPr>
          <w:rFonts w:ascii="GHEA Grapalat" w:eastAsia="Helvetica Neue" w:hAnsi="GHEA Grapalat" w:cs="Helvetica Neue"/>
          <w:color w:val="000000"/>
          <w:lang w:val="hy-AM"/>
        </w:rPr>
      </w:pPr>
    </w:p>
    <w:p w14:paraId="16A26206" w14:textId="12B0481F" w:rsidR="00E3777B" w:rsidRPr="00E46C69" w:rsidRDefault="00E3777B" w:rsidP="00653A37">
      <w:pPr>
        <w:pStyle w:val="NormalWeb"/>
        <w:shd w:val="clear" w:color="auto" w:fill="FFFFFF"/>
        <w:tabs>
          <w:tab w:val="left" w:pos="851"/>
          <w:tab w:val="left" w:pos="1080"/>
          <w:tab w:val="left" w:pos="1800"/>
        </w:tabs>
        <w:spacing w:line="360" w:lineRule="auto"/>
        <w:ind w:left="0" w:firstLine="720"/>
        <w:jc w:val="both"/>
        <w:rPr>
          <w:rFonts w:ascii="GHEA Grapalat" w:eastAsia="Arial Unicode MS" w:hAnsi="GHEA Grapalat" w:cs="Arial Unicode MS"/>
          <w:iCs/>
          <w:color w:val="000000" w:themeColor="text1"/>
          <w:lang w:val="hy-AM"/>
        </w:rPr>
      </w:pPr>
      <w:r w:rsidRPr="00E46C69">
        <w:rPr>
          <w:rFonts w:ascii="GHEA Grapalat" w:eastAsia="GHEA Grapalat" w:hAnsi="GHEA Grapalat" w:cs="GHEA Grapalat"/>
          <w:b/>
          <w:color w:val="000000"/>
          <w:lang w:val="hy-AM"/>
        </w:rPr>
        <w:t xml:space="preserve">Հոդված 1. </w:t>
      </w:r>
      <w:r w:rsidRPr="00E46C69">
        <w:rPr>
          <w:rFonts w:ascii="GHEA Grapalat" w:eastAsia="Arial Unicode MS" w:hAnsi="GHEA Grapalat" w:cs="Arial Unicode MS"/>
          <w:iCs/>
          <w:color w:val="000000" w:themeColor="text1"/>
          <w:lang w:val="hy-AM"/>
        </w:rPr>
        <w:t xml:space="preserve">2013 թվականի դեկտեմբերի 5-ի Հայաստանի Հանրապետության վարչական դատավարության օրենսգրքի (այսուհետ՝ Օրենսգիրք) 18-րդ </w:t>
      </w:r>
      <w:r w:rsidR="00F931FC" w:rsidRPr="00E46C69">
        <w:rPr>
          <w:rFonts w:ascii="GHEA Grapalat" w:eastAsia="Arial Unicode MS" w:hAnsi="GHEA Grapalat" w:cs="Arial Unicode MS"/>
          <w:iCs/>
          <w:color w:val="000000" w:themeColor="text1"/>
          <w:lang w:val="hy-AM"/>
        </w:rPr>
        <w:t>հոդված</w:t>
      </w:r>
      <w:r w:rsidR="00067926" w:rsidRPr="00E46C69">
        <w:rPr>
          <w:rFonts w:ascii="GHEA Grapalat" w:eastAsia="Arial Unicode MS" w:hAnsi="GHEA Grapalat" w:cs="Arial Unicode MS"/>
          <w:iCs/>
          <w:color w:val="000000" w:themeColor="text1"/>
          <w:lang w:val="hy-AM"/>
        </w:rPr>
        <w:t>ի</w:t>
      </w:r>
      <w:r w:rsidR="007F4B35" w:rsidRPr="00E46C69">
        <w:rPr>
          <w:rFonts w:ascii="GHEA Grapalat" w:eastAsia="Arial Unicode MS" w:hAnsi="GHEA Grapalat" w:cs="Arial Unicode MS"/>
          <w:iCs/>
          <w:color w:val="000000" w:themeColor="text1"/>
          <w:lang w:val="hy-AM"/>
        </w:rPr>
        <w:t xml:space="preserve"> </w:t>
      </w:r>
      <w:r w:rsidRPr="00E46C69">
        <w:rPr>
          <w:rFonts w:ascii="GHEA Grapalat" w:eastAsia="Arial Unicode MS" w:hAnsi="GHEA Grapalat" w:cs="Arial Unicode MS"/>
          <w:iCs/>
          <w:color w:val="000000" w:themeColor="text1"/>
          <w:lang w:val="hy-AM"/>
        </w:rPr>
        <w:t>1-ին մասում «</w:t>
      </w:r>
      <w:r w:rsidR="00EA04EE" w:rsidRPr="00E46C69">
        <w:rPr>
          <w:rFonts w:ascii="GHEA Grapalat" w:eastAsia="Arial Unicode MS" w:hAnsi="GHEA Grapalat" w:cs="Arial Unicode MS"/>
          <w:iCs/>
          <w:color w:val="000000" w:themeColor="text1"/>
          <w:lang w:val="hy-AM"/>
        </w:rPr>
        <w:t>Կողմերն</w:t>
      </w:r>
      <w:r w:rsidRPr="00E46C69">
        <w:rPr>
          <w:rFonts w:ascii="GHEA Grapalat" w:eastAsia="Arial Unicode MS" w:hAnsi="GHEA Grapalat" w:cs="Arial Unicode MS"/>
          <w:iCs/>
          <w:color w:val="000000" w:themeColor="text1"/>
          <w:lang w:val="hy-AM"/>
        </w:rPr>
        <w:t>» բառը փոխարինել «Կողմերը, սույն օրենսգրքի և այլ օրենքների պահանջների պահպանմամբ,» բառերով</w:t>
      </w:r>
      <w:r w:rsidR="00F931FC" w:rsidRPr="00E46C69">
        <w:rPr>
          <w:rFonts w:ascii="GHEA Grapalat" w:eastAsia="Arial Unicode MS" w:hAnsi="GHEA Grapalat" w:cs="Arial Unicode MS"/>
          <w:iCs/>
          <w:color w:val="000000" w:themeColor="text1"/>
          <w:lang w:val="hy-AM"/>
        </w:rPr>
        <w:t>.</w:t>
      </w:r>
    </w:p>
    <w:p w14:paraId="44FD7C0E" w14:textId="31AD3B48" w:rsidR="007D035B" w:rsidRPr="00E46C69" w:rsidRDefault="007D035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lang w:val="hy-AM"/>
        </w:rPr>
      </w:pPr>
    </w:p>
    <w:p w14:paraId="4B8CF662" w14:textId="4E08E772"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eastAsia="GHEA Grapalat" w:hAnsi="GHEA Grapalat" w:cs="GHEA Grapalat"/>
          <w:color w:val="000000"/>
          <w:lang w:val="hy-AM"/>
        </w:rPr>
      </w:pPr>
      <w:r w:rsidRPr="00E46C69">
        <w:rPr>
          <w:rFonts w:ascii="GHEA Grapalat" w:hAnsi="GHEA Grapalat"/>
          <w:b/>
          <w:color w:val="000000"/>
          <w:lang w:val="hy-AM"/>
        </w:rPr>
        <w:t xml:space="preserve">Հոդված </w:t>
      </w:r>
      <w:r w:rsidR="00807E73">
        <w:rPr>
          <w:rFonts w:ascii="GHEA Grapalat" w:hAnsi="GHEA Grapalat"/>
          <w:b/>
          <w:color w:val="000000"/>
          <w:lang w:val="hy-AM"/>
        </w:rPr>
        <w:t>2</w:t>
      </w:r>
      <w:r w:rsidRPr="00E46C69">
        <w:rPr>
          <w:rFonts w:ascii="GHEA Grapalat" w:hAnsi="GHEA Grapalat"/>
          <w:b/>
          <w:color w:val="000000"/>
          <w:lang w:val="hy-AM"/>
        </w:rPr>
        <w:t xml:space="preserve">. </w:t>
      </w:r>
      <w:r w:rsidRPr="00E46C69">
        <w:rPr>
          <w:rFonts w:ascii="GHEA Grapalat" w:hAnsi="GHEA Grapalat"/>
          <w:color w:val="000000"/>
          <w:lang w:val="hy-AM"/>
        </w:rPr>
        <w:t>Օրենսգրքի</w:t>
      </w:r>
      <w:r w:rsidRPr="00E46C69">
        <w:rPr>
          <w:rFonts w:ascii="GHEA Grapalat" w:hAnsi="GHEA Grapalat"/>
          <w:b/>
          <w:color w:val="000000"/>
          <w:lang w:val="hy-AM"/>
        </w:rPr>
        <w:t xml:space="preserve"> </w:t>
      </w:r>
      <w:r w:rsidRPr="00E46C69">
        <w:rPr>
          <w:rFonts w:ascii="GHEA Grapalat" w:hAnsi="GHEA Grapalat"/>
          <w:lang w:val="hy-AM"/>
        </w:rPr>
        <w:t>57-րդ հոդվածը շարադրել հետևյալ խմբագրությամբ.</w:t>
      </w:r>
    </w:p>
    <w:p w14:paraId="79D4EA82" w14:textId="77777777" w:rsidR="00E3777B" w:rsidRPr="00E46C69" w:rsidRDefault="00E3777B" w:rsidP="00171888">
      <w:pPr>
        <w:pStyle w:val="NoSpacing"/>
        <w:tabs>
          <w:tab w:val="left" w:pos="1080"/>
          <w:tab w:val="left" w:pos="1800"/>
        </w:tabs>
        <w:spacing w:line="360" w:lineRule="auto"/>
        <w:ind w:firstLine="720"/>
        <w:jc w:val="both"/>
        <w:rPr>
          <w:rFonts w:ascii="GHEA Grapalat" w:hAnsi="GHEA Grapalat"/>
          <w:b/>
        </w:rPr>
      </w:pPr>
      <w:r w:rsidRPr="00E46C69">
        <w:rPr>
          <w:rFonts w:ascii="GHEA Grapalat" w:hAnsi="GHEA Grapalat"/>
        </w:rPr>
        <w:t>«</w:t>
      </w:r>
      <w:r w:rsidRPr="00E46C69">
        <w:rPr>
          <w:rFonts w:ascii="GHEA Grapalat" w:hAnsi="GHEA Grapalat"/>
          <w:b/>
        </w:rPr>
        <w:t>Հոդված 57. Պետական տուրքը</w:t>
      </w:r>
    </w:p>
    <w:p w14:paraId="7835866B" w14:textId="77777777" w:rsidR="00E3777B" w:rsidRPr="00E46C69" w:rsidRDefault="00E3777B" w:rsidP="00AA57D9">
      <w:pPr>
        <w:pStyle w:val="NoSpacing"/>
        <w:tabs>
          <w:tab w:val="left" w:pos="1080"/>
          <w:tab w:val="left" w:pos="1800"/>
        </w:tabs>
        <w:spacing w:line="360" w:lineRule="auto"/>
        <w:ind w:firstLine="720"/>
        <w:jc w:val="both"/>
        <w:rPr>
          <w:rFonts w:ascii="GHEA Grapalat" w:hAnsi="GHEA Grapalat"/>
        </w:rPr>
      </w:pPr>
      <w:r w:rsidRPr="00E46C69">
        <w:rPr>
          <w:rFonts w:ascii="GHEA Grapalat" w:hAnsi="GHEA Grapalat"/>
        </w:rPr>
        <w:t>1. Պետական տուրքի գանձման օբյեկտները, պետական տուրքի չափը, վճարման կարգը, պետական տուրքի վճարումից ազատելու, պետական տուրքի վճարումը հետաձգելու, պետական տուրքը և դրա դրույքաչափը նվազեցնելու հետ կապված հարաբերությունները կարգավորվում են «Պետական տուրքի մասին» Հայաստանի Հանրապետության օրենքով:</w:t>
      </w:r>
    </w:p>
    <w:p w14:paraId="3872A730" w14:textId="77777777" w:rsidR="00E3777B" w:rsidRPr="00E46C69" w:rsidRDefault="00E3777B" w:rsidP="00AA57D9">
      <w:pPr>
        <w:pStyle w:val="NormalWeb"/>
        <w:shd w:val="clear" w:color="auto" w:fill="FFFFFF"/>
        <w:tabs>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2. Դատական ակտը միայն դատական ծախսերի մասով բողոքարկելու դեպքում բողոք բերող անձից պետական տուրք չի գանձվում:</w:t>
      </w:r>
    </w:p>
    <w:p w14:paraId="2184C112" w14:textId="77777777" w:rsidR="00E3777B" w:rsidRPr="00E46C69" w:rsidRDefault="00E3777B" w:rsidP="00AA57D9">
      <w:pPr>
        <w:pStyle w:val="NormalWeb"/>
        <w:shd w:val="clear" w:color="auto" w:fill="FFFFFF"/>
        <w:tabs>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3. Եթե հիմնական պահանջից բացի ներկայացված են ածանցյալ պահանջներ, որոնք հիմնական պահանջի բավարարման դեպքում ենթակա են անվերապահ բավարարման, ապա ածանցյալ պահանջների համար պետական տուրք չի գանձվում:</w:t>
      </w:r>
    </w:p>
    <w:p w14:paraId="7CEF80D7" w14:textId="77777777" w:rsidR="00E3777B" w:rsidRPr="00E46C69" w:rsidRDefault="00E3777B" w:rsidP="00AA57D9">
      <w:pPr>
        <w:pStyle w:val="NormalWeb"/>
        <w:shd w:val="clear" w:color="auto" w:fill="FFFFFF"/>
        <w:tabs>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4. Եթե հայցվորն օրենքով ազատված է պետական տուրքի վճարումից կամ դատարանը կիրառել է նման արտոնություն, ապա պետական տուրքը դատական ակտով բռնագանձվում է պետական տուրքի վճարումից չազատված դատավարության մասնակցից` բավարարված պահանջների չափին համամասնորեն:</w:t>
      </w:r>
    </w:p>
    <w:p w14:paraId="0B2EA5E1" w14:textId="77777777" w:rsidR="00E3777B" w:rsidRPr="00E46C69" w:rsidRDefault="00E3777B" w:rsidP="00AA57D9">
      <w:pPr>
        <w:pStyle w:val="NormalWeb"/>
        <w:shd w:val="clear" w:color="auto" w:fill="FFFFFF"/>
        <w:tabs>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lastRenderedPageBreak/>
        <w:t>5. Հայցի առարկան փոփոխելու դեպքում պետական տուրքի գումարի չբավականացնող մասի բռնագանձման հարցը լուծվում է գործն ըստ էության լուծող դատական ակտով:</w:t>
      </w:r>
    </w:p>
    <w:p w14:paraId="179E6043" w14:textId="77777777" w:rsidR="00E3777B" w:rsidRPr="00E46C69" w:rsidRDefault="00E3777B" w:rsidP="00AA57D9">
      <w:pPr>
        <w:pStyle w:val="NormalWeb"/>
        <w:shd w:val="clear" w:color="auto" w:fill="FFFFFF"/>
        <w:tabs>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6. Վճարված պետական տուրքի վերադարձման հիմքերի առկայության դեպքում դատարանը պարտավոր է դատական ակտում նշել պետական տուրքը լրիվ կամ մասնակի վերադարձնելու հիմք հանդիսացող հանգամանքները:»:</w:t>
      </w:r>
    </w:p>
    <w:p w14:paraId="31DFB4AB"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p>
    <w:p w14:paraId="6E22E527" w14:textId="137FE335"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b/>
          <w:iCs/>
          <w:color w:val="000000" w:themeColor="text1"/>
          <w:lang w:val="hy-AM"/>
        </w:rPr>
        <w:t xml:space="preserve">Հոդված </w:t>
      </w:r>
      <w:r w:rsidR="00807E73">
        <w:rPr>
          <w:rFonts w:ascii="GHEA Grapalat" w:eastAsia="Arial Unicode MS" w:hAnsi="GHEA Grapalat" w:cs="Arial Unicode MS"/>
          <w:b/>
          <w:iCs/>
          <w:color w:val="000000" w:themeColor="text1"/>
          <w:lang w:val="hy-AM"/>
        </w:rPr>
        <w:t>3</w:t>
      </w:r>
      <w:r w:rsidRPr="00E46C69">
        <w:rPr>
          <w:rFonts w:ascii="GHEA Grapalat" w:eastAsia="Arial Unicode MS" w:hAnsi="GHEA Grapalat" w:cs="Arial Unicode MS"/>
          <w:b/>
          <w:iCs/>
          <w:color w:val="000000" w:themeColor="text1"/>
          <w:lang w:val="hy-AM"/>
        </w:rPr>
        <w:t>.</w:t>
      </w:r>
      <w:r w:rsidRPr="00E46C69">
        <w:rPr>
          <w:rFonts w:ascii="GHEA Grapalat" w:eastAsia="Arial Unicode MS" w:hAnsi="GHEA Grapalat" w:cs="Arial Unicode MS"/>
          <w:iCs/>
          <w:color w:val="000000" w:themeColor="text1"/>
          <w:lang w:val="hy-AM"/>
        </w:rPr>
        <w:t xml:space="preserve"> Օրենսգրքի 61-րդ հոդվածը շարադրել հետևյալ խմբագրությամբ.</w:t>
      </w:r>
    </w:p>
    <w:p w14:paraId="4BBDEBA0" w14:textId="77777777" w:rsidR="00E3777B" w:rsidRPr="00E46C69" w:rsidRDefault="00E3777B" w:rsidP="00171888">
      <w:pPr>
        <w:pStyle w:val="NormalWeb"/>
        <w:shd w:val="clear" w:color="auto" w:fill="FFFFFF"/>
        <w:spacing w:after="0" w:line="360" w:lineRule="auto"/>
        <w:ind w:left="0" w:firstLine="720"/>
        <w:jc w:val="both"/>
        <w:rPr>
          <w:rFonts w:ascii="GHEA Grapalat" w:eastAsia="Calibri" w:hAnsi="GHEA Grapalat"/>
          <w:b/>
          <w:bCs/>
          <w:lang w:val="hy-AM"/>
        </w:rPr>
      </w:pPr>
      <w:r w:rsidRPr="00E46C69">
        <w:rPr>
          <w:rFonts w:ascii="GHEA Grapalat" w:eastAsia="Calibri" w:hAnsi="GHEA Grapalat"/>
          <w:b/>
          <w:bCs/>
          <w:lang w:val="hy-AM"/>
        </w:rPr>
        <w:t>«Հոդված 61. Դատական ծանուցումը</w:t>
      </w:r>
    </w:p>
    <w:p w14:paraId="500526AD" w14:textId="1B561E96" w:rsidR="00E3777B" w:rsidRPr="00E46C69" w:rsidRDefault="00E3777B" w:rsidP="00AA57D9">
      <w:pPr>
        <w:pStyle w:val="NormalWeb"/>
        <w:shd w:val="clear" w:color="auto" w:fill="FFFFFF"/>
        <w:spacing w:after="0" w:line="360" w:lineRule="auto"/>
        <w:ind w:left="0" w:firstLine="720"/>
        <w:jc w:val="both"/>
        <w:rPr>
          <w:rFonts w:ascii="GHEA Grapalat" w:eastAsia="Calibri" w:hAnsi="GHEA Grapalat"/>
          <w:bCs/>
          <w:lang w:val="hy-AM"/>
        </w:rPr>
      </w:pPr>
      <w:r w:rsidRPr="00E46C69">
        <w:rPr>
          <w:rFonts w:ascii="GHEA Grapalat" w:eastAsia="Calibri" w:hAnsi="GHEA Grapalat"/>
          <w:bCs/>
          <w:lang w:val="hy-AM"/>
        </w:rPr>
        <w:t>1. Դատավարության մասնակիցները</w:t>
      </w:r>
      <w:r w:rsidR="00E30038" w:rsidRPr="00E46C69">
        <w:rPr>
          <w:rFonts w:ascii="GHEA Grapalat" w:eastAsia="Calibri" w:hAnsi="GHEA Grapalat"/>
          <w:bCs/>
          <w:lang w:val="hy-AM"/>
        </w:rPr>
        <w:t>,</w:t>
      </w:r>
      <w:r w:rsidR="00E30038" w:rsidRPr="00E46C69">
        <w:rPr>
          <w:lang w:val="hy-AM"/>
        </w:rPr>
        <w:t xml:space="preserve"> </w:t>
      </w:r>
      <w:r w:rsidR="00E30038" w:rsidRPr="00E46C69">
        <w:rPr>
          <w:rFonts w:ascii="GHEA Grapalat" w:eastAsia="Calibri" w:hAnsi="GHEA Grapalat"/>
          <w:bCs/>
          <w:lang w:val="hy-AM"/>
        </w:rPr>
        <w:t xml:space="preserve">վկաները, փորձագետները, </w:t>
      </w:r>
      <w:r w:rsidR="009A3AA0">
        <w:rPr>
          <w:rFonts w:ascii="GHEA Grapalat" w:eastAsia="Calibri" w:hAnsi="GHEA Grapalat"/>
          <w:bCs/>
          <w:lang w:val="hy-AM"/>
        </w:rPr>
        <w:t>և</w:t>
      </w:r>
      <w:r w:rsidR="00E30038" w:rsidRPr="00E46C69">
        <w:rPr>
          <w:rFonts w:ascii="GHEA Grapalat" w:eastAsia="Calibri" w:hAnsi="GHEA Grapalat"/>
          <w:bCs/>
          <w:lang w:val="hy-AM"/>
        </w:rPr>
        <w:t xml:space="preserve"> թարգմանիչները</w:t>
      </w:r>
      <w:r w:rsidRPr="00E46C69">
        <w:rPr>
          <w:rFonts w:ascii="GHEA Grapalat" w:eastAsia="Calibri" w:hAnsi="GHEA Grapalat"/>
          <w:bCs/>
          <w:lang w:val="hy-AM"/>
        </w:rPr>
        <w:t xml:space="preserve"> սույն օրենսգրքով սահմանված կարգով ծանուցվում են դատական նիստի ժամանակի և վայրի, ինչպես նաև սույն օրենսգրքով նախատեսված դեպքերում՝ առանձին դատավարական գործողություններ կատարելու մասին:</w:t>
      </w:r>
    </w:p>
    <w:p w14:paraId="70A9949C" w14:textId="77777777" w:rsidR="00E3777B" w:rsidRPr="00E46C69" w:rsidRDefault="00E3777B" w:rsidP="00AA57D9">
      <w:pPr>
        <w:pStyle w:val="NormalWeb"/>
        <w:shd w:val="clear" w:color="auto" w:fill="FFFFFF"/>
        <w:spacing w:after="0" w:line="360" w:lineRule="auto"/>
        <w:ind w:left="0" w:firstLine="720"/>
        <w:jc w:val="both"/>
        <w:rPr>
          <w:rFonts w:ascii="GHEA Grapalat" w:eastAsia="Calibri" w:hAnsi="GHEA Grapalat"/>
          <w:bCs/>
          <w:lang w:val="hy-AM"/>
        </w:rPr>
      </w:pPr>
      <w:r w:rsidRPr="00E46C69">
        <w:rPr>
          <w:rFonts w:ascii="GHEA Grapalat" w:eastAsia="Calibri" w:hAnsi="GHEA Grapalat"/>
          <w:bCs/>
          <w:lang w:val="hy-AM"/>
        </w:rPr>
        <w:t>2. Դատավարության մասնակցի կողմից իր ներկայացուցչին ծանուցելու, դատավարական փաստաթղթերը ներկայացուցչին հանձնելու վերաբերյալ դիմում ներկայացվելու կամ ծանուցումներն ու դատավարական փաստաթղթերը ստանալու լիազորություն ներկայացուցչին վերապահելու մասին լիազորագրում հատուկ նշում առկա լինելու դեպքում ծանուցվում է միայն ներկայացուցիչը:</w:t>
      </w:r>
    </w:p>
    <w:p w14:paraId="34B715BD" w14:textId="77777777" w:rsidR="00E3777B" w:rsidRPr="00E46C69" w:rsidRDefault="00E3777B" w:rsidP="00DF30D4">
      <w:pPr>
        <w:pStyle w:val="NormalWeb"/>
        <w:shd w:val="clear" w:color="auto" w:fill="FFFFFF"/>
        <w:spacing w:after="0" w:line="360" w:lineRule="auto"/>
        <w:ind w:left="0" w:firstLine="720"/>
        <w:jc w:val="both"/>
        <w:rPr>
          <w:rFonts w:ascii="GHEA Grapalat" w:eastAsia="Calibri" w:hAnsi="GHEA Grapalat"/>
          <w:bCs/>
          <w:lang w:val="hy-AM"/>
        </w:rPr>
      </w:pPr>
      <w:r w:rsidRPr="00E46C69">
        <w:rPr>
          <w:rFonts w:ascii="GHEA Grapalat" w:eastAsia="Calibri" w:hAnsi="GHEA Grapalat"/>
          <w:bCs/>
          <w:lang w:val="hy-AM"/>
        </w:rPr>
        <w:t>3. Սույն օրենսգրքի 22-րդ հոդվածի 3-9-րդ  մասերով նախատեսված ներկայացուցչության դեպքերում ծանուցվում է դատավարության մասնակցի ներկայացուցիչը</w:t>
      </w:r>
      <w:r w:rsidR="00AE2ACC" w:rsidRPr="00E46C69">
        <w:rPr>
          <w:rFonts w:ascii="GHEA Grapalat" w:eastAsia="Calibri" w:hAnsi="GHEA Grapalat"/>
          <w:bCs/>
          <w:lang w:val="hy-AM"/>
        </w:rPr>
        <w:t>:</w:t>
      </w:r>
      <w:r w:rsidRPr="00E46C69">
        <w:rPr>
          <w:rFonts w:ascii="GHEA Grapalat" w:eastAsia="Calibri" w:hAnsi="GHEA Grapalat"/>
          <w:bCs/>
          <w:lang w:val="hy-AM"/>
        </w:rPr>
        <w:t>»:</w:t>
      </w:r>
    </w:p>
    <w:p w14:paraId="6EC9D13E"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p>
    <w:p w14:paraId="4F6D32B4" w14:textId="193BC122" w:rsidR="00E3777B" w:rsidRPr="00E46C69" w:rsidRDefault="00E3777B" w:rsidP="00AA57D9">
      <w:pPr>
        <w:tabs>
          <w:tab w:val="left" w:pos="1080"/>
          <w:tab w:val="left" w:pos="1800"/>
        </w:tabs>
        <w:spacing w:line="360" w:lineRule="auto"/>
        <w:ind w:firstLine="720"/>
        <w:jc w:val="both"/>
        <w:rPr>
          <w:rFonts w:ascii="GHEA Grapalat" w:hAnsi="GHEA Grapalat"/>
          <w:lang w:val="hy-AM"/>
        </w:rPr>
      </w:pPr>
      <w:r w:rsidRPr="00E46C69">
        <w:rPr>
          <w:rFonts w:ascii="GHEA Grapalat" w:eastAsia="GHEA Grapalat" w:hAnsi="GHEA Grapalat" w:cs="GHEA Grapalat"/>
          <w:b/>
          <w:color w:val="000000"/>
          <w:lang w:val="hy-AM"/>
        </w:rPr>
        <w:t xml:space="preserve">Հոդված </w:t>
      </w:r>
      <w:r w:rsidR="00807E73">
        <w:rPr>
          <w:rFonts w:ascii="GHEA Grapalat" w:eastAsia="GHEA Grapalat" w:hAnsi="GHEA Grapalat" w:cs="GHEA Grapalat"/>
          <w:b/>
          <w:color w:val="000000"/>
          <w:lang w:val="hy-AM"/>
        </w:rPr>
        <w:t>4</w:t>
      </w:r>
      <w:r w:rsidRPr="00E46C69">
        <w:rPr>
          <w:rFonts w:ascii="GHEA Grapalat" w:eastAsia="GHEA Grapalat" w:hAnsi="GHEA Grapalat" w:cs="GHEA Grapalat"/>
          <w:b/>
          <w:color w:val="000000"/>
          <w:lang w:val="hy-AM"/>
        </w:rPr>
        <w:t xml:space="preserve">. </w:t>
      </w:r>
      <w:r w:rsidRPr="00E46C69">
        <w:rPr>
          <w:rFonts w:ascii="GHEA Grapalat" w:hAnsi="GHEA Grapalat"/>
          <w:lang w:val="hy-AM"/>
        </w:rPr>
        <w:t>Օրենսգրքի 73-րդ հոդված</w:t>
      </w:r>
      <w:r w:rsidR="00452DF5" w:rsidRPr="00E46C69">
        <w:rPr>
          <w:rFonts w:ascii="GHEA Grapalat" w:hAnsi="GHEA Grapalat"/>
          <w:lang w:val="hy-AM"/>
        </w:rPr>
        <w:t>ի</w:t>
      </w:r>
      <w:r w:rsidRPr="00E46C69">
        <w:rPr>
          <w:rFonts w:ascii="GHEA Grapalat" w:hAnsi="GHEA Grapalat"/>
          <w:lang w:val="hy-AM"/>
        </w:rPr>
        <w:t>՝</w:t>
      </w:r>
    </w:p>
    <w:p w14:paraId="07648232" w14:textId="2DB33AA5" w:rsidR="005A23E1" w:rsidRPr="00E46C69" w:rsidRDefault="00E3777B" w:rsidP="00AA57D9">
      <w:pPr>
        <w:pStyle w:val="ListParagraph"/>
        <w:numPr>
          <w:ilvl w:val="0"/>
          <w:numId w:val="9"/>
        </w:numPr>
        <w:tabs>
          <w:tab w:val="left" w:pos="720"/>
          <w:tab w:val="left" w:pos="1800"/>
        </w:tabs>
        <w:spacing w:line="360" w:lineRule="auto"/>
        <w:ind w:left="0" w:firstLine="720"/>
        <w:jc w:val="both"/>
        <w:rPr>
          <w:rFonts w:ascii="GHEA Grapalat" w:hAnsi="GHEA Grapalat"/>
          <w:sz w:val="24"/>
          <w:szCs w:val="24"/>
          <w:lang w:val="hy-AM"/>
        </w:rPr>
      </w:pPr>
      <w:r w:rsidRPr="00E46C69">
        <w:rPr>
          <w:rFonts w:ascii="GHEA Grapalat" w:hAnsi="GHEA Grapalat"/>
          <w:sz w:val="24"/>
          <w:szCs w:val="24"/>
          <w:lang w:val="hy-AM"/>
        </w:rPr>
        <w:t>2-րդ մասի 2-րդ</w:t>
      </w:r>
      <w:r w:rsidR="005A23E1" w:rsidRPr="00E46C69">
        <w:rPr>
          <w:rFonts w:ascii="GHEA Grapalat" w:hAnsi="GHEA Grapalat"/>
          <w:sz w:val="24"/>
          <w:szCs w:val="24"/>
          <w:lang w:val="hy-AM"/>
        </w:rPr>
        <w:t xml:space="preserve"> </w:t>
      </w:r>
      <w:r w:rsidR="00B23BB8">
        <w:rPr>
          <w:rFonts w:ascii="GHEA Grapalat" w:hAnsi="GHEA Grapalat"/>
          <w:sz w:val="24"/>
          <w:szCs w:val="24"/>
          <w:lang w:val="hy-AM"/>
        </w:rPr>
        <w:t>կետի</w:t>
      </w:r>
      <w:r w:rsidR="005A23E1" w:rsidRPr="00E46C69">
        <w:rPr>
          <w:rFonts w:ascii="GHEA Grapalat" w:hAnsi="GHEA Grapalat"/>
          <w:sz w:val="24"/>
          <w:szCs w:val="24"/>
          <w:lang w:val="hy-AM"/>
        </w:rPr>
        <w:t xml:space="preserve"> «</w:t>
      </w:r>
      <w:r w:rsidR="005A23E1" w:rsidRPr="00E46C69">
        <w:rPr>
          <w:rFonts w:ascii="GHEA Grapalat" w:hAnsi="GHEA Grapalat"/>
          <w:color w:val="000000"/>
          <w:sz w:val="24"/>
          <w:szCs w:val="24"/>
          <w:shd w:val="clear" w:color="auto" w:fill="FFFFFF"/>
          <w:lang w:val="hy-AM"/>
        </w:rPr>
        <w:t>բնակության (գտնվելու) վայրը» բառերը փոխարինել «հաշվառման (գտնվելու)  հասցեն» բառերով և «</w:t>
      </w:r>
      <w:r w:rsidR="005A23E1" w:rsidRPr="00E46C69">
        <w:rPr>
          <w:rFonts w:ascii="GHEA Grapalat" w:eastAsia="Times New Roman" w:hAnsi="GHEA Grapalat" w:cs="Times New Roman"/>
          <w:color w:val="000000"/>
          <w:sz w:val="24"/>
          <w:szCs w:val="24"/>
          <w:lang w:val="hy-AM"/>
        </w:rPr>
        <w:t>բնակության վայրից» բառերը փոխարինել «հաշվառման հասցեից» բառերով.</w:t>
      </w:r>
    </w:p>
    <w:p w14:paraId="2B3F14E9" w14:textId="67457C60" w:rsidR="00E3777B" w:rsidRPr="00E46C69" w:rsidRDefault="002959BD" w:rsidP="00AA57D9">
      <w:pPr>
        <w:pStyle w:val="ListParagraph"/>
        <w:numPr>
          <w:ilvl w:val="0"/>
          <w:numId w:val="9"/>
        </w:numPr>
        <w:tabs>
          <w:tab w:val="left" w:pos="720"/>
          <w:tab w:val="left" w:pos="1800"/>
        </w:tabs>
        <w:spacing w:line="360" w:lineRule="auto"/>
        <w:ind w:left="0" w:firstLine="720"/>
        <w:jc w:val="both"/>
        <w:rPr>
          <w:rFonts w:ascii="GHEA Grapalat" w:hAnsi="GHEA Grapalat"/>
          <w:sz w:val="24"/>
          <w:szCs w:val="24"/>
          <w:lang w:val="hy-AM"/>
        </w:rPr>
      </w:pPr>
      <w:r w:rsidRPr="00E46C69">
        <w:rPr>
          <w:rFonts w:ascii="GHEA Grapalat" w:hAnsi="GHEA Grapalat"/>
          <w:sz w:val="24"/>
          <w:szCs w:val="24"/>
          <w:lang w:val="hy-AM"/>
        </w:rPr>
        <w:lastRenderedPageBreak/>
        <w:t xml:space="preserve"> </w:t>
      </w:r>
      <w:r w:rsidR="00B353A0" w:rsidRPr="00E46C69">
        <w:rPr>
          <w:rFonts w:ascii="GHEA Grapalat" w:hAnsi="GHEA Grapalat"/>
          <w:sz w:val="24"/>
          <w:szCs w:val="24"/>
          <w:lang w:val="hy-AM"/>
        </w:rPr>
        <w:t>3-րդ</w:t>
      </w:r>
      <w:r w:rsidRPr="00E46C69">
        <w:rPr>
          <w:rFonts w:ascii="GHEA Grapalat" w:hAnsi="GHEA Grapalat"/>
          <w:sz w:val="24"/>
          <w:szCs w:val="24"/>
          <w:lang w:val="hy-AM"/>
        </w:rPr>
        <w:t xml:space="preserve"> </w:t>
      </w:r>
      <w:r w:rsidR="005A23E1" w:rsidRPr="00E46C69">
        <w:rPr>
          <w:rFonts w:ascii="GHEA Grapalat" w:hAnsi="GHEA Grapalat"/>
          <w:sz w:val="24"/>
          <w:szCs w:val="24"/>
          <w:lang w:val="hy-AM"/>
        </w:rPr>
        <w:t>կետ</w:t>
      </w:r>
      <w:r w:rsidR="00B23BB8">
        <w:rPr>
          <w:rFonts w:ascii="GHEA Grapalat" w:hAnsi="GHEA Grapalat"/>
          <w:sz w:val="24"/>
          <w:szCs w:val="24"/>
          <w:lang w:val="hy-AM"/>
        </w:rPr>
        <w:t>ի</w:t>
      </w:r>
      <w:r w:rsidR="00E3777B" w:rsidRPr="00E46C69">
        <w:rPr>
          <w:rFonts w:ascii="GHEA Grapalat" w:hAnsi="GHEA Grapalat"/>
          <w:sz w:val="24"/>
          <w:szCs w:val="24"/>
          <w:lang w:val="hy-AM"/>
        </w:rPr>
        <w:t xml:space="preserve"> «</w:t>
      </w:r>
      <w:r w:rsidR="00E3777B" w:rsidRPr="00E46C69">
        <w:rPr>
          <w:rFonts w:ascii="GHEA Grapalat" w:hAnsi="GHEA Grapalat"/>
          <w:color w:val="000000"/>
          <w:sz w:val="24"/>
          <w:szCs w:val="24"/>
          <w:shd w:val="clear" w:color="auto" w:fill="FFFFFF"/>
          <w:lang w:val="hy-AM"/>
        </w:rPr>
        <w:t>բնակության (գտնվելու) վայրը» բառերը փոխարինել «հաշվառման (գտնվելու)  հասցեն» բառերով.</w:t>
      </w:r>
    </w:p>
    <w:p w14:paraId="2E11E93D" w14:textId="77777777" w:rsidR="00E3777B" w:rsidRPr="00E46C69" w:rsidRDefault="00E3777B" w:rsidP="00AA57D9">
      <w:pPr>
        <w:pStyle w:val="ListParagraph"/>
        <w:numPr>
          <w:ilvl w:val="0"/>
          <w:numId w:val="9"/>
        </w:numPr>
        <w:tabs>
          <w:tab w:val="left" w:pos="720"/>
          <w:tab w:val="left" w:pos="1800"/>
        </w:tabs>
        <w:spacing w:line="360" w:lineRule="auto"/>
        <w:ind w:left="0" w:firstLine="720"/>
        <w:jc w:val="both"/>
        <w:rPr>
          <w:rFonts w:ascii="GHEA Grapalat" w:hAnsi="GHEA Grapalat"/>
          <w:sz w:val="24"/>
          <w:szCs w:val="24"/>
          <w:lang w:val="hy-AM"/>
        </w:rPr>
      </w:pPr>
      <w:r w:rsidRPr="00E46C69">
        <w:rPr>
          <w:rFonts w:ascii="GHEA Grapalat" w:hAnsi="GHEA Grapalat"/>
          <w:sz w:val="24"/>
          <w:szCs w:val="24"/>
          <w:lang w:val="hy-AM"/>
        </w:rPr>
        <w:t>լրացնել հետևյալ բովանդակությամբ 2.1-ին մասով՝</w:t>
      </w:r>
    </w:p>
    <w:p w14:paraId="002DA4A7" w14:textId="41194789" w:rsidR="00E3777B" w:rsidRPr="00E46C69" w:rsidRDefault="00096FB8"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r w:rsidRPr="00E46C69">
        <w:rPr>
          <w:rFonts w:ascii="GHEA Grapalat" w:hAnsi="GHEA Grapalat"/>
          <w:lang w:val="hy-AM"/>
        </w:rPr>
        <w:t>«</w:t>
      </w:r>
      <w:r w:rsidR="00E3777B" w:rsidRPr="00E46C69">
        <w:rPr>
          <w:rFonts w:ascii="GHEA Grapalat" w:hAnsi="GHEA Grapalat"/>
          <w:lang w:val="hy-AM"/>
        </w:rPr>
        <w:t>2.1. Սույն օրենսգրքի 3-րդ հոդվածի 3-րդ մասով նախատեսված պետական և տեղական ինքնակառավարման մարմինների կամ պաշտոնատար անձի ներկայացրած հայցադիմումը պետք է պարունակի նշում այն մասին, թե վարչական մարմնի վարչական ակտով, գործողությամբ կամ անգործությամբ պետության կամ համայնքի որ իրավունքներն են խախտվել կամ անմիջականորեն կարող են խախտվել, որոնց պաշտպանության լիազորությունը դրված է իրենց վրա, և վեճը ենթակա  չէ  լուծման վերադասության կարգով:»:</w:t>
      </w:r>
    </w:p>
    <w:p w14:paraId="1FF85D86"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p>
    <w:p w14:paraId="1628AADC" w14:textId="0A3CED0E"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b/>
          <w:iCs/>
          <w:color w:val="000000" w:themeColor="text1"/>
          <w:lang w:val="hy-AM"/>
        </w:rPr>
        <w:t xml:space="preserve">Հոդված </w:t>
      </w:r>
      <w:r w:rsidR="00807E73">
        <w:rPr>
          <w:rFonts w:ascii="GHEA Grapalat" w:eastAsia="Arial Unicode MS" w:hAnsi="GHEA Grapalat" w:cs="Arial Unicode MS"/>
          <w:b/>
          <w:iCs/>
          <w:color w:val="000000" w:themeColor="text1"/>
          <w:lang w:val="hy-AM"/>
        </w:rPr>
        <w:t>5</w:t>
      </w:r>
      <w:r w:rsidRPr="00E46C69">
        <w:rPr>
          <w:rFonts w:ascii="GHEA Grapalat" w:eastAsia="Arial Unicode MS" w:hAnsi="GHEA Grapalat" w:cs="Arial Unicode MS"/>
          <w:b/>
          <w:iCs/>
          <w:color w:val="000000" w:themeColor="text1"/>
          <w:lang w:val="hy-AM"/>
        </w:rPr>
        <w:t>.</w:t>
      </w:r>
      <w:r w:rsidRPr="00E46C69">
        <w:rPr>
          <w:rFonts w:ascii="GHEA Grapalat" w:eastAsia="Arial Unicode MS" w:hAnsi="GHEA Grapalat" w:cs="Arial Unicode MS"/>
          <w:iCs/>
          <w:color w:val="000000" w:themeColor="text1"/>
          <w:lang w:val="hy-AM"/>
        </w:rPr>
        <w:t xml:space="preserve"> Օրենսգրքի 76-րդ հոդվածի 2-րդ մասում </w:t>
      </w:r>
      <w:r w:rsidRPr="00E46C69">
        <w:rPr>
          <w:rFonts w:ascii="GHEA Grapalat" w:hAnsi="GHEA Grapalat"/>
          <w:lang w:val="hy-AM"/>
        </w:rPr>
        <w:t>«</w:t>
      </w:r>
      <w:r w:rsidRPr="00E46C69">
        <w:rPr>
          <w:rFonts w:ascii="GHEA Grapalat" w:hAnsi="GHEA Grapalat"/>
          <w:color w:val="000000"/>
          <w:shd w:val="clear" w:color="auto" w:fill="FFFFFF"/>
          <w:lang w:val="hy-AM"/>
        </w:rPr>
        <w:t>բնակության վայրը» բառերը փոխարինել «հաշվառման հասցեն» բառերով:</w:t>
      </w:r>
    </w:p>
    <w:p w14:paraId="312F70D8"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p>
    <w:p w14:paraId="0408EDC8" w14:textId="06993173" w:rsidR="00E3777B" w:rsidRPr="00E46C69" w:rsidRDefault="00E3777B" w:rsidP="00AA57D9">
      <w:pPr>
        <w:tabs>
          <w:tab w:val="left" w:pos="1080"/>
          <w:tab w:val="left" w:pos="1800"/>
        </w:tabs>
        <w:spacing w:line="360" w:lineRule="auto"/>
        <w:ind w:firstLine="720"/>
        <w:jc w:val="both"/>
        <w:rPr>
          <w:rFonts w:ascii="GHEA Grapalat" w:hAnsi="GHEA Grapalat"/>
          <w:lang w:val="hy-AM"/>
        </w:rPr>
      </w:pPr>
      <w:r w:rsidRPr="00E46C69">
        <w:rPr>
          <w:rFonts w:ascii="Calibri" w:hAnsi="Calibri" w:cs="Calibri"/>
          <w:color w:val="000000"/>
          <w:shd w:val="clear" w:color="auto" w:fill="FFFFFF"/>
          <w:lang w:val="hy-AM"/>
        </w:rPr>
        <w:t> </w:t>
      </w:r>
      <w:r w:rsidRPr="00E46C69">
        <w:rPr>
          <w:rFonts w:ascii="GHEA Grapalat" w:hAnsi="GHEA Grapalat"/>
          <w:b/>
          <w:color w:val="000000"/>
          <w:lang w:val="hy-AM"/>
        </w:rPr>
        <w:t>Հոդված</w:t>
      </w:r>
      <w:r w:rsidR="00DF30D4" w:rsidRPr="00E46C69">
        <w:rPr>
          <w:rFonts w:ascii="GHEA Grapalat" w:hAnsi="GHEA Grapalat"/>
          <w:b/>
          <w:color w:val="000000"/>
          <w:lang w:val="hy-AM"/>
        </w:rPr>
        <w:t xml:space="preserve"> </w:t>
      </w:r>
      <w:r w:rsidR="00807E73">
        <w:rPr>
          <w:rFonts w:ascii="GHEA Grapalat" w:hAnsi="GHEA Grapalat"/>
          <w:b/>
          <w:color w:val="000000"/>
          <w:lang w:val="hy-AM"/>
        </w:rPr>
        <w:t>6</w:t>
      </w:r>
      <w:r w:rsidRPr="00E46C69">
        <w:rPr>
          <w:rFonts w:ascii="GHEA Grapalat" w:hAnsi="GHEA Grapalat"/>
          <w:b/>
          <w:color w:val="000000"/>
          <w:lang w:val="hy-AM"/>
        </w:rPr>
        <w:t>.</w:t>
      </w:r>
      <w:r w:rsidRPr="00E46C69">
        <w:rPr>
          <w:rFonts w:ascii="GHEA Grapalat" w:hAnsi="GHEA Grapalat"/>
          <w:color w:val="000000"/>
          <w:lang w:val="hy-AM"/>
        </w:rPr>
        <w:t xml:space="preserve"> </w:t>
      </w:r>
      <w:r w:rsidRPr="00E46C69">
        <w:rPr>
          <w:rFonts w:ascii="GHEA Grapalat" w:hAnsi="GHEA Grapalat"/>
          <w:lang w:val="hy-AM"/>
        </w:rPr>
        <w:t>Օրենսգրքի 80-րդ հոդվածի՝</w:t>
      </w:r>
    </w:p>
    <w:p w14:paraId="6596C6EE" w14:textId="77777777" w:rsidR="00E3777B" w:rsidRPr="00E46C69" w:rsidRDefault="00E3777B" w:rsidP="00AA57D9">
      <w:pPr>
        <w:pStyle w:val="NormalWeb"/>
        <w:numPr>
          <w:ilvl w:val="0"/>
          <w:numId w:val="7"/>
        </w:numPr>
        <w:shd w:val="clear" w:color="auto" w:fill="FFFFFF"/>
        <w:tabs>
          <w:tab w:val="left" w:pos="851"/>
          <w:tab w:val="left" w:pos="1080"/>
          <w:tab w:val="left" w:pos="1800"/>
        </w:tabs>
        <w:spacing w:after="0" w:line="360" w:lineRule="auto"/>
        <w:ind w:left="0" w:firstLine="720"/>
        <w:contextualSpacing w:val="0"/>
        <w:jc w:val="both"/>
        <w:rPr>
          <w:rFonts w:ascii="GHEA Grapalat" w:hAnsi="GHEA Grapalat"/>
          <w:lang w:val="hy-AM"/>
        </w:rPr>
      </w:pPr>
      <w:r w:rsidRPr="00E46C69">
        <w:rPr>
          <w:rFonts w:ascii="GHEA Grapalat" w:hAnsi="GHEA Grapalat"/>
          <w:lang w:val="hy-AM"/>
        </w:rPr>
        <w:t>3-րդ մասից հանել «և երրորդ անձին» բառերը.</w:t>
      </w:r>
    </w:p>
    <w:p w14:paraId="645A77EB" w14:textId="77777777" w:rsidR="00E3777B" w:rsidRPr="00E46C69" w:rsidRDefault="00E3777B" w:rsidP="00AA57D9">
      <w:pPr>
        <w:pStyle w:val="ListParagraph"/>
        <w:numPr>
          <w:ilvl w:val="0"/>
          <w:numId w:val="7"/>
        </w:numPr>
        <w:tabs>
          <w:tab w:val="left" w:pos="1080"/>
          <w:tab w:val="left" w:pos="1800"/>
        </w:tabs>
        <w:spacing w:after="0" w:line="360" w:lineRule="auto"/>
        <w:ind w:left="0" w:firstLine="720"/>
        <w:jc w:val="both"/>
        <w:rPr>
          <w:rFonts w:ascii="GHEA Grapalat" w:eastAsia="Arial Unicode MS" w:hAnsi="GHEA Grapalat" w:cs="Arial Unicode MS"/>
          <w:iCs/>
          <w:color w:val="000000" w:themeColor="text1"/>
          <w:sz w:val="24"/>
          <w:szCs w:val="24"/>
          <w:lang w:val="hy-AM"/>
        </w:rPr>
      </w:pPr>
      <w:r w:rsidRPr="00E46C69">
        <w:rPr>
          <w:rFonts w:ascii="GHEA Grapalat" w:hAnsi="GHEA Grapalat"/>
          <w:sz w:val="24"/>
          <w:szCs w:val="24"/>
          <w:lang w:val="hy-AM"/>
        </w:rPr>
        <w:t>4-</w:t>
      </w:r>
      <w:r w:rsidRPr="00E46C69">
        <w:rPr>
          <w:rFonts w:ascii="GHEA Grapalat" w:hAnsi="GHEA Grapalat" w:cs="Sylfaen"/>
          <w:sz w:val="24"/>
          <w:szCs w:val="24"/>
          <w:lang w:val="hy-AM"/>
        </w:rPr>
        <w:t>րդ</w:t>
      </w:r>
      <w:r w:rsidRPr="00E46C69">
        <w:rPr>
          <w:rFonts w:ascii="GHEA Grapalat" w:hAnsi="GHEA Grapalat"/>
          <w:sz w:val="24"/>
          <w:szCs w:val="24"/>
          <w:lang w:val="hy-AM"/>
        </w:rPr>
        <w:t xml:space="preserve"> </w:t>
      </w:r>
      <w:r w:rsidRPr="00E46C69">
        <w:rPr>
          <w:rFonts w:ascii="GHEA Grapalat" w:hAnsi="GHEA Grapalat" w:cs="Sylfaen"/>
          <w:sz w:val="24"/>
          <w:szCs w:val="24"/>
          <w:lang w:val="hy-AM"/>
        </w:rPr>
        <w:t>մասը</w:t>
      </w:r>
      <w:r w:rsidRPr="00E46C69">
        <w:rPr>
          <w:rFonts w:ascii="GHEA Grapalat" w:hAnsi="GHEA Grapalat"/>
          <w:sz w:val="24"/>
          <w:szCs w:val="24"/>
          <w:lang w:val="hy-AM"/>
        </w:rPr>
        <w:t xml:space="preserve"> </w:t>
      </w:r>
      <w:r w:rsidRPr="00E46C69">
        <w:rPr>
          <w:rFonts w:ascii="GHEA Grapalat" w:hAnsi="GHEA Grapalat" w:cs="Sylfaen"/>
          <w:sz w:val="24"/>
          <w:szCs w:val="24"/>
          <w:lang w:val="hy-AM"/>
        </w:rPr>
        <w:t>շարադրել</w:t>
      </w:r>
      <w:r w:rsidRPr="00E46C69">
        <w:rPr>
          <w:rFonts w:ascii="GHEA Grapalat" w:hAnsi="GHEA Grapalat"/>
          <w:sz w:val="24"/>
          <w:szCs w:val="24"/>
          <w:lang w:val="hy-AM"/>
        </w:rPr>
        <w:t xml:space="preserve"> հետևյալ խմբագրությամբ.</w:t>
      </w:r>
    </w:p>
    <w:p w14:paraId="7DB75BF1" w14:textId="77777777"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lang w:val="hy-AM"/>
        </w:rPr>
      </w:pPr>
      <w:r w:rsidRPr="00E46C69">
        <w:rPr>
          <w:rFonts w:ascii="GHEA Grapalat" w:hAnsi="GHEA Grapalat"/>
          <w:lang w:val="hy-AM"/>
        </w:rPr>
        <w:tab/>
        <w:t>«4. Հայցադիմումի ընդունումը մերժելու մասին որոշումը վերացվելու դեպքում դատարանը հայցադիմումն ընդունում է վարույթ, եթե բացակայում են սույն օրենսգրքով նախատեսված հայցադիմումը վերադարձնելու հիմքերը: Այս դեպքում հայցադիմումը համարվում է դատարան ներկայացված այն սկզբնապես ներկայացնելու օրը:»:</w:t>
      </w:r>
    </w:p>
    <w:p w14:paraId="7E4F2A21" w14:textId="77777777"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lang w:val="hy-AM"/>
        </w:rPr>
      </w:pPr>
    </w:p>
    <w:p w14:paraId="3E101E50" w14:textId="46C1B3D2"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lang w:val="hy-AM"/>
        </w:rPr>
      </w:pPr>
      <w:r w:rsidRPr="00E46C69">
        <w:rPr>
          <w:rFonts w:ascii="GHEA Grapalat" w:hAnsi="GHEA Grapalat"/>
          <w:b/>
          <w:lang w:val="hy-AM"/>
        </w:rPr>
        <w:t xml:space="preserve">Հոդված </w:t>
      </w:r>
      <w:r w:rsidR="00807E73">
        <w:rPr>
          <w:rFonts w:ascii="GHEA Grapalat" w:hAnsi="GHEA Grapalat"/>
          <w:b/>
          <w:lang w:val="hy-AM"/>
        </w:rPr>
        <w:t>7</w:t>
      </w:r>
      <w:r w:rsidRPr="00E46C69">
        <w:rPr>
          <w:rFonts w:ascii="GHEA Grapalat" w:hAnsi="GHEA Grapalat"/>
          <w:b/>
          <w:lang w:val="hy-AM"/>
        </w:rPr>
        <w:t>.</w:t>
      </w:r>
      <w:r w:rsidRPr="00E46C69">
        <w:rPr>
          <w:rFonts w:ascii="GHEA Grapalat" w:hAnsi="GHEA Grapalat"/>
          <w:lang w:val="hy-AM"/>
        </w:rPr>
        <w:t xml:space="preserve"> Օրենսգրքի 86-րդ հոդվածի 3-րդ մասի 3-րդ կետ</w:t>
      </w:r>
      <w:r w:rsidR="00452DF5" w:rsidRPr="00E46C69">
        <w:rPr>
          <w:rFonts w:ascii="GHEA Grapalat" w:hAnsi="GHEA Grapalat"/>
          <w:lang w:val="hy-AM"/>
        </w:rPr>
        <w:t>ի</w:t>
      </w:r>
      <w:r w:rsidRPr="00E46C69">
        <w:rPr>
          <w:rFonts w:ascii="GHEA Grapalat" w:hAnsi="GHEA Grapalat"/>
          <w:lang w:val="hy-AM"/>
        </w:rPr>
        <w:t xml:space="preserve"> «</w:t>
      </w:r>
      <w:r w:rsidRPr="00E46C69">
        <w:rPr>
          <w:rFonts w:ascii="GHEA Grapalat" w:hAnsi="GHEA Grapalat"/>
          <w:color w:val="000000"/>
          <w:shd w:val="clear" w:color="auto" w:fill="FFFFFF"/>
          <w:lang w:val="hy-AM"/>
        </w:rPr>
        <w:t>բնակության (գտնվելու) վայրը» բառերը փոխարինել «հաշվառման (գտնվելու)  հասցեն» բառերով, իսկ «բնակության վայրից» բառերը «հաշվառման վայրից» բառերով:</w:t>
      </w:r>
    </w:p>
    <w:p w14:paraId="0B67B350" w14:textId="77777777"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lang w:val="hy-AM"/>
        </w:rPr>
      </w:pPr>
    </w:p>
    <w:p w14:paraId="2456CC25" w14:textId="53A72B5D"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s="Calibri"/>
          <w:color w:val="000000"/>
          <w:shd w:val="clear" w:color="auto" w:fill="FFFFFF"/>
          <w:lang w:val="hy-AM"/>
        </w:rPr>
      </w:pPr>
      <w:r w:rsidRPr="00E46C69">
        <w:rPr>
          <w:rFonts w:ascii="GHEA Grapalat" w:hAnsi="GHEA Grapalat"/>
          <w:b/>
          <w:color w:val="000000"/>
          <w:lang w:val="hy-AM"/>
        </w:rPr>
        <w:lastRenderedPageBreak/>
        <w:t xml:space="preserve">Հոդված </w:t>
      </w:r>
      <w:r w:rsidR="00807E73">
        <w:rPr>
          <w:rFonts w:ascii="GHEA Grapalat" w:hAnsi="GHEA Grapalat"/>
          <w:b/>
          <w:color w:val="000000"/>
          <w:lang w:val="hy-AM"/>
        </w:rPr>
        <w:t>8</w:t>
      </w:r>
      <w:r w:rsidRPr="00E46C69">
        <w:rPr>
          <w:rFonts w:ascii="GHEA Grapalat" w:hAnsi="GHEA Grapalat"/>
          <w:b/>
          <w:color w:val="000000"/>
          <w:lang w:val="hy-AM"/>
        </w:rPr>
        <w:t xml:space="preserve">. </w:t>
      </w:r>
      <w:r w:rsidRPr="00E46C69">
        <w:rPr>
          <w:rFonts w:ascii="GHEA Grapalat" w:hAnsi="GHEA Grapalat" w:cs="Cambria Math"/>
          <w:color w:val="000000"/>
          <w:lang w:val="hy-AM"/>
        </w:rPr>
        <w:t xml:space="preserve">Օրենսգրքի </w:t>
      </w:r>
      <w:r w:rsidRPr="00E46C69">
        <w:rPr>
          <w:rFonts w:ascii="GHEA Grapalat" w:hAnsi="GHEA Grapalat" w:cs="Calibri"/>
          <w:color w:val="000000"/>
          <w:shd w:val="clear" w:color="auto" w:fill="FFFFFF"/>
          <w:lang w:val="hy-AM"/>
        </w:rPr>
        <w:t xml:space="preserve">91-րդ հոդվածի 1-ին մասը «կատարումը» բառից հետո </w:t>
      </w:r>
      <w:r w:rsidR="00330BEC" w:rsidRPr="00E46C69">
        <w:rPr>
          <w:rFonts w:ascii="GHEA Grapalat" w:hAnsi="GHEA Grapalat" w:cs="Calibri"/>
          <w:color w:val="000000"/>
          <w:shd w:val="clear" w:color="auto" w:fill="FFFFFF"/>
          <w:lang w:val="hy-AM"/>
        </w:rPr>
        <w:t xml:space="preserve">լրացնել </w:t>
      </w:r>
      <w:r w:rsidRPr="00E46C69">
        <w:rPr>
          <w:rFonts w:ascii="GHEA Grapalat" w:hAnsi="GHEA Grapalat" w:cs="Calibri"/>
          <w:color w:val="000000"/>
          <w:shd w:val="clear" w:color="auto" w:fill="FFFFFF"/>
          <w:lang w:val="hy-AM"/>
        </w:rPr>
        <w:t xml:space="preserve">«կամ </w:t>
      </w:r>
      <w:r w:rsidRPr="00E46C69">
        <w:rPr>
          <w:rFonts w:ascii="GHEA Grapalat" w:hAnsi="GHEA Grapalat"/>
          <w:color w:val="000000"/>
          <w:shd w:val="clear" w:color="auto" w:fill="FFFFFF"/>
          <w:lang w:val="hy-AM"/>
        </w:rPr>
        <w:t>հանգեցնել վեճի առարկա հանդիսացող գույքի փաստացի կամ իրավական վիճակի փոփոխության կամ էական վնաս հասցնել միջնորդություն ներկայացնող անձին» բառերով:</w:t>
      </w:r>
    </w:p>
    <w:p w14:paraId="30E2773E"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shd w:val="clear" w:color="auto" w:fill="FFFFFF"/>
          <w:lang w:val="hy-AM"/>
        </w:rPr>
      </w:pPr>
    </w:p>
    <w:p w14:paraId="7B054A28" w14:textId="547E72E3"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s="Cambria Math"/>
          <w:color w:val="000000"/>
          <w:lang w:val="hy-AM"/>
        </w:rPr>
      </w:pPr>
      <w:r w:rsidRPr="00E46C69">
        <w:rPr>
          <w:rFonts w:ascii="GHEA Grapalat" w:hAnsi="GHEA Grapalat" w:cs="Cambria Math"/>
          <w:b/>
          <w:color w:val="000000"/>
          <w:lang w:val="hy-AM"/>
        </w:rPr>
        <w:tab/>
        <w:t xml:space="preserve">Հոդված </w:t>
      </w:r>
      <w:r w:rsidR="00807E73">
        <w:rPr>
          <w:rFonts w:ascii="GHEA Grapalat" w:hAnsi="GHEA Grapalat" w:cs="Cambria Math"/>
          <w:b/>
          <w:color w:val="000000"/>
          <w:lang w:val="hy-AM"/>
        </w:rPr>
        <w:t>9</w:t>
      </w:r>
      <w:r w:rsidRPr="00E46C69">
        <w:rPr>
          <w:rFonts w:ascii="GHEA Grapalat" w:hAnsi="GHEA Grapalat" w:cs="Cambria Math"/>
          <w:b/>
          <w:color w:val="000000"/>
          <w:lang w:val="hy-AM"/>
        </w:rPr>
        <w:t>.</w:t>
      </w:r>
      <w:r w:rsidRPr="00E46C69">
        <w:rPr>
          <w:rFonts w:ascii="GHEA Grapalat" w:hAnsi="GHEA Grapalat" w:cs="Cambria Math"/>
          <w:color w:val="000000"/>
          <w:lang w:val="hy-AM"/>
        </w:rPr>
        <w:t xml:space="preserve"> Օրենսգրքի 95-րդ հոդվածը լրացնել հետևյալ բովանդակությամբ 1.1-ին կետով.</w:t>
      </w:r>
    </w:p>
    <w:p w14:paraId="14FAC90F" w14:textId="77777777" w:rsidR="00E3777B" w:rsidRPr="00E46C69" w:rsidRDefault="00E3777B" w:rsidP="00DE3669">
      <w:pPr>
        <w:pStyle w:val="NormalWeb"/>
        <w:shd w:val="clear" w:color="auto" w:fill="FFFFFF"/>
        <w:tabs>
          <w:tab w:val="left" w:pos="851"/>
          <w:tab w:val="left" w:pos="1080"/>
          <w:tab w:val="left" w:pos="1800"/>
        </w:tabs>
        <w:spacing w:line="360" w:lineRule="auto"/>
        <w:ind w:left="0" w:firstLine="720"/>
        <w:jc w:val="both"/>
        <w:rPr>
          <w:rFonts w:ascii="GHEA Grapalat" w:hAnsi="GHEA Grapalat" w:cs="Cambria Math"/>
          <w:color w:val="000000"/>
          <w:lang w:val="hy-AM"/>
        </w:rPr>
      </w:pPr>
      <w:r w:rsidRPr="00E46C69">
        <w:rPr>
          <w:rFonts w:ascii="GHEA Grapalat" w:hAnsi="GHEA Grapalat" w:cs="Cambria Math"/>
          <w:color w:val="000000"/>
          <w:lang w:val="hy-AM"/>
        </w:rPr>
        <w:t>«1.1. Բացի սույն հոդվածի 1-ին մասով նախատեսված դեպքից, դատարանը վերսկսում է գործի վարույթը, եթե գործի վարույթը կասեցնելուց հետո ի հայտ է եկել գործի վարույթը կարճելու հիմք:»:</w:t>
      </w:r>
    </w:p>
    <w:p w14:paraId="740006E8"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s="Cambria Math"/>
          <w:b/>
          <w:color w:val="000000"/>
          <w:lang w:val="hy-AM"/>
        </w:rPr>
      </w:pPr>
    </w:p>
    <w:p w14:paraId="4015F6E8" w14:textId="76250A28" w:rsidR="00E3777B" w:rsidRPr="00E46C69" w:rsidRDefault="00DF30D4"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s="Cambria Math"/>
          <w:lang w:val="hy-AM"/>
        </w:rPr>
      </w:pPr>
      <w:r w:rsidRPr="00E46C69">
        <w:rPr>
          <w:rFonts w:ascii="GHEA Grapalat" w:hAnsi="GHEA Grapalat" w:cs="Cambria Math"/>
          <w:b/>
          <w:lang w:val="hy-AM"/>
        </w:rPr>
        <w:t xml:space="preserve">Հոդված </w:t>
      </w:r>
      <w:r w:rsidR="00807E73">
        <w:rPr>
          <w:rFonts w:ascii="GHEA Grapalat" w:hAnsi="GHEA Grapalat" w:cs="Cambria Math"/>
          <w:b/>
          <w:lang w:val="hy-AM"/>
        </w:rPr>
        <w:t>10</w:t>
      </w:r>
      <w:r w:rsidR="00E3777B" w:rsidRPr="00E46C69">
        <w:rPr>
          <w:rFonts w:ascii="GHEA Grapalat" w:hAnsi="GHEA Grapalat" w:cs="Cambria Math"/>
          <w:b/>
          <w:lang w:val="hy-AM"/>
        </w:rPr>
        <w:t>.</w:t>
      </w:r>
      <w:r w:rsidR="00E3777B" w:rsidRPr="00E46C69">
        <w:rPr>
          <w:rFonts w:ascii="GHEA Grapalat" w:hAnsi="GHEA Grapalat" w:cs="Cambria Math"/>
          <w:lang w:val="hy-AM"/>
        </w:rPr>
        <w:t xml:space="preserve"> Օրենսգրքի 114-րդ հոդվածի 6-րդ մասը «պաշտոնական կայքի միջոցով» բառերից հետո լրացնել «, </w:t>
      </w:r>
      <w:r w:rsidR="00C059BE" w:rsidRPr="00E46C69">
        <w:rPr>
          <w:rFonts w:ascii="GHEA Grapalat" w:hAnsi="GHEA Grapalat" w:cs="Cambria Math"/>
          <w:lang w:val="hy-AM"/>
        </w:rPr>
        <w:t>իսկ</w:t>
      </w:r>
      <w:r w:rsidR="00E3777B" w:rsidRPr="00E46C69">
        <w:rPr>
          <w:rFonts w:ascii="GHEA Grapalat" w:hAnsi="GHEA Grapalat" w:cs="Cambria Math"/>
          <w:lang w:val="hy-AM"/>
        </w:rPr>
        <w:t xml:space="preserve"> սու</w:t>
      </w:r>
      <w:r w:rsidR="00C059BE" w:rsidRPr="00E46C69">
        <w:rPr>
          <w:rFonts w:ascii="GHEA Grapalat" w:hAnsi="GHEA Grapalat" w:cs="Cambria Math"/>
          <w:lang w:val="hy-AM"/>
        </w:rPr>
        <w:t>յն օրենսգրքով նախատեսված դեպքերում</w:t>
      </w:r>
      <w:r w:rsidR="00E3777B" w:rsidRPr="00E46C69">
        <w:rPr>
          <w:rFonts w:ascii="GHEA Grapalat" w:hAnsi="GHEA Grapalat" w:cs="Cambria Math"/>
          <w:lang w:val="hy-AM"/>
        </w:rPr>
        <w:t xml:space="preserve">, </w:t>
      </w:r>
      <w:r w:rsidR="00C059BE" w:rsidRPr="00E46C69">
        <w:rPr>
          <w:rFonts w:ascii="GHEA Grapalat" w:hAnsi="GHEA Grapalat" w:cs="Cambria Math"/>
          <w:lang w:val="hy-AM"/>
        </w:rPr>
        <w:t>նաև</w:t>
      </w:r>
      <w:r w:rsidR="00E3777B" w:rsidRPr="00E46C69">
        <w:rPr>
          <w:rFonts w:ascii="GHEA Grapalat" w:hAnsi="GHEA Grapalat" w:cs="Cambria Math"/>
          <w:lang w:val="hy-AM"/>
        </w:rPr>
        <w:t xml:space="preserve"> դատական նիստում» բառերով:</w:t>
      </w:r>
    </w:p>
    <w:p w14:paraId="25ADE93E"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shd w:val="clear" w:color="auto" w:fill="FFFFFF"/>
          <w:lang w:val="hy-AM"/>
        </w:rPr>
      </w:pPr>
    </w:p>
    <w:p w14:paraId="1BD9A387" w14:textId="020A878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shd w:val="clear" w:color="auto" w:fill="FFFFFF"/>
          <w:lang w:val="hy-AM"/>
        </w:rPr>
      </w:pPr>
      <w:r w:rsidRPr="00E46C69">
        <w:rPr>
          <w:rFonts w:ascii="GHEA Grapalat" w:hAnsi="GHEA Grapalat"/>
          <w:b/>
          <w:color w:val="000000"/>
          <w:shd w:val="clear" w:color="auto" w:fill="FFFFFF"/>
          <w:lang w:val="hy-AM"/>
        </w:rPr>
        <w:t xml:space="preserve">Հոդված </w:t>
      </w:r>
      <w:r w:rsidR="00807E73">
        <w:rPr>
          <w:rFonts w:ascii="GHEA Grapalat" w:hAnsi="GHEA Grapalat"/>
          <w:b/>
          <w:color w:val="000000"/>
          <w:shd w:val="clear" w:color="auto" w:fill="FFFFFF"/>
          <w:lang w:val="hy-AM"/>
        </w:rPr>
        <w:t>11</w:t>
      </w:r>
      <w:r w:rsidRPr="00E46C69">
        <w:rPr>
          <w:rFonts w:ascii="GHEA Grapalat" w:hAnsi="GHEA Grapalat"/>
          <w:b/>
          <w:color w:val="000000"/>
          <w:shd w:val="clear" w:color="auto" w:fill="FFFFFF"/>
          <w:lang w:val="hy-AM"/>
        </w:rPr>
        <w:t>.</w:t>
      </w:r>
      <w:r w:rsidRPr="00E46C69">
        <w:rPr>
          <w:rFonts w:ascii="GHEA Grapalat" w:hAnsi="GHEA Grapalat"/>
          <w:color w:val="000000"/>
          <w:shd w:val="clear" w:color="auto" w:fill="FFFFFF"/>
          <w:lang w:val="hy-AM"/>
        </w:rPr>
        <w:t xml:space="preserve"> Օրենսգրքի </w:t>
      </w:r>
      <w:r w:rsidRPr="00E46C69">
        <w:rPr>
          <w:rFonts w:ascii="GHEA Grapalat" w:hAnsi="GHEA Grapalat"/>
          <w:color w:val="222222"/>
          <w:shd w:val="clear" w:color="auto" w:fill="FFFFFF"/>
          <w:lang w:val="hy-AM"/>
        </w:rPr>
        <w:t>118-րդ հոդվածի 2-րդ մասի 3-րդ նախադասությ</w:t>
      </w:r>
      <w:r w:rsidR="00D2411C" w:rsidRPr="00E46C69">
        <w:rPr>
          <w:rFonts w:ascii="GHEA Grapalat" w:hAnsi="GHEA Grapalat"/>
          <w:color w:val="222222"/>
          <w:shd w:val="clear" w:color="auto" w:fill="FFFFFF"/>
          <w:lang w:val="hy-AM"/>
        </w:rPr>
        <w:t>ան</w:t>
      </w:r>
      <w:r w:rsidR="00307644" w:rsidRPr="00E46C69">
        <w:rPr>
          <w:rFonts w:ascii="GHEA Grapalat" w:hAnsi="GHEA Grapalat"/>
          <w:color w:val="222222"/>
          <w:shd w:val="clear" w:color="auto" w:fill="FFFFFF"/>
          <w:lang w:val="hy-AM"/>
        </w:rPr>
        <w:t xml:space="preserve"> </w:t>
      </w:r>
      <w:r w:rsidRPr="00E46C69">
        <w:rPr>
          <w:rFonts w:ascii="GHEA Grapalat" w:hAnsi="GHEA Grapalat"/>
          <w:color w:val="222222"/>
          <w:shd w:val="clear" w:color="auto" w:fill="FFFFFF"/>
          <w:lang w:val="hy-AM"/>
        </w:rPr>
        <w:t>2-րդ՝</w:t>
      </w:r>
      <w:r w:rsidRPr="00E46C69">
        <w:rPr>
          <w:rFonts w:ascii="Courier New" w:hAnsi="Courier New" w:cs="Courier New"/>
          <w:color w:val="222222"/>
          <w:shd w:val="clear" w:color="auto" w:fill="FFFFFF"/>
          <w:lang w:val="hy-AM"/>
        </w:rPr>
        <w:t> </w:t>
      </w:r>
      <w:r w:rsidRPr="00E46C69">
        <w:rPr>
          <w:rFonts w:ascii="GHEA Grapalat" w:hAnsi="GHEA Grapalat"/>
          <w:bCs/>
          <w:iCs/>
          <w:color w:val="222222"/>
          <w:shd w:val="clear" w:color="auto" w:fill="FFFFFF"/>
          <w:lang w:val="hy-AM"/>
        </w:rPr>
        <w:t>«117-րդ հոդվածի 1.1-ին մասով»</w:t>
      </w:r>
      <w:r w:rsidRPr="00E46C69">
        <w:rPr>
          <w:rFonts w:ascii="Courier New" w:hAnsi="Courier New" w:cs="Courier New"/>
          <w:color w:val="222222"/>
          <w:shd w:val="clear" w:color="auto" w:fill="FFFFFF"/>
          <w:lang w:val="hy-AM"/>
        </w:rPr>
        <w:t> </w:t>
      </w:r>
      <w:r w:rsidRPr="00E46C69">
        <w:rPr>
          <w:rFonts w:ascii="GHEA Grapalat" w:hAnsi="GHEA Grapalat" w:cs="GHEA Grapalat"/>
          <w:color w:val="222222"/>
          <w:shd w:val="clear" w:color="auto" w:fill="FFFFFF"/>
          <w:lang w:val="hy-AM"/>
        </w:rPr>
        <w:t>բառերը փոխարինե</w:t>
      </w:r>
      <w:r w:rsidRPr="00E46C69">
        <w:rPr>
          <w:rFonts w:ascii="GHEA Grapalat" w:hAnsi="GHEA Grapalat"/>
          <w:color w:val="222222"/>
          <w:shd w:val="clear" w:color="auto" w:fill="FFFFFF"/>
          <w:lang w:val="hy-AM"/>
        </w:rPr>
        <w:t>լ</w:t>
      </w:r>
      <w:r w:rsidRPr="00E46C69">
        <w:rPr>
          <w:rFonts w:ascii="Courier New" w:hAnsi="Courier New" w:cs="Courier New"/>
          <w:bCs/>
          <w:iCs/>
          <w:color w:val="222222"/>
          <w:shd w:val="clear" w:color="auto" w:fill="FFFFFF"/>
          <w:lang w:val="hy-AM"/>
        </w:rPr>
        <w:t> </w:t>
      </w:r>
      <w:r w:rsidRPr="00E46C69">
        <w:rPr>
          <w:rFonts w:ascii="GHEA Grapalat" w:hAnsi="GHEA Grapalat" w:cs="GHEA Grapalat"/>
          <w:bCs/>
          <w:iCs/>
          <w:color w:val="222222"/>
          <w:shd w:val="clear" w:color="auto" w:fill="FFFFFF"/>
          <w:lang w:val="hy-AM"/>
        </w:rPr>
        <w:t>«118.2-րդ հոդվածի 2-րդ մասով</w:t>
      </w:r>
      <w:r w:rsidRPr="00E46C69">
        <w:rPr>
          <w:rFonts w:ascii="GHEA Grapalat" w:hAnsi="GHEA Grapalat"/>
          <w:bCs/>
          <w:iCs/>
          <w:color w:val="222222"/>
          <w:shd w:val="clear" w:color="auto" w:fill="FFFFFF"/>
          <w:lang w:val="hy-AM"/>
        </w:rPr>
        <w:t>»</w:t>
      </w:r>
      <w:r w:rsidRPr="00E46C69">
        <w:rPr>
          <w:rFonts w:ascii="Courier New" w:hAnsi="Courier New" w:cs="Courier New"/>
          <w:color w:val="222222"/>
          <w:shd w:val="clear" w:color="auto" w:fill="FFFFFF"/>
          <w:lang w:val="hy-AM"/>
        </w:rPr>
        <w:t> </w:t>
      </w:r>
      <w:r w:rsidRPr="00E46C69">
        <w:rPr>
          <w:rFonts w:ascii="GHEA Grapalat" w:hAnsi="GHEA Grapalat" w:cs="GHEA Grapalat"/>
          <w:color w:val="222222"/>
          <w:shd w:val="clear" w:color="auto" w:fill="FFFFFF"/>
          <w:lang w:val="hy-AM"/>
        </w:rPr>
        <w:t>բառերով</w:t>
      </w:r>
      <w:r w:rsidRPr="00E46C69">
        <w:rPr>
          <w:rFonts w:ascii="GHEA Grapalat" w:hAnsi="GHEA Grapalat"/>
          <w:color w:val="222222"/>
          <w:shd w:val="clear" w:color="auto" w:fill="FFFFFF"/>
          <w:lang w:val="hy-AM"/>
        </w:rPr>
        <w:t>:</w:t>
      </w:r>
    </w:p>
    <w:p w14:paraId="076327C5"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shd w:val="clear" w:color="auto" w:fill="FFFFFF"/>
          <w:lang w:val="hy-AM"/>
        </w:rPr>
      </w:pPr>
    </w:p>
    <w:p w14:paraId="01F96D1D" w14:textId="1188545F" w:rsidR="00E3777B" w:rsidRPr="00E46C69" w:rsidRDefault="00DF30D4"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lang w:val="hy-AM"/>
        </w:rPr>
      </w:pPr>
      <w:r w:rsidRPr="00E46C69">
        <w:rPr>
          <w:rFonts w:ascii="GHEA Grapalat" w:hAnsi="GHEA Grapalat"/>
          <w:b/>
          <w:lang w:val="hy-AM"/>
        </w:rPr>
        <w:t xml:space="preserve">Հոդված </w:t>
      </w:r>
      <w:r w:rsidR="00807E73">
        <w:rPr>
          <w:rFonts w:ascii="GHEA Grapalat" w:hAnsi="GHEA Grapalat"/>
          <w:b/>
          <w:lang w:val="hy-AM"/>
        </w:rPr>
        <w:t>12</w:t>
      </w:r>
      <w:r w:rsidR="00E3777B" w:rsidRPr="00E46C69">
        <w:rPr>
          <w:rFonts w:ascii="GHEA Grapalat" w:hAnsi="GHEA Grapalat"/>
          <w:b/>
          <w:lang w:val="hy-AM"/>
        </w:rPr>
        <w:t>.</w:t>
      </w:r>
      <w:r w:rsidR="00E3777B" w:rsidRPr="00E46C69">
        <w:rPr>
          <w:rFonts w:ascii="GHEA Grapalat" w:hAnsi="GHEA Grapalat"/>
          <w:color w:val="000000"/>
          <w:lang w:val="hy-AM"/>
        </w:rPr>
        <w:t xml:space="preserve"> Օրենսգրքի 121-րդ հոդվածը շարադրել հետևյալ խմբագրությամբ.</w:t>
      </w:r>
    </w:p>
    <w:p w14:paraId="58DB9C05" w14:textId="77777777" w:rsidR="00DC2CDF"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b/>
          <w:color w:val="000000"/>
          <w:lang w:val="hy-AM"/>
        </w:rPr>
      </w:pPr>
      <w:r w:rsidRPr="00E46C69">
        <w:rPr>
          <w:rFonts w:ascii="GHEA Grapalat" w:hAnsi="GHEA Grapalat"/>
          <w:color w:val="000000"/>
          <w:lang w:val="hy-AM"/>
        </w:rPr>
        <w:t xml:space="preserve"> </w:t>
      </w:r>
      <w:r w:rsidR="00DC2CDF" w:rsidRPr="00E46C69">
        <w:rPr>
          <w:rFonts w:ascii="GHEA Grapalat" w:hAnsi="GHEA Grapalat"/>
          <w:b/>
          <w:color w:val="000000"/>
          <w:lang w:val="hy-AM"/>
        </w:rPr>
        <w:t>Հոդված 121. Արա</w:t>
      </w:r>
      <w:r w:rsidR="00171888" w:rsidRPr="00E46C69">
        <w:rPr>
          <w:rFonts w:ascii="GHEA Grapalat" w:hAnsi="GHEA Grapalat"/>
          <w:b/>
          <w:color w:val="000000"/>
          <w:lang w:val="hy-AM"/>
        </w:rPr>
        <w:t>գ</w:t>
      </w:r>
      <w:r w:rsidR="00DC2CDF" w:rsidRPr="00E46C69">
        <w:rPr>
          <w:rFonts w:ascii="GHEA Grapalat" w:hAnsi="GHEA Grapalat"/>
          <w:b/>
          <w:color w:val="000000"/>
          <w:lang w:val="hy-AM"/>
        </w:rPr>
        <w:t>ացված դատաքննության կարգը և ժամկետները</w:t>
      </w:r>
    </w:p>
    <w:p w14:paraId="7BFD4548"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lang w:val="hy-AM"/>
        </w:rPr>
      </w:pPr>
      <w:r w:rsidRPr="00E46C69">
        <w:rPr>
          <w:rFonts w:ascii="GHEA Grapalat" w:hAnsi="GHEA Grapalat"/>
          <w:color w:val="000000"/>
          <w:lang w:val="hy-AM"/>
        </w:rPr>
        <w:t xml:space="preserve">1. Արագացված դատաքննություն կիրառելու մասին որոշման կայացման պահից դատարանն անցնում է </w:t>
      </w:r>
      <w:r w:rsidRPr="00E46C69">
        <w:rPr>
          <w:rFonts w:ascii="GHEA Grapalat" w:hAnsi="GHEA Grapalat"/>
          <w:color w:val="000000"/>
          <w:shd w:val="clear" w:color="auto" w:fill="FFFFFF"/>
          <w:lang w:val="hy-AM"/>
        </w:rPr>
        <w:t>գործն ըստ էության լուծող դատական ակտ</w:t>
      </w:r>
      <w:r w:rsidRPr="00E46C69">
        <w:rPr>
          <w:rFonts w:ascii="GHEA Grapalat" w:hAnsi="GHEA Grapalat" w:cs="Calibri"/>
          <w:color w:val="000000"/>
          <w:shd w:val="clear" w:color="auto" w:fill="FFFFFF"/>
          <w:lang w:val="hy-AM"/>
        </w:rPr>
        <w:t xml:space="preserve">ի </w:t>
      </w:r>
      <w:r w:rsidRPr="00E46C69">
        <w:rPr>
          <w:rFonts w:ascii="GHEA Grapalat" w:hAnsi="GHEA Grapalat"/>
          <w:color w:val="000000"/>
          <w:lang w:val="hy-AM"/>
        </w:rPr>
        <w:t>կայացմանը:</w:t>
      </w:r>
    </w:p>
    <w:p w14:paraId="3E57C75A" w14:textId="3F81E5C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lang w:val="hy-AM"/>
        </w:rPr>
      </w:pPr>
      <w:r w:rsidRPr="00E46C69">
        <w:rPr>
          <w:rFonts w:ascii="GHEA Grapalat" w:hAnsi="GHEA Grapalat"/>
          <w:color w:val="000000"/>
          <w:lang w:val="hy-AM"/>
        </w:rPr>
        <w:t xml:space="preserve">2. </w:t>
      </w:r>
      <w:r w:rsidRPr="00E46C69">
        <w:rPr>
          <w:rFonts w:ascii="GHEA Grapalat" w:hAnsi="GHEA Grapalat"/>
          <w:color w:val="000000"/>
          <w:shd w:val="clear" w:color="auto" w:fill="FFFFFF"/>
          <w:lang w:val="hy-AM"/>
        </w:rPr>
        <w:t xml:space="preserve">Գործն ըստ էության լուծող դատական </w:t>
      </w:r>
      <w:r w:rsidRPr="00E46C69">
        <w:rPr>
          <w:rFonts w:ascii="GHEA Grapalat" w:hAnsi="GHEA Grapalat"/>
          <w:color w:val="000000"/>
          <w:lang w:val="hy-AM"/>
        </w:rPr>
        <w:t xml:space="preserve">ակտը պետք է հրապարակվի ոչ ուշ, քան արագացված դատաքննություն կիրառելու մասին որոշման կայացման օրվանից </w:t>
      </w:r>
      <w:r w:rsidR="00221F7A" w:rsidRPr="00E46C69">
        <w:rPr>
          <w:rFonts w:ascii="GHEA Grapalat" w:hAnsi="GHEA Grapalat"/>
          <w:color w:val="000000"/>
          <w:lang w:val="hy-AM"/>
        </w:rPr>
        <w:t>տասնհինգ</w:t>
      </w:r>
      <w:r w:rsidRPr="00E46C69">
        <w:rPr>
          <w:rFonts w:ascii="GHEA Grapalat" w:hAnsi="GHEA Grapalat"/>
          <w:color w:val="000000"/>
          <w:lang w:val="hy-AM"/>
        </w:rPr>
        <w:t>օրյա ժամկետում</w:t>
      </w:r>
      <w:r w:rsidR="00275028">
        <w:rPr>
          <w:rFonts w:ascii="GHEA Grapalat" w:hAnsi="GHEA Grapalat"/>
          <w:color w:val="000000"/>
          <w:lang w:val="hy-AM"/>
        </w:rPr>
        <w:t>, եթե սույն օրենսգրքով այլ ժամկետ նախատեսված չէ</w:t>
      </w:r>
      <w:r w:rsidRPr="00E46C69">
        <w:rPr>
          <w:rFonts w:ascii="GHEA Grapalat" w:hAnsi="GHEA Grapalat"/>
          <w:color w:val="000000"/>
          <w:lang w:val="hy-AM"/>
        </w:rPr>
        <w:t>:</w:t>
      </w:r>
    </w:p>
    <w:p w14:paraId="4887ACA0"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FF0000"/>
          <w:lang w:val="hy-AM"/>
        </w:rPr>
      </w:pPr>
      <w:r w:rsidRPr="00E46C69">
        <w:rPr>
          <w:rFonts w:ascii="GHEA Grapalat" w:hAnsi="GHEA Grapalat"/>
          <w:color w:val="000000"/>
          <w:lang w:val="hy-AM"/>
        </w:rPr>
        <w:lastRenderedPageBreak/>
        <w:t xml:space="preserve">3. </w:t>
      </w:r>
      <w:r w:rsidRPr="00E46C69">
        <w:rPr>
          <w:rFonts w:ascii="GHEA Grapalat" w:hAnsi="GHEA Grapalat"/>
          <w:color w:val="000000"/>
          <w:shd w:val="clear" w:color="auto" w:fill="FFFFFF"/>
          <w:lang w:val="hy-AM"/>
        </w:rPr>
        <w:t xml:space="preserve">Գործն ըստ էության լուծող դատական </w:t>
      </w:r>
      <w:r w:rsidRPr="00E46C69">
        <w:rPr>
          <w:rFonts w:ascii="GHEA Grapalat" w:hAnsi="GHEA Grapalat"/>
          <w:color w:val="000000"/>
          <w:lang w:val="hy-AM"/>
        </w:rPr>
        <w:t>ակտի հրապարակման ժամանակը և վայրը նշվում են արագացված դատաքննություն կիրառելու մասին որոշման մեջ:»:</w:t>
      </w:r>
    </w:p>
    <w:p w14:paraId="17F6434E" w14:textId="77777777" w:rsidR="00DC2CDF" w:rsidRPr="00E46C69" w:rsidRDefault="00DC2CDF" w:rsidP="00AA57D9">
      <w:pPr>
        <w:tabs>
          <w:tab w:val="left" w:pos="1080"/>
          <w:tab w:val="left" w:pos="1800"/>
        </w:tabs>
        <w:spacing w:line="360" w:lineRule="auto"/>
        <w:ind w:firstLine="720"/>
        <w:jc w:val="both"/>
        <w:rPr>
          <w:rFonts w:ascii="GHEA Grapalat" w:eastAsia="GHEA Grapalat" w:hAnsi="GHEA Grapalat" w:cs="GHEA Grapalat"/>
          <w:b/>
          <w:color w:val="000000"/>
          <w:lang w:val="hy-AM"/>
        </w:rPr>
      </w:pPr>
    </w:p>
    <w:p w14:paraId="5D80BE42" w14:textId="7AAD8A57" w:rsidR="00E3777B" w:rsidRPr="00E46C69" w:rsidRDefault="00E3777B" w:rsidP="00AA57D9">
      <w:pPr>
        <w:tabs>
          <w:tab w:val="left" w:pos="1080"/>
          <w:tab w:val="left" w:pos="1800"/>
        </w:tabs>
        <w:spacing w:line="360" w:lineRule="auto"/>
        <w:ind w:firstLine="720"/>
        <w:jc w:val="both"/>
        <w:rPr>
          <w:rFonts w:ascii="GHEA Grapalat" w:hAnsi="GHEA Grapalat"/>
          <w:lang w:val="hy-AM"/>
        </w:rPr>
      </w:pPr>
      <w:r w:rsidRPr="00E46C69">
        <w:rPr>
          <w:rFonts w:ascii="GHEA Grapalat" w:eastAsia="GHEA Grapalat" w:hAnsi="GHEA Grapalat" w:cs="GHEA Grapalat"/>
          <w:b/>
          <w:color w:val="000000"/>
          <w:lang w:val="hy-AM"/>
        </w:rPr>
        <w:t xml:space="preserve">Հոդված </w:t>
      </w:r>
      <w:r w:rsidR="00A530E9">
        <w:rPr>
          <w:rFonts w:ascii="GHEA Grapalat" w:eastAsia="GHEA Grapalat" w:hAnsi="GHEA Grapalat" w:cs="GHEA Grapalat"/>
          <w:b/>
          <w:color w:val="000000"/>
          <w:lang w:val="hy-AM"/>
        </w:rPr>
        <w:t>13</w:t>
      </w:r>
      <w:r w:rsidRPr="00E46C69">
        <w:rPr>
          <w:rFonts w:ascii="GHEA Grapalat" w:eastAsia="GHEA Grapalat" w:hAnsi="GHEA Grapalat" w:cs="GHEA Grapalat"/>
          <w:b/>
          <w:color w:val="000000"/>
          <w:lang w:val="hy-AM"/>
        </w:rPr>
        <w:t xml:space="preserve">. </w:t>
      </w:r>
      <w:r w:rsidRPr="00E46C69">
        <w:rPr>
          <w:rFonts w:ascii="GHEA Grapalat" w:hAnsi="GHEA Grapalat"/>
          <w:lang w:val="hy-AM"/>
        </w:rPr>
        <w:t>Օրենսգրքի 123-րդ հոդվածի 1-ին մասից հանել «, վճռի պարզաբանման» բառերը</w:t>
      </w:r>
      <w:r w:rsidR="00C71847">
        <w:rPr>
          <w:rFonts w:ascii="GHEA Grapalat" w:hAnsi="GHEA Grapalat"/>
          <w:lang w:val="hy-AM"/>
        </w:rPr>
        <w:t xml:space="preserve">, իսկ </w:t>
      </w:r>
      <w:r w:rsidR="00C71847" w:rsidRPr="00C71847">
        <w:rPr>
          <w:rFonts w:ascii="GHEA Grapalat" w:hAnsi="GHEA Grapalat"/>
          <w:lang w:val="hy-AM"/>
        </w:rPr>
        <w:t xml:space="preserve"> </w:t>
      </w:r>
      <w:r w:rsidR="00C71847">
        <w:rPr>
          <w:rFonts w:ascii="GHEA Grapalat" w:hAnsi="GHEA Grapalat"/>
          <w:lang w:val="hy-AM"/>
        </w:rPr>
        <w:t>131-րդ հոդվածի 1-ին մասի 5-րդ կետից՝ «</w:t>
      </w:r>
      <w:r w:rsidR="00C71847" w:rsidRPr="00C71847">
        <w:rPr>
          <w:rFonts w:ascii="GHEA Grapalat" w:hAnsi="GHEA Grapalat"/>
          <w:lang w:val="hy-AM"/>
        </w:rPr>
        <w:t>, վճռի պարզաբանումը մերժելու</w:t>
      </w:r>
      <w:r w:rsidR="00C71847">
        <w:rPr>
          <w:rFonts w:ascii="GHEA Grapalat" w:hAnsi="GHEA Grapalat"/>
          <w:lang w:val="hy-AM"/>
        </w:rPr>
        <w:t>»</w:t>
      </w:r>
      <w:r w:rsidR="006F4E0D">
        <w:rPr>
          <w:rFonts w:ascii="GHEA Grapalat" w:hAnsi="GHEA Grapalat"/>
          <w:lang w:val="hy-AM"/>
        </w:rPr>
        <w:t xml:space="preserve"> բառերը</w:t>
      </w:r>
      <w:r w:rsidRPr="00C71847">
        <w:rPr>
          <w:rFonts w:ascii="GHEA Grapalat" w:hAnsi="GHEA Grapalat"/>
          <w:lang w:val="hy-AM"/>
        </w:rPr>
        <w:t>:</w:t>
      </w:r>
    </w:p>
    <w:p w14:paraId="2F0FC949" w14:textId="77777777" w:rsidR="00E3777B" w:rsidRPr="00E46C69" w:rsidRDefault="00E3777B" w:rsidP="00AA57D9">
      <w:pPr>
        <w:tabs>
          <w:tab w:val="left" w:pos="1080"/>
          <w:tab w:val="left" w:pos="1800"/>
        </w:tabs>
        <w:spacing w:line="360" w:lineRule="auto"/>
        <w:ind w:firstLine="720"/>
        <w:jc w:val="both"/>
        <w:rPr>
          <w:rFonts w:ascii="GHEA Grapalat" w:hAnsi="GHEA Grapalat"/>
          <w:lang w:val="hy-AM"/>
        </w:rPr>
      </w:pPr>
    </w:p>
    <w:p w14:paraId="0BA9D129" w14:textId="4D66555F" w:rsidR="00E3777B" w:rsidRPr="00E46C69" w:rsidRDefault="00DF30D4" w:rsidP="00AA57D9">
      <w:pPr>
        <w:pStyle w:val="NoSpacing"/>
        <w:spacing w:line="360" w:lineRule="auto"/>
        <w:ind w:firstLine="720"/>
        <w:jc w:val="both"/>
        <w:rPr>
          <w:rFonts w:ascii="GHEA Grapalat" w:hAnsi="GHEA Grapalat"/>
        </w:rPr>
      </w:pPr>
      <w:r w:rsidRPr="00E46C69">
        <w:rPr>
          <w:rFonts w:ascii="GHEA Grapalat" w:hAnsi="GHEA Grapalat"/>
          <w:b/>
        </w:rPr>
        <w:t xml:space="preserve">Հոդված </w:t>
      </w:r>
      <w:r w:rsidR="00A530E9">
        <w:rPr>
          <w:rFonts w:ascii="GHEA Grapalat" w:hAnsi="GHEA Grapalat"/>
          <w:b/>
        </w:rPr>
        <w:t>14</w:t>
      </w:r>
      <w:r w:rsidR="00E3777B" w:rsidRPr="00E46C69">
        <w:rPr>
          <w:rFonts w:ascii="GHEA Grapalat" w:hAnsi="GHEA Grapalat"/>
          <w:b/>
        </w:rPr>
        <w:t>.</w:t>
      </w:r>
      <w:r w:rsidR="00E3777B" w:rsidRPr="00E46C69">
        <w:rPr>
          <w:rFonts w:ascii="GHEA Grapalat" w:hAnsi="GHEA Grapalat"/>
        </w:rPr>
        <w:t xml:space="preserve"> Օրենսգրքի 127-րդ հոդվածի 11-րդ մասը շարադրել հետևյալ խմբագրությամբ. </w:t>
      </w:r>
    </w:p>
    <w:p w14:paraId="0CC9CAFE" w14:textId="1BD7F9B8" w:rsidR="00E3777B" w:rsidRPr="00E46C69" w:rsidRDefault="00E3777B" w:rsidP="00AA57D9">
      <w:pPr>
        <w:pStyle w:val="NoSpacing"/>
        <w:spacing w:line="360" w:lineRule="auto"/>
        <w:ind w:firstLine="720"/>
        <w:jc w:val="both"/>
        <w:rPr>
          <w:rFonts w:ascii="GHEA Grapalat" w:hAnsi="GHEA Grapalat"/>
          <w:bCs/>
        </w:rPr>
      </w:pPr>
      <w:r w:rsidRPr="00E46C69">
        <w:rPr>
          <w:rFonts w:ascii="GHEA Grapalat" w:hAnsi="GHEA Grapalat"/>
          <w:bCs/>
        </w:rPr>
        <w:t xml:space="preserve">«11.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ակտերն օրինական ուժի մեջ են մտնում դրանք ստանալուց </w:t>
      </w:r>
      <w:r w:rsidR="002B6250" w:rsidRPr="00E46C69">
        <w:rPr>
          <w:rFonts w:ascii="GHEA Grapalat" w:hAnsi="GHEA Grapalat"/>
          <w:bCs/>
        </w:rPr>
        <w:t>հինգ</w:t>
      </w:r>
      <w:r w:rsidR="00A25E49" w:rsidRPr="00E46C69">
        <w:rPr>
          <w:rFonts w:ascii="GHEA Grapalat" w:hAnsi="GHEA Grapalat"/>
          <w:bCs/>
        </w:rPr>
        <w:t xml:space="preserve"> </w:t>
      </w:r>
      <w:r w:rsidRPr="00E46C69">
        <w:rPr>
          <w:rFonts w:ascii="GHEA Grapalat" w:hAnsi="GHEA Grapalat"/>
          <w:bCs/>
        </w:rPr>
        <w:t>օր հետո՝ եթե դրանց</w:t>
      </w:r>
      <w:r w:rsidRPr="00E46C69">
        <w:rPr>
          <w:rFonts w:ascii="GHEA Grapalat" w:hAnsi="GHEA Grapalat"/>
          <w:bCs/>
          <w:sz w:val="20"/>
          <w:szCs w:val="20"/>
        </w:rPr>
        <w:t xml:space="preserve"> </w:t>
      </w:r>
      <w:r w:rsidRPr="00E46C69">
        <w:rPr>
          <w:rFonts w:ascii="GHEA Grapalat" w:hAnsi="GHEA Grapalat"/>
          <w:bCs/>
        </w:rPr>
        <w:t xml:space="preserve">դեմ սահմանված ժամկետում վերաքննիչ բողոք չի ներկայացվում:  Վարչական դատարանի՝ սույն օրենսգրքի 131-րդ հոդվածի 1-ին մասի 9-րդ կետով նախատեսված՝ վարչական ակտի կատարումը կասեցնելու մասին միջանկյալ դատական ակտերն օրինական ուժի մեջ են մտնում կայացման պահից և կարող են բողոքարկվել դրանք ստանալուց հետո </w:t>
      </w:r>
      <w:r w:rsidR="002B6250" w:rsidRPr="00E46C69">
        <w:rPr>
          <w:rFonts w:ascii="GHEA Grapalat" w:hAnsi="GHEA Grapalat"/>
          <w:bCs/>
        </w:rPr>
        <w:t>հնգ</w:t>
      </w:r>
      <w:r w:rsidRPr="00E46C69">
        <w:rPr>
          <w:rFonts w:ascii="GHEA Grapalat" w:hAnsi="GHEA Grapalat"/>
          <w:bCs/>
        </w:rPr>
        <w:t>օրյա ժամկետում:»։</w:t>
      </w:r>
    </w:p>
    <w:p w14:paraId="347D357C" w14:textId="77777777" w:rsidR="000958C2" w:rsidRPr="00E46C69" w:rsidRDefault="000958C2" w:rsidP="00AA57D9">
      <w:pPr>
        <w:pStyle w:val="NoSpacing"/>
        <w:spacing w:line="360" w:lineRule="auto"/>
        <w:ind w:firstLine="720"/>
        <w:jc w:val="both"/>
        <w:rPr>
          <w:rFonts w:ascii="GHEA Grapalat" w:hAnsi="GHEA Grapalat"/>
          <w:bCs/>
        </w:rPr>
      </w:pPr>
    </w:p>
    <w:p w14:paraId="4279AD43" w14:textId="534D0C7D" w:rsidR="000958C2" w:rsidRPr="00E46C69" w:rsidRDefault="000958C2" w:rsidP="00AA57D9">
      <w:pPr>
        <w:pStyle w:val="NoSpacing"/>
        <w:spacing w:line="360" w:lineRule="auto"/>
        <w:ind w:firstLine="720"/>
        <w:jc w:val="both"/>
        <w:rPr>
          <w:rFonts w:ascii="GHEA Grapalat" w:hAnsi="GHEA Grapalat"/>
          <w:bCs/>
        </w:rPr>
      </w:pPr>
      <w:r w:rsidRPr="00E46C69">
        <w:rPr>
          <w:rFonts w:ascii="GHEA Grapalat" w:hAnsi="GHEA Grapalat"/>
          <w:b/>
          <w:bCs/>
        </w:rPr>
        <w:t xml:space="preserve">Հոդված </w:t>
      </w:r>
      <w:r w:rsidR="00A530E9">
        <w:rPr>
          <w:rFonts w:ascii="GHEA Grapalat" w:hAnsi="GHEA Grapalat"/>
          <w:b/>
          <w:bCs/>
        </w:rPr>
        <w:t>15</w:t>
      </w:r>
      <w:r w:rsidRPr="00E46C69">
        <w:rPr>
          <w:rFonts w:ascii="GHEA Grapalat" w:hAnsi="GHEA Grapalat"/>
          <w:bCs/>
        </w:rPr>
        <w:t>. Օրենսգրք</w:t>
      </w:r>
      <w:r w:rsidR="002750E8" w:rsidRPr="00E46C69">
        <w:rPr>
          <w:rFonts w:ascii="GHEA Grapalat" w:hAnsi="GHEA Grapalat"/>
          <w:bCs/>
        </w:rPr>
        <w:t>ի</w:t>
      </w:r>
      <w:r w:rsidRPr="00E46C69">
        <w:rPr>
          <w:rFonts w:ascii="GHEA Grapalat" w:hAnsi="GHEA Grapalat"/>
          <w:bCs/>
        </w:rPr>
        <w:t xml:space="preserve"> 128-րդ հոդվածի վերնագրում և հոդվածի ամբողջ տեքստում «լրացուցիչ» բառերը փոխարինել «մասնավոր» բառերով: </w:t>
      </w:r>
    </w:p>
    <w:p w14:paraId="50F8CDAA" w14:textId="77777777" w:rsidR="00E3777B" w:rsidRPr="00E46C69" w:rsidRDefault="00E3777B" w:rsidP="00AA57D9">
      <w:pPr>
        <w:tabs>
          <w:tab w:val="left" w:pos="1080"/>
          <w:tab w:val="left" w:pos="1800"/>
        </w:tabs>
        <w:spacing w:line="360" w:lineRule="auto"/>
        <w:ind w:firstLine="720"/>
        <w:jc w:val="both"/>
        <w:rPr>
          <w:rFonts w:ascii="GHEA Grapalat" w:hAnsi="GHEA Grapalat"/>
          <w:lang w:val="hy-AM"/>
        </w:rPr>
      </w:pPr>
    </w:p>
    <w:p w14:paraId="73F6C2EE" w14:textId="3C91D724" w:rsidR="00C4030C" w:rsidRPr="00E46C69" w:rsidRDefault="00C4030C" w:rsidP="00C4030C">
      <w:pPr>
        <w:tabs>
          <w:tab w:val="left" w:pos="1080"/>
          <w:tab w:val="left" w:pos="1800"/>
        </w:tabs>
        <w:spacing w:line="360" w:lineRule="auto"/>
        <w:ind w:firstLine="720"/>
        <w:jc w:val="both"/>
        <w:rPr>
          <w:rFonts w:ascii="GHEA Grapalat" w:hAnsi="GHEA Grapalat"/>
          <w:lang w:val="hy-AM"/>
        </w:rPr>
      </w:pPr>
      <w:r w:rsidRPr="00E46C69">
        <w:rPr>
          <w:rFonts w:ascii="GHEA Grapalat" w:hAnsi="GHEA Grapalat"/>
          <w:b/>
          <w:lang w:val="hy-AM"/>
        </w:rPr>
        <w:t>Հոդված</w:t>
      </w:r>
      <w:r w:rsidR="00171888" w:rsidRPr="00E46C69">
        <w:rPr>
          <w:rFonts w:ascii="GHEA Grapalat" w:hAnsi="GHEA Grapalat"/>
          <w:b/>
          <w:lang w:val="hy-AM"/>
        </w:rPr>
        <w:t xml:space="preserve"> </w:t>
      </w:r>
      <w:r w:rsidR="00A530E9">
        <w:rPr>
          <w:rFonts w:ascii="GHEA Grapalat" w:hAnsi="GHEA Grapalat"/>
          <w:b/>
          <w:lang w:val="hy-AM"/>
        </w:rPr>
        <w:t>16</w:t>
      </w:r>
      <w:r w:rsidRPr="00E46C69">
        <w:rPr>
          <w:rFonts w:ascii="GHEA Grapalat" w:hAnsi="GHEA Grapalat"/>
          <w:b/>
          <w:lang w:val="hy-AM"/>
        </w:rPr>
        <w:t>.</w:t>
      </w:r>
      <w:r w:rsidRPr="00E46C69">
        <w:rPr>
          <w:rFonts w:ascii="GHEA Grapalat" w:hAnsi="GHEA Grapalat"/>
          <w:lang w:val="hy-AM"/>
        </w:rPr>
        <w:t xml:space="preserve"> Օրենսգրքի 136-րդ հոդվածի 1-ին մասը լրացնել հետևյալ բովանդակությամբ 5-րդ կետով.</w:t>
      </w:r>
    </w:p>
    <w:p w14:paraId="5CA10BEF" w14:textId="77777777" w:rsidR="00C4030C" w:rsidRPr="00E46C69" w:rsidRDefault="00C4030C" w:rsidP="00C4030C">
      <w:pPr>
        <w:tabs>
          <w:tab w:val="left" w:pos="1080"/>
          <w:tab w:val="left" w:pos="1800"/>
        </w:tabs>
        <w:spacing w:line="360" w:lineRule="auto"/>
        <w:ind w:firstLine="720"/>
        <w:jc w:val="both"/>
        <w:rPr>
          <w:rFonts w:ascii="GHEA Grapalat" w:hAnsi="GHEA Grapalat"/>
          <w:lang w:val="hy-AM"/>
        </w:rPr>
      </w:pPr>
      <w:r w:rsidRPr="00E46C69">
        <w:rPr>
          <w:rFonts w:ascii="GHEA Grapalat" w:hAnsi="GHEA Grapalat"/>
          <w:lang w:val="hy-AM"/>
        </w:rPr>
        <w:t>«5) սույն օրենսգրքի 136-րդ հոդվածի 5-րդ մասով սահմանված ժամկետում ներկայացրել է պետական տուրքի վճարումը հետաձգելու կամ տարաժամկետելու կամ դրա չափը նվազեցնելու միջնորդություն, որը մերժվել է:»:</w:t>
      </w:r>
    </w:p>
    <w:p w14:paraId="2953CA2F" w14:textId="77777777" w:rsidR="00C4030C" w:rsidRPr="00E46C69" w:rsidRDefault="00C4030C" w:rsidP="00C4030C">
      <w:pPr>
        <w:tabs>
          <w:tab w:val="left" w:pos="1080"/>
          <w:tab w:val="left" w:pos="1800"/>
        </w:tabs>
        <w:spacing w:line="360" w:lineRule="auto"/>
        <w:ind w:firstLine="720"/>
        <w:jc w:val="both"/>
        <w:rPr>
          <w:rFonts w:ascii="GHEA Grapalat" w:hAnsi="GHEA Grapalat"/>
          <w:lang w:val="hy-AM"/>
        </w:rPr>
      </w:pPr>
    </w:p>
    <w:p w14:paraId="0E80384E" w14:textId="5412E220" w:rsidR="00C4030C" w:rsidRPr="00E46C69" w:rsidRDefault="00A7070A" w:rsidP="00C4030C">
      <w:pPr>
        <w:tabs>
          <w:tab w:val="left" w:pos="1080"/>
          <w:tab w:val="left" w:pos="1800"/>
        </w:tabs>
        <w:spacing w:line="360" w:lineRule="auto"/>
        <w:ind w:firstLine="720"/>
        <w:jc w:val="both"/>
        <w:rPr>
          <w:rFonts w:ascii="GHEA Grapalat" w:hAnsi="GHEA Grapalat"/>
          <w:lang w:val="hy-AM"/>
        </w:rPr>
      </w:pPr>
      <w:r w:rsidRPr="00E46C69">
        <w:rPr>
          <w:rFonts w:ascii="GHEA Grapalat" w:hAnsi="GHEA Grapalat"/>
          <w:b/>
          <w:lang w:val="hy-AM"/>
        </w:rPr>
        <w:t xml:space="preserve">Հոդված </w:t>
      </w:r>
      <w:r w:rsidR="00A530E9">
        <w:rPr>
          <w:rFonts w:ascii="GHEA Grapalat" w:hAnsi="GHEA Grapalat"/>
          <w:b/>
          <w:lang w:val="hy-AM"/>
        </w:rPr>
        <w:t>17</w:t>
      </w:r>
      <w:r w:rsidR="00C4030C" w:rsidRPr="00E46C69">
        <w:rPr>
          <w:rFonts w:ascii="GHEA Grapalat" w:hAnsi="GHEA Grapalat"/>
          <w:b/>
          <w:lang w:val="hy-AM"/>
        </w:rPr>
        <w:t>.</w:t>
      </w:r>
      <w:r w:rsidR="00C4030C" w:rsidRPr="00E46C69">
        <w:rPr>
          <w:rFonts w:ascii="GHEA Grapalat" w:hAnsi="GHEA Grapalat"/>
          <w:lang w:val="hy-AM"/>
        </w:rPr>
        <w:t xml:space="preserve"> Օրենսգրքի 137-րդ հոդվածի 1-ին մասի 1-ին կետից հանել  «կամ սույն օրենսգրքի 136-րդ հոդվածի 5-րդ մասով սահմանված ժամկետում ներկայացրել է պետական տուրքի վճարումը հետաձգելու կամ տարաժամկետելու կամ դրա չափը նվազեցնելու միջնորդություն, որը մերժվել է» բառերը:</w:t>
      </w:r>
    </w:p>
    <w:p w14:paraId="67FCC9E5" w14:textId="77777777" w:rsidR="00C4030C" w:rsidRPr="00E46C69" w:rsidRDefault="00C4030C" w:rsidP="00AA57D9">
      <w:pPr>
        <w:tabs>
          <w:tab w:val="left" w:pos="1080"/>
          <w:tab w:val="left" w:pos="1800"/>
        </w:tabs>
        <w:spacing w:line="360" w:lineRule="auto"/>
        <w:ind w:firstLine="720"/>
        <w:jc w:val="both"/>
        <w:rPr>
          <w:rFonts w:ascii="GHEA Grapalat" w:hAnsi="GHEA Grapalat"/>
          <w:lang w:val="hy-AM"/>
        </w:rPr>
      </w:pPr>
    </w:p>
    <w:p w14:paraId="67DA53EB" w14:textId="283C9476" w:rsidR="00E3777B" w:rsidRPr="00E46C69" w:rsidRDefault="00A7070A" w:rsidP="00AA57D9">
      <w:pPr>
        <w:tabs>
          <w:tab w:val="left" w:pos="1080"/>
          <w:tab w:val="left" w:pos="1800"/>
        </w:tabs>
        <w:spacing w:line="360" w:lineRule="auto"/>
        <w:ind w:firstLine="720"/>
        <w:jc w:val="both"/>
        <w:rPr>
          <w:rFonts w:ascii="GHEA Grapalat" w:hAnsi="GHEA Grapalat"/>
          <w:lang w:val="hy-AM"/>
        </w:rPr>
      </w:pPr>
      <w:r w:rsidRPr="00E46C69">
        <w:rPr>
          <w:rFonts w:ascii="GHEA Grapalat" w:hAnsi="GHEA Grapalat"/>
          <w:b/>
          <w:lang w:val="hy-AM"/>
        </w:rPr>
        <w:t xml:space="preserve">Հոդված </w:t>
      </w:r>
      <w:r w:rsidR="00A530E9">
        <w:rPr>
          <w:rFonts w:ascii="GHEA Grapalat" w:hAnsi="GHEA Grapalat"/>
          <w:b/>
          <w:lang w:val="hy-AM"/>
        </w:rPr>
        <w:t>18</w:t>
      </w:r>
      <w:r w:rsidR="00E3777B" w:rsidRPr="00E46C69">
        <w:rPr>
          <w:rFonts w:ascii="GHEA Grapalat" w:hAnsi="GHEA Grapalat"/>
          <w:b/>
          <w:lang w:val="hy-AM"/>
        </w:rPr>
        <w:t>.</w:t>
      </w:r>
      <w:r w:rsidR="00E3777B" w:rsidRPr="00E46C69">
        <w:rPr>
          <w:rFonts w:ascii="GHEA Grapalat" w:hAnsi="GHEA Grapalat"/>
          <w:lang w:val="hy-AM"/>
        </w:rPr>
        <w:t xml:space="preserve"> Օրենսգրքի 145-րդ հոդվածի 2-րդ մասը շարադրել հետևյալ խմբագրությամբ. </w:t>
      </w:r>
    </w:p>
    <w:p w14:paraId="3DD256A2" w14:textId="77777777" w:rsidR="00E3777B" w:rsidRPr="00E46C69" w:rsidRDefault="00E3777B" w:rsidP="00AA57D9">
      <w:pPr>
        <w:tabs>
          <w:tab w:val="left" w:pos="1080"/>
          <w:tab w:val="left" w:pos="1800"/>
        </w:tabs>
        <w:spacing w:line="360" w:lineRule="auto"/>
        <w:ind w:firstLine="720"/>
        <w:jc w:val="both"/>
        <w:rPr>
          <w:rFonts w:ascii="GHEA Grapalat" w:hAnsi="GHEA Grapalat"/>
          <w:lang w:val="hy-AM"/>
        </w:rPr>
      </w:pPr>
      <w:r w:rsidRPr="00E46C69">
        <w:rPr>
          <w:rFonts w:ascii="GHEA Grapalat" w:hAnsi="GHEA Grapalat"/>
          <w:lang w:val="hy-AM"/>
        </w:rPr>
        <w:t>«</w:t>
      </w:r>
      <w:r w:rsidRPr="00E46C69">
        <w:rPr>
          <w:rFonts w:ascii="GHEA Grapalat" w:hAnsi="GHEA Grapalat"/>
          <w:bCs/>
          <w:lang w:val="hy-AM"/>
        </w:rPr>
        <w:t xml:space="preserve">2. Միջանկյալ դատական ակտերի դեմ բերված վերաքննիչ բողոքների քննության արդյունքում վերաքննիչ դատարանը, բավարարելով բողոքը, վերացնում է վարչական դատարանի միջանկյալ դատական ակտը կամ </w:t>
      </w:r>
      <w:r w:rsidR="00F04E22" w:rsidRPr="00E46C69">
        <w:rPr>
          <w:rFonts w:ascii="GHEA Grapalat" w:hAnsi="GHEA Grapalat"/>
          <w:bCs/>
          <w:lang w:val="hy-AM"/>
        </w:rPr>
        <w:t xml:space="preserve">անհրաժեշտության դեպքում </w:t>
      </w:r>
      <w:r w:rsidRPr="00E46C69">
        <w:rPr>
          <w:rFonts w:ascii="GHEA Grapalat" w:hAnsi="GHEA Grapalat"/>
          <w:bCs/>
          <w:lang w:val="hy-AM"/>
        </w:rPr>
        <w:t>կայացնում է նոր դատական ակտ կամ մերժում է վերաքննիչ բողոքը`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ակտերը թողնելով անփոփոխ, իսկ 9-րդ կետով նախատեսված՝ վարչական ակտի կատարումը կասեցնելու</w:t>
      </w:r>
      <w:r w:rsidR="00F04E22" w:rsidRPr="00E46C69">
        <w:rPr>
          <w:rFonts w:ascii="GHEA Grapalat" w:hAnsi="GHEA Grapalat"/>
          <w:bCs/>
          <w:lang w:val="hy-AM"/>
        </w:rPr>
        <w:t xml:space="preserve"> մասին միջանկյալ դատական ակտերը թողնում է</w:t>
      </w:r>
      <w:r w:rsidRPr="00E46C69">
        <w:rPr>
          <w:rFonts w:ascii="GHEA Grapalat" w:hAnsi="GHEA Grapalat"/>
          <w:bCs/>
          <w:lang w:val="hy-AM"/>
        </w:rPr>
        <w:t xml:space="preserve"> օրինական ուժի մեջ:»:</w:t>
      </w:r>
    </w:p>
    <w:p w14:paraId="4FF090D5" w14:textId="6E886E59" w:rsidR="00D90B1A" w:rsidRPr="00E46C69" w:rsidRDefault="00D90B1A" w:rsidP="00AA57D9">
      <w:pPr>
        <w:tabs>
          <w:tab w:val="left" w:pos="1080"/>
          <w:tab w:val="left" w:pos="1800"/>
        </w:tabs>
        <w:spacing w:line="360" w:lineRule="auto"/>
        <w:ind w:firstLine="720"/>
        <w:jc w:val="both"/>
        <w:rPr>
          <w:rFonts w:ascii="GHEA Grapalat" w:hAnsi="GHEA Grapalat"/>
          <w:lang w:val="hy-AM"/>
        </w:rPr>
      </w:pPr>
    </w:p>
    <w:p w14:paraId="02FE4485" w14:textId="7E96B125" w:rsidR="00D90B1A" w:rsidRPr="00E46C69" w:rsidRDefault="002D6329" w:rsidP="005C42F3">
      <w:pPr>
        <w:tabs>
          <w:tab w:val="left" w:pos="1080"/>
          <w:tab w:val="left" w:pos="1800"/>
        </w:tabs>
        <w:spacing w:line="360" w:lineRule="auto"/>
        <w:ind w:firstLine="720"/>
        <w:jc w:val="both"/>
        <w:rPr>
          <w:rFonts w:ascii="GHEA Grapalat" w:hAnsi="GHEA Grapalat"/>
          <w:b/>
          <w:lang w:val="hy-AM"/>
        </w:rPr>
      </w:pPr>
      <w:r w:rsidRPr="00E46C69">
        <w:rPr>
          <w:rFonts w:ascii="GHEA Grapalat" w:hAnsi="GHEA Grapalat"/>
          <w:b/>
          <w:lang w:val="hy-AM"/>
        </w:rPr>
        <w:t xml:space="preserve">Հոդված </w:t>
      </w:r>
      <w:r w:rsidR="00A530E9">
        <w:rPr>
          <w:rFonts w:ascii="GHEA Grapalat" w:hAnsi="GHEA Grapalat"/>
          <w:b/>
          <w:lang w:val="hy-AM"/>
        </w:rPr>
        <w:t>19</w:t>
      </w:r>
      <w:r w:rsidR="00D90B1A" w:rsidRPr="00E46C69">
        <w:rPr>
          <w:rFonts w:ascii="GHEA Grapalat" w:hAnsi="GHEA Grapalat"/>
          <w:b/>
          <w:lang w:val="hy-AM"/>
        </w:rPr>
        <w:t xml:space="preserve">. </w:t>
      </w:r>
      <w:r w:rsidR="00D90B1A" w:rsidRPr="00C92E08">
        <w:rPr>
          <w:rFonts w:ascii="GHEA Grapalat" w:hAnsi="GHEA Grapalat"/>
          <w:lang w:val="hy-AM"/>
        </w:rPr>
        <w:t xml:space="preserve">Օրենսգրքի 147-րդ </w:t>
      </w:r>
      <w:r w:rsidR="005C42F3" w:rsidRPr="00C92E08">
        <w:rPr>
          <w:rFonts w:ascii="GHEA Grapalat" w:hAnsi="GHEA Grapalat"/>
          <w:lang w:val="hy-AM"/>
        </w:rPr>
        <w:t>հոդվածի վերնագրում և հոդվածի ամբողջ տեքստում «լրացուցիչ» բառերը փոխարինել «մասնավոր» բառերով:</w:t>
      </w:r>
    </w:p>
    <w:p w14:paraId="1DC88725" w14:textId="77777777" w:rsidR="00D90B1A" w:rsidRPr="00E46C69" w:rsidRDefault="00D90B1A" w:rsidP="00AA57D9">
      <w:pPr>
        <w:tabs>
          <w:tab w:val="left" w:pos="1080"/>
          <w:tab w:val="left" w:pos="1800"/>
        </w:tabs>
        <w:spacing w:line="360" w:lineRule="auto"/>
        <w:ind w:firstLine="720"/>
        <w:jc w:val="both"/>
        <w:rPr>
          <w:rFonts w:ascii="GHEA Grapalat" w:hAnsi="GHEA Grapalat"/>
          <w:lang w:val="hy-AM"/>
        </w:rPr>
      </w:pPr>
    </w:p>
    <w:p w14:paraId="75587CE1" w14:textId="76A6B75D" w:rsidR="00E3777B" w:rsidRPr="00E46C69" w:rsidRDefault="00E3777B" w:rsidP="00AA57D9">
      <w:pPr>
        <w:tabs>
          <w:tab w:val="left" w:pos="1080"/>
          <w:tab w:val="left" w:pos="1800"/>
        </w:tabs>
        <w:spacing w:line="360" w:lineRule="auto"/>
        <w:ind w:firstLine="720"/>
        <w:jc w:val="both"/>
        <w:rPr>
          <w:rFonts w:ascii="GHEA Grapalat" w:hAnsi="GHEA Grapalat"/>
          <w:lang w:val="hy-AM"/>
        </w:rPr>
      </w:pPr>
      <w:r w:rsidRPr="00E46C69">
        <w:rPr>
          <w:rFonts w:ascii="GHEA Grapalat" w:eastAsia="GHEA Grapalat" w:hAnsi="GHEA Grapalat" w:cs="GHEA Grapalat"/>
          <w:b/>
          <w:color w:val="000000"/>
          <w:lang w:val="hy-AM"/>
        </w:rPr>
        <w:t xml:space="preserve">Հոդված </w:t>
      </w:r>
      <w:r w:rsidR="00A530E9">
        <w:rPr>
          <w:rFonts w:ascii="GHEA Grapalat" w:eastAsia="GHEA Grapalat" w:hAnsi="GHEA Grapalat" w:cs="GHEA Grapalat"/>
          <w:b/>
          <w:color w:val="000000"/>
          <w:lang w:val="hy-AM"/>
        </w:rPr>
        <w:t>20</w:t>
      </w:r>
      <w:r w:rsidRPr="00E46C69">
        <w:rPr>
          <w:rFonts w:ascii="GHEA Grapalat" w:eastAsia="GHEA Grapalat" w:hAnsi="GHEA Grapalat" w:cs="GHEA Grapalat"/>
          <w:b/>
          <w:color w:val="000000"/>
          <w:lang w:val="hy-AM"/>
        </w:rPr>
        <w:t xml:space="preserve">. </w:t>
      </w:r>
      <w:r w:rsidRPr="00E46C69">
        <w:rPr>
          <w:rFonts w:ascii="GHEA Grapalat" w:hAnsi="GHEA Grapalat"/>
          <w:lang w:val="hy-AM"/>
        </w:rPr>
        <w:t>Օրենսգիրքը լրացնել հետևյալ բովանդակությամբ 147.1-</w:t>
      </w:r>
      <w:r w:rsidR="00DF2406" w:rsidRPr="00E46C69">
        <w:rPr>
          <w:rFonts w:ascii="GHEA Grapalat" w:hAnsi="GHEA Grapalat"/>
          <w:lang w:val="hy-AM"/>
        </w:rPr>
        <w:t xml:space="preserve">ին </w:t>
      </w:r>
      <w:r w:rsidRPr="00E46C69">
        <w:rPr>
          <w:rFonts w:ascii="GHEA Grapalat" w:hAnsi="GHEA Grapalat"/>
          <w:lang w:val="hy-AM"/>
        </w:rPr>
        <w:t>հոդվածով.</w:t>
      </w:r>
    </w:p>
    <w:p w14:paraId="5EBBB6FA" w14:textId="77777777" w:rsidR="00E3777B" w:rsidRPr="00E46C69" w:rsidRDefault="00E3777B" w:rsidP="00171888">
      <w:pPr>
        <w:pStyle w:val="NoSpacing"/>
        <w:tabs>
          <w:tab w:val="left" w:pos="1080"/>
          <w:tab w:val="left" w:pos="1800"/>
        </w:tabs>
        <w:spacing w:line="360" w:lineRule="auto"/>
        <w:ind w:firstLine="720"/>
        <w:jc w:val="both"/>
        <w:rPr>
          <w:rFonts w:ascii="GHEA Grapalat" w:hAnsi="GHEA Grapalat"/>
        </w:rPr>
      </w:pPr>
      <w:r w:rsidRPr="00E46C69">
        <w:rPr>
          <w:rFonts w:ascii="GHEA Grapalat" w:hAnsi="GHEA Grapalat"/>
        </w:rPr>
        <w:t>«</w:t>
      </w:r>
      <w:r w:rsidRPr="00E46C69">
        <w:rPr>
          <w:rFonts w:ascii="GHEA Grapalat" w:hAnsi="GHEA Grapalat"/>
          <w:b/>
        </w:rPr>
        <w:t xml:space="preserve">Հոդված 147.1 Վերաքննիչ դատարանի որոշման մեջ առկա վրիպակների, գրասխալների և թվաբանական սխալների ուղղումը, </w:t>
      </w:r>
      <w:r w:rsidR="000958C2" w:rsidRPr="00E46C69">
        <w:rPr>
          <w:rFonts w:ascii="GHEA Grapalat" w:hAnsi="GHEA Grapalat"/>
          <w:b/>
        </w:rPr>
        <w:t xml:space="preserve">լրացուցիչ </w:t>
      </w:r>
      <w:r w:rsidRPr="00E46C69">
        <w:rPr>
          <w:rFonts w:ascii="GHEA Grapalat" w:hAnsi="GHEA Grapalat"/>
          <w:b/>
        </w:rPr>
        <w:t>որոշումը</w:t>
      </w:r>
    </w:p>
    <w:p w14:paraId="62677CBE" w14:textId="212621C0" w:rsidR="00E3777B" w:rsidRPr="00E46C69" w:rsidRDefault="00EF4FD5" w:rsidP="002750E8">
      <w:pPr>
        <w:pStyle w:val="NoSpacing"/>
        <w:tabs>
          <w:tab w:val="left" w:pos="1080"/>
          <w:tab w:val="left" w:pos="1800"/>
        </w:tabs>
        <w:spacing w:line="360" w:lineRule="auto"/>
        <w:ind w:firstLine="720"/>
        <w:jc w:val="both"/>
        <w:rPr>
          <w:rFonts w:ascii="GHEA Grapalat" w:hAnsi="GHEA Grapalat"/>
        </w:rPr>
      </w:pPr>
      <w:r w:rsidRPr="00E46C69">
        <w:rPr>
          <w:rFonts w:ascii="GHEA Grapalat" w:hAnsi="GHEA Grapalat" w:cs="Sylfaen"/>
        </w:rPr>
        <w:t xml:space="preserve">1. </w:t>
      </w:r>
      <w:r w:rsidR="00E3777B" w:rsidRPr="00E46C69">
        <w:rPr>
          <w:rFonts w:ascii="GHEA Grapalat" w:hAnsi="GHEA Grapalat" w:cs="Sylfaen"/>
        </w:rPr>
        <w:t>Վերաքննիչ</w:t>
      </w:r>
      <w:r w:rsidR="00E3777B" w:rsidRPr="00E46C69">
        <w:rPr>
          <w:rFonts w:ascii="Courier New" w:hAnsi="Courier New" w:cs="Courier New"/>
        </w:rPr>
        <w:t> </w:t>
      </w:r>
      <w:r w:rsidR="00E3777B" w:rsidRPr="00E46C69">
        <w:rPr>
          <w:rFonts w:ascii="GHEA Grapalat" w:hAnsi="GHEA Grapalat"/>
        </w:rPr>
        <w:t>դատարանի որոշման մեջ առկա վրիպակների, գրասխալների, թվաբանական սխալների ուղղման</w:t>
      </w:r>
      <w:r w:rsidR="000165FB" w:rsidRPr="00E46C69">
        <w:rPr>
          <w:rFonts w:ascii="GHEA Grapalat" w:hAnsi="GHEA Grapalat"/>
        </w:rPr>
        <w:t>,</w:t>
      </w:r>
      <w:r w:rsidR="004C063C" w:rsidRPr="00E46C69">
        <w:rPr>
          <w:rFonts w:ascii="GHEA Grapalat" w:hAnsi="GHEA Grapalat"/>
        </w:rPr>
        <w:t xml:space="preserve"> </w:t>
      </w:r>
      <w:r w:rsidR="00E3777B" w:rsidRPr="00E46C69">
        <w:rPr>
          <w:rFonts w:ascii="GHEA Grapalat" w:hAnsi="GHEA Grapalat"/>
        </w:rPr>
        <w:t xml:space="preserve">և </w:t>
      </w:r>
      <w:r w:rsidR="00474DA3" w:rsidRPr="00E46C69">
        <w:rPr>
          <w:rFonts w:ascii="GHEA Grapalat" w:hAnsi="GHEA Grapalat"/>
        </w:rPr>
        <w:t>լրացուցիչ</w:t>
      </w:r>
      <w:r w:rsidR="00A25E49" w:rsidRPr="00E46C69">
        <w:rPr>
          <w:rFonts w:ascii="GHEA Grapalat" w:hAnsi="GHEA Grapalat"/>
        </w:rPr>
        <w:t xml:space="preserve"> </w:t>
      </w:r>
      <w:r w:rsidR="00E3777B" w:rsidRPr="00E46C69">
        <w:rPr>
          <w:rFonts w:ascii="GHEA Grapalat" w:hAnsi="GHEA Grapalat"/>
        </w:rPr>
        <w:t xml:space="preserve">որոշման վրա տարածվում են </w:t>
      </w:r>
      <w:r w:rsidR="00E3777B" w:rsidRPr="00E46C69">
        <w:rPr>
          <w:rFonts w:ascii="GHEA Grapalat" w:hAnsi="GHEA Grapalat"/>
        </w:rPr>
        <w:lastRenderedPageBreak/>
        <w:t>Հայաստանի Հանրապետության քաղաքացիական</w:t>
      </w:r>
      <w:r w:rsidR="00E3777B" w:rsidRPr="00E46C69">
        <w:rPr>
          <w:rFonts w:ascii="Courier New" w:hAnsi="Courier New" w:cs="Courier New"/>
        </w:rPr>
        <w:t> </w:t>
      </w:r>
      <w:r w:rsidR="00E3777B" w:rsidRPr="00E46C69">
        <w:rPr>
          <w:rFonts w:ascii="GHEA Grapalat" w:hAnsi="GHEA Grapalat"/>
        </w:rPr>
        <w:t>դատավարության օրենսգրքի</w:t>
      </w:r>
      <w:r w:rsidR="00A03F2E" w:rsidRPr="00E46C69">
        <w:rPr>
          <w:rFonts w:ascii="GHEA Grapalat" w:hAnsi="GHEA Grapalat"/>
        </w:rPr>
        <w:t>՝</w:t>
      </w:r>
      <w:r w:rsidR="00E3777B" w:rsidRPr="00E46C69">
        <w:rPr>
          <w:rFonts w:ascii="GHEA Grapalat" w:hAnsi="GHEA Grapalat"/>
        </w:rPr>
        <w:t xml:space="preserve"> </w:t>
      </w:r>
      <w:r w:rsidR="00A03F2E" w:rsidRPr="00E46C69">
        <w:rPr>
          <w:rFonts w:ascii="GHEA Grapalat" w:hAnsi="GHEA Grapalat"/>
        </w:rPr>
        <w:t xml:space="preserve">վրիպակների, գրասխալների և թվաբանական սխալների ուղղմանը և լրացուցիչ որոշմանը վերաբերող համապատասխան </w:t>
      </w:r>
      <w:r w:rsidR="00E3777B" w:rsidRPr="00E46C69">
        <w:rPr>
          <w:rFonts w:ascii="GHEA Grapalat" w:hAnsi="GHEA Grapalat"/>
        </w:rPr>
        <w:t>կանոնները, եթե սույն օրենսգրքով այլ բան նախատեսված չէ։</w:t>
      </w:r>
      <w:r w:rsidR="00A7070A" w:rsidRPr="00E46C69">
        <w:rPr>
          <w:rFonts w:ascii="GHEA Grapalat" w:hAnsi="GHEA Grapalat"/>
        </w:rPr>
        <w:t>»</w:t>
      </w:r>
      <w:r w:rsidR="00EE2A65" w:rsidRPr="00E46C69">
        <w:rPr>
          <w:rFonts w:ascii="GHEA Grapalat" w:hAnsi="GHEA Grapalat"/>
        </w:rPr>
        <w:t>:</w:t>
      </w:r>
    </w:p>
    <w:p w14:paraId="7D4F4DA7" w14:textId="77777777" w:rsidR="00EE2A65" w:rsidRPr="00E46C69" w:rsidRDefault="00EE2A65" w:rsidP="002750E8">
      <w:pPr>
        <w:pStyle w:val="NoSpacing"/>
        <w:tabs>
          <w:tab w:val="left" w:pos="1080"/>
          <w:tab w:val="left" w:pos="1800"/>
        </w:tabs>
        <w:spacing w:line="360" w:lineRule="auto"/>
        <w:ind w:firstLine="720"/>
        <w:jc w:val="both"/>
        <w:rPr>
          <w:rFonts w:ascii="GHEA Grapalat" w:hAnsi="GHEA Grapalat"/>
        </w:rPr>
      </w:pPr>
    </w:p>
    <w:p w14:paraId="372982C1" w14:textId="05E16BDE" w:rsidR="00E3777B" w:rsidRPr="00E46C69" w:rsidRDefault="00A7070A" w:rsidP="00AA57D9">
      <w:pPr>
        <w:tabs>
          <w:tab w:val="left" w:pos="1080"/>
          <w:tab w:val="left" w:pos="1800"/>
        </w:tabs>
        <w:spacing w:line="360" w:lineRule="auto"/>
        <w:ind w:firstLine="720"/>
        <w:jc w:val="both"/>
        <w:rPr>
          <w:rFonts w:ascii="GHEA Grapalat" w:hAnsi="GHEA Grapalat" w:cs="Courier New"/>
          <w:lang w:val="hy-AM"/>
        </w:rPr>
      </w:pPr>
      <w:r w:rsidRPr="00E46C69">
        <w:rPr>
          <w:rFonts w:ascii="GHEA Grapalat" w:hAnsi="GHEA Grapalat" w:cs="Courier New"/>
          <w:b/>
          <w:lang w:val="hy-AM"/>
        </w:rPr>
        <w:t xml:space="preserve">Հոդված </w:t>
      </w:r>
      <w:r w:rsidR="00A530E9">
        <w:rPr>
          <w:rFonts w:ascii="GHEA Grapalat" w:hAnsi="GHEA Grapalat" w:cs="Courier New"/>
          <w:b/>
          <w:lang w:val="hy-AM"/>
        </w:rPr>
        <w:t>21</w:t>
      </w:r>
      <w:r w:rsidR="00E3777B" w:rsidRPr="00E46C69">
        <w:rPr>
          <w:rFonts w:ascii="GHEA Grapalat" w:hAnsi="GHEA Grapalat" w:cs="Courier New"/>
          <w:b/>
          <w:lang w:val="hy-AM"/>
        </w:rPr>
        <w:t xml:space="preserve">. </w:t>
      </w:r>
      <w:r w:rsidR="00E3777B" w:rsidRPr="00E46C69">
        <w:rPr>
          <w:rFonts w:ascii="GHEA Grapalat" w:hAnsi="GHEA Grapalat" w:cs="Courier New"/>
          <w:lang w:val="hy-AM"/>
        </w:rPr>
        <w:t>Օրենսգրքի 148-րդ հոդված</w:t>
      </w:r>
      <w:r w:rsidR="00B57AEC" w:rsidRPr="00E46C69">
        <w:rPr>
          <w:rFonts w:ascii="GHEA Grapalat" w:hAnsi="GHEA Grapalat" w:cs="Courier New"/>
          <w:lang w:val="hy-AM"/>
        </w:rPr>
        <w:t>ի</w:t>
      </w:r>
      <w:r w:rsidR="00E3777B" w:rsidRPr="00E46C69">
        <w:rPr>
          <w:rFonts w:ascii="GHEA Grapalat" w:hAnsi="GHEA Grapalat" w:cs="Courier New"/>
          <w:lang w:val="hy-AM"/>
        </w:rPr>
        <w:t>՝</w:t>
      </w:r>
    </w:p>
    <w:p w14:paraId="4E89F802" w14:textId="77777777" w:rsidR="00E3777B" w:rsidRPr="00E46C69" w:rsidRDefault="00E3777B" w:rsidP="00AA57D9">
      <w:pPr>
        <w:tabs>
          <w:tab w:val="left" w:pos="1080"/>
          <w:tab w:val="left" w:pos="1800"/>
        </w:tabs>
        <w:spacing w:line="360" w:lineRule="auto"/>
        <w:ind w:firstLine="720"/>
        <w:jc w:val="both"/>
        <w:rPr>
          <w:rFonts w:ascii="GHEA Grapalat" w:hAnsi="GHEA Grapalat" w:cs="Courier New"/>
          <w:lang w:val="hy-AM"/>
        </w:rPr>
      </w:pPr>
      <w:r w:rsidRPr="00E46C69">
        <w:rPr>
          <w:rFonts w:ascii="GHEA Grapalat" w:hAnsi="GHEA Grapalat" w:cs="Courier New"/>
          <w:lang w:val="hy-AM"/>
        </w:rPr>
        <w:t>1) 7-րդ մասը շարադրել հետևյալ խմբագրությամբ.</w:t>
      </w:r>
    </w:p>
    <w:p w14:paraId="1DFC5306" w14:textId="77777777" w:rsidR="00E3777B" w:rsidRPr="00E46C69" w:rsidRDefault="00E3777B" w:rsidP="00AA57D9">
      <w:pPr>
        <w:pStyle w:val="NoSpacing"/>
        <w:spacing w:line="360" w:lineRule="auto"/>
        <w:ind w:firstLine="720"/>
        <w:jc w:val="both"/>
        <w:rPr>
          <w:rFonts w:ascii="GHEA Grapalat" w:hAnsi="GHEA Grapalat"/>
          <w:bCs/>
        </w:rPr>
      </w:pPr>
      <w:r w:rsidRPr="00E46C69">
        <w:rPr>
          <w:rFonts w:ascii="GHEA Grapalat" w:hAnsi="GHEA Grapalat"/>
          <w:bCs/>
        </w:rPr>
        <w:t>«7. Վարչական դատարանի՝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ակտերի դեմ բերված վերաքննիչ բողոքի քննության արդյունքում Վերաքննիչ դատարանի դատական ակտերն օրինական ուժի մեջ են մտնում դրանք ստանալուց 5 օր հետո՝ եթե դրանց</w:t>
      </w:r>
      <w:r w:rsidRPr="00E46C69">
        <w:rPr>
          <w:rFonts w:ascii="GHEA Grapalat" w:hAnsi="GHEA Grapalat"/>
          <w:bCs/>
          <w:sz w:val="20"/>
          <w:szCs w:val="20"/>
        </w:rPr>
        <w:t xml:space="preserve"> </w:t>
      </w:r>
      <w:r w:rsidRPr="00E46C69">
        <w:rPr>
          <w:rFonts w:ascii="GHEA Grapalat" w:hAnsi="GHEA Grapalat"/>
          <w:bCs/>
        </w:rPr>
        <w:t>դեմ սահմանված ժամկետում վճռաբեկ բողոք չի ներկայացվում:».</w:t>
      </w:r>
    </w:p>
    <w:p w14:paraId="7409CF0A" w14:textId="77777777" w:rsidR="00E3777B" w:rsidRPr="00E46C69" w:rsidRDefault="00E3777B" w:rsidP="00AA57D9">
      <w:pPr>
        <w:pStyle w:val="NoSpacing"/>
        <w:spacing w:line="360" w:lineRule="auto"/>
        <w:ind w:firstLine="720"/>
        <w:jc w:val="both"/>
        <w:rPr>
          <w:rFonts w:ascii="Cambria Math" w:hAnsi="Cambria Math"/>
        </w:rPr>
      </w:pPr>
      <w:r w:rsidRPr="00E46C69">
        <w:rPr>
          <w:rFonts w:ascii="GHEA Grapalat" w:hAnsi="GHEA Grapalat"/>
          <w:bCs/>
        </w:rPr>
        <w:t>2) լրացնել հետևյալ բովանդակությամբ 8-9-րդ մասերով.</w:t>
      </w:r>
    </w:p>
    <w:p w14:paraId="3758A5E0" w14:textId="72997BFE" w:rsidR="00E3777B" w:rsidRPr="00E46C69" w:rsidRDefault="00E3777B" w:rsidP="00AA57D9">
      <w:pPr>
        <w:pStyle w:val="NoSpacing"/>
        <w:spacing w:line="360" w:lineRule="auto"/>
        <w:ind w:firstLine="720"/>
        <w:jc w:val="both"/>
        <w:rPr>
          <w:rFonts w:ascii="GHEA Grapalat" w:hAnsi="GHEA Grapalat"/>
          <w:bCs/>
        </w:rPr>
      </w:pPr>
      <w:r w:rsidRPr="00E46C69">
        <w:rPr>
          <w:rFonts w:ascii="GHEA Grapalat" w:hAnsi="GHEA Grapalat"/>
          <w:bCs/>
        </w:rPr>
        <w:t xml:space="preserve">«8. Վարչական դատարանի՝ սույն օրենսգրքի 131-րդ հոդվածի 1-ին մասի 9-րդ կետով նախատեսված՝ վարչական ակտի կատարումը կասեցնելու մասին միջանկյալ դատական ակտերի դեմ բերված վերաքննիչ բողոքի քննության արդյունքում Վերաքննիչ դատարանի դատական ակտերն օրինական ուժի մեջ են մտնում կայացման պահից և կարող են բողոքարկվել դրանք ստանալուց հետո </w:t>
      </w:r>
      <w:r w:rsidR="00813B9E" w:rsidRPr="00E46C69">
        <w:rPr>
          <w:rFonts w:ascii="GHEA Grapalat" w:hAnsi="GHEA Grapalat"/>
          <w:bCs/>
        </w:rPr>
        <w:t>հնգ</w:t>
      </w:r>
      <w:r w:rsidRPr="00E46C69">
        <w:rPr>
          <w:rFonts w:ascii="GHEA Grapalat" w:hAnsi="GHEA Grapalat"/>
          <w:bCs/>
        </w:rPr>
        <w:t>օրյա ժամկետում»։</w:t>
      </w:r>
    </w:p>
    <w:p w14:paraId="5EE043F0" w14:textId="0536C433" w:rsidR="00E3777B" w:rsidRPr="00E46C69" w:rsidRDefault="00E3777B" w:rsidP="00AA57D9">
      <w:pPr>
        <w:tabs>
          <w:tab w:val="left" w:pos="1080"/>
          <w:tab w:val="left" w:pos="1800"/>
        </w:tabs>
        <w:spacing w:line="360" w:lineRule="auto"/>
        <w:ind w:firstLine="720"/>
        <w:jc w:val="both"/>
        <w:rPr>
          <w:rFonts w:ascii="GHEA Grapalat" w:hAnsi="GHEA Grapalat" w:cs="Sylfaen"/>
          <w:lang w:val="hy-AM"/>
        </w:rPr>
      </w:pPr>
      <w:r w:rsidRPr="00E46C69">
        <w:rPr>
          <w:rFonts w:ascii="GHEA Grapalat" w:hAnsi="GHEA Grapalat"/>
          <w:bCs/>
          <w:lang w:val="hy-AM"/>
        </w:rPr>
        <w:t xml:space="preserve">9. Սույն օրենսգրքի 136-րդ և 137-րդ հոդվածներով նախատեսված վերաքննիչ բողոքը վերադարձնելու և վերաքննիչ բողոքի ընդունումը մերժելու մասին Վերաքննիչ դատարանի որոշումներն օրինական ուժի մեջ են մտնում դրանք ստանալուց </w:t>
      </w:r>
      <w:r w:rsidR="00813B9E" w:rsidRPr="00E46C69">
        <w:rPr>
          <w:rFonts w:ascii="GHEA Grapalat" w:hAnsi="GHEA Grapalat"/>
          <w:bCs/>
          <w:lang w:val="hy-AM"/>
        </w:rPr>
        <w:t xml:space="preserve">հինգ </w:t>
      </w:r>
      <w:r w:rsidRPr="00E46C69">
        <w:rPr>
          <w:rFonts w:ascii="GHEA Grapalat" w:hAnsi="GHEA Grapalat"/>
          <w:bCs/>
          <w:lang w:val="hy-AM"/>
        </w:rPr>
        <w:t>օր հետո՝ եթե դրանց</w:t>
      </w:r>
      <w:r w:rsidRPr="00E46C69">
        <w:rPr>
          <w:rFonts w:ascii="GHEA Grapalat" w:hAnsi="GHEA Grapalat"/>
          <w:bCs/>
          <w:sz w:val="20"/>
          <w:szCs w:val="20"/>
          <w:lang w:val="hy-AM"/>
        </w:rPr>
        <w:t xml:space="preserve"> </w:t>
      </w:r>
      <w:r w:rsidRPr="00E46C69">
        <w:rPr>
          <w:rFonts w:ascii="GHEA Grapalat" w:hAnsi="GHEA Grapalat"/>
          <w:bCs/>
          <w:lang w:val="hy-AM"/>
        </w:rPr>
        <w:t>դեմ սահմանված ժամկետում վճռաբեկ բողոք չի ներկայացվում:»:</w:t>
      </w:r>
    </w:p>
    <w:p w14:paraId="5C9B258D" w14:textId="77777777" w:rsidR="00E3777B" w:rsidRPr="00E46C69" w:rsidRDefault="00E3777B" w:rsidP="00AA57D9">
      <w:pPr>
        <w:tabs>
          <w:tab w:val="left" w:pos="1080"/>
          <w:tab w:val="left" w:pos="1800"/>
        </w:tabs>
        <w:spacing w:line="360" w:lineRule="auto"/>
        <w:ind w:firstLine="720"/>
        <w:jc w:val="both"/>
        <w:rPr>
          <w:rFonts w:ascii="GHEA Grapalat" w:hAnsi="GHEA Grapalat" w:cs="Sylfaen"/>
          <w:lang w:val="hy-AM"/>
        </w:rPr>
      </w:pPr>
    </w:p>
    <w:p w14:paraId="46FC8A7C" w14:textId="666A6551" w:rsidR="00662FC2" w:rsidRPr="00E46C69" w:rsidRDefault="00662FC2" w:rsidP="00662FC2">
      <w:pPr>
        <w:tabs>
          <w:tab w:val="left" w:pos="1080"/>
          <w:tab w:val="left" w:pos="1800"/>
        </w:tabs>
        <w:spacing w:line="360" w:lineRule="auto"/>
        <w:ind w:firstLine="720"/>
        <w:jc w:val="both"/>
        <w:rPr>
          <w:rFonts w:ascii="GHEA Grapalat" w:hAnsi="GHEA Grapalat" w:cs="Courier New"/>
          <w:lang w:val="hy-AM"/>
        </w:rPr>
      </w:pPr>
      <w:r w:rsidRPr="00E46C69">
        <w:rPr>
          <w:rFonts w:ascii="GHEA Grapalat" w:hAnsi="GHEA Grapalat" w:cs="Sylfaen"/>
          <w:b/>
          <w:lang w:val="hy-AM"/>
        </w:rPr>
        <w:t xml:space="preserve">Հոդված </w:t>
      </w:r>
      <w:r w:rsidR="00A530E9">
        <w:rPr>
          <w:rFonts w:ascii="GHEA Grapalat" w:hAnsi="GHEA Grapalat" w:cs="Sylfaen"/>
          <w:b/>
          <w:lang w:val="hy-AM"/>
        </w:rPr>
        <w:t>22</w:t>
      </w:r>
      <w:r w:rsidRPr="00E46C69">
        <w:rPr>
          <w:rFonts w:ascii="GHEA Grapalat" w:hAnsi="GHEA Grapalat" w:cs="Courier New"/>
          <w:b/>
          <w:lang w:val="hy-AM"/>
        </w:rPr>
        <w:t xml:space="preserve">. </w:t>
      </w:r>
      <w:r w:rsidRPr="00E46C69">
        <w:rPr>
          <w:rFonts w:ascii="GHEA Grapalat" w:hAnsi="GHEA Grapalat" w:cs="Courier New"/>
          <w:lang w:val="hy-AM"/>
        </w:rPr>
        <w:t>Օրենսգրքի 149-րդ հոդված</w:t>
      </w:r>
      <w:r w:rsidR="00B57AEC" w:rsidRPr="00E46C69">
        <w:rPr>
          <w:rFonts w:ascii="GHEA Grapalat" w:hAnsi="GHEA Grapalat" w:cs="Courier New"/>
          <w:lang w:val="hy-AM"/>
        </w:rPr>
        <w:t>ի</w:t>
      </w:r>
      <w:r w:rsidRPr="00E46C69">
        <w:rPr>
          <w:rFonts w:ascii="GHEA Grapalat" w:hAnsi="GHEA Grapalat" w:cs="Courier New"/>
          <w:lang w:val="hy-AM"/>
        </w:rPr>
        <w:t>՝</w:t>
      </w:r>
    </w:p>
    <w:p w14:paraId="61597EFA" w14:textId="77777777" w:rsidR="00662FC2" w:rsidRPr="00E46C69" w:rsidRDefault="00662FC2" w:rsidP="00662FC2">
      <w:pPr>
        <w:tabs>
          <w:tab w:val="left" w:pos="1080"/>
          <w:tab w:val="left" w:pos="1800"/>
        </w:tabs>
        <w:spacing w:line="360" w:lineRule="auto"/>
        <w:ind w:firstLine="720"/>
        <w:jc w:val="both"/>
        <w:rPr>
          <w:rFonts w:ascii="GHEA Grapalat" w:hAnsi="GHEA Grapalat" w:cs="Courier New"/>
          <w:lang w:val="hy-AM"/>
        </w:rPr>
      </w:pPr>
      <w:r w:rsidRPr="00E46C69">
        <w:rPr>
          <w:rFonts w:ascii="GHEA Grapalat" w:hAnsi="GHEA Grapalat" w:cs="Courier New"/>
          <w:lang w:val="hy-AM"/>
        </w:rPr>
        <w:t xml:space="preserve">1) 1-ին մասը «կարգով» բառից հետո լրացնել «, </w:t>
      </w:r>
      <w:r w:rsidR="00C40B3D" w:rsidRPr="00E46C69">
        <w:rPr>
          <w:rFonts w:ascii="GHEA Grapalat" w:hAnsi="GHEA Grapalat" w:cs="Courier New"/>
          <w:lang w:val="hy-AM"/>
        </w:rPr>
        <w:t xml:space="preserve">բացառությամբ սույն հոդվածով նախատեսված դեպքերի </w:t>
      </w:r>
      <w:r w:rsidRPr="00E46C69">
        <w:rPr>
          <w:rFonts w:ascii="GHEA Grapalat" w:hAnsi="GHEA Grapalat" w:cs="Courier New"/>
          <w:lang w:val="hy-AM"/>
        </w:rPr>
        <w:t>» բառերով.</w:t>
      </w:r>
    </w:p>
    <w:p w14:paraId="4169250C" w14:textId="77777777" w:rsidR="00662FC2" w:rsidRPr="00E46C69" w:rsidRDefault="00662FC2" w:rsidP="00662FC2">
      <w:pPr>
        <w:tabs>
          <w:tab w:val="left" w:pos="1080"/>
          <w:tab w:val="left" w:pos="1800"/>
        </w:tabs>
        <w:spacing w:line="360" w:lineRule="auto"/>
        <w:ind w:firstLine="720"/>
        <w:jc w:val="both"/>
        <w:rPr>
          <w:rFonts w:ascii="GHEA Grapalat" w:hAnsi="GHEA Grapalat" w:cs="Courier New"/>
          <w:lang w:val="hy-AM"/>
        </w:rPr>
      </w:pPr>
      <w:r w:rsidRPr="00E46C69">
        <w:rPr>
          <w:rFonts w:ascii="GHEA Grapalat" w:hAnsi="GHEA Grapalat" w:cs="Courier New"/>
          <w:lang w:val="hy-AM"/>
        </w:rPr>
        <w:lastRenderedPageBreak/>
        <w:t>2) լրացնել հետևյալ բովանդակությամբ 2-րդ մասով՝</w:t>
      </w:r>
    </w:p>
    <w:p w14:paraId="79BF0A3C" w14:textId="2D7E57F4" w:rsidR="00662FC2" w:rsidRPr="00E46C69" w:rsidRDefault="00662FC2" w:rsidP="002750E8">
      <w:pPr>
        <w:tabs>
          <w:tab w:val="left" w:pos="1080"/>
          <w:tab w:val="left" w:pos="1800"/>
        </w:tabs>
        <w:spacing w:line="360" w:lineRule="auto"/>
        <w:ind w:firstLine="720"/>
        <w:jc w:val="both"/>
        <w:rPr>
          <w:rFonts w:ascii="GHEA Grapalat" w:hAnsi="GHEA Grapalat" w:cs="Courier New"/>
          <w:lang w:val="hy-AM"/>
        </w:rPr>
      </w:pPr>
      <w:r w:rsidRPr="00E46C69">
        <w:rPr>
          <w:rFonts w:ascii="GHEA Grapalat" w:hAnsi="GHEA Grapalat" w:cs="Courier New"/>
          <w:lang w:val="hy-AM"/>
        </w:rPr>
        <w:t xml:space="preserve">«2. Վերաքննիչ դատարանի՝ գործն ըստ էության լուծող որոշումը հրապարակվում է գործի քննությունն ավարտվելուց հետո </w:t>
      </w:r>
      <w:r w:rsidR="00B57AEC" w:rsidRPr="00E46C69">
        <w:rPr>
          <w:rFonts w:ascii="GHEA Grapalat" w:hAnsi="GHEA Grapalat" w:cs="Courier New"/>
          <w:lang w:val="hy-AM"/>
        </w:rPr>
        <w:t>քսան</w:t>
      </w:r>
      <w:r w:rsidR="00A25E49" w:rsidRPr="00E46C69">
        <w:rPr>
          <w:rFonts w:ascii="GHEA Grapalat" w:hAnsi="GHEA Grapalat" w:cs="Courier New"/>
          <w:lang w:val="hy-AM"/>
        </w:rPr>
        <w:t xml:space="preserve"> </w:t>
      </w:r>
      <w:r w:rsidRPr="00E46C69">
        <w:rPr>
          <w:rFonts w:ascii="GHEA Grapalat" w:hAnsi="GHEA Grapalat" w:cs="Courier New"/>
          <w:lang w:val="hy-AM"/>
        </w:rPr>
        <w:t>օրվա ընթացքում:»:</w:t>
      </w:r>
    </w:p>
    <w:p w14:paraId="7EC97FCB" w14:textId="77777777" w:rsidR="006B4C32" w:rsidRPr="00E46C69" w:rsidRDefault="006B4C32" w:rsidP="002750E8">
      <w:pPr>
        <w:tabs>
          <w:tab w:val="left" w:pos="1080"/>
          <w:tab w:val="left" w:pos="1800"/>
        </w:tabs>
        <w:spacing w:line="360" w:lineRule="auto"/>
        <w:ind w:firstLine="720"/>
        <w:jc w:val="both"/>
        <w:rPr>
          <w:rFonts w:ascii="GHEA Grapalat" w:hAnsi="GHEA Grapalat" w:cs="Courier New"/>
          <w:lang w:val="hy-AM"/>
        </w:rPr>
      </w:pPr>
    </w:p>
    <w:p w14:paraId="30F88793" w14:textId="6825961C" w:rsidR="00E3777B" w:rsidRPr="00E46C69" w:rsidRDefault="00E3777B" w:rsidP="00AA57D9">
      <w:pPr>
        <w:shd w:val="clear" w:color="auto" w:fill="FFFFFF"/>
        <w:tabs>
          <w:tab w:val="left" w:pos="1080"/>
          <w:tab w:val="left" w:pos="1800"/>
        </w:tabs>
        <w:spacing w:line="360" w:lineRule="auto"/>
        <w:ind w:firstLine="720"/>
        <w:jc w:val="both"/>
        <w:rPr>
          <w:rFonts w:ascii="GHEA Grapalat" w:hAnsi="GHEA Grapalat"/>
          <w:lang w:val="hy-AM"/>
        </w:rPr>
      </w:pPr>
      <w:r w:rsidRPr="00E46C69">
        <w:rPr>
          <w:rFonts w:ascii="GHEA Grapalat" w:hAnsi="GHEA Grapalat" w:cs="Sylfaen"/>
          <w:b/>
          <w:lang w:val="hy-AM"/>
        </w:rPr>
        <w:t xml:space="preserve">Հոդված </w:t>
      </w:r>
      <w:r w:rsidR="00A530E9">
        <w:rPr>
          <w:rFonts w:ascii="GHEA Grapalat" w:hAnsi="GHEA Grapalat" w:cs="Sylfaen"/>
          <w:b/>
          <w:lang w:val="hy-AM"/>
        </w:rPr>
        <w:t>23</w:t>
      </w:r>
      <w:r w:rsidRPr="00E46C69">
        <w:rPr>
          <w:rFonts w:ascii="GHEA Grapalat" w:hAnsi="GHEA Grapalat"/>
          <w:b/>
          <w:lang w:val="hy-AM"/>
        </w:rPr>
        <w:t>.</w:t>
      </w:r>
      <w:r w:rsidRPr="00E46C69">
        <w:rPr>
          <w:rFonts w:ascii="GHEA Grapalat" w:hAnsi="GHEA Grapalat"/>
          <w:lang w:val="hy-AM"/>
        </w:rPr>
        <w:t xml:space="preserve"> Օրենսգրքի 152-րդ հոդված</w:t>
      </w:r>
      <w:r w:rsidR="0032693D" w:rsidRPr="00E46C69">
        <w:rPr>
          <w:rFonts w:ascii="GHEA Grapalat" w:hAnsi="GHEA Grapalat"/>
          <w:lang w:val="hy-AM"/>
        </w:rPr>
        <w:t>ը</w:t>
      </w:r>
      <w:r w:rsidRPr="00E46C69">
        <w:rPr>
          <w:rFonts w:ascii="GHEA Grapalat" w:hAnsi="GHEA Grapalat"/>
          <w:lang w:val="hy-AM"/>
        </w:rPr>
        <w:t xml:space="preserve"> լրացնել հետևյալ բովանդակությամբ 3-րդ մասով</w:t>
      </w:r>
      <w:r w:rsidR="0032693D" w:rsidRPr="00E46C69">
        <w:rPr>
          <w:rFonts w:ascii="GHEA Grapalat" w:hAnsi="GHEA Grapalat"/>
          <w:lang w:val="hy-AM"/>
        </w:rPr>
        <w:t>.</w:t>
      </w:r>
    </w:p>
    <w:p w14:paraId="4975DBE8" w14:textId="77777777" w:rsidR="00E3777B" w:rsidRPr="00E46C69" w:rsidRDefault="00E32536" w:rsidP="002750E8">
      <w:pPr>
        <w:shd w:val="clear" w:color="auto" w:fill="FFFFFF"/>
        <w:tabs>
          <w:tab w:val="left" w:pos="1080"/>
          <w:tab w:val="left" w:pos="1800"/>
        </w:tabs>
        <w:spacing w:line="360" w:lineRule="auto"/>
        <w:jc w:val="both"/>
        <w:rPr>
          <w:rFonts w:ascii="GHEA Grapalat" w:hAnsi="GHEA Grapalat"/>
          <w:lang w:val="hy-AM"/>
        </w:rPr>
      </w:pPr>
      <w:r w:rsidRPr="00E46C69">
        <w:rPr>
          <w:rFonts w:ascii="GHEA Grapalat" w:hAnsi="GHEA Grapalat"/>
          <w:lang w:val="hy-AM"/>
        </w:rPr>
        <w:tab/>
      </w:r>
      <w:r w:rsidR="00E3777B" w:rsidRPr="00E46C69">
        <w:rPr>
          <w:rFonts w:ascii="GHEA Grapalat" w:hAnsi="GHEA Grapalat"/>
          <w:lang w:val="hy-AM"/>
        </w:rPr>
        <w:t>«3. Անկախ բողոքի հիմքերից և հիմնավորումներից` դատական ակտը ենթակա է բեկանման, եթե առկա են սույն հոդվածի 2-րդ մասի 3-րդ, 4-րդ, 5-րդ, 6-րդ, 7-րդ, և 9-րդ կետերով սահմանված` դատական ակտի անվերապահ բեկանման հիմքերը:»:</w:t>
      </w:r>
    </w:p>
    <w:p w14:paraId="49823463" w14:textId="77777777" w:rsidR="002750E8" w:rsidRPr="00E46C69" w:rsidRDefault="002750E8" w:rsidP="002750E8">
      <w:pPr>
        <w:shd w:val="clear" w:color="auto" w:fill="FFFFFF"/>
        <w:tabs>
          <w:tab w:val="left" w:pos="1080"/>
          <w:tab w:val="left" w:pos="1800"/>
        </w:tabs>
        <w:spacing w:line="360" w:lineRule="auto"/>
        <w:jc w:val="both"/>
        <w:rPr>
          <w:rFonts w:ascii="GHEA Grapalat" w:hAnsi="GHEA Grapalat"/>
          <w:lang w:val="hy-AM"/>
        </w:rPr>
      </w:pPr>
    </w:p>
    <w:p w14:paraId="2320A364" w14:textId="18FF4B2B" w:rsidR="00E3777B" w:rsidRPr="00E46C69" w:rsidRDefault="00E3777B" w:rsidP="00AA57D9">
      <w:pPr>
        <w:shd w:val="clear" w:color="auto" w:fill="FFFFFF"/>
        <w:tabs>
          <w:tab w:val="left" w:pos="1080"/>
          <w:tab w:val="left" w:pos="1800"/>
        </w:tabs>
        <w:spacing w:line="360" w:lineRule="auto"/>
        <w:ind w:firstLine="720"/>
        <w:jc w:val="both"/>
        <w:rPr>
          <w:rFonts w:ascii="GHEA Grapalat" w:hAnsi="GHEA Grapalat"/>
          <w:lang w:val="hy-AM"/>
        </w:rPr>
      </w:pPr>
      <w:r w:rsidRPr="00E46C69">
        <w:rPr>
          <w:rFonts w:ascii="GHEA Grapalat" w:eastAsia="GHEA Grapalat" w:hAnsi="GHEA Grapalat" w:cs="GHEA Grapalat"/>
          <w:b/>
          <w:color w:val="000000"/>
          <w:lang w:val="hy-AM"/>
        </w:rPr>
        <w:t xml:space="preserve">Հոդված </w:t>
      </w:r>
      <w:r w:rsidR="00A530E9">
        <w:rPr>
          <w:rFonts w:ascii="GHEA Grapalat" w:eastAsia="GHEA Grapalat" w:hAnsi="GHEA Grapalat" w:cs="GHEA Grapalat"/>
          <w:b/>
          <w:color w:val="000000"/>
          <w:lang w:val="hy-AM"/>
        </w:rPr>
        <w:t>24</w:t>
      </w:r>
      <w:r w:rsidRPr="00E46C69">
        <w:rPr>
          <w:rFonts w:ascii="GHEA Grapalat" w:eastAsia="GHEA Grapalat" w:hAnsi="GHEA Grapalat" w:cs="GHEA Grapalat"/>
          <w:b/>
          <w:color w:val="000000"/>
          <w:lang w:val="hy-AM"/>
        </w:rPr>
        <w:t xml:space="preserve">. </w:t>
      </w:r>
      <w:r w:rsidRPr="00E46C69">
        <w:rPr>
          <w:rFonts w:ascii="GHEA Grapalat" w:hAnsi="GHEA Grapalat"/>
          <w:lang w:val="hy-AM"/>
        </w:rPr>
        <w:t>Օրենսգրքի 158-րդ հոդվածի՝</w:t>
      </w:r>
    </w:p>
    <w:p w14:paraId="3628FC9C" w14:textId="77777777" w:rsidR="00E3777B" w:rsidRPr="00E46C69" w:rsidRDefault="00E3777B" w:rsidP="00AA57D9">
      <w:pPr>
        <w:shd w:val="clear" w:color="auto" w:fill="FFFFFF"/>
        <w:tabs>
          <w:tab w:val="left" w:pos="1080"/>
          <w:tab w:val="left" w:pos="1800"/>
        </w:tabs>
        <w:spacing w:line="360" w:lineRule="auto"/>
        <w:ind w:firstLine="720"/>
        <w:jc w:val="both"/>
        <w:rPr>
          <w:rFonts w:ascii="GHEA Grapalat" w:hAnsi="GHEA Grapalat"/>
          <w:lang w:val="hy-AM"/>
        </w:rPr>
      </w:pPr>
      <w:r w:rsidRPr="00E46C69">
        <w:rPr>
          <w:rFonts w:ascii="GHEA Grapalat" w:hAnsi="GHEA Grapalat"/>
          <w:lang w:val="hy-AM"/>
        </w:rPr>
        <w:t>1) 1-ին մասի 4-րդ կետից հանել «, կամ որոնք են նոր երևան եկած կամ նոր հանգամանքների հետևանքով գործի վերանայման հիմքերը</w:t>
      </w:r>
      <w:r w:rsidR="002B36D2" w:rsidRPr="00E46C69">
        <w:rPr>
          <w:rFonts w:ascii="GHEA Grapalat" w:hAnsi="GHEA Grapalat"/>
          <w:color w:val="000000"/>
          <w:lang w:val="hy-AM"/>
        </w:rPr>
        <w:t xml:space="preserve"> և դրանց հիմնավորումները</w:t>
      </w:r>
      <w:r w:rsidRPr="00E46C69">
        <w:rPr>
          <w:rFonts w:ascii="GHEA Grapalat" w:hAnsi="GHEA Grapalat"/>
          <w:lang w:val="hy-AM"/>
        </w:rPr>
        <w:t>» բառերը,</w:t>
      </w:r>
    </w:p>
    <w:p w14:paraId="5D6FB8DF" w14:textId="77777777" w:rsidR="00E3777B" w:rsidRPr="00E46C69" w:rsidRDefault="00E3777B" w:rsidP="00252180">
      <w:pPr>
        <w:shd w:val="clear" w:color="auto" w:fill="FFFFFF"/>
        <w:tabs>
          <w:tab w:val="left" w:pos="1080"/>
          <w:tab w:val="left" w:pos="1800"/>
        </w:tabs>
        <w:spacing w:line="360" w:lineRule="auto"/>
        <w:ind w:firstLine="720"/>
        <w:jc w:val="both"/>
        <w:rPr>
          <w:rFonts w:ascii="GHEA Grapalat" w:hAnsi="GHEA Grapalat"/>
          <w:lang w:val="hy-AM"/>
        </w:rPr>
      </w:pPr>
      <w:r w:rsidRPr="00E46C69">
        <w:rPr>
          <w:rFonts w:ascii="GHEA Grapalat" w:hAnsi="GHEA Grapalat"/>
          <w:lang w:val="hy-AM"/>
        </w:rPr>
        <w:t>2) 3-րդ մասից հանել «, ինչպես նաև նոր կամ նոր երևան եկած հանգամանքի առկայությունը» բառերը:</w:t>
      </w:r>
    </w:p>
    <w:p w14:paraId="221438CD" w14:textId="77777777" w:rsidR="004115D4" w:rsidRPr="00E46C69" w:rsidRDefault="004115D4" w:rsidP="00AA57D9">
      <w:pPr>
        <w:pStyle w:val="NoSpacing"/>
        <w:tabs>
          <w:tab w:val="left" w:pos="1080"/>
          <w:tab w:val="left" w:pos="1800"/>
        </w:tabs>
        <w:spacing w:line="360" w:lineRule="auto"/>
        <w:ind w:firstLine="720"/>
        <w:jc w:val="both"/>
        <w:rPr>
          <w:rFonts w:ascii="GHEA Grapalat" w:eastAsia="GHEA Grapalat" w:hAnsi="GHEA Grapalat" w:cs="GHEA Grapalat"/>
          <w:b/>
          <w:color w:val="000000"/>
        </w:rPr>
      </w:pPr>
    </w:p>
    <w:p w14:paraId="7CD3D8A0" w14:textId="3B12492B" w:rsidR="00E3777B" w:rsidRPr="00E46C69" w:rsidRDefault="00E3777B" w:rsidP="00AA57D9">
      <w:pPr>
        <w:pStyle w:val="NoSpacing"/>
        <w:tabs>
          <w:tab w:val="left" w:pos="1080"/>
          <w:tab w:val="left" w:pos="1800"/>
        </w:tabs>
        <w:spacing w:line="360" w:lineRule="auto"/>
        <w:ind w:firstLine="720"/>
        <w:jc w:val="both"/>
        <w:rPr>
          <w:rFonts w:ascii="GHEA Grapalat" w:hAnsi="GHEA Grapalat"/>
        </w:rPr>
      </w:pPr>
      <w:r w:rsidRPr="00E46C69">
        <w:rPr>
          <w:rFonts w:ascii="GHEA Grapalat" w:eastAsia="GHEA Grapalat" w:hAnsi="GHEA Grapalat" w:cs="GHEA Grapalat"/>
          <w:b/>
          <w:color w:val="000000"/>
        </w:rPr>
        <w:t xml:space="preserve">Հոդված </w:t>
      </w:r>
      <w:r w:rsidR="00A530E9">
        <w:rPr>
          <w:rFonts w:ascii="GHEA Grapalat" w:eastAsia="GHEA Grapalat" w:hAnsi="GHEA Grapalat" w:cs="GHEA Grapalat"/>
          <w:b/>
          <w:color w:val="000000"/>
        </w:rPr>
        <w:t>25</w:t>
      </w:r>
      <w:r w:rsidRPr="00E46C69">
        <w:rPr>
          <w:rFonts w:ascii="GHEA Grapalat" w:eastAsia="GHEA Grapalat" w:hAnsi="GHEA Grapalat" w:cs="GHEA Grapalat"/>
          <w:b/>
          <w:color w:val="000000"/>
        </w:rPr>
        <w:t xml:space="preserve">. </w:t>
      </w:r>
      <w:r w:rsidRPr="00E46C69">
        <w:rPr>
          <w:rFonts w:ascii="GHEA Grapalat" w:hAnsi="GHEA Grapalat"/>
        </w:rPr>
        <w:t>Օրենսգրքի 160-րդ հոդվածի՝</w:t>
      </w:r>
    </w:p>
    <w:p w14:paraId="662A6F41" w14:textId="77777777" w:rsidR="00E3777B" w:rsidRPr="00E46C69" w:rsidRDefault="00E3777B" w:rsidP="00AA57D9">
      <w:pPr>
        <w:pStyle w:val="NoSpacing"/>
        <w:tabs>
          <w:tab w:val="left" w:pos="1080"/>
          <w:tab w:val="left" w:pos="1800"/>
        </w:tabs>
        <w:spacing w:line="360" w:lineRule="auto"/>
        <w:ind w:firstLine="720"/>
        <w:jc w:val="both"/>
        <w:rPr>
          <w:rFonts w:ascii="GHEA Grapalat" w:hAnsi="GHEA Grapalat"/>
        </w:rPr>
      </w:pPr>
      <w:r w:rsidRPr="00E46C69">
        <w:rPr>
          <w:rFonts w:ascii="GHEA Grapalat" w:hAnsi="GHEA Grapalat"/>
        </w:rPr>
        <w:t xml:space="preserve">«1) 1-ին մասի 1-ին կետից հանել «բացակայում է կամ» բառերը: </w:t>
      </w:r>
    </w:p>
    <w:p w14:paraId="04FAF7A5"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iCs/>
          <w:color w:val="000000" w:themeColor="text1"/>
          <w:lang w:val="hy-AM"/>
        </w:rPr>
        <w:t>2) 1-ին մասը լրացնել հետևյալ բովանդակությամբ 6-րդ կետով.</w:t>
      </w:r>
    </w:p>
    <w:p w14:paraId="2AFB1F0D"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lang w:val="hy-AM"/>
        </w:rPr>
      </w:pPr>
      <w:r w:rsidRPr="00E46C69">
        <w:rPr>
          <w:rFonts w:ascii="GHEA Grapalat" w:eastAsia="Arial Unicode MS" w:hAnsi="GHEA Grapalat" w:cs="Arial Unicode MS"/>
          <w:iCs/>
          <w:color w:val="000000" w:themeColor="text1"/>
          <w:lang w:val="hy-AM"/>
        </w:rPr>
        <w:t>«</w:t>
      </w:r>
      <w:r w:rsidRPr="00E46C69">
        <w:rPr>
          <w:rFonts w:ascii="GHEA Grapalat" w:hAnsi="GHEA Grapalat"/>
          <w:lang w:val="hy-AM"/>
        </w:rPr>
        <w:t>6) չեն վերացվել վճռաբեկ բողոքը վերադարձնելու մասին որոշման մեջ նշված թերությունները կամ բողոքը կրկին ներկայացնելու դեպքում թույլ են տրվել նոր խախտումներ</w:t>
      </w:r>
      <w:r w:rsidR="000409A2" w:rsidRPr="00E46C69">
        <w:rPr>
          <w:rFonts w:ascii="GHEA Grapalat" w:hAnsi="GHEA Grapalat"/>
          <w:lang w:val="hy-AM"/>
        </w:rPr>
        <w:t>:</w:t>
      </w:r>
      <w:r w:rsidRPr="00E46C69">
        <w:rPr>
          <w:rFonts w:ascii="GHEA Grapalat" w:hAnsi="GHEA Grapalat"/>
          <w:lang w:val="hy-AM"/>
        </w:rPr>
        <w:t>»:</w:t>
      </w:r>
    </w:p>
    <w:p w14:paraId="7EE312B5" w14:textId="77777777" w:rsidR="00E3777B" w:rsidRPr="00E46C69" w:rsidRDefault="00E3777B" w:rsidP="004115D4">
      <w:pPr>
        <w:pStyle w:val="ListParagraph"/>
        <w:numPr>
          <w:ilvl w:val="0"/>
          <w:numId w:val="7"/>
        </w:numPr>
        <w:tabs>
          <w:tab w:val="left" w:pos="1080"/>
          <w:tab w:val="left" w:pos="1800"/>
        </w:tabs>
        <w:spacing w:after="0" w:line="360" w:lineRule="auto"/>
        <w:ind w:left="0" w:firstLine="720"/>
        <w:jc w:val="both"/>
        <w:rPr>
          <w:rFonts w:ascii="GHEA Grapalat" w:hAnsi="GHEA Grapalat"/>
          <w:sz w:val="24"/>
          <w:szCs w:val="24"/>
          <w:lang w:val="hy-AM"/>
        </w:rPr>
      </w:pPr>
      <w:r w:rsidRPr="00E46C69">
        <w:rPr>
          <w:rFonts w:ascii="GHEA Grapalat" w:eastAsia="Arial Unicode MS" w:hAnsi="GHEA Grapalat" w:cs="Arial Unicode MS"/>
          <w:iCs/>
          <w:sz w:val="24"/>
          <w:szCs w:val="24"/>
          <w:lang w:val="hy-AM"/>
        </w:rPr>
        <w:t xml:space="preserve">2-րդ մասում «հոդվածի պահանջներին» բառերից հետո լրացնել «, </w:t>
      </w:r>
      <w:r w:rsidRPr="00E46C69">
        <w:rPr>
          <w:rFonts w:ascii="GHEA Grapalat" w:hAnsi="GHEA Grapalat"/>
          <w:sz w:val="24"/>
          <w:szCs w:val="24"/>
          <w:lang w:val="hy-AM"/>
        </w:rPr>
        <w:t xml:space="preserve">վճռաբեկ բողոքը բերվել է սահմանված ժամկետը լրանալուց հետո, և բացակայում է բաց թողնված ժամկետը վերականգնելու մասին միջնորդությունը, կամ դատարանը մերժել է </w:t>
      </w:r>
      <w:r w:rsidRPr="00E46C69">
        <w:rPr>
          <w:rFonts w:ascii="GHEA Grapalat" w:hAnsi="GHEA Grapalat"/>
          <w:sz w:val="24"/>
          <w:szCs w:val="24"/>
          <w:lang w:val="hy-AM"/>
        </w:rPr>
        <w:lastRenderedPageBreak/>
        <w:t>պետական տուրքի գծով արտոնություն սահմանելու վերաբերյալ միջնորդությունը» բառերը.</w:t>
      </w:r>
    </w:p>
    <w:p w14:paraId="6851938D" w14:textId="77777777" w:rsidR="00E3777B" w:rsidRPr="00E46C69" w:rsidRDefault="00E3777B" w:rsidP="004115D4">
      <w:pPr>
        <w:pStyle w:val="ListParagraph"/>
        <w:numPr>
          <w:ilvl w:val="0"/>
          <w:numId w:val="7"/>
        </w:numPr>
        <w:tabs>
          <w:tab w:val="left" w:pos="1080"/>
          <w:tab w:val="left" w:pos="1800"/>
        </w:tabs>
        <w:spacing w:after="0" w:line="360" w:lineRule="auto"/>
        <w:ind w:left="0" w:firstLine="720"/>
        <w:jc w:val="both"/>
        <w:rPr>
          <w:rFonts w:ascii="GHEA Grapalat" w:hAnsi="GHEA Grapalat"/>
          <w:sz w:val="24"/>
          <w:szCs w:val="24"/>
          <w:lang w:val="hy-AM"/>
        </w:rPr>
      </w:pPr>
      <w:r w:rsidRPr="00E46C69">
        <w:rPr>
          <w:rFonts w:ascii="GHEA Grapalat" w:hAnsi="GHEA Grapalat"/>
          <w:sz w:val="24"/>
          <w:szCs w:val="24"/>
          <w:lang w:val="hy-AM"/>
        </w:rPr>
        <w:t>3-րդ մասը շարադրել հետևյալ խմբագրությամբ.</w:t>
      </w:r>
    </w:p>
    <w:p w14:paraId="1C967459" w14:textId="6300F6CB" w:rsidR="00E3777B" w:rsidRPr="00E46C69" w:rsidRDefault="00E3777B" w:rsidP="004115D4">
      <w:pPr>
        <w:tabs>
          <w:tab w:val="left" w:pos="1080"/>
          <w:tab w:val="left" w:pos="1800"/>
        </w:tabs>
        <w:spacing w:line="360" w:lineRule="auto"/>
        <w:ind w:firstLine="720"/>
        <w:jc w:val="both"/>
        <w:rPr>
          <w:rFonts w:ascii="GHEA Grapalat" w:hAnsi="GHEA Grapalat"/>
          <w:lang w:val="hy-AM"/>
        </w:rPr>
      </w:pPr>
      <w:r w:rsidRPr="00E46C69">
        <w:rPr>
          <w:rFonts w:ascii="GHEA Grapalat" w:hAnsi="GHEA Grapalat"/>
          <w:lang w:val="hy-AM"/>
        </w:rPr>
        <w:t xml:space="preserve">«3. </w:t>
      </w:r>
      <w:r w:rsidRPr="00E46C69">
        <w:rPr>
          <w:rFonts w:ascii="Arial" w:hAnsi="Arial" w:cs="Arial"/>
          <w:color w:val="000000"/>
          <w:shd w:val="clear" w:color="auto" w:fill="FFFFFF"/>
          <w:lang w:val="hy-AM"/>
        </w:rPr>
        <w:t> </w:t>
      </w:r>
      <w:r w:rsidRPr="00E46C69">
        <w:rPr>
          <w:rFonts w:ascii="GHEA Grapalat" w:eastAsiaTheme="minorEastAsia" w:hAnsi="GHEA Grapalat" w:cs="Calibri"/>
          <w:lang w:val="hy-AM"/>
        </w:rPr>
        <w:t xml:space="preserve">Վճռաբեկ բողոքը վերադարձնելու կամ առանց քննության թողնելու մասին վճռաբեկ դատարանը կայացնում է որոշում գործը վճռաբեկ դատարանում ստանալուց հետո՝ մեկ ամսվա ընթացքում, բացառությամբ սույն հոդվածի 1-ին մասի 4-րդ կետով նախատեսված հիմքի, նշելով առկա թերությունները։ Վճռաբեկ բողոքը կրկին բերվելու դեպքում ժամկետները հաշվարկվում են վերստին։ Սույն հոդվածի 1-ին մասի 4-րդ կետով նախատեսված հիմքով վճռաբեկ բողոքն առանց քննության </w:t>
      </w:r>
      <w:r w:rsidR="00116782" w:rsidRPr="00E46C69">
        <w:rPr>
          <w:rFonts w:ascii="GHEA Grapalat" w:eastAsiaTheme="minorEastAsia" w:hAnsi="GHEA Grapalat" w:cs="Calibri"/>
          <w:lang w:val="hy-AM"/>
        </w:rPr>
        <w:t>թ</w:t>
      </w:r>
      <w:r w:rsidRPr="00E46C69">
        <w:rPr>
          <w:rFonts w:ascii="GHEA Grapalat" w:eastAsiaTheme="minorEastAsia" w:hAnsi="GHEA Grapalat" w:cs="Calibri"/>
          <w:lang w:val="hy-AM"/>
        </w:rPr>
        <w:t>ողնելու մասին որոշումը կայացվում է վճռաբեկ բողոքը հետ վերցնելու մասին դիմումը բողոք բերող անձի կողմից ներկայացնելուց հետո՝ երկշաբաթյա ժամկետում</w:t>
      </w:r>
      <w:r w:rsidR="00CB6787" w:rsidRPr="00E46C69">
        <w:rPr>
          <w:rFonts w:ascii="GHEA Grapalat" w:eastAsiaTheme="minorEastAsia" w:hAnsi="GHEA Grapalat" w:cs="Calibri"/>
          <w:lang w:val="hy-AM"/>
        </w:rPr>
        <w:t>:</w:t>
      </w:r>
      <w:r w:rsidRPr="00E46C69">
        <w:rPr>
          <w:rFonts w:ascii="GHEA Grapalat" w:eastAsiaTheme="minorEastAsia" w:hAnsi="GHEA Grapalat" w:cs="Calibri"/>
          <w:lang w:val="hy-AM"/>
        </w:rPr>
        <w:t>»:</w:t>
      </w:r>
    </w:p>
    <w:p w14:paraId="52FA31EE" w14:textId="77777777" w:rsidR="00E3777B" w:rsidRPr="00E46C69" w:rsidRDefault="00E3777B" w:rsidP="00AA57D9">
      <w:pPr>
        <w:tabs>
          <w:tab w:val="left" w:pos="1080"/>
          <w:tab w:val="left" w:pos="1800"/>
        </w:tabs>
        <w:spacing w:line="360" w:lineRule="auto"/>
        <w:ind w:firstLine="720"/>
        <w:jc w:val="both"/>
        <w:rPr>
          <w:rFonts w:ascii="GHEA Grapalat" w:hAnsi="GHEA Grapalat"/>
          <w:lang w:val="hy-AM"/>
        </w:rPr>
      </w:pPr>
    </w:p>
    <w:p w14:paraId="635A48C2" w14:textId="27FE2718"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b/>
          <w:iCs/>
          <w:color w:val="000000" w:themeColor="text1"/>
          <w:lang w:val="hy-AM"/>
        </w:rPr>
        <w:t xml:space="preserve">Հոդված </w:t>
      </w:r>
      <w:r w:rsidR="00A530E9">
        <w:rPr>
          <w:rFonts w:ascii="GHEA Grapalat" w:eastAsia="Arial Unicode MS" w:hAnsi="GHEA Grapalat" w:cs="Arial Unicode MS"/>
          <w:b/>
          <w:iCs/>
          <w:color w:val="000000" w:themeColor="text1"/>
          <w:lang w:val="hy-AM"/>
        </w:rPr>
        <w:t>26</w:t>
      </w:r>
      <w:r w:rsidRPr="00E46C69">
        <w:rPr>
          <w:rFonts w:ascii="GHEA Grapalat" w:eastAsia="Arial Unicode MS" w:hAnsi="GHEA Grapalat" w:cs="Arial Unicode MS"/>
          <w:b/>
          <w:iCs/>
          <w:color w:val="000000" w:themeColor="text1"/>
          <w:lang w:val="hy-AM"/>
        </w:rPr>
        <w:t xml:space="preserve">. </w:t>
      </w:r>
      <w:r w:rsidRPr="00E46C69">
        <w:rPr>
          <w:rFonts w:ascii="GHEA Grapalat" w:eastAsia="Arial Unicode MS" w:hAnsi="GHEA Grapalat" w:cs="Arial Unicode MS"/>
          <w:iCs/>
          <w:color w:val="000000" w:themeColor="text1"/>
          <w:lang w:val="hy-AM"/>
        </w:rPr>
        <w:t>Օրենսգրքի 165-րդ հոդվածը լրացնել հետևյալ բովանդակությամբ 2-րդ մասով՝</w:t>
      </w:r>
    </w:p>
    <w:p w14:paraId="19A61764" w14:textId="3FF868DB"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iCs/>
          <w:color w:val="000000" w:themeColor="text1"/>
          <w:lang w:val="hy-AM"/>
        </w:rPr>
        <w:t xml:space="preserve">«2. Վերաքննիչ դատարանի միջանկյալ դատական ակտերի և վերաքննիչ դատարանում բողոքարկված՝ վարչական դատարանի միջանկյալ դատական ակտերի դեմ բերված վճռաբեկ բողոքները քննվում են դրանք վարույթ ընդունելուց հետո </w:t>
      </w:r>
      <w:r w:rsidR="0090593E">
        <w:rPr>
          <w:rFonts w:ascii="GHEA Grapalat" w:eastAsia="Arial Unicode MS" w:hAnsi="GHEA Grapalat" w:cs="Arial Unicode MS"/>
          <w:iCs/>
          <w:color w:val="000000" w:themeColor="text1"/>
          <w:lang w:val="hy-AM"/>
        </w:rPr>
        <w:t>45 օրվա</w:t>
      </w:r>
      <w:r w:rsidR="0047206D">
        <w:rPr>
          <w:rFonts w:ascii="GHEA Grapalat" w:eastAsia="Arial Unicode MS" w:hAnsi="GHEA Grapalat" w:cs="Arial Unicode MS"/>
          <w:iCs/>
          <w:color w:val="000000" w:themeColor="text1"/>
          <w:lang w:val="hy-AM"/>
        </w:rPr>
        <w:t xml:space="preserve"> </w:t>
      </w:r>
      <w:r w:rsidRPr="00E46C69">
        <w:rPr>
          <w:rFonts w:ascii="GHEA Grapalat" w:eastAsia="Arial Unicode MS" w:hAnsi="GHEA Grapalat" w:cs="Arial Unicode MS"/>
          <w:iCs/>
          <w:color w:val="000000" w:themeColor="text1"/>
          <w:lang w:val="hy-AM"/>
        </w:rPr>
        <w:t>ընթացքում:»:</w:t>
      </w:r>
    </w:p>
    <w:p w14:paraId="13DC13CC"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p>
    <w:p w14:paraId="7CF042FC" w14:textId="78D6135A" w:rsidR="00E3777B" w:rsidRPr="00E46C69" w:rsidRDefault="00E3777B" w:rsidP="00AA57D9">
      <w:pPr>
        <w:tabs>
          <w:tab w:val="left" w:pos="1080"/>
          <w:tab w:val="left" w:pos="1800"/>
        </w:tabs>
        <w:spacing w:line="360" w:lineRule="auto"/>
        <w:ind w:firstLine="720"/>
        <w:jc w:val="both"/>
        <w:rPr>
          <w:rFonts w:ascii="GHEA Grapalat" w:hAnsi="GHEA Grapalat"/>
          <w:lang w:val="hy-AM"/>
        </w:rPr>
      </w:pPr>
      <w:r w:rsidRPr="00E46C69">
        <w:rPr>
          <w:rFonts w:ascii="GHEA Grapalat" w:eastAsia="Arial Unicode MS" w:hAnsi="GHEA Grapalat" w:cs="Arial Unicode MS"/>
          <w:b/>
          <w:iCs/>
          <w:color w:val="000000" w:themeColor="text1"/>
          <w:lang w:val="hy-AM"/>
        </w:rPr>
        <w:t xml:space="preserve">Հոդված </w:t>
      </w:r>
      <w:r w:rsidR="00A530E9">
        <w:rPr>
          <w:rFonts w:ascii="GHEA Grapalat" w:eastAsia="Arial Unicode MS" w:hAnsi="GHEA Grapalat" w:cs="Arial Unicode MS"/>
          <w:b/>
          <w:iCs/>
          <w:color w:val="000000" w:themeColor="text1"/>
          <w:lang w:val="hy-AM"/>
        </w:rPr>
        <w:t>27</w:t>
      </w:r>
      <w:r w:rsidRPr="00E46C69">
        <w:rPr>
          <w:rFonts w:ascii="GHEA Grapalat" w:eastAsia="Arial Unicode MS" w:hAnsi="GHEA Grapalat" w:cs="Arial Unicode MS"/>
          <w:b/>
          <w:iCs/>
          <w:color w:val="000000" w:themeColor="text1"/>
          <w:lang w:val="hy-AM"/>
        </w:rPr>
        <w:t xml:space="preserve">. </w:t>
      </w:r>
      <w:r w:rsidRPr="00E46C69">
        <w:rPr>
          <w:rFonts w:ascii="GHEA Grapalat" w:hAnsi="GHEA Grapalat"/>
          <w:lang w:val="hy-AM"/>
        </w:rPr>
        <w:t>Օրենսգրքի 166.1-</w:t>
      </w:r>
      <w:r w:rsidR="001C079D" w:rsidRPr="00E46C69">
        <w:rPr>
          <w:rFonts w:ascii="GHEA Grapalat" w:hAnsi="GHEA Grapalat"/>
          <w:lang w:val="hy-AM"/>
        </w:rPr>
        <w:t xml:space="preserve">ին </w:t>
      </w:r>
      <w:r w:rsidRPr="00E46C69">
        <w:rPr>
          <w:rFonts w:ascii="GHEA Grapalat" w:hAnsi="GHEA Grapalat"/>
          <w:lang w:val="hy-AM"/>
        </w:rPr>
        <w:t xml:space="preserve">հոդվածը շարադրել </w:t>
      </w:r>
      <w:r w:rsidR="001C079D" w:rsidRPr="00E46C69">
        <w:rPr>
          <w:rFonts w:ascii="GHEA Grapalat" w:hAnsi="GHEA Grapalat"/>
          <w:lang w:val="hy-AM"/>
        </w:rPr>
        <w:t xml:space="preserve">հետևյալ </w:t>
      </w:r>
      <w:r w:rsidRPr="00E46C69">
        <w:rPr>
          <w:rFonts w:ascii="GHEA Grapalat" w:hAnsi="GHEA Grapalat"/>
          <w:lang w:val="hy-AM"/>
        </w:rPr>
        <w:t>խմբագրությամբ՝</w:t>
      </w:r>
    </w:p>
    <w:p w14:paraId="2846C17F" w14:textId="77777777" w:rsidR="00E3777B" w:rsidRPr="00E46C69" w:rsidRDefault="00E3777B" w:rsidP="00AA57D9">
      <w:pPr>
        <w:pStyle w:val="NormalWeb"/>
        <w:shd w:val="clear" w:color="auto" w:fill="FFFFFF"/>
        <w:tabs>
          <w:tab w:val="left" w:pos="0"/>
          <w:tab w:val="left" w:pos="1080"/>
          <w:tab w:val="left" w:pos="1800"/>
        </w:tabs>
        <w:spacing w:after="0" w:line="360" w:lineRule="auto"/>
        <w:ind w:left="0" w:firstLine="720"/>
        <w:jc w:val="both"/>
        <w:rPr>
          <w:rFonts w:ascii="GHEA Grapalat" w:hAnsi="GHEA Grapalat"/>
          <w:lang w:val="hy-AM"/>
        </w:rPr>
      </w:pPr>
      <w:r w:rsidRPr="00E46C69">
        <w:rPr>
          <w:rFonts w:ascii="GHEA Grapalat" w:hAnsi="GHEA Grapalat"/>
          <w:lang w:val="hy-AM"/>
        </w:rPr>
        <w:t>«</w:t>
      </w:r>
      <w:r w:rsidRPr="00E46C69">
        <w:rPr>
          <w:rFonts w:ascii="GHEA Grapalat" w:hAnsi="GHEA Grapalat"/>
          <w:b/>
          <w:lang w:val="hy-AM"/>
        </w:rPr>
        <w:t>Հոդված 166.1</w:t>
      </w:r>
      <w:r w:rsidRPr="00E46C69">
        <w:rPr>
          <w:rFonts w:ascii="GHEA Grapalat" w:hAnsi="GHEA Grapalat"/>
          <w:lang w:val="hy-AM"/>
        </w:rPr>
        <w:t xml:space="preserve"> </w:t>
      </w:r>
      <w:r w:rsidRPr="00E46C69">
        <w:rPr>
          <w:rFonts w:ascii="GHEA Grapalat" w:hAnsi="GHEA Grapalat"/>
          <w:b/>
          <w:lang w:val="hy-AM"/>
        </w:rPr>
        <w:t>Վճռաբեկ դատարանում բողոքի քննության կարգը</w:t>
      </w:r>
    </w:p>
    <w:p w14:paraId="3D79FA08" w14:textId="77777777" w:rsidR="00E3777B" w:rsidRPr="00E46C69" w:rsidRDefault="00E3777B" w:rsidP="00AA57D9">
      <w:pPr>
        <w:pStyle w:val="NormalWeb"/>
        <w:shd w:val="clear" w:color="auto" w:fill="FFFFFF"/>
        <w:tabs>
          <w:tab w:val="left" w:pos="0"/>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 xml:space="preserve">1. Վճռաբեկ բողոքը դատական նիստում քննելու վերաբերյալ որոշում կայացվելու դեպքում բողոք բերած անձը և գործին մասնակցող մյուս անձինք ծանուցվում են դատական նիստի ժամանակի և վայրի մասին: </w:t>
      </w:r>
    </w:p>
    <w:p w14:paraId="0B79D708" w14:textId="77777777" w:rsidR="00E3777B" w:rsidRPr="00E46C69" w:rsidRDefault="00E3777B" w:rsidP="00AA57D9">
      <w:pPr>
        <w:pStyle w:val="NormalWeb"/>
        <w:shd w:val="clear" w:color="auto" w:fill="FFFFFF"/>
        <w:tabs>
          <w:tab w:val="left" w:pos="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2. Դատական նիստը նախագահողը նշանակված ժամին բացում է դատական նիստը և հայտարարում դատարանի կազմը, քննության ենթակա գործը։</w:t>
      </w:r>
    </w:p>
    <w:p w14:paraId="5C3B0461" w14:textId="77777777" w:rsidR="00E3777B" w:rsidRPr="00E46C69" w:rsidRDefault="00E3777B" w:rsidP="00AA57D9">
      <w:pPr>
        <w:pStyle w:val="NormalWeb"/>
        <w:shd w:val="clear" w:color="auto" w:fill="FFFFFF"/>
        <w:tabs>
          <w:tab w:val="left" w:pos="0"/>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lastRenderedPageBreak/>
        <w:t>3. Նախագահողը պարզում է դատավարության մասնակիցների ներկայությունը, ստուգում վերջիններիս ներկայացուցիչների լիազորությունները, նիստին ներկա դատավարության մասնակիցներին պարզաբանում է նրանց իրավունքներն ու պարտականությունները, ինչպես նաև կարգը դատական նիստում։ Պատշաճ ծանուցված դատավարության մասնակցի չներկայանալն արգելք չէ բողոքի քննության համար:</w:t>
      </w:r>
    </w:p>
    <w:p w14:paraId="5F23D919" w14:textId="77777777" w:rsidR="00E3777B" w:rsidRPr="00E46C69" w:rsidRDefault="00E3777B" w:rsidP="00AA57D9">
      <w:pPr>
        <w:pStyle w:val="NormalWeb"/>
        <w:shd w:val="clear" w:color="auto" w:fill="FFFFFF"/>
        <w:tabs>
          <w:tab w:val="left" w:pos="0"/>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4. Բողոքի քննությունը սկսվում է զեկուցող դատավորի զեկուցումով: Զեկուցողը ներկայացնում է վճռաբեկ բողոքը և վճռաբեկ բողոքի պատասխանի փաստարկները:</w:t>
      </w:r>
    </w:p>
    <w:p w14:paraId="7D4C8871" w14:textId="77777777" w:rsidR="00E3777B" w:rsidRPr="00E46C69" w:rsidRDefault="00E3777B" w:rsidP="00AA57D9">
      <w:pPr>
        <w:pStyle w:val="NormalWeb"/>
        <w:shd w:val="clear" w:color="auto" w:fill="FFFFFF"/>
        <w:tabs>
          <w:tab w:val="left" w:pos="0"/>
          <w:tab w:val="left" w:pos="1080"/>
          <w:tab w:val="left" w:pos="1800"/>
        </w:tabs>
        <w:spacing w:after="0" w:line="360" w:lineRule="auto"/>
        <w:ind w:left="0" w:firstLine="720"/>
        <w:jc w:val="both"/>
        <w:rPr>
          <w:rFonts w:ascii="GHEA Grapalat" w:eastAsia="Calibri" w:hAnsi="GHEA Grapalat"/>
          <w:lang w:val="hy-AM"/>
        </w:rPr>
      </w:pPr>
      <w:r w:rsidRPr="00E46C69">
        <w:rPr>
          <w:rFonts w:ascii="GHEA Grapalat" w:eastAsia="Calibri" w:hAnsi="GHEA Grapalat"/>
          <w:lang w:val="hy-AM"/>
        </w:rPr>
        <w:t xml:space="preserve">5. Բողոքի քննությանը մասնակցող դատավորներն իրավունք ունեն հարցեր տալու զեկուցողին և նիստին ներկայացած գործին մասնակցող անձանց, որից հետո նիստը նախագահողը բողոքի քննությունը հայտարարում է ավարտված:»: </w:t>
      </w:r>
    </w:p>
    <w:p w14:paraId="7C1B5A9F" w14:textId="77777777" w:rsidR="00E3777B" w:rsidRPr="00E46C69" w:rsidRDefault="00E3777B" w:rsidP="00AA57D9">
      <w:pPr>
        <w:pStyle w:val="NoSpacing"/>
        <w:tabs>
          <w:tab w:val="left" w:pos="1080"/>
          <w:tab w:val="left" w:pos="1800"/>
        </w:tabs>
        <w:spacing w:line="360" w:lineRule="auto"/>
        <w:ind w:firstLine="720"/>
        <w:jc w:val="both"/>
        <w:rPr>
          <w:rFonts w:ascii="GHEA Grapalat" w:hAnsi="GHEA Grapalat"/>
        </w:rPr>
      </w:pPr>
    </w:p>
    <w:p w14:paraId="40708477" w14:textId="60A84EE2" w:rsidR="00E3777B" w:rsidRPr="00E46C69" w:rsidRDefault="00E3777B" w:rsidP="00AA57D9">
      <w:pPr>
        <w:pStyle w:val="NormalWeb"/>
        <w:shd w:val="clear" w:color="auto" w:fill="FFFFFF"/>
        <w:spacing w:after="0" w:line="360" w:lineRule="auto"/>
        <w:ind w:left="0" w:firstLine="720"/>
        <w:jc w:val="both"/>
        <w:rPr>
          <w:rFonts w:ascii="GHEA Grapalat" w:hAnsi="GHEA Grapalat"/>
          <w:lang w:val="hy-AM"/>
        </w:rPr>
      </w:pPr>
      <w:r w:rsidRPr="00E46C69">
        <w:rPr>
          <w:rFonts w:ascii="GHEA Grapalat" w:hAnsi="GHEA Grapalat"/>
          <w:b/>
          <w:lang w:val="hy-AM"/>
        </w:rPr>
        <w:t xml:space="preserve">Հոդված </w:t>
      </w:r>
      <w:r w:rsidR="00A530E9">
        <w:rPr>
          <w:rFonts w:ascii="GHEA Grapalat" w:hAnsi="GHEA Grapalat"/>
          <w:b/>
          <w:lang w:val="hy-AM"/>
        </w:rPr>
        <w:t>28</w:t>
      </w:r>
      <w:r w:rsidRPr="00E46C69">
        <w:rPr>
          <w:rFonts w:ascii="GHEA Grapalat" w:hAnsi="GHEA Grapalat"/>
          <w:b/>
          <w:lang w:val="hy-AM"/>
        </w:rPr>
        <w:t>.</w:t>
      </w:r>
      <w:r w:rsidRPr="00E46C69">
        <w:rPr>
          <w:rFonts w:ascii="GHEA Grapalat" w:hAnsi="GHEA Grapalat"/>
          <w:lang w:val="hy-AM"/>
        </w:rPr>
        <w:t xml:space="preserve"> Օրենսգրքի 169-րդ հոդվածի 2-րդ մասը շարադրել հետևյալ խմբագրությամբ.</w:t>
      </w:r>
    </w:p>
    <w:p w14:paraId="3796A911" w14:textId="5EB24570" w:rsidR="00E3777B" w:rsidRPr="00E46C69" w:rsidRDefault="00E3777B" w:rsidP="006A391D">
      <w:pPr>
        <w:pStyle w:val="NoSpacing"/>
        <w:spacing w:line="360" w:lineRule="auto"/>
        <w:ind w:firstLine="720"/>
        <w:jc w:val="both"/>
        <w:rPr>
          <w:rFonts w:ascii="GHEA Grapalat" w:hAnsi="GHEA Grapalat"/>
          <w:bCs/>
        </w:rPr>
      </w:pPr>
      <w:r w:rsidRPr="00E46C69">
        <w:rPr>
          <w:rFonts w:ascii="GHEA Grapalat" w:hAnsi="GHEA Grapalat"/>
          <w:bCs/>
        </w:rPr>
        <w:t>«2. Միջանկյալ դատական ակտերի վերանայման արդյունքում վճռաբեկ դատարանը մերժում է վճռաբեկ բողոքը` սույն օրենսգրքի 131-րդ հոդվածի 1-ին մասի 1-8-րդ կետերով, 9-րդ կետով՝ բացառությամբ վարչական ակտի կատարումը կասեցնելու մասին միջանկյալ դատական ակտերի, և 10-11-րդ կետերով նախատեսված միջանկյալ դատական ակտերը թողնելով անփոփոխ, իսկ 9-րդ կետով նախատեսված՝ վարչական ակտի կատարումը կասեցնելու մասին միջանկյալ դատական ակտի դեմ բերված վերաքննիչ բողոքի քննության արդյունքում Վերաքննիչ դատարանի կայացրած որոշումը</w:t>
      </w:r>
      <w:r w:rsidR="00503629" w:rsidRPr="00E46C69">
        <w:rPr>
          <w:rFonts w:ascii="GHEA Grapalat" w:hAnsi="GHEA Grapalat"/>
          <w:bCs/>
        </w:rPr>
        <w:t xml:space="preserve"> թողնում է</w:t>
      </w:r>
      <w:r w:rsidR="0047206D">
        <w:rPr>
          <w:rFonts w:ascii="GHEA Grapalat" w:hAnsi="GHEA Grapalat"/>
          <w:bCs/>
        </w:rPr>
        <w:t xml:space="preserve"> օրինական ուժի մեջ, </w:t>
      </w:r>
      <w:r w:rsidRPr="00E46C69">
        <w:rPr>
          <w:rFonts w:ascii="GHEA Grapalat" w:hAnsi="GHEA Grapalat"/>
          <w:bCs/>
        </w:rPr>
        <w:t xml:space="preserve">կամ </w:t>
      </w:r>
      <w:r w:rsidR="00B60274" w:rsidRPr="00E46C69">
        <w:rPr>
          <w:rFonts w:ascii="GHEA Grapalat" w:hAnsi="GHEA Grapalat"/>
          <w:bCs/>
        </w:rPr>
        <w:t xml:space="preserve">անհրաժեշտության դեպքում </w:t>
      </w:r>
      <w:r w:rsidRPr="00E46C69">
        <w:rPr>
          <w:rFonts w:ascii="GHEA Grapalat" w:hAnsi="GHEA Grapalat"/>
          <w:bCs/>
        </w:rPr>
        <w:t>կայացնում է նոր դատական ակտ, որն օրինական ուժի մեջ է մտնում կայացման պահից»։</w:t>
      </w:r>
    </w:p>
    <w:p w14:paraId="29E0B0DE" w14:textId="77777777" w:rsidR="00503629" w:rsidRPr="00E46C69" w:rsidRDefault="00503629" w:rsidP="006A391D">
      <w:pPr>
        <w:pStyle w:val="NoSpacing"/>
        <w:spacing w:line="360" w:lineRule="auto"/>
        <w:ind w:firstLine="720"/>
        <w:jc w:val="both"/>
        <w:rPr>
          <w:rFonts w:ascii="GHEA Grapalat" w:hAnsi="GHEA Grapalat"/>
          <w:bCs/>
        </w:rPr>
      </w:pPr>
    </w:p>
    <w:p w14:paraId="2BEDF743" w14:textId="086A3DBD" w:rsidR="00E3777B" w:rsidRPr="00E46C69" w:rsidRDefault="00E3777B" w:rsidP="00AA57D9">
      <w:pPr>
        <w:pStyle w:val="ListParagraph"/>
        <w:tabs>
          <w:tab w:val="left" w:pos="1080"/>
          <w:tab w:val="left" w:pos="1800"/>
        </w:tabs>
        <w:spacing w:line="360" w:lineRule="auto"/>
        <w:ind w:left="0" w:firstLine="720"/>
        <w:jc w:val="both"/>
        <w:rPr>
          <w:rFonts w:ascii="GHEA Grapalat" w:eastAsia="Arial Unicode MS" w:hAnsi="GHEA Grapalat" w:cs="Arial Unicode MS"/>
          <w:iCs/>
          <w:color w:val="000000" w:themeColor="text1"/>
          <w:sz w:val="24"/>
          <w:szCs w:val="24"/>
          <w:lang w:val="hy-AM"/>
        </w:rPr>
      </w:pPr>
      <w:r w:rsidRPr="00E46C69">
        <w:rPr>
          <w:rFonts w:ascii="GHEA Grapalat" w:eastAsia="GHEA Grapalat" w:hAnsi="GHEA Grapalat" w:cs="GHEA Grapalat"/>
          <w:b/>
          <w:color w:val="000000"/>
          <w:sz w:val="24"/>
          <w:szCs w:val="24"/>
          <w:lang w:val="hy-AM"/>
        </w:rPr>
        <w:t xml:space="preserve">Հոդված </w:t>
      </w:r>
      <w:r w:rsidR="00A530E9">
        <w:rPr>
          <w:rFonts w:ascii="GHEA Grapalat" w:eastAsia="GHEA Grapalat" w:hAnsi="GHEA Grapalat" w:cs="GHEA Grapalat"/>
          <w:b/>
          <w:color w:val="000000"/>
          <w:sz w:val="24"/>
          <w:szCs w:val="24"/>
          <w:lang w:val="hy-AM"/>
        </w:rPr>
        <w:t>29</w:t>
      </w:r>
      <w:r w:rsidRPr="00E46C69">
        <w:rPr>
          <w:rFonts w:ascii="GHEA Grapalat" w:eastAsia="GHEA Grapalat" w:hAnsi="GHEA Grapalat" w:cs="GHEA Grapalat"/>
          <w:b/>
          <w:color w:val="000000"/>
          <w:sz w:val="24"/>
          <w:szCs w:val="24"/>
          <w:lang w:val="hy-AM"/>
        </w:rPr>
        <w:t xml:space="preserve">. </w:t>
      </w:r>
      <w:r w:rsidRPr="00E46C69">
        <w:rPr>
          <w:rFonts w:ascii="GHEA Grapalat" w:hAnsi="GHEA Grapalat"/>
          <w:sz w:val="24"/>
          <w:szCs w:val="24"/>
          <w:lang w:val="hy-AM"/>
        </w:rPr>
        <w:t>Օրենսգիրքը լրացնել հետևյալ բովանդակությամբ 171.1-</w:t>
      </w:r>
      <w:r w:rsidR="00565327" w:rsidRPr="00E46C69">
        <w:rPr>
          <w:rFonts w:ascii="GHEA Grapalat" w:hAnsi="GHEA Grapalat"/>
          <w:sz w:val="24"/>
          <w:szCs w:val="24"/>
          <w:lang w:val="hy-AM"/>
        </w:rPr>
        <w:t xml:space="preserve">ին </w:t>
      </w:r>
      <w:r w:rsidRPr="00E46C69">
        <w:rPr>
          <w:rFonts w:ascii="GHEA Grapalat" w:hAnsi="GHEA Grapalat"/>
          <w:sz w:val="24"/>
          <w:szCs w:val="24"/>
          <w:lang w:val="hy-AM"/>
        </w:rPr>
        <w:t>հոդվածով.</w:t>
      </w:r>
    </w:p>
    <w:p w14:paraId="63338B2C" w14:textId="77777777" w:rsidR="00E3777B" w:rsidRPr="00E46C69" w:rsidRDefault="00E3777B" w:rsidP="00171888">
      <w:pPr>
        <w:pStyle w:val="NoSpacing"/>
        <w:tabs>
          <w:tab w:val="left" w:pos="1080"/>
          <w:tab w:val="left" w:pos="1800"/>
        </w:tabs>
        <w:spacing w:line="360" w:lineRule="auto"/>
        <w:ind w:firstLine="720"/>
        <w:jc w:val="both"/>
        <w:rPr>
          <w:rFonts w:ascii="GHEA Grapalat" w:hAnsi="GHEA Grapalat"/>
        </w:rPr>
      </w:pPr>
      <w:r w:rsidRPr="00E46C69">
        <w:rPr>
          <w:rFonts w:ascii="GHEA Grapalat" w:hAnsi="GHEA Grapalat"/>
        </w:rPr>
        <w:t>«</w:t>
      </w:r>
      <w:r w:rsidRPr="00E46C69">
        <w:rPr>
          <w:rFonts w:ascii="GHEA Grapalat" w:hAnsi="GHEA Grapalat"/>
          <w:b/>
        </w:rPr>
        <w:t>Հոդված 171.1 Վճռաբեկ դատարանի որոշման մեջ առկա վրիպակների, գրասխալների և թվաբանական սխալների ուղղումը</w:t>
      </w:r>
    </w:p>
    <w:p w14:paraId="4B6EFBEA" w14:textId="204BA640" w:rsidR="00E3777B" w:rsidRPr="00E46C69" w:rsidRDefault="00E3777B" w:rsidP="00AA57D9">
      <w:pPr>
        <w:pStyle w:val="ListParagraph"/>
        <w:numPr>
          <w:ilvl w:val="0"/>
          <w:numId w:val="6"/>
        </w:numPr>
        <w:spacing w:after="0" w:line="360" w:lineRule="auto"/>
        <w:ind w:left="0" w:firstLine="720"/>
        <w:jc w:val="both"/>
        <w:rPr>
          <w:rFonts w:ascii="GHEA Grapalat" w:hAnsi="GHEA Grapalat"/>
          <w:sz w:val="24"/>
          <w:szCs w:val="24"/>
          <w:lang w:val="hy-AM"/>
        </w:rPr>
      </w:pPr>
      <w:r w:rsidRPr="00E46C69">
        <w:rPr>
          <w:rFonts w:ascii="GHEA Grapalat" w:hAnsi="GHEA Grapalat" w:cs="Sylfaen"/>
          <w:sz w:val="24"/>
          <w:szCs w:val="24"/>
          <w:lang w:val="hy-AM"/>
        </w:rPr>
        <w:lastRenderedPageBreak/>
        <w:t>Վճռաբեկ</w:t>
      </w:r>
      <w:r w:rsidRPr="00E46C69">
        <w:rPr>
          <w:rFonts w:ascii="Courier New" w:hAnsi="Courier New" w:cs="Courier New"/>
          <w:sz w:val="24"/>
          <w:szCs w:val="24"/>
          <w:lang w:val="hy-AM"/>
        </w:rPr>
        <w:t> </w:t>
      </w:r>
      <w:r w:rsidRPr="00E46C69">
        <w:rPr>
          <w:rFonts w:ascii="GHEA Grapalat" w:hAnsi="GHEA Grapalat"/>
          <w:sz w:val="24"/>
          <w:szCs w:val="24"/>
          <w:lang w:val="hy-AM"/>
        </w:rPr>
        <w:t>դատարանի որոշման մեջ առկա վրիպակների, գրասխալների և թվաբանական սխալների ուղղման վրա տարածվում են Հայաստանի Հանրապետության քաղաքացիական</w:t>
      </w:r>
      <w:r w:rsidRPr="00E46C69">
        <w:rPr>
          <w:rFonts w:ascii="Courier New" w:hAnsi="Courier New" w:cs="Courier New"/>
          <w:sz w:val="24"/>
          <w:szCs w:val="24"/>
          <w:lang w:val="hy-AM"/>
        </w:rPr>
        <w:t> </w:t>
      </w:r>
      <w:r w:rsidRPr="00E46C69">
        <w:rPr>
          <w:rFonts w:ascii="GHEA Grapalat" w:hAnsi="GHEA Grapalat"/>
          <w:sz w:val="24"/>
          <w:szCs w:val="24"/>
          <w:lang w:val="hy-AM"/>
        </w:rPr>
        <w:t>դատավարության օրենսգրքի համապատասխան կանոնները, եթե սույն օրենսգրքով այլ բան նախատեսված չէ։</w:t>
      </w:r>
      <w:r w:rsidR="009C5735" w:rsidRPr="00E46C69">
        <w:rPr>
          <w:rFonts w:ascii="GHEA Grapalat" w:hAnsi="GHEA Grapalat"/>
          <w:sz w:val="24"/>
          <w:szCs w:val="24"/>
          <w:lang w:val="hy-AM"/>
        </w:rPr>
        <w:t>»:</w:t>
      </w:r>
    </w:p>
    <w:p w14:paraId="7BC30D2E"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b/>
          <w:lang w:val="hy-AM"/>
        </w:rPr>
      </w:pPr>
    </w:p>
    <w:p w14:paraId="04DDA15D" w14:textId="6640C80D" w:rsidR="00E3777B" w:rsidRPr="00E46C69" w:rsidRDefault="0047206D"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lang w:val="hy-AM"/>
        </w:rPr>
      </w:pPr>
      <w:r>
        <w:rPr>
          <w:rFonts w:ascii="GHEA Grapalat" w:hAnsi="GHEA Grapalat"/>
          <w:b/>
          <w:lang w:val="hy-AM"/>
        </w:rPr>
        <w:t>Հոդ</w:t>
      </w:r>
      <w:r w:rsidR="00E3777B" w:rsidRPr="00E46C69">
        <w:rPr>
          <w:rFonts w:ascii="GHEA Grapalat" w:hAnsi="GHEA Grapalat"/>
          <w:b/>
          <w:lang w:val="hy-AM"/>
        </w:rPr>
        <w:t xml:space="preserve">ված </w:t>
      </w:r>
      <w:r w:rsidR="002750E8" w:rsidRPr="00E46C69">
        <w:rPr>
          <w:rFonts w:ascii="GHEA Grapalat" w:hAnsi="GHEA Grapalat"/>
          <w:b/>
          <w:lang w:val="hy-AM"/>
        </w:rPr>
        <w:t>3</w:t>
      </w:r>
      <w:r w:rsidR="00A530E9">
        <w:rPr>
          <w:rFonts w:ascii="GHEA Grapalat" w:hAnsi="GHEA Grapalat"/>
          <w:b/>
          <w:lang w:val="hy-AM"/>
        </w:rPr>
        <w:t>0</w:t>
      </w:r>
      <w:r w:rsidR="00E3777B" w:rsidRPr="00E46C69">
        <w:rPr>
          <w:rFonts w:ascii="GHEA Grapalat" w:hAnsi="GHEA Grapalat"/>
          <w:b/>
          <w:lang w:val="hy-AM"/>
        </w:rPr>
        <w:t xml:space="preserve">. </w:t>
      </w:r>
      <w:r w:rsidR="00E3777B" w:rsidRPr="00E46C69">
        <w:rPr>
          <w:rFonts w:ascii="GHEA Grapalat" w:hAnsi="GHEA Grapalat"/>
          <w:lang w:val="hy-AM"/>
        </w:rPr>
        <w:t xml:space="preserve">Օրենսգրքի 181-րդ </w:t>
      </w:r>
      <w:r w:rsidR="00DA34DD" w:rsidRPr="00E46C69">
        <w:rPr>
          <w:rFonts w:ascii="GHEA Grapalat" w:hAnsi="GHEA Grapalat"/>
          <w:lang w:val="hy-AM"/>
        </w:rPr>
        <w:t xml:space="preserve">հոդվածի ամբողջ տեքստում </w:t>
      </w:r>
      <w:r w:rsidR="00E3777B" w:rsidRPr="00E46C69">
        <w:rPr>
          <w:rFonts w:ascii="GHEA Grapalat" w:hAnsi="GHEA Grapalat"/>
          <w:lang w:val="hy-AM"/>
        </w:rPr>
        <w:t>«բողոք բերած» բառերը փոխարինել «դիմում ներկայացրած» բառերով:</w:t>
      </w:r>
    </w:p>
    <w:p w14:paraId="458425CE" w14:textId="77777777" w:rsidR="00E3777B" w:rsidRPr="00E46C69" w:rsidRDefault="00E3777B" w:rsidP="00171888">
      <w:pPr>
        <w:pStyle w:val="NormalWeb"/>
        <w:shd w:val="clear" w:color="auto" w:fill="FFFFFF"/>
        <w:tabs>
          <w:tab w:val="left" w:pos="851"/>
          <w:tab w:val="left" w:pos="1080"/>
          <w:tab w:val="left" w:pos="1800"/>
        </w:tabs>
        <w:spacing w:line="360" w:lineRule="auto"/>
        <w:ind w:left="0"/>
        <w:jc w:val="both"/>
        <w:rPr>
          <w:rFonts w:ascii="GHEA Grapalat" w:hAnsi="GHEA Grapalat"/>
          <w:b/>
          <w:lang w:val="hy-AM"/>
        </w:rPr>
      </w:pPr>
    </w:p>
    <w:p w14:paraId="79AB3270" w14:textId="27374EE1"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shd w:val="clear" w:color="auto" w:fill="FFFFFF"/>
          <w:lang w:val="hy-AM"/>
        </w:rPr>
      </w:pPr>
      <w:r w:rsidRPr="00E46C69">
        <w:rPr>
          <w:rFonts w:ascii="GHEA Grapalat" w:hAnsi="GHEA Grapalat"/>
          <w:b/>
          <w:lang w:val="hy-AM"/>
        </w:rPr>
        <w:t xml:space="preserve">Հոդված </w:t>
      </w:r>
      <w:r w:rsidR="002750E8" w:rsidRPr="00E46C69">
        <w:rPr>
          <w:rFonts w:ascii="GHEA Grapalat" w:hAnsi="GHEA Grapalat"/>
          <w:b/>
          <w:lang w:val="hy-AM"/>
        </w:rPr>
        <w:t>3</w:t>
      </w:r>
      <w:r w:rsidR="00A530E9">
        <w:rPr>
          <w:rFonts w:ascii="GHEA Grapalat" w:hAnsi="GHEA Grapalat"/>
          <w:b/>
          <w:lang w:val="hy-AM"/>
        </w:rPr>
        <w:t>1</w:t>
      </w:r>
      <w:r w:rsidRPr="00E46C69">
        <w:rPr>
          <w:rFonts w:ascii="GHEA Grapalat" w:hAnsi="GHEA Grapalat"/>
          <w:b/>
          <w:lang w:val="hy-AM"/>
        </w:rPr>
        <w:t>.</w:t>
      </w:r>
      <w:r w:rsidRPr="00E46C69">
        <w:rPr>
          <w:rFonts w:ascii="GHEA Grapalat" w:hAnsi="GHEA Grapalat"/>
          <w:lang w:val="hy-AM"/>
        </w:rPr>
        <w:t xml:space="preserve"> Օրենսգրքի </w:t>
      </w:r>
      <w:r w:rsidRPr="00E46C69">
        <w:rPr>
          <w:rFonts w:ascii="GHEA Grapalat" w:hAnsi="GHEA Grapalat"/>
          <w:shd w:val="clear" w:color="auto" w:fill="FFFFFF"/>
          <w:lang w:val="hy-AM"/>
        </w:rPr>
        <w:t xml:space="preserve">191-րդ հոդվածի 1-ին մասը </w:t>
      </w:r>
      <w:r w:rsidR="0047206D">
        <w:rPr>
          <w:rFonts w:ascii="GHEA Grapalat" w:hAnsi="GHEA Grapalat"/>
          <w:shd w:val="clear" w:color="auto" w:fill="FFFFFF"/>
          <w:lang w:val="hy-AM"/>
        </w:rPr>
        <w:t>շարադրել</w:t>
      </w:r>
      <w:r w:rsidRPr="00E46C69">
        <w:rPr>
          <w:rFonts w:ascii="GHEA Grapalat" w:hAnsi="GHEA Grapalat"/>
          <w:shd w:val="clear" w:color="auto" w:fill="FFFFFF"/>
          <w:lang w:val="hy-AM"/>
        </w:rPr>
        <w:t xml:space="preserve"> հետևյալ խմբագրությամբ.</w:t>
      </w:r>
    </w:p>
    <w:p w14:paraId="37BAF464"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shd w:val="clear" w:color="auto" w:fill="FFFFFF"/>
          <w:lang w:val="hy-AM"/>
        </w:rPr>
      </w:pPr>
      <w:r w:rsidRPr="00E46C69">
        <w:rPr>
          <w:rFonts w:ascii="GHEA Grapalat" w:hAnsi="GHEA Grapalat"/>
          <w:shd w:val="clear" w:color="auto" w:fill="FFFFFF"/>
          <w:lang w:val="hy-AM"/>
        </w:rPr>
        <w:t>«1. Վարչական դատարանին ընդդատյա են պետական և տեղական ինքնակառավարման մարմինների ու դրանց պաշտոնատար անձանց ենթաօրենսդրական նորմատիվ իրավական ակտերի՝</w:t>
      </w:r>
      <w:r w:rsidRPr="00E46C69">
        <w:rPr>
          <w:rFonts w:ascii="Courier New" w:hAnsi="Courier New" w:cs="Courier New"/>
          <w:shd w:val="clear" w:color="auto" w:fill="FFFFFF"/>
          <w:lang w:val="hy-AM"/>
        </w:rPr>
        <w:t> </w:t>
      </w:r>
      <w:r w:rsidRPr="00E46C69">
        <w:rPr>
          <w:rFonts w:ascii="GHEA Grapalat" w:hAnsi="GHEA Grapalat" w:cs="GHEA Grapalat"/>
          <w:shd w:val="clear" w:color="auto" w:fill="FFFFFF"/>
          <w:lang w:val="hy-AM"/>
        </w:rPr>
        <w:t>դրանց համեմատ ավելի բարձր իրավաբանական ուժ ունեցող նորմատիվ իրավական ակտերին (բացի Սահմանադրությունից) համա</w:t>
      </w:r>
      <w:r w:rsidRPr="00E46C69">
        <w:rPr>
          <w:rFonts w:ascii="GHEA Grapalat" w:hAnsi="GHEA Grapalat"/>
          <w:shd w:val="clear" w:color="auto" w:fill="FFFFFF"/>
          <w:lang w:val="hy-AM"/>
        </w:rPr>
        <w:t xml:space="preserve">պատասխանությունը վիճարկելու վերաբերյալ գործերը:»։ </w:t>
      </w:r>
    </w:p>
    <w:p w14:paraId="1A3E63FE" w14:textId="77777777" w:rsidR="00E3777B" w:rsidRPr="00E46C69" w:rsidRDefault="00E3777B" w:rsidP="00AA57D9">
      <w:pPr>
        <w:pStyle w:val="NormalWeb"/>
        <w:shd w:val="clear" w:color="auto" w:fill="FFFFFF"/>
        <w:tabs>
          <w:tab w:val="left" w:pos="851"/>
          <w:tab w:val="left" w:pos="1080"/>
          <w:tab w:val="left" w:pos="1800"/>
        </w:tabs>
        <w:spacing w:line="360" w:lineRule="auto"/>
        <w:ind w:left="0" w:firstLine="720"/>
        <w:jc w:val="both"/>
        <w:rPr>
          <w:rFonts w:ascii="GHEA Grapalat" w:hAnsi="GHEA Grapalat"/>
          <w:color w:val="000000"/>
          <w:shd w:val="clear" w:color="auto" w:fill="FFFFFF"/>
          <w:lang w:val="hy-AM"/>
        </w:rPr>
      </w:pPr>
    </w:p>
    <w:p w14:paraId="668EBB92" w14:textId="62D55728"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lang w:val="hy-AM"/>
        </w:rPr>
      </w:pPr>
      <w:r w:rsidRPr="00E46C69">
        <w:rPr>
          <w:rFonts w:ascii="GHEA Grapalat" w:hAnsi="GHEA Grapalat"/>
          <w:b/>
          <w:color w:val="000000"/>
          <w:lang w:val="hy-AM"/>
        </w:rPr>
        <w:t xml:space="preserve">Հոդված </w:t>
      </w:r>
      <w:r w:rsidR="00A530E9">
        <w:rPr>
          <w:rFonts w:ascii="GHEA Grapalat" w:hAnsi="GHEA Grapalat"/>
          <w:b/>
          <w:color w:val="000000"/>
          <w:lang w:val="hy-AM"/>
        </w:rPr>
        <w:t>32</w:t>
      </w:r>
      <w:r w:rsidRPr="00E46C69">
        <w:rPr>
          <w:rFonts w:ascii="GHEA Grapalat" w:hAnsi="GHEA Grapalat"/>
          <w:b/>
          <w:color w:val="000000"/>
          <w:lang w:val="hy-AM"/>
        </w:rPr>
        <w:t>.</w:t>
      </w:r>
      <w:r w:rsidRPr="00E46C69">
        <w:rPr>
          <w:rFonts w:ascii="GHEA Grapalat" w:hAnsi="GHEA Grapalat"/>
          <w:color w:val="000000"/>
          <w:lang w:val="hy-AM"/>
        </w:rPr>
        <w:t xml:space="preserve"> Օրենսգրքի 200-րդ հոդվածի 1-ին մասում </w:t>
      </w:r>
      <w:r w:rsidRPr="00E46C69">
        <w:rPr>
          <w:rFonts w:ascii="GHEA Grapalat" w:hAnsi="GHEA Grapalat"/>
          <w:color w:val="000000"/>
          <w:shd w:val="clear" w:color="auto" w:fill="FFFFFF"/>
          <w:lang w:val="hy-AM"/>
        </w:rPr>
        <w:t>պաշտոնապես հրապարակվում է այն տեղեկագրում, որում, «Իրավական ակտերի մասին» Հայաստանի Հանրապետության օրենքին համապատասխան, հրապարակվում է անվավեր ճանաչված նորմատիվ իրավական ակտի տվյալ տեսակը</w:t>
      </w:r>
      <w:r w:rsidRPr="00E46C69">
        <w:rPr>
          <w:rFonts w:ascii="GHEA Grapalat" w:hAnsi="GHEA Grapalat"/>
          <w:color w:val="000000"/>
          <w:lang w:val="hy-AM"/>
        </w:rPr>
        <w:t xml:space="preserve">» բառերը փոխարինել «դատարանը ուղարկում է ՀՀ </w:t>
      </w:r>
      <w:r w:rsidR="00385781" w:rsidRPr="00E46C69">
        <w:rPr>
          <w:rFonts w:ascii="GHEA Grapalat" w:hAnsi="GHEA Grapalat"/>
          <w:color w:val="000000"/>
          <w:lang w:val="hy-AM"/>
        </w:rPr>
        <w:t>արդարադատության նախարարություն</w:t>
      </w:r>
      <w:r w:rsidR="00C4030C" w:rsidRPr="00E46C69">
        <w:rPr>
          <w:rFonts w:ascii="GHEA Grapalat" w:hAnsi="GHEA Grapalat"/>
          <w:color w:val="000000"/>
          <w:lang w:val="hy-AM"/>
        </w:rPr>
        <w:t xml:space="preserve">՝  նորմատիվ իրավական ակտերի հրապարակման միասնական կայքում </w:t>
      </w:r>
      <w:r w:rsidRPr="00E46C69">
        <w:rPr>
          <w:rFonts w:ascii="GHEA Grapalat" w:hAnsi="GHEA Grapalat"/>
          <w:color w:val="000000"/>
          <w:lang w:val="hy-AM"/>
        </w:rPr>
        <w:t xml:space="preserve">դրա </w:t>
      </w:r>
      <w:r w:rsidRPr="00E46C69">
        <w:rPr>
          <w:rFonts w:ascii="GHEA Grapalat" w:hAnsi="GHEA Grapalat"/>
          <w:color w:val="000000"/>
          <w:shd w:val="clear" w:color="auto" w:fill="FFFFFF"/>
          <w:lang w:val="hy-AM"/>
        </w:rPr>
        <w:t>պաշտոնական հրապարակումն իրականացնելու համար</w:t>
      </w:r>
      <w:r w:rsidRPr="00E46C69">
        <w:rPr>
          <w:rFonts w:ascii="GHEA Grapalat" w:hAnsi="GHEA Grapalat"/>
          <w:color w:val="000000"/>
          <w:lang w:val="hy-AM"/>
        </w:rPr>
        <w:t>» բառերով:</w:t>
      </w:r>
    </w:p>
    <w:p w14:paraId="0CBEC801"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000000" w:themeColor="text1"/>
          <w:lang w:val="hy-AM"/>
        </w:rPr>
      </w:pPr>
    </w:p>
    <w:p w14:paraId="69645394" w14:textId="77777777" w:rsidR="00E3777B" w:rsidRPr="00E46C69" w:rsidRDefault="00E3777B" w:rsidP="00AA57D9">
      <w:pPr>
        <w:tabs>
          <w:tab w:val="left" w:pos="1080"/>
          <w:tab w:val="left" w:pos="1800"/>
        </w:tabs>
        <w:spacing w:line="360" w:lineRule="auto"/>
        <w:ind w:firstLine="720"/>
        <w:jc w:val="both"/>
        <w:rPr>
          <w:rFonts w:ascii="GHEA Grapalat" w:eastAsia="Arial Unicode MS" w:hAnsi="GHEA Grapalat" w:cs="Arial Unicode MS"/>
          <w:iCs/>
          <w:color w:val="FF0000"/>
          <w:lang w:val="hy-AM"/>
        </w:rPr>
      </w:pPr>
    </w:p>
    <w:p w14:paraId="48E74682" w14:textId="153ED9EA"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shd w:val="clear" w:color="auto" w:fill="FFFFFF"/>
          <w:lang w:val="hy-AM"/>
        </w:rPr>
      </w:pPr>
      <w:r w:rsidRPr="00E46C69">
        <w:rPr>
          <w:rFonts w:ascii="GHEA Grapalat" w:eastAsia="Arial Unicode MS" w:hAnsi="GHEA Grapalat" w:cs="Arial Unicode MS"/>
          <w:b/>
          <w:iCs/>
          <w:color w:val="000000" w:themeColor="text1"/>
          <w:lang w:val="hy-AM"/>
        </w:rPr>
        <w:lastRenderedPageBreak/>
        <w:t xml:space="preserve">Հոդված </w:t>
      </w:r>
      <w:r w:rsidR="00A530E9">
        <w:rPr>
          <w:rFonts w:ascii="GHEA Grapalat" w:eastAsia="Arial Unicode MS" w:hAnsi="GHEA Grapalat" w:cs="Arial Unicode MS"/>
          <w:b/>
          <w:iCs/>
          <w:color w:val="000000" w:themeColor="text1"/>
          <w:lang w:val="hy-AM"/>
        </w:rPr>
        <w:t>33</w:t>
      </w:r>
      <w:r w:rsidRPr="00E46C69">
        <w:rPr>
          <w:rFonts w:ascii="GHEA Grapalat" w:eastAsia="Arial Unicode MS" w:hAnsi="GHEA Grapalat" w:cs="Arial Unicode MS"/>
          <w:b/>
          <w:iCs/>
          <w:color w:val="000000" w:themeColor="text1"/>
          <w:lang w:val="hy-AM"/>
        </w:rPr>
        <w:t xml:space="preserve">. </w:t>
      </w:r>
      <w:r w:rsidRPr="00E46C69">
        <w:rPr>
          <w:rFonts w:ascii="GHEA Grapalat" w:eastAsia="Arial Unicode MS" w:hAnsi="GHEA Grapalat" w:cs="Arial Unicode MS"/>
          <w:iCs/>
          <w:color w:val="000000" w:themeColor="text1"/>
          <w:lang w:val="hy-AM"/>
        </w:rPr>
        <w:t xml:space="preserve">Օրենսգրքի 215-րդ հոդվածի 4-րդ մասում </w:t>
      </w:r>
      <w:r w:rsidRPr="00E46C69">
        <w:rPr>
          <w:rFonts w:ascii="GHEA Grapalat" w:hAnsi="GHEA Grapalat"/>
          <w:lang w:val="hy-AM"/>
        </w:rPr>
        <w:t>«</w:t>
      </w:r>
      <w:r w:rsidRPr="00E46C69">
        <w:rPr>
          <w:rFonts w:ascii="GHEA Grapalat" w:hAnsi="GHEA Grapalat"/>
          <w:color w:val="000000"/>
          <w:shd w:val="clear" w:color="auto" w:fill="FFFFFF"/>
          <w:lang w:val="hy-AM"/>
        </w:rPr>
        <w:t>բնակության (գտնվելու) վայրը» բառերը փոխարինել «հաշվառման (գտնվելու)  հասցեն» բառերով, իսկ «բնակության վայրից» բառերը</w:t>
      </w:r>
      <w:r w:rsidR="00055F01" w:rsidRPr="00E46C69">
        <w:rPr>
          <w:rFonts w:ascii="GHEA Grapalat" w:hAnsi="GHEA Grapalat"/>
          <w:color w:val="000000"/>
          <w:shd w:val="clear" w:color="auto" w:fill="FFFFFF"/>
          <w:lang w:val="hy-AM"/>
        </w:rPr>
        <w:t xml:space="preserve">՝ </w:t>
      </w:r>
      <w:r w:rsidRPr="00E46C69">
        <w:rPr>
          <w:rFonts w:ascii="GHEA Grapalat" w:hAnsi="GHEA Grapalat"/>
          <w:color w:val="000000"/>
          <w:shd w:val="clear" w:color="auto" w:fill="FFFFFF"/>
          <w:lang w:val="hy-AM"/>
        </w:rPr>
        <w:t xml:space="preserve"> «հաշվառման վայրից» բառերով:</w:t>
      </w:r>
    </w:p>
    <w:p w14:paraId="6B88B8B9" w14:textId="77777777" w:rsidR="00E3777B" w:rsidRPr="00E46C69" w:rsidRDefault="00E3777B" w:rsidP="00AA57D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shd w:val="clear" w:color="auto" w:fill="FFFFFF"/>
          <w:lang w:val="hy-AM"/>
        </w:rPr>
      </w:pPr>
    </w:p>
    <w:p w14:paraId="772386B1" w14:textId="6039D72F" w:rsidR="00EC0B69" w:rsidRPr="00E46C69" w:rsidRDefault="00E3777B" w:rsidP="00EC0B6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shd w:val="clear" w:color="auto" w:fill="FFFFFF"/>
          <w:lang w:val="hy-AM"/>
        </w:rPr>
      </w:pPr>
      <w:r w:rsidRPr="00E46C69">
        <w:rPr>
          <w:rFonts w:ascii="GHEA Grapalat" w:hAnsi="GHEA Grapalat"/>
          <w:b/>
          <w:color w:val="000000"/>
          <w:shd w:val="clear" w:color="auto" w:fill="FFFFFF"/>
          <w:lang w:val="hy-AM"/>
        </w:rPr>
        <w:t xml:space="preserve">Հոդված </w:t>
      </w:r>
      <w:r w:rsidR="00A530E9">
        <w:rPr>
          <w:rFonts w:ascii="GHEA Grapalat" w:hAnsi="GHEA Grapalat"/>
          <w:b/>
          <w:color w:val="000000"/>
          <w:shd w:val="clear" w:color="auto" w:fill="FFFFFF"/>
          <w:lang w:val="hy-AM"/>
        </w:rPr>
        <w:t>34</w:t>
      </w:r>
      <w:r w:rsidRPr="00E46C69">
        <w:rPr>
          <w:rFonts w:ascii="GHEA Grapalat" w:hAnsi="GHEA Grapalat"/>
          <w:b/>
          <w:color w:val="000000"/>
          <w:shd w:val="clear" w:color="auto" w:fill="FFFFFF"/>
          <w:lang w:val="hy-AM"/>
        </w:rPr>
        <w:t>.</w:t>
      </w:r>
      <w:r w:rsidRPr="00E46C69">
        <w:rPr>
          <w:rFonts w:ascii="GHEA Grapalat" w:hAnsi="GHEA Grapalat"/>
          <w:color w:val="000000"/>
          <w:shd w:val="clear" w:color="auto" w:fill="FFFFFF"/>
          <w:lang w:val="hy-AM"/>
        </w:rPr>
        <w:t xml:space="preserve"> </w:t>
      </w:r>
      <w:r w:rsidRPr="00E46C69">
        <w:rPr>
          <w:rFonts w:ascii="GHEA Grapalat" w:eastAsia="Arial Unicode MS" w:hAnsi="GHEA Grapalat" w:cs="Arial Unicode MS"/>
          <w:iCs/>
          <w:color w:val="000000" w:themeColor="text1"/>
          <w:lang w:val="hy-AM"/>
        </w:rPr>
        <w:t>Օրենսգրքի 222.5-րդ հոդվածի 1-ին մասի</w:t>
      </w:r>
      <w:r w:rsidR="00D20027" w:rsidRPr="00E46C69">
        <w:rPr>
          <w:rFonts w:ascii="GHEA Grapalat" w:eastAsia="Arial Unicode MS" w:hAnsi="GHEA Grapalat" w:cs="Arial Unicode MS"/>
          <w:iCs/>
          <w:color w:val="000000" w:themeColor="text1"/>
          <w:lang w:val="hy-AM"/>
        </w:rPr>
        <w:t xml:space="preserve"> 2</w:t>
      </w:r>
      <w:r w:rsidRPr="00E46C69">
        <w:rPr>
          <w:rFonts w:ascii="GHEA Grapalat" w:eastAsia="Arial Unicode MS" w:hAnsi="GHEA Grapalat" w:cs="Arial Unicode MS"/>
          <w:iCs/>
          <w:color w:val="000000" w:themeColor="text1"/>
          <w:lang w:val="hy-AM"/>
        </w:rPr>
        <w:t>-</w:t>
      </w:r>
      <w:r w:rsidR="00D20027" w:rsidRPr="00E46C69">
        <w:rPr>
          <w:rFonts w:ascii="GHEA Grapalat" w:eastAsia="Arial Unicode MS" w:hAnsi="GHEA Grapalat" w:cs="Arial Unicode MS"/>
          <w:iCs/>
          <w:color w:val="000000" w:themeColor="text1"/>
          <w:lang w:val="hy-AM"/>
        </w:rPr>
        <w:t>րդ</w:t>
      </w:r>
      <w:r w:rsidRPr="00E46C69">
        <w:rPr>
          <w:rFonts w:ascii="GHEA Grapalat" w:eastAsia="Arial Unicode MS" w:hAnsi="GHEA Grapalat" w:cs="Arial Unicode MS"/>
          <w:iCs/>
          <w:color w:val="000000" w:themeColor="text1"/>
          <w:lang w:val="hy-AM"/>
        </w:rPr>
        <w:t xml:space="preserve"> կետում </w:t>
      </w:r>
      <w:r w:rsidRPr="00E46C69">
        <w:rPr>
          <w:rFonts w:ascii="GHEA Grapalat" w:hAnsi="GHEA Grapalat"/>
          <w:lang w:val="hy-AM"/>
        </w:rPr>
        <w:t>«</w:t>
      </w:r>
      <w:r w:rsidRPr="00E46C69">
        <w:rPr>
          <w:rFonts w:ascii="GHEA Grapalat" w:hAnsi="GHEA Grapalat"/>
          <w:color w:val="000000"/>
          <w:shd w:val="clear" w:color="auto" w:fill="FFFFFF"/>
          <w:lang w:val="hy-AM"/>
        </w:rPr>
        <w:t>բնակության վայրը» բառերը փոխարինել «հաշվառման հասցեն» բառերով:</w:t>
      </w:r>
    </w:p>
    <w:p w14:paraId="28F32D50" w14:textId="77777777" w:rsidR="00EC0B69" w:rsidRPr="00E46C69" w:rsidRDefault="00EC0B69" w:rsidP="00EC0B69">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shd w:val="clear" w:color="auto" w:fill="FFFFFF"/>
          <w:lang w:val="hy-AM"/>
        </w:rPr>
      </w:pPr>
    </w:p>
    <w:p w14:paraId="141E1707" w14:textId="4D575840" w:rsidR="002E0DCE" w:rsidRPr="00E46C69" w:rsidRDefault="00E3777B" w:rsidP="00EC0B69">
      <w:pPr>
        <w:pStyle w:val="NormalWeb"/>
        <w:shd w:val="clear" w:color="auto" w:fill="FFFFFF"/>
        <w:tabs>
          <w:tab w:val="left" w:pos="851"/>
          <w:tab w:val="left" w:pos="1080"/>
          <w:tab w:val="left" w:pos="1800"/>
        </w:tabs>
        <w:spacing w:after="0" w:line="360" w:lineRule="auto"/>
        <w:ind w:left="0" w:firstLine="720"/>
        <w:jc w:val="both"/>
        <w:rPr>
          <w:rFonts w:ascii="GHEA Grapalat" w:eastAsia="Arial Unicode MS" w:hAnsi="GHEA Grapalat" w:cs="Arial Unicode MS"/>
          <w:b/>
          <w:iCs/>
          <w:color w:val="000000" w:themeColor="text1"/>
          <w:lang w:val="hy-AM"/>
        </w:rPr>
      </w:pPr>
      <w:r w:rsidRPr="00E46C69">
        <w:rPr>
          <w:rFonts w:ascii="GHEA Grapalat" w:eastAsia="Arial Unicode MS" w:hAnsi="GHEA Grapalat" w:cs="Arial Unicode MS"/>
          <w:b/>
          <w:iCs/>
          <w:color w:val="000000" w:themeColor="text1"/>
          <w:lang w:val="hy-AM"/>
        </w:rPr>
        <w:t xml:space="preserve">Հոդված </w:t>
      </w:r>
      <w:r w:rsidR="00A530E9">
        <w:rPr>
          <w:rFonts w:ascii="GHEA Grapalat" w:eastAsia="Arial Unicode MS" w:hAnsi="GHEA Grapalat" w:cs="Arial Unicode MS"/>
          <w:b/>
          <w:iCs/>
          <w:color w:val="000000" w:themeColor="text1"/>
          <w:lang w:val="hy-AM"/>
        </w:rPr>
        <w:t>35</w:t>
      </w:r>
      <w:r w:rsidRPr="00E46C69">
        <w:rPr>
          <w:rFonts w:ascii="GHEA Grapalat" w:eastAsia="Arial Unicode MS" w:hAnsi="GHEA Grapalat" w:cs="Arial Unicode MS"/>
          <w:b/>
          <w:iCs/>
          <w:color w:val="000000" w:themeColor="text1"/>
          <w:lang w:val="hy-AM"/>
        </w:rPr>
        <w:t xml:space="preserve">. </w:t>
      </w:r>
      <w:r w:rsidR="002E0DCE" w:rsidRPr="00E46C69">
        <w:rPr>
          <w:rFonts w:ascii="GHEA Grapalat" w:eastAsia="Arial Unicode MS" w:hAnsi="GHEA Grapalat" w:cs="Arial Unicode MS"/>
          <w:b/>
          <w:iCs/>
          <w:color w:val="000000" w:themeColor="text1"/>
          <w:lang w:val="hy-AM"/>
        </w:rPr>
        <w:t>Եզրափակիչ մաս և անցումային դրույթներ</w:t>
      </w:r>
    </w:p>
    <w:p w14:paraId="61662D86" w14:textId="77777777" w:rsidR="002E0DCE" w:rsidRPr="00E46C69" w:rsidRDefault="002E0DCE" w:rsidP="002E0DCE">
      <w:pPr>
        <w:pStyle w:val="NormalWeb"/>
        <w:shd w:val="clear" w:color="auto" w:fill="FFFFFF"/>
        <w:tabs>
          <w:tab w:val="left" w:pos="851"/>
          <w:tab w:val="left" w:pos="1080"/>
          <w:tab w:val="left" w:pos="1800"/>
        </w:tabs>
        <w:spacing w:after="0" w:line="360" w:lineRule="auto"/>
        <w:ind w:left="0" w:firstLine="720"/>
        <w:jc w:val="both"/>
        <w:rPr>
          <w:rFonts w:ascii="Arial" w:hAnsi="Arial" w:cs="Arial"/>
          <w:bCs/>
          <w:sz w:val="22"/>
          <w:szCs w:val="22"/>
          <w:lang w:val="hy-AM"/>
        </w:rPr>
      </w:pPr>
      <w:r w:rsidRPr="00E46C69">
        <w:rPr>
          <w:rFonts w:ascii="GHEA Grapalat" w:eastAsia="Arial Unicode MS" w:hAnsi="GHEA Grapalat" w:cs="Arial Unicode MS"/>
          <w:iCs/>
          <w:color w:val="000000" w:themeColor="text1"/>
          <w:lang w:val="hy-AM"/>
        </w:rPr>
        <w:t xml:space="preserve">1. </w:t>
      </w:r>
      <w:r w:rsidR="00E3777B" w:rsidRPr="00E46C69">
        <w:rPr>
          <w:rFonts w:ascii="GHEA Grapalat" w:eastAsia="Arial Unicode MS" w:hAnsi="GHEA Grapalat" w:cs="Arial Unicode MS"/>
          <w:iCs/>
          <w:color w:val="000000" w:themeColor="text1"/>
          <w:lang w:val="hy-AM"/>
        </w:rPr>
        <w:t>Սույն օրենքն ուժի մեջ է մտնում պաշտոնական հրապարակման օրվան հաջորդող տասներորդ օրը:</w:t>
      </w:r>
      <w:r w:rsidR="00EC0B69" w:rsidRPr="00E46C69">
        <w:rPr>
          <w:rFonts w:ascii="Arial" w:hAnsi="Arial" w:cs="Arial"/>
          <w:bCs/>
          <w:sz w:val="22"/>
          <w:szCs w:val="22"/>
          <w:lang w:val="hy-AM"/>
        </w:rPr>
        <w:t xml:space="preserve"> </w:t>
      </w:r>
    </w:p>
    <w:p w14:paraId="27ED608C" w14:textId="4F8280C0" w:rsidR="002E0DCE" w:rsidRPr="00E46C69" w:rsidRDefault="002E0DCE" w:rsidP="002E0DCE">
      <w:pPr>
        <w:pStyle w:val="NormalWeb"/>
        <w:shd w:val="clear" w:color="auto" w:fill="FFFFFF"/>
        <w:tabs>
          <w:tab w:val="left" w:pos="851"/>
          <w:tab w:val="left" w:pos="1080"/>
          <w:tab w:val="left" w:pos="1800"/>
        </w:tabs>
        <w:spacing w:after="0" w:line="360" w:lineRule="auto"/>
        <w:ind w:left="0"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iCs/>
          <w:color w:val="000000" w:themeColor="text1"/>
          <w:lang w:val="hy-AM"/>
        </w:rPr>
        <w:t xml:space="preserve">2. Սույն օրենքի </w:t>
      </w:r>
      <w:r w:rsidR="00C910FC">
        <w:rPr>
          <w:rFonts w:ascii="GHEA Grapalat" w:eastAsia="Arial Unicode MS" w:hAnsi="GHEA Grapalat" w:cs="Arial Unicode MS"/>
          <w:iCs/>
          <w:color w:val="000000" w:themeColor="text1"/>
          <w:lang w:val="hy-AM"/>
        </w:rPr>
        <w:t>14</w:t>
      </w:r>
      <w:r w:rsidR="00EC0B69" w:rsidRPr="00E46C69">
        <w:rPr>
          <w:rFonts w:ascii="GHEA Grapalat" w:eastAsia="Arial Unicode MS" w:hAnsi="GHEA Grapalat" w:cs="Arial Unicode MS"/>
          <w:iCs/>
          <w:color w:val="000000" w:themeColor="text1"/>
          <w:lang w:val="hy-AM"/>
        </w:rPr>
        <w:t xml:space="preserve">-րդ, </w:t>
      </w:r>
      <w:r w:rsidR="00C910FC">
        <w:rPr>
          <w:rFonts w:ascii="GHEA Grapalat" w:eastAsia="Arial Unicode MS" w:hAnsi="GHEA Grapalat" w:cs="Arial Unicode MS"/>
          <w:iCs/>
          <w:color w:val="000000" w:themeColor="text1"/>
          <w:lang w:val="hy-AM"/>
        </w:rPr>
        <w:t>17</w:t>
      </w:r>
      <w:r w:rsidR="00EC0B69" w:rsidRPr="00E46C69">
        <w:rPr>
          <w:rFonts w:ascii="GHEA Grapalat" w:eastAsia="Arial Unicode MS" w:hAnsi="GHEA Grapalat" w:cs="Arial Unicode MS"/>
          <w:iCs/>
          <w:color w:val="000000" w:themeColor="text1"/>
          <w:lang w:val="hy-AM"/>
        </w:rPr>
        <w:t xml:space="preserve">-րդ, </w:t>
      </w:r>
      <w:r w:rsidR="00C910FC">
        <w:rPr>
          <w:rFonts w:ascii="GHEA Grapalat" w:eastAsia="Arial Unicode MS" w:hAnsi="GHEA Grapalat" w:cs="Arial Unicode MS"/>
          <w:iCs/>
          <w:color w:val="000000" w:themeColor="text1"/>
          <w:lang w:val="hy-AM"/>
        </w:rPr>
        <w:t>21</w:t>
      </w:r>
      <w:r w:rsidR="00EC0B69" w:rsidRPr="00E46C69">
        <w:rPr>
          <w:rFonts w:ascii="GHEA Grapalat" w:eastAsia="Arial Unicode MS" w:hAnsi="GHEA Grapalat" w:cs="Arial Unicode MS"/>
          <w:iCs/>
          <w:color w:val="000000" w:themeColor="text1"/>
          <w:lang w:val="hy-AM"/>
        </w:rPr>
        <w:t xml:space="preserve">-րդ և </w:t>
      </w:r>
      <w:r w:rsidR="00C910FC">
        <w:rPr>
          <w:rFonts w:ascii="GHEA Grapalat" w:eastAsia="Arial Unicode MS" w:hAnsi="GHEA Grapalat" w:cs="Arial Unicode MS"/>
          <w:iCs/>
          <w:color w:val="000000" w:themeColor="text1"/>
          <w:lang w:val="hy-AM"/>
        </w:rPr>
        <w:t>31</w:t>
      </w:r>
      <w:r w:rsidR="00EC0B69" w:rsidRPr="00E46C69">
        <w:rPr>
          <w:rFonts w:ascii="GHEA Grapalat" w:eastAsia="Arial Unicode MS" w:hAnsi="GHEA Grapalat" w:cs="Arial Unicode MS"/>
          <w:iCs/>
          <w:color w:val="000000" w:themeColor="text1"/>
          <w:lang w:val="hy-AM"/>
        </w:rPr>
        <w:t>-րդ հոդվածներով նախատեսված դրույթները տարածվում են սույն օրենքն ուժի մեջ մտնելուց հետո ընդունվող միջանկյալ դատական ակտերի վրա:</w:t>
      </w:r>
    </w:p>
    <w:p w14:paraId="589D9FCB" w14:textId="2CD2E64D" w:rsidR="00EC0B69" w:rsidRPr="00E46C69" w:rsidRDefault="002E0DCE" w:rsidP="002E0DCE">
      <w:pPr>
        <w:pStyle w:val="NormalWeb"/>
        <w:shd w:val="clear" w:color="auto" w:fill="FFFFFF"/>
        <w:tabs>
          <w:tab w:val="left" w:pos="851"/>
          <w:tab w:val="left" w:pos="1080"/>
          <w:tab w:val="left" w:pos="1800"/>
        </w:tabs>
        <w:spacing w:after="0" w:line="360" w:lineRule="auto"/>
        <w:ind w:left="0" w:firstLine="720"/>
        <w:jc w:val="both"/>
        <w:rPr>
          <w:rFonts w:ascii="GHEA Grapalat" w:hAnsi="GHEA Grapalat"/>
          <w:color w:val="000000"/>
          <w:shd w:val="clear" w:color="auto" w:fill="FFFFFF"/>
          <w:lang w:val="hy-AM"/>
        </w:rPr>
      </w:pPr>
      <w:r w:rsidRPr="00E46C69">
        <w:rPr>
          <w:rFonts w:ascii="GHEA Grapalat" w:eastAsia="Arial Unicode MS" w:hAnsi="GHEA Grapalat" w:cs="Arial Unicode MS"/>
          <w:iCs/>
          <w:color w:val="000000" w:themeColor="text1"/>
          <w:lang w:val="hy-AM"/>
        </w:rPr>
        <w:t xml:space="preserve">3. </w:t>
      </w:r>
      <w:r w:rsidR="00336C72">
        <w:rPr>
          <w:rFonts w:ascii="GHEA Grapalat" w:eastAsia="Arial Unicode MS" w:hAnsi="GHEA Grapalat" w:cs="Arial Unicode MS"/>
          <w:iCs/>
          <w:color w:val="000000" w:themeColor="text1"/>
          <w:lang w:val="hy-AM"/>
        </w:rPr>
        <w:t xml:space="preserve">Սույն օրենքի </w:t>
      </w:r>
      <w:r w:rsidR="00C910FC">
        <w:rPr>
          <w:rFonts w:ascii="GHEA Grapalat" w:eastAsia="Arial Unicode MS" w:hAnsi="GHEA Grapalat" w:cs="Arial Unicode MS"/>
          <w:iCs/>
          <w:color w:val="000000" w:themeColor="text1"/>
          <w:lang w:val="hy-AM"/>
        </w:rPr>
        <w:t>21</w:t>
      </w:r>
      <w:r w:rsidR="00EC0B69" w:rsidRPr="00E46C69">
        <w:rPr>
          <w:rFonts w:ascii="GHEA Grapalat" w:eastAsia="Arial Unicode MS" w:hAnsi="GHEA Grapalat" w:cs="Arial Unicode MS"/>
          <w:iCs/>
          <w:color w:val="000000" w:themeColor="text1"/>
          <w:lang w:val="hy-AM"/>
        </w:rPr>
        <w:t>-րդ հոդվածի 2-րդ կետը տարածվում է մինչև սույն օրենքն ուժի մեջ մտնելը ներկայացված վերաքննիչ բողոքների քննության վրա:</w:t>
      </w:r>
    </w:p>
    <w:p w14:paraId="32080CC8" w14:textId="4A439513" w:rsidR="00E3777B" w:rsidRPr="00E46C69" w:rsidRDefault="00286C40" w:rsidP="00EC0B69">
      <w:pPr>
        <w:pStyle w:val="ListParagraph"/>
        <w:tabs>
          <w:tab w:val="left" w:pos="1080"/>
          <w:tab w:val="left" w:pos="1800"/>
        </w:tabs>
        <w:spacing w:line="360" w:lineRule="auto"/>
        <w:ind w:left="0" w:firstLine="720"/>
        <w:jc w:val="both"/>
        <w:rPr>
          <w:rFonts w:ascii="GHEA Grapalat" w:eastAsia="Arial Unicode MS" w:hAnsi="GHEA Grapalat" w:cs="Arial Unicode MS"/>
          <w:iCs/>
          <w:color w:val="000000" w:themeColor="text1"/>
          <w:sz w:val="24"/>
          <w:szCs w:val="24"/>
          <w:lang w:val="hy-AM"/>
        </w:rPr>
      </w:pPr>
      <w:r w:rsidRPr="00E46C69">
        <w:rPr>
          <w:rFonts w:ascii="GHEA Grapalat" w:eastAsia="Arial Unicode MS" w:hAnsi="GHEA Grapalat" w:cs="Arial Unicode MS"/>
          <w:iCs/>
          <w:color w:val="000000" w:themeColor="text1"/>
          <w:sz w:val="24"/>
          <w:szCs w:val="24"/>
          <w:lang w:val="hy-AM"/>
        </w:rPr>
        <w:t>4</w:t>
      </w:r>
      <w:r w:rsidR="00EC0B69" w:rsidRPr="00E46C69">
        <w:rPr>
          <w:rFonts w:ascii="GHEA Grapalat" w:eastAsia="Arial Unicode MS" w:hAnsi="GHEA Grapalat" w:cs="Arial Unicode MS"/>
          <w:iCs/>
          <w:color w:val="000000" w:themeColor="text1"/>
          <w:sz w:val="24"/>
          <w:szCs w:val="24"/>
          <w:lang w:val="hy-AM"/>
        </w:rPr>
        <w:t xml:space="preserve">. </w:t>
      </w:r>
      <w:r w:rsidR="00336C72">
        <w:rPr>
          <w:rFonts w:ascii="GHEA Grapalat" w:eastAsia="Arial Unicode MS" w:hAnsi="GHEA Grapalat" w:cs="Arial Unicode MS"/>
          <w:iCs/>
          <w:color w:val="000000" w:themeColor="text1"/>
          <w:sz w:val="24"/>
          <w:szCs w:val="24"/>
          <w:lang w:val="hy-AM"/>
        </w:rPr>
        <w:t xml:space="preserve">Սույն օրենքի </w:t>
      </w:r>
      <w:r w:rsidR="00C910FC">
        <w:rPr>
          <w:rFonts w:ascii="GHEA Grapalat" w:eastAsia="Arial Unicode MS" w:hAnsi="GHEA Grapalat" w:cs="Arial Unicode MS"/>
          <w:iCs/>
          <w:color w:val="000000" w:themeColor="text1"/>
          <w:sz w:val="24"/>
          <w:szCs w:val="24"/>
          <w:lang w:val="hy-AM"/>
        </w:rPr>
        <w:t>24</w:t>
      </w:r>
      <w:r w:rsidR="00EC0B69" w:rsidRPr="00E46C69">
        <w:rPr>
          <w:rFonts w:ascii="GHEA Grapalat" w:eastAsia="Arial Unicode MS" w:hAnsi="GHEA Grapalat" w:cs="Arial Unicode MS"/>
          <w:iCs/>
          <w:color w:val="000000" w:themeColor="text1"/>
          <w:sz w:val="24"/>
          <w:szCs w:val="24"/>
          <w:lang w:val="hy-AM"/>
        </w:rPr>
        <w:t xml:space="preserve">-րդ և </w:t>
      </w:r>
      <w:r w:rsidR="00C910FC">
        <w:rPr>
          <w:rFonts w:ascii="GHEA Grapalat" w:eastAsia="Arial Unicode MS" w:hAnsi="GHEA Grapalat" w:cs="Arial Unicode MS"/>
          <w:iCs/>
          <w:color w:val="000000" w:themeColor="text1"/>
          <w:sz w:val="24"/>
          <w:szCs w:val="24"/>
          <w:lang w:val="hy-AM"/>
        </w:rPr>
        <w:t>25</w:t>
      </w:r>
      <w:r w:rsidR="00EC0B69" w:rsidRPr="00E46C69">
        <w:rPr>
          <w:rFonts w:ascii="GHEA Grapalat" w:eastAsia="Arial Unicode MS" w:hAnsi="GHEA Grapalat" w:cs="Arial Unicode MS"/>
          <w:iCs/>
          <w:color w:val="000000" w:themeColor="text1"/>
          <w:sz w:val="24"/>
          <w:szCs w:val="24"/>
          <w:lang w:val="hy-AM"/>
        </w:rPr>
        <w:t>-րդ հոդվածները տարածվում են սույն օրենքն ուժի մեջ մտնելուց հետո ներկայացված վճռաբեկ բողոքների քննության վրա</w:t>
      </w:r>
      <w:r w:rsidR="00124315" w:rsidRPr="00E46C69">
        <w:rPr>
          <w:rFonts w:ascii="GHEA Grapalat" w:eastAsia="Arial Unicode MS" w:hAnsi="GHEA Grapalat" w:cs="Arial Unicode MS"/>
          <w:iCs/>
          <w:color w:val="000000" w:themeColor="text1"/>
          <w:sz w:val="24"/>
          <w:szCs w:val="24"/>
          <w:lang w:val="hy-AM"/>
        </w:rPr>
        <w:t>:</w:t>
      </w:r>
    </w:p>
    <w:p w14:paraId="79DF2CEB" w14:textId="77777777" w:rsidR="00E3777B" w:rsidRPr="00E46C69" w:rsidRDefault="00E3777B" w:rsidP="00AA57D9">
      <w:pPr>
        <w:spacing w:line="360" w:lineRule="auto"/>
        <w:ind w:firstLine="720"/>
        <w:rPr>
          <w:rFonts w:ascii="GHEA Grapalat" w:eastAsia="Arial Unicode MS" w:hAnsi="GHEA Grapalat" w:cs="Arial Unicode MS"/>
          <w:iCs/>
          <w:color w:val="000000" w:themeColor="text1"/>
          <w:lang w:val="hy-AM"/>
        </w:rPr>
      </w:pPr>
    </w:p>
    <w:p w14:paraId="01CB3287" w14:textId="77777777" w:rsidR="00E3777B" w:rsidRPr="00E46C69" w:rsidRDefault="00E3777B" w:rsidP="00AA57D9">
      <w:pPr>
        <w:spacing w:after="200" w:line="276" w:lineRule="auto"/>
        <w:ind w:firstLine="720"/>
        <w:rPr>
          <w:rStyle w:val="Strong"/>
          <w:rFonts w:ascii="GHEA Grapalat" w:hAnsi="GHEA Grapalat"/>
          <w:color w:val="000000"/>
          <w:lang w:val="hy-AM" w:eastAsia="en-US"/>
        </w:rPr>
      </w:pPr>
      <w:r w:rsidRPr="00E46C69">
        <w:rPr>
          <w:rStyle w:val="Strong"/>
          <w:rFonts w:ascii="GHEA Grapalat" w:hAnsi="GHEA Grapalat"/>
          <w:color w:val="000000"/>
          <w:lang w:val="hy-AM"/>
        </w:rPr>
        <w:br w:type="page"/>
      </w:r>
    </w:p>
    <w:p w14:paraId="6B5E21F5" w14:textId="77777777" w:rsidR="0099327B" w:rsidRPr="00E46C69" w:rsidRDefault="0099327B" w:rsidP="0099327B">
      <w:pPr>
        <w:pStyle w:val="NormalWeb"/>
        <w:shd w:val="clear" w:color="auto" w:fill="FFFFFF"/>
        <w:spacing w:after="0" w:line="360" w:lineRule="auto"/>
        <w:ind w:left="0" w:firstLine="720"/>
        <w:jc w:val="center"/>
        <w:rPr>
          <w:lang w:val="hy-AM"/>
        </w:rPr>
      </w:pPr>
      <w:r w:rsidRPr="00E46C69">
        <w:rPr>
          <w:rStyle w:val="Strong"/>
          <w:rFonts w:ascii="GHEA Grapalat" w:hAnsi="GHEA Grapalat"/>
          <w:color w:val="000000"/>
          <w:lang w:val="hy-AM"/>
        </w:rPr>
        <w:lastRenderedPageBreak/>
        <w:t>ՀԱՅԱՍՏԱՆԻ ՀԱՆՐԱՊԵՏՈՒԹՅԱՆ</w:t>
      </w:r>
      <w:r w:rsidRPr="00E46C69">
        <w:rPr>
          <w:rFonts w:ascii="Arial" w:hAnsi="Arial" w:cs="Arial"/>
          <w:color w:val="000000"/>
          <w:lang w:val="hy-AM"/>
        </w:rPr>
        <w:t> </w:t>
      </w:r>
    </w:p>
    <w:p w14:paraId="1549A7B3" w14:textId="77777777" w:rsidR="0099327B" w:rsidRPr="00E46C69" w:rsidRDefault="0099327B" w:rsidP="0099327B">
      <w:pPr>
        <w:pStyle w:val="NormalWeb"/>
        <w:shd w:val="clear" w:color="auto" w:fill="FFFFFF"/>
        <w:spacing w:after="0" w:line="360" w:lineRule="auto"/>
        <w:ind w:left="0" w:firstLine="720"/>
        <w:jc w:val="center"/>
        <w:rPr>
          <w:rFonts w:ascii="GHEA Grapalat" w:hAnsi="GHEA Grapalat"/>
          <w:color w:val="000000"/>
          <w:lang w:val="hy-AM"/>
        </w:rPr>
      </w:pPr>
      <w:r w:rsidRPr="00E46C69">
        <w:rPr>
          <w:rFonts w:ascii="GHEA Grapalat" w:hAnsi="GHEA Grapalat"/>
          <w:b/>
          <w:bCs/>
          <w:color w:val="000000"/>
          <w:lang w:val="hy-AM"/>
        </w:rPr>
        <w:t>Օ Ր Ե Ն Ք Ը</w:t>
      </w:r>
    </w:p>
    <w:p w14:paraId="45B3339A" w14:textId="77777777" w:rsidR="0099327B" w:rsidRPr="00E46C69" w:rsidRDefault="0099327B" w:rsidP="0099327B">
      <w:pPr>
        <w:pStyle w:val="NormalWeb"/>
        <w:spacing w:after="0" w:line="360" w:lineRule="auto"/>
        <w:ind w:left="0" w:firstLine="720"/>
        <w:jc w:val="center"/>
        <w:rPr>
          <w:rFonts w:ascii="GHEA Grapalat" w:hAnsi="GHEA Grapalat"/>
          <w:b/>
          <w:bCs/>
          <w:color w:val="000000"/>
          <w:shd w:val="clear" w:color="auto" w:fill="FFFFFF"/>
          <w:lang w:val="hy-AM"/>
        </w:rPr>
      </w:pPr>
      <w:r w:rsidRPr="00E46C69">
        <w:rPr>
          <w:rFonts w:ascii="GHEA Grapalat" w:hAnsi="GHEA Grapalat"/>
          <w:b/>
          <w:bCs/>
          <w:color w:val="000000"/>
          <w:shd w:val="clear" w:color="auto" w:fill="FFFFFF"/>
          <w:lang w:val="hy-AM"/>
        </w:rPr>
        <w:t>ՎԱՐՉԱԿԱՆ ԻՐԱՎԱԽԱԽՏՈՒՄՆԵՐԻ ՎԵՐԱԲԵՐՅԱԼ ՀԱՅԱՍՏԱՆԻ ՀԱՆՐԱՊԵՏՈՒԹՅԱՆ ՕՐԵՆՍԳՐՔՈՒՄ ՓՈՓՈԽՈՒԹՅՈՒՆՆԵՐ ԵՎ ԼՐԱՑՈՒՄՆԵՐ ԿԱՏԱՐԵԼՈՒ ՄԱՍԻՆ</w:t>
      </w:r>
    </w:p>
    <w:p w14:paraId="06CF6FEB" w14:textId="77777777" w:rsidR="0099327B" w:rsidRPr="00E46C69" w:rsidRDefault="0099327B" w:rsidP="0099327B">
      <w:pPr>
        <w:pStyle w:val="NormalWeb"/>
        <w:shd w:val="clear" w:color="auto" w:fill="FFFFFF"/>
        <w:spacing w:after="0" w:line="360" w:lineRule="auto"/>
        <w:ind w:left="0" w:firstLine="720"/>
        <w:rPr>
          <w:rFonts w:ascii="GHEA Grapalat" w:hAnsi="GHEA Grapalat"/>
          <w:color w:val="000000"/>
          <w:lang w:val="hy-AM"/>
        </w:rPr>
      </w:pPr>
      <w:r w:rsidRPr="00E46C69">
        <w:rPr>
          <w:rFonts w:ascii="Arial" w:hAnsi="Arial" w:cs="Arial"/>
          <w:color w:val="000000"/>
          <w:lang w:val="hy-AM"/>
        </w:rPr>
        <w:t> </w:t>
      </w:r>
    </w:p>
    <w:p w14:paraId="7483E0E4" w14:textId="25DECED3" w:rsidR="0099327B" w:rsidRPr="00336C72" w:rsidRDefault="0099327B" w:rsidP="00CD187D">
      <w:pPr>
        <w:pStyle w:val="NormalWeb"/>
        <w:shd w:val="clear" w:color="auto" w:fill="FFFFFF"/>
        <w:spacing w:after="0" w:line="360" w:lineRule="auto"/>
        <w:ind w:left="0" w:firstLine="720"/>
        <w:jc w:val="both"/>
        <w:rPr>
          <w:rFonts w:ascii="GHEA Grapalat" w:hAnsi="GHEA Grapalat"/>
          <w:color w:val="000000"/>
          <w:lang w:val="hy-AM"/>
        </w:rPr>
      </w:pPr>
      <w:r w:rsidRPr="00E46C69">
        <w:rPr>
          <w:rFonts w:ascii="Arial" w:hAnsi="Arial" w:cs="Arial"/>
          <w:color w:val="000000"/>
          <w:lang w:val="hy-AM"/>
        </w:rPr>
        <w:t> </w:t>
      </w:r>
      <w:r w:rsidRPr="00E46C69">
        <w:rPr>
          <w:rFonts w:ascii="GHEA Grapalat" w:hAnsi="GHEA Grapalat"/>
          <w:b/>
          <w:bCs/>
          <w:color w:val="000000"/>
          <w:lang w:val="hy-AM"/>
        </w:rPr>
        <w:t>Հոդված</w:t>
      </w:r>
      <w:r w:rsidRPr="00E46C69">
        <w:rPr>
          <w:rFonts w:ascii="Arial" w:hAnsi="Arial" w:cs="Arial"/>
          <w:b/>
          <w:bCs/>
          <w:color w:val="000000"/>
          <w:lang w:val="hy-AM"/>
        </w:rPr>
        <w:t> </w:t>
      </w:r>
      <w:r w:rsidRPr="00E46C69">
        <w:rPr>
          <w:rFonts w:ascii="GHEA Grapalat" w:hAnsi="GHEA Grapalat" w:cs="Arial Unicode"/>
          <w:b/>
          <w:bCs/>
          <w:color w:val="000000"/>
          <w:lang w:val="hy-AM"/>
        </w:rPr>
        <w:t>1.</w:t>
      </w:r>
      <w:r w:rsidRPr="00E46C69">
        <w:rPr>
          <w:rFonts w:ascii="Arial" w:hAnsi="Arial" w:cs="Arial"/>
          <w:b/>
          <w:bCs/>
          <w:color w:val="000000"/>
          <w:lang w:val="hy-AM"/>
        </w:rPr>
        <w:t> </w:t>
      </w:r>
      <w:r w:rsidRPr="00E46C69">
        <w:rPr>
          <w:rFonts w:ascii="GHEA Grapalat" w:hAnsi="GHEA Grapalat"/>
          <w:color w:val="000000"/>
          <w:lang w:val="hy-AM"/>
        </w:rPr>
        <w:t>1985 թվականի դեկտեմբերի 6-ի Վարչական իրավախախտումների վերաբերյալ Հայաստանի Հանրապետության օրենսգրքի (այսուհետ՝ Օրենսգիրք)</w:t>
      </w:r>
      <w:r w:rsidR="00CD187D" w:rsidRPr="00CD187D">
        <w:rPr>
          <w:rFonts w:ascii="GHEA Grapalat" w:hAnsi="GHEA Grapalat"/>
          <w:color w:val="000000"/>
          <w:lang w:val="hy-AM"/>
        </w:rPr>
        <w:t xml:space="preserve"> </w:t>
      </w:r>
      <w:r w:rsidRPr="00E46C69">
        <w:rPr>
          <w:rFonts w:ascii="GHEA Grapalat" w:hAnsi="GHEA Grapalat"/>
          <w:color w:val="000000"/>
          <w:lang w:val="hy-AM"/>
        </w:rPr>
        <w:t>223-րդ հոդվածի 1-ին մաս</w:t>
      </w:r>
      <w:r w:rsidR="00D705F1" w:rsidRPr="00E46C69">
        <w:rPr>
          <w:rFonts w:ascii="GHEA Grapalat" w:hAnsi="GHEA Grapalat"/>
          <w:color w:val="000000"/>
          <w:lang w:val="hy-AM"/>
        </w:rPr>
        <w:t>ի</w:t>
      </w:r>
      <w:r w:rsidR="00336C72">
        <w:rPr>
          <w:rFonts w:ascii="GHEA Grapalat" w:hAnsi="GHEA Grapalat"/>
          <w:color w:val="000000"/>
          <w:lang w:val="hy-AM"/>
        </w:rPr>
        <w:t xml:space="preserve"> </w:t>
      </w:r>
      <w:r w:rsidRPr="00E46C69">
        <w:rPr>
          <w:rFonts w:ascii="GHEA Grapalat" w:hAnsi="GHEA Grapalat"/>
          <w:color w:val="000000"/>
          <w:lang w:val="hy-AM"/>
        </w:rPr>
        <w:t>1-ին կետից հանել «</w:t>
      </w:r>
      <w:r w:rsidRPr="00E46C69">
        <w:rPr>
          <w:rFonts w:ascii="GHEA Grapalat" w:hAnsi="GHEA Grapalat"/>
          <w:color w:val="000000"/>
          <w:shd w:val="clear" w:color="auto" w:fill="FFFFFF"/>
          <w:lang w:val="hy-AM"/>
        </w:rPr>
        <w:t>97</w:t>
      </w:r>
      <w:r w:rsidRPr="00E46C69">
        <w:rPr>
          <w:rFonts w:ascii="GHEA Grapalat" w:hAnsi="GHEA Grapalat"/>
          <w:color w:val="000000"/>
          <w:shd w:val="clear" w:color="auto" w:fill="FFFFFF"/>
          <w:vertAlign w:val="superscript"/>
          <w:lang w:val="hy-AM"/>
        </w:rPr>
        <w:t>2</w:t>
      </w:r>
      <w:r w:rsidRPr="00E46C69">
        <w:rPr>
          <w:rFonts w:ascii="GHEA Grapalat" w:hAnsi="GHEA Grapalat"/>
          <w:color w:val="000000"/>
          <w:shd w:val="clear" w:color="auto" w:fill="FFFFFF"/>
          <w:lang w:val="hy-AM"/>
        </w:rPr>
        <w:t>, 97</w:t>
      </w:r>
      <w:r w:rsidRPr="00E46C69">
        <w:rPr>
          <w:rFonts w:ascii="GHEA Grapalat" w:hAnsi="GHEA Grapalat"/>
          <w:color w:val="000000"/>
          <w:shd w:val="clear" w:color="auto" w:fill="FFFFFF"/>
          <w:vertAlign w:val="superscript"/>
          <w:lang w:val="hy-AM"/>
        </w:rPr>
        <w:t>3</w:t>
      </w:r>
      <w:r w:rsidRPr="00E46C69">
        <w:rPr>
          <w:rFonts w:ascii="GHEA Grapalat" w:hAnsi="GHEA Grapalat"/>
          <w:color w:val="000000"/>
          <w:shd w:val="clear" w:color="auto" w:fill="FFFFFF"/>
          <w:lang w:val="hy-AM"/>
        </w:rPr>
        <w:t xml:space="preserve">,» </w:t>
      </w:r>
      <w:r w:rsidR="00C7488F">
        <w:rPr>
          <w:rFonts w:ascii="GHEA Grapalat" w:hAnsi="GHEA Grapalat"/>
          <w:color w:val="000000"/>
          <w:shd w:val="clear" w:color="auto" w:fill="FFFFFF"/>
          <w:lang w:val="hy-AM"/>
        </w:rPr>
        <w:t xml:space="preserve">և </w:t>
      </w:r>
      <w:r w:rsidR="00C7488F" w:rsidRPr="00E46C69">
        <w:rPr>
          <w:rFonts w:ascii="GHEA Grapalat" w:hAnsi="GHEA Grapalat"/>
          <w:color w:val="000000"/>
          <w:shd w:val="clear" w:color="auto" w:fill="FFFFFF"/>
          <w:lang w:val="hy-AM"/>
        </w:rPr>
        <w:t>«</w:t>
      </w:r>
      <w:r w:rsidR="00C7488F" w:rsidRPr="00E46C69">
        <w:rPr>
          <w:rFonts w:ascii="GHEA Grapalat" w:hAnsi="GHEA Grapalat" w:cs="Arial Unicode"/>
          <w:color w:val="000000"/>
          <w:shd w:val="clear" w:color="auto" w:fill="FFFFFF"/>
          <w:lang w:val="hy-AM"/>
        </w:rPr>
        <w:t>20</w:t>
      </w:r>
      <w:r w:rsidR="00C7488F" w:rsidRPr="00E46C69">
        <w:rPr>
          <w:rFonts w:ascii="GHEA Grapalat" w:hAnsi="GHEA Grapalat"/>
          <w:color w:val="000000"/>
          <w:shd w:val="clear" w:color="auto" w:fill="FFFFFF"/>
          <w:lang w:val="hy-AM"/>
        </w:rPr>
        <w:t>6</w:t>
      </w:r>
      <w:r w:rsidR="00C7488F" w:rsidRPr="00E46C69">
        <w:rPr>
          <w:rFonts w:ascii="GHEA Grapalat" w:hAnsi="GHEA Grapalat"/>
          <w:color w:val="000000"/>
          <w:shd w:val="clear" w:color="auto" w:fill="FFFFFF"/>
          <w:vertAlign w:val="superscript"/>
          <w:lang w:val="hy-AM"/>
        </w:rPr>
        <w:t>5</w:t>
      </w:r>
      <w:r w:rsidR="00C7488F" w:rsidRPr="00E46C69">
        <w:rPr>
          <w:rFonts w:ascii="GHEA Grapalat" w:hAnsi="GHEA Grapalat"/>
          <w:color w:val="000000"/>
          <w:shd w:val="clear" w:color="auto" w:fill="FFFFFF"/>
          <w:lang w:val="hy-AM"/>
        </w:rPr>
        <w:t>, 206</w:t>
      </w:r>
      <w:r w:rsidR="00C7488F" w:rsidRPr="00E46C69">
        <w:rPr>
          <w:rFonts w:ascii="GHEA Grapalat" w:hAnsi="GHEA Grapalat"/>
          <w:color w:val="000000"/>
          <w:shd w:val="clear" w:color="auto" w:fill="FFFFFF"/>
          <w:vertAlign w:val="superscript"/>
          <w:lang w:val="hy-AM"/>
        </w:rPr>
        <w:t>10</w:t>
      </w:r>
      <w:r w:rsidR="00C7488F" w:rsidRPr="00E46C69">
        <w:rPr>
          <w:rFonts w:ascii="GHEA Grapalat" w:hAnsi="GHEA Grapalat"/>
          <w:color w:val="000000"/>
          <w:shd w:val="clear" w:color="auto" w:fill="FFFFFF"/>
          <w:lang w:val="hy-AM"/>
        </w:rPr>
        <w:t>,</w:t>
      </w:r>
      <w:r w:rsidR="00C7488F" w:rsidRPr="00E46C69">
        <w:rPr>
          <w:rFonts w:ascii="Arial" w:hAnsi="Arial" w:cs="Arial"/>
          <w:color w:val="000000"/>
          <w:shd w:val="clear" w:color="auto" w:fill="FFFFFF"/>
          <w:lang w:val="hy-AM"/>
        </w:rPr>
        <w:t> </w:t>
      </w:r>
      <w:r w:rsidR="00C7488F" w:rsidRPr="00E46C69">
        <w:rPr>
          <w:rFonts w:ascii="GHEA Grapalat" w:hAnsi="GHEA Grapalat"/>
          <w:color w:val="000000"/>
          <w:shd w:val="clear" w:color="auto" w:fill="FFFFFF"/>
          <w:lang w:val="hy-AM"/>
        </w:rPr>
        <w:t>206</w:t>
      </w:r>
      <w:r w:rsidR="00C7488F" w:rsidRPr="00E46C69">
        <w:rPr>
          <w:rFonts w:ascii="GHEA Grapalat" w:hAnsi="GHEA Grapalat"/>
          <w:color w:val="000000"/>
          <w:shd w:val="clear" w:color="auto" w:fill="FFFFFF"/>
          <w:vertAlign w:val="superscript"/>
          <w:lang w:val="hy-AM"/>
        </w:rPr>
        <w:t>11</w:t>
      </w:r>
      <w:r w:rsidR="00C7488F" w:rsidRPr="00E46C69">
        <w:rPr>
          <w:rFonts w:ascii="GHEA Grapalat" w:hAnsi="GHEA Grapalat"/>
          <w:color w:val="000000"/>
          <w:shd w:val="clear" w:color="auto" w:fill="FFFFFF"/>
          <w:lang w:val="hy-AM"/>
        </w:rPr>
        <w:t>,</w:t>
      </w:r>
      <w:r w:rsidR="00C7488F" w:rsidRPr="00E46C69">
        <w:rPr>
          <w:rFonts w:ascii="Arial" w:hAnsi="Arial" w:cs="Arial"/>
          <w:color w:val="000000"/>
          <w:shd w:val="clear" w:color="auto" w:fill="FFFFFF"/>
          <w:lang w:val="hy-AM"/>
        </w:rPr>
        <w:t> </w:t>
      </w:r>
      <w:r w:rsidR="00C7488F" w:rsidRPr="00E46C69">
        <w:rPr>
          <w:rFonts w:ascii="GHEA Grapalat" w:hAnsi="GHEA Grapalat"/>
          <w:color w:val="000000"/>
          <w:shd w:val="clear" w:color="auto" w:fill="FFFFFF"/>
          <w:lang w:val="hy-AM"/>
        </w:rPr>
        <w:t>206</w:t>
      </w:r>
      <w:r w:rsidR="00C7488F" w:rsidRPr="00E46C69">
        <w:rPr>
          <w:rFonts w:ascii="GHEA Grapalat" w:hAnsi="GHEA Grapalat"/>
          <w:color w:val="000000"/>
          <w:shd w:val="clear" w:color="auto" w:fill="FFFFFF"/>
          <w:vertAlign w:val="superscript"/>
          <w:lang w:val="hy-AM"/>
        </w:rPr>
        <w:t>12</w:t>
      </w:r>
      <w:r w:rsidR="00C7488F" w:rsidRPr="00E46C69">
        <w:rPr>
          <w:rFonts w:ascii="GHEA Grapalat" w:hAnsi="GHEA Grapalat"/>
          <w:color w:val="000000"/>
          <w:shd w:val="clear" w:color="auto" w:fill="FFFFFF"/>
          <w:lang w:val="hy-AM"/>
        </w:rPr>
        <w:t>,</w:t>
      </w:r>
      <w:r w:rsidR="00C7488F" w:rsidRPr="00E46C69">
        <w:rPr>
          <w:rFonts w:ascii="Arial" w:hAnsi="Arial" w:cs="Arial"/>
          <w:color w:val="000000"/>
          <w:shd w:val="clear" w:color="auto" w:fill="FFFFFF"/>
          <w:lang w:val="hy-AM"/>
        </w:rPr>
        <w:t> </w:t>
      </w:r>
      <w:r w:rsidR="00C7488F" w:rsidRPr="00E46C69">
        <w:rPr>
          <w:rFonts w:ascii="GHEA Grapalat" w:hAnsi="GHEA Grapalat"/>
          <w:color w:val="000000"/>
          <w:shd w:val="clear" w:color="auto" w:fill="FFFFFF"/>
          <w:lang w:val="hy-AM"/>
        </w:rPr>
        <w:t>206</w:t>
      </w:r>
      <w:r w:rsidR="00C7488F" w:rsidRPr="00E46C69">
        <w:rPr>
          <w:rFonts w:ascii="GHEA Grapalat" w:hAnsi="GHEA Grapalat"/>
          <w:color w:val="000000"/>
          <w:shd w:val="clear" w:color="auto" w:fill="FFFFFF"/>
          <w:vertAlign w:val="superscript"/>
          <w:lang w:val="hy-AM"/>
        </w:rPr>
        <w:t>13</w:t>
      </w:r>
      <w:r w:rsidR="00C7488F">
        <w:rPr>
          <w:rFonts w:ascii="GHEA Grapalat" w:hAnsi="GHEA Grapalat"/>
          <w:color w:val="000000"/>
          <w:shd w:val="clear" w:color="auto" w:fill="FFFFFF"/>
          <w:lang w:val="hy-AM"/>
        </w:rPr>
        <w:t xml:space="preserve">, 206.14» </w:t>
      </w:r>
      <w:r w:rsidRPr="00E46C69">
        <w:rPr>
          <w:rFonts w:ascii="GHEA Grapalat" w:hAnsi="GHEA Grapalat"/>
          <w:color w:val="000000"/>
          <w:lang w:val="hy-AM"/>
        </w:rPr>
        <w:t xml:space="preserve">թվերը, </w:t>
      </w:r>
      <w:r w:rsidR="00C7488F">
        <w:rPr>
          <w:rFonts w:ascii="GHEA Grapalat" w:hAnsi="GHEA Grapalat"/>
          <w:color w:val="000000"/>
          <w:lang w:val="hy-AM"/>
        </w:rPr>
        <w:t xml:space="preserve">իսկ </w:t>
      </w:r>
      <w:r w:rsidRPr="00E46C69">
        <w:rPr>
          <w:rFonts w:ascii="GHEA Grapalat" w:hAnsi="GHEA Grapalat"/>
          <w:color w:val="000000"/>
          <w:shd w:val="clear" w:color="auto" w:fill="FFFFFF"/>
          <w:lang w:val="hy-AM"/>
        </w:rPr>
        <w:t>«189.9-189.10» թվերը փոխարինել «189.9» թվով</w:t>
      </w:r>
      <w:r w:rsidRPr="00336C72">
        <w:rPr>
          <w:rFonts w:ascii="GHEA Grapalat" w:hAnsi="GHEA Grapalat"/>
          <w:color w:val="000000"/>
          <w:shd w:val="clear" w:color="auto" w:fill="FFFFFF"/>
          <w:lang w:val="hy-AM"/>
        </w:rPr>
        <w:t>:</w:t>
      </w:r>
    </w:p>
    <w:p w14:paraId="0257760E"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142CACA5"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10E7FAF4" w14:textId="38E99FDA" w:rsidR="0099327B" w:rsidRPr="00E46C69" w:rsidRDefault="00D20027" w:rsidP="0099327B">
      <w:pPr>
        <w:pStyle w:val="NormalWeb"/>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b/>
          <w:color w:val="000000"/>
          <w:lang w:val="hy-AM"/>
        </w:rPr>
        <w:t xml:space="preserve">Հոդված </w:t>
      </w:r>
      <w:r w:rsidR="003B441B">
        <w:rPr>
          <w:rFonts w:ascii="GHEA Grapalat" w:hAnsi="GHEA Grapalat"/>
          <w:b/>
          <w:color w:val="000000"/>
          <w:lang w:val="hy-AM"/>
        </w:rPr>
        <w:t>2</w:t>
      </w:r>
      <w:r w:rsidR="0099327B" w:rsidRPr="00E46C69">
        <w:rPr>
          <w:rFonts w:ascii="GHEA Grapalat" w:hAnsi="GHEA Grapalat"/>
          <w:b/>
          <w:color w:val="000000"/>
          <w:lang w:val="hy-AM"/>
        </w:rPr>
        <w:t>.</w:t>
      </w:r>
      <w:r w:rsidR="0099327B" w:rsidRPr="00E46C69">
        <w:rPr>
          <w:rFonts w:ascii="GHEA Grapalat" w:hAnsi="GHEA Grapalat"/>
          <w:color w:val="000000"/>
          <w:lang w:val="hy-AM"/>
        </w:rPr>
        <w:t xml:space="preserve"> Օրենսգրքի 232-րդ հոդված</w:t>
      </w:r>
      <w:r w:rsidR="002671E7" w:rsidRPr="00E46C69">
        <w:rPr>
          <w:rFonts w:ascii="GHEA Grapalat" w:hAnsi="GHEA Grapalat"/>
          <w:color w:val="000000"/>
          <w:lang w:val="hy-AM"/>
        </w:rPr>
        <w:t>ի</w:t>
      </w:r>
      <w:r w:rsidR="0099327B" w:rsidRPr="00E46C69">
        <w:rPr>
          <w:rFonts w:ascii="GHEA Grapalat" w:hAnsi="GHEA Grapalat"/>
          <w:color w:val="000000"/>
          <w:lang w:val="hy-AM"/>
        </w:rPr>
        <w:t>՝</w:t>
      </w:r>
    </w:p>
    <w:p w14:paraId="2E932148" w14:textId="77777777" w:rsidR="0099327B" w:rsidRPr="00E46C69" w:rsidRDefault="0099327B" w:rsidP="0099327B">
      <w:pPr>
        <w:pStyle w:val="NormalWeb"/>
        <w:numPr>
          <w:ilvl w:val="0"/>
          <w:numId w:val="2"/>
        </w:numPr>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color w:val="000000"/>
          <w:lang w:val="hy-AM"/>
        </w:rPr>
        <w:t>1-ին մասը «</w:t>
      </w:r>
      <w:r w:rsidRPr="00E46C69">
        <w:rPr>
          <w:rFonts w:ascii="GHEA Grapalat" w:hAnsi="GHEA Grapalat"/>
          <w:color w:val="000000"/>
          <w:shd w:val="clear" w:color="auto" w:fill="FFFFFF"/>
          <w:lang w:val="hy-AM"/>
        </w:rPr>
        <w:t>97</w:t>
      </w:r>
      <w:r w:rsidRPr="00E46C69">
        <w:rPr>
          <w:rFonts w:ascii="GHEA Grapalat" w:hAnsi="GHEA Grapalat"/>
          <w:color w:val="000000"/>
          <w:shd w:val="clear" w:color="auto" w:fill="FFFFFF"/>
          <w:vertAlign w:val="superscript"/>
          <w:lang w:val="hy-AM"/>
        </w:rPr>
        <w:t>1</w:t>
      </w:r>
      <w:r w:rsidRPr="00E46C69">
        <w:rPr>
          <w:rFonts w:ascii="GHEA Grapalat" w:hAnsi="GHEA Grapalat"/>
          <w:color w:val="000000"/>
          <w:shd w:val="clear" w:color="auto" w:fill="FFFFFF"/>
          <w:lang w:val="hy-AM"/>
        </w:rPr>
        <w:t>,» թվից հետո լրացնել «97</w:t>
      </w:r>
      <w:r w:rsidRPr="00E46C69">
        <w:rPr>
          <w:rFonts w:ascii="GHEA Grapalat" w:hAnsi="GHEA Grapalat"/>
          <w:color w:val="000000"/>
          <w:shd w:val="clear" w:color="auto" w:fill="FFFFFF"/>
          <w:vertAlign w:val="superscript"/>
          <w:lang w:val="hy-AM"/>
        </w:rPr>
        <w:t>2</w:t>
      </w:r>
      <w:r w:rsidRPr="00E46C69">
        <w:rPr>
          <w:rFonts w:ascii="GHEA Grapalat" w:hAnsi="GHEA Grapalat"/>
          <w:color w:val="000000"/>
          <w:shd w:val="clear" w:color="auto" w:fill="FFFFFF"/>
          <w:lang w:val="hy-AM"/>
        </w:rPr>
        <w:t>, 97</w:t>
      </w:r>
      <w:r w:rsidRPr="00E46C69">
        <w:rPr>
          <w:rFonts w:ascii="GHEA Grapalat" w:hAnsi="GHEA Grapalat"/>
          <w:color w:val="000000"/>
          <w:shd w:val="clear" w:color="auto" w:fill="FFFFFF"/>
          <w:vertAlign w:val="superscript"/>
          <w:lang w:val="hy-AM"/>
        </w:rPr>
        <w:t>3</w:t>
      </w:r>
      <w:r w:rsidRPr="00E46C69">
        <w:rPr>
          <w:rFonts w:ascii="GHEA Grapalat" w:hAnsi="GHEA Grapalat"/>
          <w:color w:val="000000"/>
          <w:shd w:val="clear" w:color="auto" w:fill="FFFFFF"/>
          <w:lang w:val="hy-AM"/>
        </w:rPr>
        <w:t>,» թվերով.</w:t>
      </w:r>
    </w:p>
    <w:p w14:paraId="5D709B4D" w14:textId="77777777" w:rsidR="0099327B" w:rsidRPr="00E46C69" w:rsidRDefault="0099327B" w:rsidP="0099327B">
      <w:pPr>
        <w:pStyle w:val="NormalWeb"/>
        <w:numPr>
          <w:ilvl w:val="0"/>
          <w:numId w:val="2"/>
        </w:numPr>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color w:val="000000"/>
          <w:shd w:val="clear" w:color="auto" w:fill="FFFFFF"/>
          <w:lang w:val="hy-AM"/>
        </w:rPr>
        <w:t xml:space="preserve">2-րդ մասի 1-ին կետը </w:t>
      </w:r>
      <w:r w:rsidRPr="00E46C69">
        <w:rPr>
          <w:rFonts w:ascii="GHEA Grapalat" w:hAnsi="GHEA Grapalat"/>
          <w:color w:val="000000"/>
          <w:lang w:val="hy-AM"/>
        </w:rPr>
        <w:t>«</w:t>
      </w:r>
      <w:r w:rsidRPr="00E46C69">
        <w:rPr>
          <w:rFonts w:ascii="GHEA Grapalat" w:hAnsi="GHEA Grapalat"/>
          <w:color w:val="000000"/>
          <w:shd w:val="clear" w:color="auto" w:fill="FFFFFF"/>
          <w:lang w:val="hy-AM"/>
        </w:rPr>
        <w:t>97</w:t>
      </w:r>
      <w:r w:rsidRPr="00E46C69">
        <w:rPr>
          <w:rFonts w:ascii="GHEA Grapalat" w:hAnsi="GHEA Grapalat"/>
          <w:color w:val="000000"/>
          <w:shd w:val="clear" w:color="auto" w:fill="FFFFFF"/>
          <w:vertAlign w:val="superscript"/>
          <w:lang w:val="hy-AM"/>
        </w:rPr>
        <w:t>1</w:t>
      </w:r>
      <w:r w:rsidRPr="00E46C69">
        <w:rPr>
          <w:rFonts w:ascii="GHEA Grapalat" w:hAnsi="GHEA Grapalat"/>
          <w:color w:val="000000"/>
          <w:shd w:val="clear" w:color="auto" w:fill="FFFFFF"/>
          <w:lang w:val="hy-AM"/>
        </w:rPr>
        <w:t>,» թվից հետո լրացնել «97</w:t>
      </w:r>
      <w:r w:rsidRPr="00E46C69">
        <w:rPr>
          <w:rFonts w:ascii="GHEA Grapalat" w:hAnsi="GHEA Grapalat"/>
          <w:color w:val="000000"/>
          <w:shd w:val="clear" w:color="auto" w:fill="FFFFFF"/>
          <w:vertAlign w:val="superscript"/>
          <w:lang w:val="hy-AM"/>
        </w:rPr>
        <w:t>2</w:t>
      </w:r>
      <w:r w:rsidRPr="00E46C69">
        <w:rPr>
          <w:rFonts w:ascii="GHEA Grapalat" w:hAnsi="GHEA Grapalat"/>
          <w:color w:val="000000"/>
          <w:shd w:val="clear" w:color="auto" w:fill="FFFFFF"/>
          <w:lang w:val="hy-AM"/>
        </w:rPr>
        <w:t>, 97</w:t>
      </w:r>
      <w:r w:rsidRPr="00E46C69">
        <w:rPr>
          <w:rFonts w:ascii="GHEA Grapalat" w:hAnsi="GHEA Grapalat"/>
          <w:color w:val="000000"/>
          <w:shd w:val="clear" w:color="auto" w:fill="FFFFFF"/>
          <w:vertAlign w:val="superscript"/>
          <w:lang w:val="hy-AM"/>
        </w:rPr>
        <w:t>3</w:t>
      </w:r>
      <w:r w:rsidRPr="00E46C69">
        <w:rPr>
          <w:rFonts w:ascii="GHEA Grapalat" w:hAnsi="GHEA Grapalat"/>
          <w:color w:val="000000"/>
          <w:shd w:val="clear" w:color="auto" w:fill="FFFFFF"/>
          <w:lang w:val="hy-AM"/>
        </w:rPr>
        <w:t>,» թվերով:</w:t>
      </w:r>
    </w:p>
    <w:p w14:paraId="4402B223"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3678C866" w14:textId="39CD11AD" w:rsidR="0099327B" w:rsidRPr="00E46C69" w:rsidRDefault="00D20027" w:rsidP="0099327B">
      <w:pPr>
        <w:pStyle w:val="NormalWeb"/>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b/>
          <w:color w:val="000000"/>
          <w:lang w:val="hy-AM"/>
        </w:rPr>
        <w:t xml:space="preserve">Հոդված </w:t>
      </w:r>
      <w:r w:rsidR="003B441B">
        <w:rPr>
          <w:rFonts w:ascii="GHEA Grapalat" w:hAnsi="GHEA Grapalat"/>
          <w:b/>
          <w:color w:val="000000"/>
          <w:lang w:val="hy-AM"/>
        </w:rPr>
        <w:t>3</w:t>
      </w:r>
      <w:r w:rsidR="0099327B" w:rsidRPr="00E46C69">
        <w:rPr>
          <w:rFonts w:ascii="GHEA Grapalat" w:hAnsi="GHEA Grapalat"/>
          <w:b/>
          <w:color w:val="000000"/>
          <w:lang w:val="hy-AM"/>
        </w:rPr>
        <w:t>.</w:t>
      </w:r>
      <w:r w:rsidR="0099327B" w:rsidRPr="00E46C69">
        <w:rPr>
          <w:rFonts w:ascii="GHEA Grapalat" w:hAnsi="GHEA Grapalat"/>
          <w:color w:val="000000"/>
          <w:lang w:val="hy-AM"/>
        </w:rPr>
        <w:t xml:space="preserve"> Օրենսգրքի 244.17-րդ հոդված</w:t>
      </w:r>
      <w:r w:rsidR="002671E7" w:rsidRPr="00E46C69">
        <w:rPr>
          <w:rFonts w:ascii="GHEA Grapalat" w:hAnsi="GHEA Grapalat"/>
          <w:color w:val="000000"/>
          <w:lang w:val="hy-AM"/>
        </w:rPr>
        <w:t>ը</w:t>
      </w:r>
      <w:r w:rsidR="0099327B" w:rsidRPr="00E46C69">
        <w:rPr>
          <w:rFonts w:ascii="GHEA Grapalat" w:hAnsi="GHEA Grapalat"/>
          <w:color w:val="000000"/>
          <w:lang w:val="hy-AM"/>
        </w:rPr>
        <w:t xml:space="preserve"> «189.24-րդ» թվից հետո լրացնել «, 206.14» թվով:</w:t>
      </w:r>
    </w:p>
    <w:p w14:paraId="52ACC92B"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69CB5B78" w14:textId="65D8F1E4" w:rsidR="002671E7" w:rsidRPr="00E46C69" w:rsidRDefault="00D20027" w:rsidP="00F1618D">
      <w:pPr>
        <w:pStyle w:val="NormalWeb"/>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b/>
          <w:color w:val="000000"/>
          <w:lang w:val="hy-AM"/>
        </w:rPr>
        <w:t xml:space="preserve">Հոդված </w:t>
      </w:r>
      <w:r w:rsidR="003B441B">
        <w:rPr>
          <w:rFonts w:ascii="GHEA Grapalat" w:hAnsi="GHEA Grapalat"/>
          <w:b/>
          <w:color w:val="000000"/>
          <w:lang w:val="hy-AM"/>
        </w:rPr>
        <w:t>4</w:t>
      </w:r>
      <w:r w:rsidR="0099327B" w:rsidRPr="00E46C69">
        <w:rPr>
          <w:rFonts w:ascii="GHEA Grapalat" w:hAnsi="GHEA Grapalat"/>
          <w:b/>
          <w:color w:val="000000"/>
          <w:lang w:val="hy-AM"/>
        </w:rPr>
        <w:t>.</w:t>
      </w:r>
      <w:r w:rsidR="00F1618D" w:rsidRPr="00E46C69">
        <w:rPr>
          <w:rFonts w:ascii="GHEA Grapalat" w:hAnsi="GHEA Grapalat"/>
          <w:color w:val="000000"/>
          <w:lang w:val="hy-AM"/>
        </w:rPr>
        <w:t xml:space="preserve"> Օրենսգիրքը լրացնել հետևյալ բովանդակությամբ 244.</w:t>
      </w:r>
      <w:r w:rsidR="00583EE9" w:rsidRPr="00E46C69">
        <w:rPr>
          <w:rFonts w:ascii="GHEA Grapalat" w:hAnsi="GHEA Grapalat"/>
          <w:color w:val="000000"/>
          <w:lang w:val="hy-AM"/>
        </w:rPr>
        <w:t>19</w:t>
      </w:r>
      <w:r w:rsidR="00F1618D" w:rsidRPr="00E46C69">
        <w:rPr>
          <w:rFonts w:ascii="GHEA Grapalat" w:hAnsi="GHEA Grapalat"/>
          <w:color w:val="000000"/>
          <w:lang w:val="hy-AM"/>
        </w:rPr>
        <w:t>–244.2</w:t>
      </w:r>
      <w:r w:rsidR="00513B29">
        <w:rPr>
          <w:rFonts w:ascii="GHEA Grapalat" w:hAnsi="GHEA Grapalat"/>
          <w:color w:val="000000"/>
          <w:lang w:val="hy-AM"/>
        </w:rPr>
        <w:t>1</w:t>
      </w:r>
      <w:r w:rsidR="00F1618D" w:rsidRPr="00E46C69">
        <w:rPr>
          <w:rFonts w:ascii="GHEA Grapalat" w:hAnsi="GHEA Grapalat"/>
          <w:color w:val="000000"/>
          <w:lang w:val="hy-AM"/>
        </w:rPr>
        <w:t>-րդ հոդվածներով.</w:t>
      </w:r>
    </w:p>
    <w:p w14:paraId="57C9F429"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b/>
          <w:color w:val="000000"/>
          <w:lang w:val="hy-AM"/>
        </w:rPr>
      </w:pPr>
    </w:p>
    <w:p w14:paraId="79A8A50E" w14:textId="3618EC55" w:rsidR="0099327B" w:rsidRPr="00E107E0" w:rsidRDefault="003B441B" w:rsidP="0099327B">
      <w:pPr>
        <w:pStyle w:val="NormalWeb"/>
        <w:shd w:val="clear" w:color="auto" w:fill="FFFFFF"/>
        <w:spacing w:after="0" w:line="360" w:lineRule="auto"/>
        <w:ind w:left="0" w:firstLine="720"/>
        <w:jc w:val="both"/>
        <w:rPr>
          <w:rFonts w:ascii="GHEA Grapalat" w:hAnsi="GHEA Grapalat"/>
          <w:b/>
          <w:color w:val="000000"/>
          <w:lang w:val="hy-AM"/>
        </w:rPr>
      </w:pPr>
      <w:r>
        <w:rPr>
          <w:rFonts w:ascii="GHEA Grapalat" w:hAnsi="GHEA Grapalat"/>
          <w:b/>
          <w:color w:val="000000"/>
          <w:lang w:val="hy-AM"/>
        </w:rPr>
        <w:t>«</w:t>
      </w:r>
      <w:r w:rsidR="00E745C4" w:rsidRPr="00E107E0">
        <w:rPr>
          <w:rFonts w:ascii="GHEA Grapalat" w:hAnsi="GHEA Grapalat"/>
          <w:b/>
          <w:color w:val="000000"/>
          <w:lang w:val="hy-AM"/>
        </w:rPr>
        <w:t>Հոդված 24</w:t>
      </w:r>
      <w:r w:rsidR="0099327B" w:rsidRPr="00E107E0">
        <w:rPr>
          <w:rFonts w:ascii="GHEA Grapalat" w:hAnsi="GHEA Grapalat"/>
          <w:b/>
          <w:color w:val="000000"/>
          <w:lang w:val="hy-AM"/>
        </w:rPr>
        <w:t>4.</w:t>
      </w:r>
      <w:r w:rsidR="00513B29" w:rsidRPr="00E107E0">
        <w:rPr>
          <w:rFonts w:ascii="GHEA Grapalat" w:hAnsi="GHEA Grapalat"/>
          <w:b/>
          <w:color w:val="000000"/>
          <w:lang w:val="hy-AM"/>
        </w:rPr>
        <w:t>19</w:t>
      </w:r>
      <w:r w:rsidR="0099327B" w:rsidRPr="00E107E0">
        <w:rPr>
          <w:rFonts w:ascii="GHEA Grapalat" w:hAnsi="GHEA Grapalat"/>
          <w:b/>
          <w:color w:val="000000"/>
          <w:lang w:val="hy-AM"/>
        </w:rPr>
        <w:t xml:space="preserve">. Պրոբացիայի ծառայությունը </w:t>
      </w:r>
    </w:p>
    <w:p w14:paraId="55D0F3F5" w14:textId="77777777" w:rsidR="0099327B" w:rsidRPr="00E107E0" w:rsidRDefault="0099327B" w:rsidP="0099327B">
      <w:pPr>
        <w:pStyle w:val="NormalWeb"/>
        <w:shd w:val="clear" w:color="auto" w:fill="FFFFFF"/>
        <w:spacing w:after="0" w:line="360" w:lineRule="auto"/>
        <w:ind w:left="0" w:firstLine="720"/>
        <w:jc w:val="both"/>
        <w:rPr>
          <w:rFonts w:ascii="GHEA Grapalat" w:hAnsi="GHEA Grapalat"/>
          <w:color w:val="000000"/>
          <w:lang w:val="hy-AM"/>
        </w:rPr>
      </w:pPr>
      <w:r w:rsidRPr="00E107E0">
        <w:rPr>
          <w:rFonts w:ascii="GHEA Grapalat" w:hAnsi="GHEA Grapalat"/>
          <w:color w:val="000000"/>
          <w:lang w:val="hy-AM"/>
        </w:rPr>
        <w:t xml:space="preserve">1. Պրոբացիայի ծառայությունը քննում է սույն օրենսգրքի </w:t>
      </w:r>
      <w:r w:rsidRPr="00E107E0">
        <w:rPr>
          <w:rFonts w:ascii="GHEA Grapalat" w:hAnsi="GHEA Grapalat"/>
          <w:color w:val="000000"/>
          <w:shd w:val="clear" w:color="auto" w:fill="FFFFFF"/>
          <w:lang w:val="hy-AM"/>
        </w:rPr>
        <w:t>206</w:t>
      </w:r>
      <w:r w:rsidRPr="00E107E0">
        <w:rPr>
          <w:rFonts w:ascii="GHEA Grapalat" w:hAnsi="GHEA Grapalat"/>
          <w:color w:val="000000"/>
          <w:shd w:val="clear" w:color="auto" w:fill="FFFFFF"/>
          <w:vertAlign w:val="superscript"/>
          <w:lang w:val="hy-AM"/>
        </w:rPr>
        <w:t>10</w:t>
      </w:r>
      <w:r w:rsidRPr="00E107E0">
        <w:rPr>
          <w:rFonts w:ascii="GHEA Grapalat" w:hAnsi="GHEA Grapalat"/>
          <w:color w:val="000000"/>
          <w:shd w:val="clear" w:color="auto" w:fill="FFFFFF"/>
          <w:lang w:val="hy-AM"/>
        </w:rPr>
        <w:t>-206</w:t>
      </w:r>
      <w:r w:rsidRPr="00E107E0">
        <w:rPr>
          <w:rFonts w:ascii="GHEA Grapalat" w:hAnsi="GHEA Grapalat"/>
          <w:color w:val="000000"/>
          <w:shd w:val="clear" w:color="auto" w:fill="FFFFFF"/>
          <w:vertAlign w:val="superscript"/>
          <w:lang w:val="hy-AM"/>
        </w:rPr>
        <w:t>13</w:t>
      </w:r>
      <w:r w:rsidRPr="00E107E0">
        <w:rPr>
          <w:rFonts w:ascii="GHEA Grapalat" w:hAnsi="GHEA Grapalat"/>
          <w:color w:val="000000"/>
          <w:lang w:val="hy-AM"/>
        </w:rPr>
        <w:t>-րդ հոդվածներով նախատեսված վարչական իրավախախտումների վերաբերյալ գործերը:</w:t>
      </w:r>
    </w:p>
    <w:p w14:paraId="4C2BF12B" w14:textId="047E022F" w:rsidR="0099327B" w:rsidRPr="00E107E0" w:rsidRDefault="0099327B" w:rsidP="0099327B">
      <w:pPr>
        <w:pStyle w:val="NormalWeb"/>
        <w:shd w:val="clear" w:color="auto" w:fill="FFFFFF"/>
        <w:spacing w:after="0" w:line="360" w:lineRule="auto"/>
        <w:ind w:left="0" w:firstLine="720"/>
        <w:jc w:val="both"/>
        <w:rPr>
          <w:rFonts w:ascii="GHEA Grapalat" w:hAnsi="GHEA Grapalat"/>
          <w:color w:val="000000"/>
          <w:lang w:val="hy-AM"/>
        </w:rPr>
      </w:pPr>
      <w:r w:rsidRPr="00E107E0">
        <w:rPr>
          <w:rFonts w:ascii="GHEA Grapalat" w:hAnsi="GHEA Grapalat"/>
          <w:color w:val="000000"/>
          <w:lang w:val="hy-AM"/>
        </w:rPr>
        <w:lastRenderedPageBreak/>
        <w:t>2. Պրոբացիայի ծառայության անունից վարչական իրավախախտումների վերաբերյալ գործեր քննելու և վարչական տույժեր նշանակելու իրավունք ունի</w:t>
      </w:r>
      <w:r w:rsidR="00B76634" w:rsidRPr="00E107E0">
        <w:rPr>
          <w:rFonts w:ascii="GHEA Grapalat" w:hAnsi="GHEA Grapalat"/>
          <w:color w:val="000000"/>
          <w:lang w:val="hy-AM"/>
        </w:rPr>
        <w:t xml:space="preserve"> պ</w:t>
      </w:r>
      <w:r w:rsidRPr="00E107E0">
        <w:rPr>
          <w:rFonts w:ascii="GHEA Grapalat" w:hAnsi="GHEA Grapalat"/>
          <w:color w:val="000000"/>
          <w:lang w:val="hy-AM"/>
        </w:rPr>
        <w:t xml:space="preserve">րոբացիայի </w:t>
      </w:r>
      <w:r w:rsidR="005B3DB6" w:rsidRPr="00E107E0">
        <w:rPr>
          <w:rFonts w:ascii="GHEA Grapalat" w:hAnsi="GHEA Grapalat"/>
          <w:color w:val="000000"/>
          <w:lang w:val="hy-AM"/>
        </w:rPr>
        <w:t>ծառայող</w:t>
      </w:r>
      <w:r w:rsidR="00B76634" w:rsidRPr="00E107E0">
        <w:rPr>
          <w:rFonts w:ascii="GHEA Grapalat" w:hAnsi="GHEA Grapalat"/>
          <w:color w:val="000000"/>
          <w:lang w:val="hy-AM"/>
        </w:rPr>
        <w:t>ի վերադասը</w:t>
      </w:r>
      <w:r w:rsidR="005B3DB6" w:rsidRPr="00E107E0">
        <w:rPr>
          <w:rFonts w:ascii="GHEA Grapalat" w:hAnsi="GHEA Grapalat"/>
          <w:color w:val="000000"/>
          <w:lang w:val="hy-AM"/>
        </w:rPr>
        <w:t xml:space="preserve"> </w:t>
      </w:r>
      <w:r w:rsidRPr="00E107E0">
        <w:rPr>
          <w:rFonts w:ascii="GHEA Grapalat" w:hAnsi="GHEA Grapalat"/>
          <w:color w:val="000000"/>
          <w:lang w:val="hy-AM"/>
        </w:rPr>
        <w:t>:</w:t>
      </w:r>
    </w:p>
    <w:p w14:paraId="4CCFDF6E" w14:textId="77777777" w:rsidR="0099327B" w:rsidRPr="00E107E0"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5DBB4C83" w14:textId="1B897509" w:rsidR="0099327B" w:rsidRPr="00E107E0" w:rsidRDefault="00E745C4" w:rsidP="00073F33">
      <w:pPr>
        <w:pStyle w:val="NormalWeb"/>
        <w:shd w:val="clear" w:color="auto" w:fill="FFFFFF"/>
        <w:spacing w:after="0" w:line="360" w:lineRule="auto"/>
        <w:ind w:left="0" w:firstLine="720"/>
        <w:jc w:val="both"/>
        <w:rPr>
          <w:rFonts w:ascii="GHEA Grapalat" w:hAnsi="GHEA Grapalat"/>
          <w:b/>
          <w:color w:val="000000"/>
          <w:lang w:val="hy-AM"/>
        </w:rPr>
      </w:pPr>
      <w:r w:rsidRPr="00E107E0">
        <w:rPr>
          <w:rFonts w:ascii="GHEA Grapalat" w:hAnsi="GHEA Grapalat"/>
          <w:b/>
          <w:color w:val="000000"/>
          <w:lang w:val="hy-AM"/>
        </w:rPr>
        <w:t>Հոդված 24</w:t>
      </w:r>
      <w:r w:rsidR="0099327B" w:rsidRPr="00E107E0">
        <w:rPr>
          <w:rFonts w:ascii="GHEA Grapalat" w:hAnsi="GHEA Grapalat"/>
          <w:b/>
          <w:color w:val="000000"/>
          <w:lang w:val="hy-AM"/>
        </w:rPr>
        <w:t>4.2</w:t>
      </w:r>
      <w:r w:rsidR="00513B29" w:rsidRPr="00E107E0">
        <w:rPr>
          <w:rFonts w:ascii="GHEA Grapalat" w:hAnsi="GHEA Grapalat"/>
          <w:b/>
          <w:color w:val="000000"/>
          <w:lang w:val="hy-AM"/>
        </w:rPr>
        <w:t>0</w:t>
      </w:r>
      <w:r w:rsidR="0099327B" w:rsidRPr="00E107E0">
        <w:rPr>
          <w:rFonts w:ascii="GHEA Grapalat" w:hAnsi="GHEA Grapalat"/>
          <w:b/>
          <w:color w:val="000000"/>
          <w:lang w:val="hy-AM"/>
        </w:rPr>
        <w:t>. Հարկադիր կատարումն ապահովող ծառայությունը</w:t>
      </w:r>
    </w:p>
    <w:p w14:paraId="7573175A" w14:textId="77777777" w:rsidR="0099327B" w:rsidRPr="00E107E0" w:rsidRDefault="0099327B" w:rsidP="0099327B">
      <w:pPr>
        <w:pStyle w:val="NormalWeb"/>
        <w:shd w:val="clear" w:color="auto" w:fill="FFFFFF"/>
        <w:spacing w:after="0" w:line="360" w:lineRule="auto"/>
        <w:ind w:left="0" w:firstLine="720"/>
        <w:jc w:val="both"/>
        <w:rPr>
          <w:rFonts w:ascii="GHEA Grapalat" w:hAnsi="GHEA Grapalat"/>
          <w:color w:val="000000"/>
          <w:lang w:val="hy-AM"/>
        </w:rPr>
      </w:pPr>
      <w:r w:rsidRPr="00E107E0">
        <w:rPr>
          <w:rFonts w:ascii="GHEA Grapalat" w:hAnsi="GHEA Grapalat"/>
          <w:color w:val="000000"/>
          <w:lang w:val="hy-AM"/>
        </w:rPr>
        <w:t xml:space="preserve">1. Հարկադիր կատարումն ապահովող ծառայությունը քննում է սույն օրենսգրքի </w:t>
      </w:r>
      <w:r w:rsidRPr="00E107E0">
        <w:rPr>
          <w:rFonts w:ascii="GHEA Grapalat" w:hAnsi="GHEA Grapalat"/>
          <w:color w:val="000000"/>
          <w:shd w:val="clear" w:color="auto" w:fill="FFFFFF"/>
          <w:lang w:val="hy-AM"/>
        </w:rPr>
        <w:t>20</w:t>
      </w:r>
      <w:r w:rsidR="007D69D8" w:rsidRPr="00E107E0">
        <w:rPr>
          <w:rFonts w:ascii="GHEA Grapalat" w:hAnsi="GHEA Grapalat"/>
          <w:color w:val="000000"/>
          <w:shd w:val="clear" w:color="auto" w:fill="FFFFFF"/>
          <w:lang w:val="hy-AM"/>
        </w:rPr>
        <w:t>6</w:t>
      </w:r>
      <w:r w:rsidRPr="00E107E0">
        <w:rPr>
          <w:rFonts w:ascii="GHEA Grapalat" w:hAnsi="GHEA Grapalat"/>
          <w:color w:val="000000"/>
          <w:shd w:val="clear" w:color="auto" w:fill="FFFFFF"/>
          <w:vertAlign w:val="superscript"/>
          <w:lang w:val="hy-AM"/>
        </w:rPr>
        <w:t>5</w:t>
      </w:r>
      <w:r w:rsidRPr="00E107E0">
        <w:rPr>
          <w:rFonts w:ascii="GHEA Grapalat" w:hAnsi="GHEA Grapalat"/>
          <w:color w:val="000000"/>
          <w:lang w:val="hy-AM"/>
        </w:rPr>
        <w:t>-րդ հոդվածով նախատեսված վարչական իրավախախտման վերաբերյալ գործերը:</w:t>
      </w:r>
    </w:p>
    <w:p w14:paraId="5B53C8C3" w14:textId="457FB085" w:rsidR="0099327B" w:rsidRPr="00FB4DB1" w:rsidRDefault="0099327B" w:rsidP="0099327B">
      <w:pPr>
        <w:pStyle w:val="NormalWeb"/>
        <w:shd w:val="clear" w:color="auto" w:fill="FFFFFF"/>
        <w:spacing w:after="0" w:line="360" w:lineRule="auto"/>
        <w:ind w:left="0" w:firstLine="720"/>
        <w:jc w:val="both"/>
        <w:rPr>
          <w:rFonts w:ascii="GHEA Grapalat" w:hAnsi="GHEA Grapalat"/>
          <w:color w:val="000000"/>
          <w:lang w:val="hy-AM"/>
        </w:rPr>
      </w:pPr>
      <w:r w:rsidRPr="00E107E0">
        <w:rPr>
          <w:rFonts w:ascii="GHEA Grapalat" w:hAnsi="GHEA Grapalat"/>
          <w:color w:val="000000"/>
          <w:lang w:val="hy-AM"/>
        </w:rPr>
        <w:t>2. Հարկադիր կատարումն ապահովող ծառայության անունից վարչական իրավախախտումների վերաբերյալ գործեր քնն</w:t>
      </w:r>
      <w:r w:rsidR="00706612" w:rsidRPr="00E107E0">
        <w:rPr>
          <w:rFonts w:ascii="GHEA Grapalat" w:hAnsi="GHEA Grapalat"/>
          <w:color w:val="000000"/>
          <w:lang w:val="hy-AM"/>
        </w:rPr>
        <w:t>ում</w:t>
      </w:r>
      <w:r w:rsidRPr="00E107E0">
        <w:rPr>
          <w:rFonts w:ascii="GHEA Grapalat" w:hAnsi="GHEA Grapalat"/>
          <w:color w:val="000000"/>
          <w:lang w:val="hy-AM"/>
        </w:rPr>
        <w:t xml:space="preserve"> և վարչական տույժեր նշանակ</w:t>
      </w:r>
      <w:r w:rsidR="00706612" w:rsidRPr="00E107E0">
        <w:rPr>
          <w:rFonts w:ascii="GHEA Grapalat" w:hAnsi="GHEA Grapalat"/>
          <w:color w:val="000000"/>
          <w:lang w:val="hy-AM"/>
        </w:rPr>
        <w:t>ում է</w:t>
      </w:r>
      <w:r w:rsidR="006E17D2" w:rsidRPr="00E107E0">
        <w:rPr>
          <w:rFonts w:ascii="GHEA Grapalat" w:hAnsi="GHEA Grapalat"/>
          <w:color w:val="000000"/>
          <w:lang w:val="hy-AM"/>
        </w:rPr>
        <w:t xml:space="preserve"> </w:t>
      </w:r>
      <w:r w:rsidR="00706612" w:rsidRPr="00E107E0">
        <w:rPr>
          <w:rFonts w:ascii="GHEA Grapalat" w:hAnsi="GHEA Grapalat"/>
          <w:color w:val="000000"/>
          <w:lang w:val="hy-AM"/>
        </w:rPr>
        <w:t>հարկադիր կատարող</w:t>
      </w:r>
      <w:r w:rsidR="00C64A55" w:rsidRPr="00E107E0">
        <w:rPr>
          <w:rFonts w:ascii="GHEA Grapalat" w:hAnsi="GHEA Grapalat"/>
          <w:color w:val="000000"/>
          <w:lang w:val="hy-AM"/>
        </w:rPr>
        <w:t>ի վերադասը</w:t>
      </w:r>
      <w:r w:rsidRPr="00E107E0">
        <w:rPr>
          <w:rFonts w:ascii="GHEA Grapalat" w:hAnsi="GHEA Grapalat"/>
          <w:color w:val="000000"/>
          <w:lang w:val="hy-AM"/>
        </w:rPr>
        <w:t>:</w:t>
      </w:r>
    </w:p>
    <w:p w14:paraId="3849BE6D"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001B306C" w14:textId="44DB5156" w:rsidR="0099327B" w:rsidRPr="00E46C69" w:rsidRDefault="00E745C4" w:rsidP="00073F33">
      <w:pPr>
        <w:pStyle w:val="NormalWeb"/>
        <w:shd w:val="clear" w:color="auto" w:fill="FFFFFF"/>
        <w:spacing w:after="0" w:line="360" w:lineRule="auto"/>
        <w:ind w:left="0" w:firstLine="720"/>
        <w:jc w:val="both"/>
        <w:rPr>
          <w:rFonts w:ascii="GHEA Grapalat" w:hAnsi="GHEA Grapalat"/>
          <w:b/>
          <w:color w:val="000000"/>
          <w:lang w:val="hy-AM"/>
        </w:rPr>
      </w:pPr>
      <w:r w:rsidRPr="00E46C69">
        <w:rPr>
          <w:rFonts w:ascii="GHEA Grapalat" w:hAnsi="GHEA Grapalat"/>
          <w:b/>
          <w:color w:val="000000"/>
          <w:lang w:val="hy-AM"/>
        </w:rPr>
        <w:t>Հոդված 24</w:t>
      </w:r>
      <w:r w:rsidR="0099327B" w:rsidRPr="00E46C69">
        <w:rPr>
          <w:rFonts w:ascii="GHEA Grapalat" w:hAnsi="GHEA Grapalat"/>
          <w:b/>
          <w:color w:val="000000"/>
          <w:lang w:val="hy-AM"/>
        </w:rPr>
        <w:t>4.2</w:t>
      </w:r>
      <w:r w:rsidR="00513B29">
        <w:rPr>
          <w:rFonts w:ascii="GHEA Grapalat" w:hAnsi="GHEA Grapalat"/>
          <w:b/>
          <w:color w:val="000000"/>
          <w:lang w:val="hy-AM"/>
        </w:rPr>
        <w:t>1</w:t>
      </w:r>
      <w:r w:rsidR="0099327B" w:rsidRPr="00E46C69">
        <w:rPr>
          <w:rFonts w:ascii="GHEA Grapalat" w:hAnsi="GHEA Grapalat"/>
          <w:b/>
          <w:color w:val="000000"/>
          <w:lang w:val="hy-AM"/>
        </w:rPr>
        <w:t>. Պետական մարմնին (պաշտոնատար անձին) տեղեկություն (տվյալ) չտրամադրելու կամ կեղծ տեղեկություն (տվյալ) ներկայացնելու վերաբերյալ գործերի քննությունը</w:t>
      </w:r>
    </w:p>
    <w:p w14:paraId="2E1D4407" w14:textId="77777777" w:rsidR="0099327B" w:rsidRPr="00E46C69" w:rsidRDefault="0099327B" w:rsidP="0099327B">
      <w:pPr>
        <w:pStyle w:val="NormalWeb"/>
        <w:numPr>
          <w:ilvl w:val="0"/>
          <w:numId w:val="3"/>
        </w:numPr>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color w:val="000000"/>
          <w:lang w:val="hy-AM"/>
        </w:rPr>
        <w:t>Սույն օրենսգրքի 189</w:t>
      </w:r>
      <w:r w:rsidRPr="00E46C69">
        <w:rPr>
          <w:rFonts w:ascii="GHEA Grapalat" w:hAnsi="GHEA Grapalat"/>
          <w:color w:val="000000"/>
          <w:vertAlign w:val="superscript"/>
          <w:lang w:val="hy-AM"/>
        </w:rPr>
        <w:t>10</w:t>
      </w:r>
      <w:r w:rsidRPr="00E46C69">
        <w:rPr>
          <w:rFonts w:ascii="GHEA Grapalat" w:hAnsi="GHEA Grapalat"/>
          <w:color w:val="000000"/>
          <w:lang w:val="hy-AM"/>
        </w:rPr>
        <w:t>-րդ հոդվածով նախատեսված վարչական իրավախախտումների վերաբերյալ գործերը քննում և վարչական տույժեր նշանակում է պետական մարմինը կամ պաշտոնատար անձը, որին համապատասխան տեղեկությունը (տվյալը) պետք է տրամադրվի:</w:t>
      </w:r>
    </w:p>
    <w:p w14:paraId="33C77B24" w14:textId="77777777" w:rsidR="0099327B" w:rsidRPr="00E46C69" w:rsidRDefault="0099327B" w:rsidP="0099327B">
      <w:pPr>
        <w:pStyle w:val="NormalWeb"/>
        <w:numPr>
          <w:ilvl w:val="0"/>
          <w:numId w:val="3"/>
        </w:numPr>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color w:val="000000"/>
          <w:lang w:val="hy-AM"/>
        </w:rPr>
        <w:t>Սույն հոդվածի 1-ին մասով նախատեսված պետական մարմնի անունից վարչական իրավախախտումների վերաբերյալ գործեր քննելու և վարչական տույժեր նշանակելու իրավունք ունի համապատասխան պետական մարմնի ղեկավարը կամ նրա տեղակալը:»:</w:t>
      </w:r>
    </w:p>
    <w:p w14:paraId="06CBD798"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551A8895" w14:textId="6F3DFA11" w:rsidR="0099327B" w:rsidRPr="00E46C69" w:rsidRDefault="00D20027" w:rsidP="0099327B">
      <w:pPr>
        <w:pStyle w:val="NormalWeb"/>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b/>
          <w:color w:val="000000"/>
          <w:shd w:val="clear" w:color="auto" w:fill="FFFFFF"/>
          <w:lang w:val="hy-AM"/>
        </w:rPr>
        <w:t xml:space="preserve">Հոդված </w:t>
      </w:r>
      <w:r w:rsidR="003B441B">
        <w:rPr>
          <w:rFonts w:ascii="GHEA Grapalat" w:hAnsi="GHEA Grapalat"/>
          <w:b/>
          <w:color w:val="000000"/>
          <w:shd w:val="clear" w:color="auto" w:fill="FFFFFF"/>
          <w:lang w:val="hy-AM"/>
        </w:rPr>
        <w:t>5</w:t>
      </w:r>
      <w:r w:rsidR="0099327B" w:rsidRPr="00E46C69">
        <w:rPr>
          <w:rFonts w:ascii="GHEA Grapalat" w:hAnsi="GHEA Grapalat"/>
          <w:b/>
          <w:color w:val="000000"/>
          <w:shd w:val="clear" w:color="auto" w:fill="FFFFFF"/>
          <w:lang w:val="hy-AM"/>
        </w:rPr>
        <w:t>.</w:t>
      </w:r>
      <w:r w:rsidR="0099327B" w:rsidRPr="00E46C69">
        <w:rPr>
          <w:rFonts w:ascii="GHEA Grapalat" w:hAnsi="GHEA Grapalat"/>
          <w:color w:val="000000"/>
          <w:shd w:val="clear" w:color="auto" w:fill="FFFFFF"/>
          <w:lang w:val="hy-AM"/>
        </w:rPr>
        <w:t xml:space="preserve"> Օրենսգրքի </w:t>
      </w:r>
      <w:r w:rsidR="0099327B" w:rsidRPr="00E46C69">
        <w:rPr>
          <w:rFonts w:ascii="GHEA Grapalat" w:hAnsi="GHEA Grapalat"/>
          <w:color w:val="000000"/>
          <w:lang w:val="hy-AM"/>
        </w:rPr>
        <w:t xml:space="preserve">254-րդ հոդվածի 1-ին մասում՝ </w:t>
      </w:r>
    </w:p>
    <w:p w14:paraId="0FE41CC5" w14:textId="260A55F1" w:rsidR="0099327B" w:rsidRPr="00E46C69" w:rsidRDefault="0099327B" w:rsidP="0099327B">
      <w:pPr>
        <w:pStyle w:val="NormalWeb"/>
        <w:numPr>
          <w:ilvl w:val="0"/>
          <w:numId w:val="4"/>
        </w:numPr>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color w:val="000000"/>
          <w:lang w:val="hy-AM"/>
        </w:rPr>
        <w:t>4-րդ</w:t>
      </w:r>
      <w:r w:rsidR="008C1C50" w:rsidRPr="00E46C69">
        <w:rPr>
          <w:rFonts w:ascii="GHEA Grapalat" w:hAnsi="GHEA Grapalat"/>
          <w:color w:val="000000"/>
          <w:lang w:val="hy-AM"/>
        </w:rPr>
        <w:t>, 6-րդ և 9-րդ</w:t>
      </w:r>
      <w:r w:rsidR="00062DA2" w:rsidRPr="00E46C69">
        <w:rPr>
          <w:rFonts w:ascii="GHEA Grapalat" w:hAnsi="GHEA Grapalat"/>
          <w:color w:val="000000"/>
          <w:lang w:val="hy-AM"/>
        </w:rPr>
        <w:t>. 12-րդ և 13-րդ</w:t>
      </w:r>
      <w:r w:rsidR="008C1C50" w:rsidRPr="00E46C69">
        <w:rPr>
          <w:rFonts w:ascii="GHEA Grapalat" w:hAnsi="GHEA Grapalat"/>
          <w:color w:val="000000"/>
          <w:lang w:val="hy-AM"/>
        </w:rPr>
        <w:t xml:space="preserve"> կետերը </w:t>
      </w:r>
      <w:r w:rsidRPr="00E46C69">
        <w:rPr>
          <w:rFonts w:ascii="GHEA Grapalat" w:hAnsi="GHEA Grapalat"/>
          <w:color w:val="000000"/>
          <w:lang w:val="hy-AM"/>
        </w:rPr>
        <w:t xml:space="preserve"> ուժը կորցրած ճանաչել.</w:t>
      </w:r>
    </w:p>
    <w:p w14:paraId="0495A930" w14:textId="77777777" w:rsidR="0099327B" w:rsidRPr="00E46C69" w:rsidRDefault="0099327B" w:rsidP="0099327B">
      <w:pPr>
        <w:pStyle w:val="NormalWeb"/>
        <w:numPr>
          <w:ilvl w:val="0"/>
          <w:numId w:val="4"/>
        </w:numPr>
        <w:shd w:val="clear" w:color="auto" w:fill="FFFFFF"/>
        <w:spacing w:after="0" w:line="360" w:lineRule="auto"/>
        <w:ind w:left="0" w:firstLine="720"/>
        <w:jc w:val="both"/>
        <w:rPr>
          <w:rFonts w:ascii="GHEA Grapalat" w:hAnsi="GHEA Grapalat"/>
          <w:color w:val="000000"/>
          <w:lang w:val="hy-AM"/>
        </w:rPr>
      </w:pPr>
      <w:r w:rsidRPr="00E46C69">
        <w:rPr>
          <w:rFonts w:ascii="GHEA Grapalat" w:hAnsi="GHEA Grapalat"/>
          <w:color w:val="000000"/>
          <w:lang w:val="hy-AM"/>
        </w:rPr>
        <w:t>7-րդ կետից հանել «, 189.10» թիվը.</w:t>
      </w:r>
    </w:p>
    <w:p w14:paraId="21DADC34" w14:textId="77777777" w:rsidR="0099327B" w:rsidRPr="00E46C69" w:rsidRDefault="0099327B" w:rsidP="0099327B">
      <w:pPr>
        <w:pStyle w:val="NormalWeb"/>
        <w:shd w:val="clear" w:color="auto" w:fill="FFFFFF"/>
        <w:spacing w:after="0" w:line="360" w:lineRule="auto"/>
        <w:ind w:left="0" w:firstLine="720"/>
        <w:jc w:val="both"/>
        <w:rPr>
          <w:rFonts w:ascii="GHEA Grapalat" w:hAnsi="GHEA Grapalat"/>
          <w:color w:val="000000"/>
          <w:lang w:val="hy-AM"/>
        </w:rPr>
      </w:pPr>
    </w:p>
    <w:p w14:paraId="643E8890" w14:textId="03669BC6" w:rsidR="0099327B" w:rsidRPr="00E46C69" w:rsidRDefault="0099327B" w:rsidP="0099327B">
      <w:pPr>
        <w:pStyle w:val="NormalWeb"/>
        <w:spacing w:line="360" w:lineRule="auto"/>
        <w:ind w:left="0" w:firstLine="720"/>
        <w:jc w:val="both"/>
        <w:rPr>
          <w:rFonts w:ascii="GHEA Grapalat" w:eastAsia="Arial Unicode MS" w:hAnsi="GHEA Grapalat" w:cs="Arial Unicode MS"/>
          <w:b/>
          <w:iCs/>
          <w:color w:val="000000" w:themeColor="text1"/>
          <w:lang w:val="hy-AM" w:eastAsia="ru-RU"/>
        </w:rPr>
      </w:pPr>
      <w:r w:rsidRPr="00E46C69">
        <w:rPr>
          <w:rFonts w:ascii="GHEA Grapalat" w:eastAsia="Arial Unicode MS" w:hAnsi="GHEA Grapalat" w:cs="Arial Unicode MS"/>
          <w:b/>
          <w:iCs/>
          <w:color w:val="000000" w:themeColor="text1"/>
          <w:lang w:val="hy-AM"/>
        </w:rPr>
        <w:lastRenderedPageBreak/>
        <w:t>Հոդված</w:t>
      </w:r>
      <w:r w:rsidR="00D20027" w:rsidRPr="00E46C69">
        <w:rPr>
          <w:rFonts w:ascii="GHEA Grapalat" w:eastAsia="Arial Unicode MS" w:hAnsi="GHEA Grapalat" w:cs="Arial Unicode MS"/>
          <w:b/>
          <w:iCs/>
          <w:color w:val="000000" w:themeColor="text1"/>
          <w:lang w:val="hy-AM"/>
        </w:rPr>
        <w:t xml:space="preserve"> </w:t>
      </w:r>
      <w:r w:rsidR="003B441B">
        <w:rPr>
          <w:rFonts w:ascii="GHEA Grapalat" w:eastAsia="Arial Unicode MS" w:hAnsi="GHEA Grapalat" w:cs="Arial Unicode MS"/>
          <w:b/>
          <w:iCs/>
          <w:color w:val="000000" w:themeColor="text1"/>
          <w:lang w:val="hy-AM"/>
        </w:rPr>
        <w:t>6</w:t>
      </w:r>
      <w:r w:rsidRPr="00E46C69">
        <w:rPr>
          <w:rFonts w:ascii="GHEA Grapalat" w:eastAsia="Arial Unicode MS" w:hAnsi="GHEA Grapalat" w:cs="Arial Unicode MS"/>
          <w:b/>
          <w:iCs/>
          <w:color w:val="000000" w:themeColor="text1"/>
          <w:lang w:val="hy-AM"/>
        </w:rPr>
        <w:t>. Եզրափակիչ մաս և անցումային դրույթ</w:t>
      </w:r>
    </w:p>
    <w:p w14:paraId="4E09D5B4" w14:textId="77777777" w:rsidR="0099327B" w:rsidRPr="00E46C69" w:rsidRDefault="0099327B" w:rsidP="0099327B">
      <w:pPr>
        <w:pStyle w:val="NormalWeb"/>
        <w:numPr>
          <w:ilvl w:val="0"/>
          <w:numId w:val="5"/>
        </w:numPr>
        <w:spacing w:line="360" w:lineRule="auto"/>
        <w:ind w:left="0"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iCs/>
          <w:color w:val="000000" w:themeColor="text1"/>
          <w:lang w:val="hy-AM"/>
        </w:rPr>
        <w:t>Սույն օրենքն ուժի մեջ է մտնում պաշտոնական հրապարակման օրվան հաջորդող տասներորդ օրը:</w:t>
      </w:r>
    </w:p>
    <w:p w14:paraId="6A58289D" w14:textId="77777777" w:rsidR="0099327B" w:rsidRPr="00E46C69" w:rsidRDefault="0099327B" w:rsidP="0099327B">
      <w:pPr>
        <w:pStyle w:val="NormalWeb"/>
        <w:numPr>
          <w:ilvl w:val="0"/>
          <w:numId w:val="5"/>
        </w:numPr>
        <w:spacing w:line="360" w:lineRule="auto"/>
        <w:ind w:left="0" w:firstLine="720"/>
        <w:jc w:val="both"/>
        <w:rPr>
          <w:rFonts w:ascii="GHEA Grapalat" w:eastAsia="Arial Unicode MS" w:hAnsi="GHEA Grapalat" w:cs="Arial Unicode MS"/>
          <w:iCs/>
          <w:color w:val="000000" w:themeColor="text1"/>
          <w:lang w:val="hy-AM"/>
        </w:rPr>
      </w:pPr>
      <w:r w:rsidRPr="00E46C69">
        <w:rPr>
          <w:rFonts w:ascii="GHEA Grapalat" w:eastAsia="Arial Unicode MS" w:hAnsi="GHEA Grapalat" w:cs="Arial Unicode MS"/>
          <w:iCs/>
          <w:color w:val="000000" w:themeColor="text1"/>
          <w:lang w:val="hy-AM"/>
        </w:rPr>
        <w:t>Մինչև սույն օրենքն ուժի մեջ մտնելը հարուցված վարչական իրավախախտման վերաբերյալ գործերը շարունակում են քննվել մինչև սույն օրենքն ուժի մեջ մտնելը Օրենսգրքով սահմանված վարչական իրավախախտումների վերաբերյալ գործերի ենթակայությանը և կարգին համապատասխան:</w:t>
      </w:r>
    </w:p>
    <w:p w14:paraId="531B0126" w14:textId="77777777" w:rsidR="000B15EB" w:rsidRPr="00DF30D4" w:rsidRDefault="000B15EB">
      <w:pPr>
        <w:rPr>
          <w:lang w:val="hy-AM"/>
        </w:rPr>
      </w:pPr>
      <w:bookmarkStart w:id="0" w:name="_GoBack"/>
      <w:bookmarkEnd w:id="0"/>
    </w:p>
    <w:sectPr w:rsidR="000B15EB" w:rsidRPr="00DF30D4" w:rsidSect="00754927">
      <w:headerReference w:type="default" r:id="rId8"/>
      <w:footerReference w:type="default" r:id="rId9"/>
      <w:pgSz w:w="12240" w:h="15840"/>
      <w:pgMar w:top="1134" w:right="850" w:bottom="1134" w:left="1701"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5BAF3C" w16cid:durableId="041502CF"/>
  <w16cid:commentId w16cid:paraId="374620BC" w16cid:durableId="2342A87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216948" w14:textId="77777777" w:rsidR="00B506C3" w:rsidRDefault="00B506C3" w:rsidP="00085D38">
      <w:r>
        <w:separator/>
      </w:r>
    </w:p>
  </w:endnote>
  <w:endnote w:type="continuationSeparator" w:id="0">
    <w:p w14:paraId="606211C9" w14:textId="77777777" w:rsidR="00B506C3" w:rsidRDefault="00B506C3" w:rsidP="0008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Helvetica Neue">
    <w:altName w:val="Malgun Gothic"/>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3568787"/>
      <w:docPartObj>
        <w:docPartGallery w:val="Page Numbers (Bottom of Page)"/>
        <w:docPartUnique/>
      </w:docPartObj>
    </w:sdtPr>
    <w:sdtEndPr>
      <w:rPr>
        <w:noProof/>
      </w:rPr>
    </w:sdtEndPr>
    <w:sdtContent>
      <w:p w14:paraId="5DDFED98" w14:textId="79566499" w:rsidR="008929E3" w:rsidRDefault="008929E3">
        <w:pPr>
          <w:pStyle w:val="Footer"/>
          <w:jc w:val="right"/>
        </w:pPr>
        <w:r>
          <w:fldChar w:fldCharType="begin"/>
        </w:r>
        <w:r>
          <w:instrText xml:space="preserve"> PAGE   \* MERGEFORMAT </w:instrText>
        </w:r>
        <w:r>
          <w:fldChar w:fldCharType="separate"/>
        </w:r>
        <w:r w:rsidR="0047206D">
          <w:rPr>
            <w:noProof/>
          </w:rPr>
          <w:t>13</w:t>
        </w:r>
        <w:r>
          <w:rPr>
            <w:noProof/>
          </w:rPr>
          <w:fldChar w:fldCharType="end"/>
        </w:r>
      </w:p>
    </w:sdtContent>
  </w:sdt>
  <w:p w14:paraId="3EDA6CED" w14:textId="77777777" w:rsidR="008929E3" w:rsidRDefault="008929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E7277" w14:textId="77777777" w:rsidR="00B506C3" w:rsidRDefault="00B506C3" w:rsidP="00085D38">
      <w:r>
        <w:separator/>
      </w:r>
    </w:p>
  </w:footnote>
  <w:footnote w:type="continuationSeparator" w:id="0">
    <w:p w14:paraId="605A01D1" w14:textId="77777777" w:rsidR="00B506C3" w:rsidRDefault="00B506C3" w:rsidP="00085D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C8743" w14:textId="52F2FE11" w:rsidR="00085D38" w:rsidRPr="00085D38" w:rsidRDefault="00085D38" w:rsidP="00085D38">
    <w:pPr>
      <w:pStyle w:val="Header"/>
      <w:jc w:val="right"/>
      <w:rPr>
        <w:rFonts w:ascii="GHEA Grapalat" w:hAnsi="GHEA Grapalat"/>
        <w:b/>
        <w:lang w:val="hy-AM"/>
      </w:rPr>
    </w:pPr>
    <w:r w:rsidRPr="00085D38">
      <w:rPr>
        <w:rFonts w:ascii="GHEA Grapalat" w:hAnsi="GHEA Grapalat"/>
        <w:b/>
        <w:lang w:val="hy-AM"/>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C44"/>
    <w:multiLevelType w:val="hybridMultilevel"/>
    <w:tmpl w:val="48543BAC"/>
    <w:lvl w:ilvl="0" w:tplc="6F9892E8">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8E20172"/>
    <w:multiLevelType w:val="hybridMultilevel"/>
    <w:tmpl w:val="0198688A"/>
    <w:lvl w:ilvl="0" w:tplc="27DA5F1A">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B160724"/>
    <w:multiLevelType w:val="hybridMultilevel"/>
    <w:tmpl w:val="A6523040"/>
    <w:lvl w:ilvl="0" w:tplc="EE6A10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F15E2"/>
    <w:multiLevelType w:val="hybridMultilevel"/>
    <w:tmpl w:val="0C7EB13E"/>
    <w:lvl w:ilvl="0" w:tplc="4C9ED1B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7D959B2"/>
    <w:multiLevelType w:val="hybridMultilevel"/>
    <w:tmpl w:val="9F1C8742"/>
    <w:lvl w:ilvl="0" w:tplc="2BB62CD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42397C"/>
    <w:multiLevelType w:val="hybridMultilevel"/>
    <w:tmpl w:val="6B4A7F50"/>
    <w:lvl w:ilvl="0" w:tplc="21A06D44">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CAF5F00"/>
    <w:multiLevelType w:val="hybridMultilevel"/>
    <w:tmpl w:val="3FA61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5C609F"/>
    <w:multiLevelType w:val="hybridMultilevel"/>
    <w:tmpl w:val="C6F426D0"/>
    <w:lvl w:ilvl="0" w:tplc="46721A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E890A8E"/>
    <w:multiLevelType w:val="hybridMultilevel"/>
    <w:tmpl w:val="48FE8D7E"/>
    <w:lvl w:ilvl="0" w:tplc="04090011">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773466"/>
    <w:multiLevelType w:val="hybridMultilevel"/>
    <w:tmpl w:val="7E227E42"/>
    <w:lvl w:ilvl="0" w:tplc="1C4C10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E6C7C52"/>
    <w:multiLevelType w:val="multilevel"/>
    <w:tmpl w:val="57D27060"/>
    <w:lvl w:ilvl="0">
      <w:start w:val="2"/>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76240293"/>
    <w:multiLevelType w:val="hybridMultilevel"/>
    <w:tmpl w:val="72FA5788"/>
    <w:lvl w:ilvl="0" w:tplc="9878C6F6">
      <w:start w:val="1"/>
      <w:numFmt w:val="decimal"/>
      <w:lvlText w:val="%1."/>
      <w:lvlJc w:val="left"/>
      <w:pPr>
        <w:ind w:left="7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8"/>
  </w:num>
  <w:num w:numId="8">
    <w:abstractNumId w:val="6"/>
  </w:num>
  <w:num w:numId="9">
    <w:abstractNumId w:val="9"/>
  </w:num>
  <w:num w:numId="10">
    <w:abstractNumId w:val="2"/>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27B"/>
    <w:rsid w:val="00001AE2"/>
    <w:rsid w:val="00012C4B"/>
    <w:rsid w:val="0001598A"/>
    <w:rsid w:val="000165FB"/>
    <w:rsid w:val="0003238A"/>
    <w:rsid w:val="0003628A"/>
    <w:rsid w:val="00036F60"/>
    <w:rsid w:val="000409A2"/>
    <w:rsid w:val="00055F01"/>
    <w:rsid w:val="00062DA2"/>
    <w:rsid w:val="00067926"/>
    <w:rsid w:val="00073F33"/>
    <w:rsid w:val="0007434C"/>
    <w:rsid w:val="00085D38"/>
    <w:rsid w:val="00087DD4"/>
    <w:rsid w:val="000958C2"/>
    <w:rsid w:val="00096FB8"/>
    <w:rsid w:val="000B15EB"/>
    <w:rsid w:val="000B3D5A"/>
    <w:rsid w:val="000B46A3"/>
    <w:rsid w:val="00100947"/>
    <w:rsid w:val="00102A2C"/>
    <w:rsid w:val="00116782"/>
    <w:rsid w:val="00124315"/>
    <w:rsid w:val="001374BE"/>
    <w:rsid w:val="001403CE"/>
    <w:rsid w:val="001469C8"/>
    <w:rsid w:val="00155CFD"/>
    <w:rsid w:val="00171888"/>
    <w:rsid w:val="001759F6"/>
    <w:rsid w:val="0018697E"/>
    <w:rsid w:val="001A7B9D"/>
    <w:rsid w:val="001B11CF"/>
    <w:rsid w:val="001C079D"/>
    <w:rsid w:val="001C6CB4"/>
    <w:rsid w:val="001D3AF2"/>
    <w:rsid w:val="001E69EB"/>
    <w:rsid w:val="001F5E3A"/>
    <w:rsid w:val="00212336"/>
    <w:rsid w:val="00221F7A"/>
    <w:rsid w:val="002302CD"/>
    <w:rsid w:val="00245B11"/>
    <w:rsid w:val="00252180"/>
    <w:rsid w:val="002563BA"/>
    <w:rsid w:val="002671E7"/>
    <w:rsid w:val="00275028"/>
    <w:rsid w:val="002750E8"/>
    <w:rsid w:val="00286C40"/>
    <w:rsid w:val="002959BD"/>
    <w:rsid w:val="002A00ED"/>
    <w:rsid w:val="002A2574"/>
    <w:rsid w:val="002A63A1"/>
    <w:rsid w:val="002A6F17"/>
    <w:rsid w:val="002B1EEB"/>
    <w:rsid w:val="002B36D2"/>
    <w:rsid w:val="002B5E96"/>
    <w:rsid w:val="002B6250"/>
    <w:rsid w:val="002D15CF"/>
    <w:rsid w:val="002D6329"/>
    <w:rsid w:val="002D7BB9"/>
    <w:rsid w:val="002E0DCE"/>
    <w:rsid w:val="003033E6"/>
    <w:rsid w:val="00304D67"/>
    <w:rsid w:val="00307644"/>
    <w:rsid w:val="00311D44"/>
    <w:rsid w:val="003157AC"/>
    <w:rsid w:val="00315D8D"/>
    <w:rsid w:val="0032693D"/>
    <w:rsid w:val="00330BEC"/>
    <w:rsid w:val="00335FF7"/>
    <w:rsid w:val="00336C72"/>
    <w:rsid w:val="00350478"/>
    <w:rsid w:val="00354893"/>
    <w:rsid w:val="00362D7A"/>
    <w:rsid w:val="00385781"/>
    <w:rsid w:val="00392229"/>
    <w:rsid w:val="003A5763"/>
    <w:rsid w:val="003B0FA2"/>
    <w:rsid w:val="003B441B"/>
    <w:rsid w:val="003E7216"/>
    <w:rsid w:val="004033F2"/>
    <w:rsid w:val="004115D4"/>
    <w:rsid w:val="004261B0"/>
    <w:rsid w:val="00441B04"/>
    <w:rsid w:val="00442C0D"/>
    <w:rsid w:val="00452DF5"/>
    <w:rsid w:val="0047206D"/>
    <w:rsid w:val="00474DA3"/>
    <w:rsid w:val="004A762A"/>
    <w:rsid w:val="004B623E"/>
    <w:rsid w:val="004C063C"/>
    <w:rsid w:val="004D45D2"/>
    <w:rsid w:val="004E1FB5"/>
    <w:rsid w:val="004F1B9E"/>
    <w:rsid w:val="00503629"/>
    <w:rsid w:val="00513B29"/>
    <w:rsid w:val="00515680"/>
    <w:rsid w:val="00523944"/>
    <w:rsid w:val="005341BC"/>
    <w:rsid w:val="00541508"/>
    <w:rsid w:val="005651CE"/>
    <w:rsid w:val="005651FA"/>
    <w:rsid w:val="00565327"/>
    <w:rsid w:val="00571682"/>
    <w:rsid w:val="00583EE9"/>
    <w:rsid w:val="00594F1D"/>
    <w:rsid w:val="005A23E1"/>
    <w:rsid w:val="005B3DB6"/>
    <w:rsid w:val="005C42F3"/>
    <w:rsid w:val="005D4043"/>
    <w:rsid w:val="005D65C5"/>
    <w:rsid w:val="005E3FBB"/>
    <w:rsid w:val="005E53F7"/>
    <w:rsid w:val="00625C35"/>
    <w:rsid w:val="00646529"/>
    <w:rsid w:val="00653A37"/>
    <w:rsid w:val="006618E5"/>
    <w:rsid w:val="00662FC2"/>
    <w:rsid w:val="00665283"/>
    <w:rsid w:val="006657F6"/>
    <w:rsid w:val="00681846"/>
    <w:rsid w:val="006A391D"/>
    <w:rsid w:val="006B4C32"/>
    <w:rsid w:val="006D1397"/>
    <w:rsid w:val="006D2B8D"/>
    <w:rsid w:val="006E17D2"/>
    <w:rsid w:val="006E5C4C"/>
    <w:rsid w:val="006F4E0D"/>
    <w:rsid w:val="00706612"/>
    <w:rsid w:val="00707C86"/>
    <w:rsid w:val="00711710"/>
    <w:rsid w:val="00727745"/>
    <w:rsid w:val="00754927"/>
    <w:rsid w:val="0077420B"/>
    <w:rsid w:val="00780AFC"/>
    <w:rsid w:val="00784604"/>
    <w:rsid w:val="007D035B"/>
    <w:rsid w:val="007D2C95"/>
    <w:rsid w:val="007D696C"/>
    <w:rsid w:val="007D69D8"/>
    <w:rsid w:val="007E6E93"/>
    <w:rsid w:val="007F4B35"/>
    <w:rsid w:val="007F6CEB"/>
    <w:rsid w:val="00803F58"/>
    <w:rsid w:val="00807E73"/>
    <w:rsid w:val="00813B9E"/>
    <w:rsid w:val="00835F98"/>
    <w:rsid w:val="00842DAD"/>
    <w:rsid w:val="008748EA"/>
    <w:rsid w:val="008929E3"/>
    <w:rsid w:val="008C1C50"/>
    <w:rsid w:val="008C21C3"/>
    <w:rsid w:val="008C4387"/>
    <w:rsid w:val="0090593E"/>
    <w:rsid w:val="00912047"/>
    <w:rsid w:val="00916B54"/>
    <w:rsid w:val="00922772"/>
    <w:rsid w:val="00936B85"/>
    <w:rsid w:val="00952152"/>
    <w:rsid w:val="00956176"/>
    <w:rsid w:val="009631CE"/>
    <w:rsid w:val="00976FB1"/>
    <w:rsid w:val="0099327B"/>
    <w:rsid w:val="009952CE"/>
    <w:rsid w:val="009A3AA0"/>
    <w:rsid w:val="009C4819"/>
    <w:rsid w:val="009C5735"/>
    <w:rsid w:val="009F047C"/>
    <w:rsid w:val="00A03F2E"/>
    <w:rsid w:val="00A11D66"/>
    <w:rsid w:val="00A149FE"/>
    <w:rsid w:val="00A25E49"/>
    <w:rsid w:val="00A42AAA"/>
    <w:rsid w:val="00A50208"/>
    <w:rsid w:val="00A5075C"/>
    <w:rsid w:val="00A5199B"/>
    <w:rsid w:val="00A530E9"/>
    <w:rsid w:val="00A706B8"/>
    <w:rsid w:val="00A7070A"/>
    <w:rsid w:val="00A745F1"/>
    <w:rsid w:val="00A92471"/>
    <w:rsid w:val="00AA57D9"/>
    <w:rsid w:val="00AA6DFD"/>
    <w:rsid w:val="00AB6AE9"/>
    <w:rsid w:val="00AC3607"/>
    <w:rsid w:val="00AD1B9F"/>
    <w:rsid w:val="00AD63F7"/>
    <w:rsid w:val="00AE2ACC"/>
    <w:rsid w:val="00AE3C4A"/>
    <w:rsid w:val="00B00AF2"/>
    <w:rsid w:val="00B06E50"/>
    <w:rsid w:val="00B22591"/>
    <w:rsid w:val="00B23BB8"/>
    <w:rsid w:val="00B353A0"/>
    <w:rsid w:val="00B506C3"/>
    <w:rsid w:val="00B57AEC"/>
    <w:rsid w:val="00B60274"/>
    <w:rsid w:val="00B639FA"/>
    <w:rsid w:val="00B70183"/>
    <w:rsid w:val="00B75A18"/>
    <w:rsid w:val="00B76634"/>
    <w:rsid w:val="00B860B3"/>
    <w:rsid w:val="00BA64B0"/>
    <w:rsid w:val="00BB4142"/>
    <w:rsid w:val="00BD06D4"/>
    <w:rsid w:val="00C059BE"/>
    <w:rsid w:val="00C401C1"/>
    <w:rsid w:val="00C4030C"/>
    <w:rsid w:val="00C40B3D"/>
    <w:rsid w:val="00C45D27"/>
    <w:rsid w:val="00C479B1"/>
    <w:rsid w:val="00C47BF3"/>
    <w:rsid w:val="00C573FD"/>
    <w:rsid w:val="00C61461"/>
    <w:rsid w:val="00C64A55"/>
    <w:rsid w:val="00C71847"/>
    <w:rsid w:val="00C7488F"/>
    <w:rsid w:val="00C8040B"/>
    <w:rsid w:val="00C910FC"/>
    <w:rsid w:val="00C91D2C"/>
    <w:rsid w:val="00C92E08"/>
    <w:rsid w:val="00C9697D"/>
    <w:rsid w:val="00CB1208"/>
    <w:rsid w:val="00CB6787"/>
    <w:rsid w:val="00CD0B00"/>
    <w:rsid w:val="00CD187D"/>
    <w:rsid w:val="00CE1193"/>
    <w:rsid w:val="00CE3C67"/>
    <w:rsid w:val="00D0012A"/>
    <w:rsid w:val="00D10DC2"/>
    <w:rsid w:val="00D13642"/>
    <w:rsid w:val="00D20027"/>
    <w:rsid w:val="00D212AD"/>
    <w:rsid w:val="00D22826"/>
    <w:rsid w:val="00D2411C"/>
    <w:rsid w:val="00D27D44"/>
    <w:rsid w:val="00D459B2"/>
    <w:rsid w:val="00D519D5"/>
    <w:rsid w:val="00D705F1"/>
    <w:rsid w:val="00D8688A"/>
    <w:rsid w:val="00D90B1A"/>
    <w:rsid w:val="00DA34DD"/>
    <w:rsid w:val="00DB6E51"/>
    <w:rsid w:val="00DC2CDF"/>
    <w:rsid w:val="00DE3669"/>
    <w:rsid w:val="00DE5449"/>
    <w:rsid w:val="00DF2406"/>
    <w:rsid w:val="00DF30D4"/>
    <w:rsid w:val="00DF6B73"/>
    <w:rsid w:val="00E005E7"/>
    <w:rsid w:val="00E04288"/>
    <w:rsid w:val="00E107E0"/>
    <w:rsid w:val="00E27B52"/>
    <w:rsid w:val="00E30038"/>
    <w:rsid w:val="00E32536"/>
    <w:rsid w:val="00E3777B"/>
    <w:rsid w:val="00E428EA"/>
    <w:rsid w:val="00E46C69"/>
    <w:rsid w:val="00E55AA2"/>
    <w:rsid w:val="00E745C4"/>
    <w:rsid w:val="00EA04EE"/>
    <w:rsid w:val="00EA0A87"/>
    <w:rsid w:val="00EC0B69"/>
    <w:rsid w:val="00EC1CB7"/>
    <w:rsid w:val="00EE2A65"/>
    <w:rsid w:val="00EE5EBF"/>
    <w:rsid w:val="00EE5F79"/>
    <w:rsid w:val="00EF4FD5"/>
    <w:rsid w:val="00F04E22"/>
    <w:rsid w:val="00F12B70"/>
    <w:rsid w:val="00F1618D"/>
    <w:rsid w:val="00F375B2"/>
    <w:rsid w:val="00F561FE"/>
    <w:rsid w:val="00F77EBE"/>
    <w:rsid w:val="00F91D2C"/>
    <w:rsid w:val="00F931FC"/>
    <w:rsid w:val="00FA59C2"/>
    <w:rsid w:val="00FB4DB1"/>
    <w:rsid w:val="00FE65A3"/>
    <w:rsid w:val="00FE6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5D416"/>
  <w15:docId w15:val="{44A0D8C0-D848-47E2-B5A4-1A5803C52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27B"/>
    <w:pPr>
      <w:spacing w:after="0" w:line="240" w:lineRule="auto"/>
    </w:pPr>
    <w:rPr>
      <w:rFonts w:ascii="Times New Roman" w:eastAsia="Times New Roman" w:hAnsi="Times New Roman" w:cs="Times New Roman"/>
      <w:sz w:val="24"/>
      <w:szCs w:val="24"/>
      <w:lang w:eastAsia="ru-RU"/>
    </w:rPr>
  </w:style>
  <w:style w:type="paragraph" w:styleId="Heading2">
    <w:name w:val="heading 2"/>
    <w:basedOn w:val="Normal"/>
    <w:next w:val="Normal"/>
    <w:link w:val="Heading2Char"/>
    <w:rsid w:val="00E3777B"/>
    <w:pPr>
      <w:keepNext/>
      <w:keepLines/>
      <w:spacing w:before="40"/>
      <w:outlineLvl w:val="1"/>
    </w:pPr>
    <w:rPr>
      <w:rFonts w:ascii="Calibri" w:eastAsia="Calibri" w:hAnsi="Calibri" w:cs="Calibri"/>
      <w:color w:val="2F5496"/>
      <w:sz w:val="26"/>
      <w:szCs w:val="26"/>
      <w:lang w:val="hy-AM" w:eastAsia="en-GB"/>
    </w:rPr>
  </w:style>
  <w:style w:type="paragraph" w:styleId="Heading3">
    <w:name w:val="heading 3"/>
    <w:basedOn w:val="Normal"/>
    <w:next w:val="Normal"/>
    <w:link w:val="Heading3Char"/>
    <w:rsid w:val="00E3777B"/>
    <w:pPr>
      <w:keepNext/>
      <w:keepLines/>
      <w:spacing w:before="40"/>
      <w:outlineLvl w:val="2"/>
    </w:pPr>
    <w:rPr>
      <w:rFonts w:ascii="Calibri" w:eastAsia="Calibri" w:hAnsi="Calibri" w:cs="Calibri"/>
      <w:color w:val="1F3863"/>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
    <w:link w:val="NormalWeb"/>
    <w:uiPriority w:val="99"/>
    <w:locked/>
    <w:rsid w:val="0099327B"/>
    <w:rPr>
      <w:rFonts w:ascii="Times New Roman" w:eastAsia="Times New Roman" w:hAnsi="Times New Roman" w:cs="Times New Roman"/>
      <w:sz w:val="24"/>
      <w:szCs w:val="24"/>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Знак,Char Char Char,Char Char Char Char, webb"/>
    <w:basedOn w:val="Normal"/>
    <w:link w:val="NormalWebChar1"/>
    <w:uiPriority w:val="99"/>
    <w:unhideWhenUsed/>
    <w:qFormat/>
    <w:rsid w:val="0099327B"/>
    <w:pPr>
      <w:spacing w:after="200" w:line="276" w:lineRule="auto"/>
      <w:ind w:left="720"/>
      <w:contextualSpacing/>
    </w:pPr>
    <w:rPr>
      <w:lang w:eastAsia="en-US"/>
    </w:rPr>
  </w:style>
  <w:style w:type="character" w:styleId="Strong">
    <w:name w:val="Strong"/>
    <w:basedOn w:val="DefaultParagraphFont"/>
    <w:uiPriority w:val="22"/>
    <w:qFormat/>
    <w:rsid w:val="0099327B"/>
    <w:rPr>
      <w:b/>
      <w:bCs/>
    </w:rPr>
  </w:style>
  <w:style w:type="character" w:customStyle="1" w:styleId="Heading2Char">
    <w:name w:val="Heading 2 Char"/>
    <w:basedOn w:val="DefaultParagraphFont"/>
    <w:link w:val="Heading2"/>
    <w:rsid w:val="00E3777B"/>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E3777B"/>
    <w:rPr>
      <w:rFonts w:ascii="Calibri" w:eastAsia="Calibri" w:hAnsi="Calibri" w:cs="Calibri"/>
      <w:color w:val="1F3863"/>
      <w:sz w:val="24"/>
      <w:szCs w:val="24"/>
      <w:lang w:val="hy-AM" w:eastAsia="en-G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3777B"/>
    <w:pPr>
      <w:spacing w:after="200" w:line="276" w:lineRule="auto"/>
      <w:ind w:left="720"/>
      <w:contextualSpacing/>
    </w:pPr>
    <w:rPr>
      <w:rFonts w:ascii="Calibri" w:eastAsiaTheme="minorEastAsia" w:hAnsi="Calibri" w:cs="Calibri"/>
      <w:sz w:val="22"/>
      <w:szCs w:val="22"/>
    </w:rPr>
  </w:style>
  <w:style w:type="paragraph" w:styleId="NoSpacing">
    <w:name w:val="No Spacing"/>
    <w:uiPriority w:val="1"/>
    <w:qFormat/>
    <w:rsid w:val="00E3777B"/>
    <w:pPr>
      <w:spacing w:after="0" w:line="240" w:lineRule="auto"/>
    </w:pPr>
    <w:rPr>
      <w:rFonts w:ascii="Times New Roman" w:eastAsia="Times New Roman" w:hAnsi="Times New Roman" w:cs="Times New Roman"/>
      <w:sz w:val="24"/>
      <w:szCs w:val="24"/>
      <w:lang w:val="hy-AM"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A5763"/>
    <w:rPr>
      <w:rFonts w:ascii="Calibri" w:eastAsiaTheme="minorEastAsia" w:hAnsi="Calibri" w:cs="Calibri"/>
      <w:lang w:eastAsia="ru-RU"/>
    </w:rPr>
  </w:style>
  <w:style w:type="paragraph" w:styleId="BodyText">
    <w:name w:val="Body Text"/>
    <w:basedOn w:val="Normal"/>
    <w:link w:val="BodyTextChar"/>
    <w:uiPriority w:val="1"/>
    <w:qFormat/>
    <w:rsid w:val="00EC0B69"/>
    <w:pPr>
      <w:widowControl w:val="0"/>
      <w:autoSpaceDE w:val="0"/>
      <w:autoSpaceDN w:val="0"/>
    </w:pPr>
    <w:rPr>
      <w:rFonts w:ascii="Arial" w:eastAsia="Arial" w:hAnsi="Arial" w:cs="Arial"/>
      <w:sz w:val="22"/>
      <w:szCs w:val="22"/>
      <w:lang w:val="fr-FR" w:eastAsia="fr-FR" w:bidi="fr-FR"/>
    </w:rPr>
  </w:style>
  <w:style w:type="character" w:customStyle="1" w:styleId="BodyTextChar">
    <w:name w:val="Body Text Char"/>
    <w:basedOn w:val="DefaultParagraphFont"/>
    <w:link w:val="BodyText"/>
    <w:uiPriority w:val="1"/>
    <w:rsid w:val="00EC0B69"/>
    <w:rPr>
      <w:rFonts w:ascii="Arial" w:eastAsia="Arial" w:hAnsi="Arial" w:cs="Arial"/>
      <w:lang w:val="fr-FR" w:eastAsia="fr-FR" w:bidi="fr-FR"/>
    </w:rPr>
  </w:style>
  <w:style w:type="character" w:styleId="CommentReference">
    <w:name w:val="annotation reference"/>
    <w:basedOn w:val="DefaultParagraphFont"/>
    <w:uiPriority w:val="99"/>
    <w:semiHidden/>
    <w:unhideWhenUsed/>
    <w:rsid w:val="00EC0B69"/>
    <w:rPr>
      <w:sz w:val="16"/>
      <w:szCs w:val="16"/>
    </w:rPr>
  </w:style>
  <w:style w:type="paragraph" w:styleId="CommentText">
    <w:name w:val="annotation text"/>
    <w:basedOn w:val="Normal"/>
    <w:link w:val="CommentTextChar"/>
    <w:uiPriority w:val="99"/>
    <w:semiHidden/>
    <w:unhideWhenUsed/>
    <w:rsid w:val="00EC0B69"/>
    <w:pPr>
      <w:spacing w:after="20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EC0B69"/>
    <w:rPr>
      <w:sz w:val="20"/>
      <w:szCs w:val="20"/>
    </w:rPr>
  </w:style>
  <w:style w:type="paragraph" w:styleId="BalloonText">
    <w:name w:val="Balloon Text"/>
    <w:basedOn w:val="Normal"/>
    <w:link w:val="BalloonTextChar"/>
    <w:uiPriority w:val="99"/>
    <w:semiHidden/>
    <w:unhideWhenUsed/>
    <w:rsid w:val="00EC0B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B69"/>
    <w:rPr>
      <w:rFonts w:ascii="Segoe UI" w:eastAsia="Times New Roman" w:hAnsi="Segoe UI" w:cs="Segoe UI"/>
      <w:sz w:val="18"/>
      <w:szCs w:val="18"/>
      <w:lang w:eastAsia="ru-RU"/>
    </w:rPr>
  </w:style>
  <w:style w:type="paragraph" w:styleId="CommentSubject">
    <w:name w:val="annotation subject"/>
    <w:basedOn w:val="CommentText"/>
    <w:next w:val="CommentText"/>
    <w:link w:val="CommentSubjectChar"/>
    <w:uiPriority w:val="99"/>
    <w:semiHidden/>
    <w:unhideWhenUsed/>
    <w:rsid w:val="00EF4FD5"/>
    <w:pPr>
      <w:spacing w:after="0"/>
    </w:pPr>
    <w:rPr>
      <w:rFonts w:ascii="Times New Roman" w:eastAsia="Times New Roman" w:hAnsi="Times New Roman" w:cs="Times New Roman"/>
      <w:b/>
      <w:bCs/>
      <w:lang w:eastAsia="ru-RU"/>
    </w:rPr>
  </w:style>
  <w:style w:type="character" w:customStyle="1" w:styleId="CommentSubjectChar">
    <w:name w:val="Comment Subject Char"/>
    <w:basedOn w:val="CommentTextChar"/>
    <w:link w:val="CommentSubject"/>
    <w:uiPriority w:val="99"/>
    <w:semiHidden/>
    <w:rsid w:val="00EF4FD5"/>
    <w:rPr>
      <w:rFonts w:ascii="Times New Roman" w:eastAsia="Times New Roman" w:hAnsi="Times New Roman" w:cs="Times New Roman"/>
      <w:b/>
      <w:bCs/>
      <w:sz w:val="20"/>
      <w:szCs w:val="20"/>
      <w:lang w:eastAsia="ru-RU"/>
    </w:rPr>
  </w:style>
  <w:style w:type="paragraph" w:styleId="Header">
    <w:name w:val="header"/>
    <w:basedOn w:val="Normal"/>
    <w:link w:val="HeaderChar"/>
    <w:uiPriority w:val="99"/>
    <w:unhideWhenUsed/>
    <w:rsid w:val="00085D38"/>
    <w:pPr>
      <w:tabs>
        <w:tab w:val="center" w:pos="4680"/>
        <w:tab w:val="right" w:pos="9360"/>
      </w:tabs>
    </w:pPr>
  </w:style>
  <w:style w:type="character" w:customStyle="1" w:styleId="HeaderChar">
    <w:name w:val="Header Char"/>
    <w:basedOn w:val="DefaultParagraphFont"/>
    <w:link w:val="Header"/>
    <w:uiPriority w:val="99"/>
    <w:rsid w:val="00085D38"/>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085D38"/>
    <w:pPr>
      <w:tabs>
        <w:tab w:val="center" w:pos="4680"/>
        <w:tab w:val="right" w:pos="9360"/>
      </w:tabs>
    </w:pPr>
  </w:style>
  <w:style w:type="character" w:customStyle="1" w:styleId="FooterChar">
    <w:name w:val="Footer Char"/>
    <w:basedOn w:val="DefaultParagraphFont"/>
    <w:link w:val="Footer"/>
    <w:uiPriority w:val="99"/>
    <w:rsid w:val="00085D38"/>
    <w:rPr>
      <w:rFonts w:ascii="Times New Roman" w:eastAsia="Times New Roman" w:hAnsi="Times New Roman" w:cs="Times New Roman"/>
      <w:sz w:val="24"/>
      <w:szCs w:val="24"/>
      <w:lang w:eastAsia="ru-RU"/>
    </w:rPr>
  </w:style>
  <w:style w:type="paragraph" w:styleId="Revision">
    <w:name w:val="Revision"/>
    <w:hidden/>
    <w:uiPriority w:val="99"/>
    <w:semiHidden/>
    <w:rsid w:val="003B441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8876">
      <w:bodyDiv w:val="1"/>
      <w:marLeft w:val="0"/>
      <w:marRight w:val="0"/>
      <w:marTop w:val="0"/>
      <w:marBottom w:val="0"/>
      <w:divBdr>
        <w:top w:val="none" w:sz="0" w:space="0" w:color="auto"/>
        <w:left w:val="none" w:sz="0" w:space="0" w:color="auto"/>
        <w:bottom w:val="none" w:sz="0" w:space="0" w:color="auto"/>
        <w:right w:val="none" w:sz="0" w:space="0" w:color="auto"/>
      </w:divBdr>
    </w:div>
    <w:div w:id="96326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00226-FB0A-4A73-944B-A1F24D32A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15</Pages>
  <Words>2771</Words>
  <Characters>15799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Aleksanyan</dc:creator>
  <cp:keywords>https://mul2.gov.am/tasks/914866/oneclick/ebb76a94357ebd369ec8831d0dcde4269eba8611488a10f70d22443000594011.docx?token=6a199bd8e1aff1569b86e345b8142f69</cp:keywords>
  <dc:description/>
  <cp:lastModifiedBy>Julia Ohanyan</cp:lastModifiedBy>
  <cp:revision>66</cp:revision>
  <cp:lastPrinted>2023-12-25T16:34:00Z</cp:lastPrinted>
  <dcterms:created xsi:type="dcterms:W3CDTF">2023-10-09T13:16:00Z</dcterms:created>
  <dcterms:modified xsi:type="dcterms:W3CDTF">2024-01-15T18:47:00Z</dcterms:modified>
</cp:coreProperties>
</file>