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E63" w:rsidRPr="00C10622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C10622">
        <w:rPr>
          <w:rFonts w:ascii="GHEA Grapalat" w:hAnsi="GHEA Grapalat"/>
          <w:b/>
          <w:bCs/>
        </w:rPr>
        <w:t>Ա Մ Փ Ո Փ Ա Թ Ե Ր Թ</w:t>
      </w:r>
    </w:p>
    <w:p w:rsidR="00335693" w:rsidRPr="00B325B0" w:rsidRDefault="00AB095B" w:rsidP="0033569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Calibri"/>
          <w:color w:val="000000"/>
          <w:sz w:val="24"/>
          <w:szCs w:val="24"/>
        </w:rPr>
      </w:pPr>
      <w:r w:rsidRPr="00AB095B">
        <w:rPr>
          <w:rFonts w:ascii="GHEA Grapalat" w:hAnsi="GHEA Grapalat" w:cs="Sylfaen"/>
          <w:b/>
          <w:color w:val="000000"/>
          <w:sz w:val="24"/>
          <w:szCs w:val="24"/>
        </w:rPr>
        <w:t xml:space="preserve">«ԵՎՐԱՍԻԱԿԱՆ ՏՆՏԵՍԱԿԱՆ ՄԻՈՒԹՅԱՆ </w:t>
      </w:r>
      <w:r w:rsidR="009343A4">
        <w:rPr>
          <w:rFonts w:ascii="GHEA Grapalat" w:hAnsi="GHEA Grapalat" w:cs="Sylfaen"/>
          <w:b/>
          <w:color w:val="000000"/>
          <w:sz w:val="24"/>
          <w:szCs w:val="24"/>
        </w:rPr>
        <w:t>ԵՎ</w:t>
      </w:r>
      <w:r w:rsidRPr="00AB095B">
        <w:rPr>
          <w:rFonts w:ascii="GHEA Grapalat" w:hAnsi="GHEA Grapalat" w:cs="Sylfaen"/>
          <w:b/>
          <w:color w:val="000000"/>
          <w:sz w:val="24"/>
          <w:szCs w:val="24"/>
        </w:rPr>
        <w:t xml:space="preserve"> ԵՐՐՈՐԴ ԿՈՂՄԻ (ԵՐՐՈՐԴ ԿՈՂՄԵՐԻ) ՄԱՔՍԱՅԻՆ ՏԱՐԱՆՑՄԱՆ ՄԻԱՍՆԱԿԱՆ ՀԱՄԱԿԱՐԳԻ ՄԱՍԻՆ»</w:t>
      </w:r>
      <w:r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r w:rsidR="00B325B0" w:rsidRPr="00B325B0">
        <w:rPr>
          <w:rFonts w:ascii="GHEA Grapalat" w:hAnsi="GHEA Grapalat" w:cs="Sylfaen"/>
          <w:b/>
          <w:color w:val="000000"/>
          <w:sz w:val="24"/>
          <w:szCs w:val="24"/>
        </w:rPr>
        <w:t>ՀԱՄԱՁԱՅՆԱԳՐԻ ՆԱԽԱԳԾԻ</w:t>
      </w:r>
      <w:bookmarkStart w:id="0" w:name="_GoBack"/>
      <w:bookmarkEnd w:id="0"/>
    </w:p>
    <w:p w:rsidR="00C10622" w:rsidRPr="00C10622" w:rsidRDefault="00C10622" w:rsidP="0033569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</w:rPr>
      </w:pPr>
    </w:p>
    <w:tbl>
      <w:tblPr>
        <w:tblW w:w="103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6"/>
        <w:gridCol w:w="1991"/>
        <w:gridCol w:w="1800"/>
      </w:tblGrid>
      <w:tr w:rsidR="00335693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335693" w:rsidP="003937A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ՀՀ ԱՐՏԱՔԻՆ ԳՈՐԾԵՐԻ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AE7ACE" w:rsidP="005A28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ru-RU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</w:rPr>
              <w:t>4</w:t>
            </w:r>
            <w:r>
              <w:rPr>
                <w:rFonts w:ascii="GHEA Grapalat" w:eastAsia="Times New Roman" w:hAnsi="GHEA Grapalat" w:cs="Times New Roman"/>
                <w:color w:val="000000"/>
                <w:lang w:val="ru-RU"/>
              </w:rPr>
              <w:t>.01.2024</w:t>
            </w:r>
            <w:r w:rsidR="00441AA8">
              <w:rPr>
                <w:rFonts w:ascii="GHEA Grapalat" w:eastAsia="Times New Roman" w:hAnsi="GHEA Grapalat" w:cs="Times New Roman"/>
                <w:color w:val="000000"/>
              </w:rPr>
              <w:t>թ</w:t>
            </w:r>
            <w:r w:rsidR="00335693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</w:p>
        </w:tc>
      </w:tr>
      <w:tr w:rsidR="00335693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3435CC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335693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="00AE7ACE" w:rsidRPr="00AE7ACE">
              <w:rPr>
                <w:rFonts w:ascii="GHEA Grapalat" w:eastAsia="Times New Roman" w:hAnsi="GHEA Grapalat" w:cs="Times New Roman"/>
                <w:color w:val="000000"/>
              </w:rPr>
              <w:t>1111/3532-24</w:t>
            </w:r>
          </w:p>
        </w:tc>
      </w:tr>
      <w:tr w:rsidR="00335693" w:rsidRPr="003435CC" w:rsidTr="009343A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3435CC" w:rsidRDefault="00AE7ACE" w:rsidP="00AE7ACE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AE7ACE">
              <w:rPr>
                <w:rFonts w:ascii="GHEA Grapalat" w:eastAsia="Times New Roman" w:hAnsi="GHEA Grapalat" w:cs="Sylfaen"/>
                <w:lang w:eastAsia="ru-RU"/>
              </w:rPr>
              <w:t>ՀՀ օրենքի 7-րդ հոդվածի դրույթներով՝ ՀՀ արտաքին գործերի նախարարությունը նպատակահարմար է գտնում «Եվրասիական տնտեսական միության և երրորդ կողմի (երրորդ կողմերի) մաքսային տարանցման միասնական համակարգի մասին» համաձայնագրի ստորագրումը։ 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435CC" w:rsidRDefault="00335693" w:rsidP="00A21C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5A2822" w:rsidRPr="003435CC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3435CC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335693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A21CE5" w:rsidP="003937A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ՀՀ ԱՐԴԱՐԱԴԱՏՈՒԹՅԱՆ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554A54" w:rsidP="00C325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ru-RU"/>
              </w:rPr>
              <w:t>15.01.2024</w:t>
            </w:r>
            <w:r w:rsidR="007538C0">
              <w:rPr>
                <w:rFonts w:ascii="GHEA Grapalat" w:eastAsia="Times New Roman" w:hAnsi="GHEA Grapalat" w:cs="Times New Roman"/>
                <w:color w:val="000000"/>
              </w:rPr>
              <w:t>թ</w:t>
            </w:r>
            <w:r w:rsidR="00335693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</w:p>
        </w:tc>
      </w:tr>
      <w:tr w:rsidR="00335693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3435CC" w:rsidRDefault="00335693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435CC" w:rsidRDefault="00335693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="00554A54" w:rsidRPr="00554A54">
              <w:rPr>
                <w:rFonts w:ascii="GHEA Grapalat" w:eastAsia="Times New Roman" w:hAnsi="GHEA Grapalat" w:cs="Times New Roman"/>
                <w:color w:val="000000"/>
              </w:rPr>
              <w:t>/14.2.2/1236-2024</w:t>
            </w:r>
          </w:p>
        </w:tc>
      </w:tr>
      <w:tr w:rsidR="00335693" w:rsidRPr="003435CC" w:rsidTr="009343A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4A54" w:rsidRPr="00554A54" w:rsidRDefault="00554A54" w:rsidP="00554A54">
            <w:pPr>
              <w:spacing w:after="0"/>
              <w:ind w:right="150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554A54">
              <w:rPr>
                <w:rFonts w:ascii="GHEA Grapalat" w:hAnsi="GHEA Grapalat" w:cs="Sylfaen"/>
                <w:color w:val="000000" w:themeColor="text1"/>
              </w:rPr>
              <w:t xml:space="preserve"> «Եվրասիական տնտեսական միության և երրորդ կողմի (երրորդ կողմերի) մաքսային տարանցման միասնական համակարգի մասին» համաձայնագրի </w:t>
            </w:r>
            <w:r>
              <w:rPr>
                <w:rFonts w:ascii="GHEA Grapalat" w:hAnsi="GHEA Grapalat" w:cs="Sylfaen"/>
                <w:color w:val="000000" w:themeColor="text1"/>
              </w:rPr>
              <w:t>ն</w:t>
            </w:r>
            <w:r w:rsidRPr="00554A54">
              <w:rPr>
                <w:rFonts w:ascii="GHEA Grapalat" w:hAnsi="GHEA Grapalat" w:cs="Sylfaen"/>
                <w:color w:val="000000" w:themeColor="text1"/>
              </w:rPr>
              <w:t>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B228E4" w:rsidRPr="00B228E4" w:rsidRDefault="00554A54" w:rsidP="00554A5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554A54">
              <w:rPr>
                <w:rFonts w:ascii="GHEA Grapalat" w:hAnsi="GHEA Grapalat" w:cs="Sylfaen"/>
                <w:color w:val="000000" w:themeColor="text1"/>
              </w:rPr>
              <w:t>Միաժամանակ</w:t>
            </w:r>
            <w:r>
              <w:rPr>
                <w:rFonts w:ascii="GHEA Grapalat" w:hAnsi="GHEA Grapalat" w:cs="Sylfaen"/>
                <w:color w:val="000000" w:themeColor="text1"/>
              </w:rPr>
              <w:t xml:space="preserve">, </w:t>
            </w:r>
            <w:r w:rsidRPr="00554A54">
              <w:rPr>
                <w:rFonts w:ascii="GHEA Grapalat" w:hAnsi="GHEA Grapalat" w:cs="Sylfaen"/>
                <w:color w:val="000000" w:themeColor="text1"/>
              </w:rPr>
              <w:t>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435CC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C3252A" w:rsidRPr="003435CC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3435CC" w:rsidRDefault="00335693" w:rsidP="003937A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D46F3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1D46F3" w:rsidP="006C7AAC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ՀՀ ՖԻՆԱՆՍՆԵՐԻ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AB095B" w:rsidP="00E91E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31</w:t>
            </w:r>
            <w:r w:rsidR="001D46F3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</w:rPr>
              <w:t>01</w:t>
            </w:r>
            <w:r w:rsidR="001D46F3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="001D46F3"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>թ.</w:t>
            </w:r>
          </w:p>
        </w:tc>
      </w:tr>
      <w:tr w:rsidR="001D46F3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6F3" w:rsidRPr="003435CC" w:rsidRDefault="001D46F3" w:rsidP="006C7AAC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1D46F3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="00AB095B" w:rsidRPr="00AB095B">
              <w:rPr>
                <w:rFonts w:ascii="GHEA Grapalat" w:eastAsia="Times New Roman" w:hAnsi="GHEA Grapalat" w:cs="Times New Roman"/>
                <w:color w:val="000000"/>
              </w:rPr>
              <w:t>04/5-1/1982-2024</w:t>
            </w:r>
          </w:p>
        </w:tc>
      </w:tr>
      <w:tr w:rsidR="001D46F3" w:rsidRPr="003435CC" w:rsidTr="009343A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095B" w:rsidRPr="00AB095B" w:rsidRDefault="00AB095B" w:rsidP="00AB095B">
            <w:pPr>
              <w:spacing w:after="0"/>
              <w:ind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 w:rsidRPr="00AB095B">
              <w:rPr>
                <w:rFonts w:ascii="GHEA Grapalat" w:eastAsia="Times New Roman" w:hAnsi="GHEA Grapalat" w:cs="Calibri"/>
                <w:color w:val="000000"/>
              </w:rPr>
              <w:t>«Եվրասիական տնտեսական միության և երրորդ կողմի (երրորդ կողմերի) մաքսային տարանցման միասնական համակարգի մասին համաձայնագրի» նախագծի (այսուհետ՝ Նախագիծ) 2-րդ հոդվածով սահմանվում է հետևյալը՝</w:t>
            </w:r>
          </w:p>
          <w:p w:rsidR="00AB095B" w:rsidRPr="00AB095B" w:rsidRDefault="00AB095B" w:rsidP="00AB095B">
            <w:pPr>
              <w:spacing w:after="0"/>
              <w:ind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 w:rsidRPr="00AB095B">
              <w:rPr>
                <w:rFonts w:ascii="GHEA Grapalat" w:eastAsia="Times New Roman" w:hAnsi="GHEA Grapalat" w:cs="Calibri"/>
                <w:color w:val="000000"/>
              </w:rPr>
              <w:lastRenderedPageBreak/>
              <w:t>«Միության և երրորդ կողմի (երրորդ կողմերի) մաքսային տարանցման միասնական համակարգը հետևյալի վրա հիմնված համակարգ է՝</w:t>
            </w:r>
          </w:p>
          <w:p w:rsidR="00AB095B" w:rsidRPr="00AB095B" w:rsidRDefault="00AB095B" w:rsidP="00AB095B">
            <w:pPr>
              <w:spacing w:after="0"/>
              <w:ind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 w:rsidRPr="00AB095B">
              <w:rPr>
                <w:rFonts w:ascii="GHEA Grapalat" w:eastAsia="Times New Roman" w:hAnsi="GHEA Grapalat" w:cs="Calibri"/>
                <w:color w:val="000000"/>
              </w:rPr>
              <w:t>էլեկտրոնային փաստաթղթի տեսքով տարանցման միասնական հայտարարագրի կիրառում.</w:t>
            </w:r>
          </w:p>
          <w:p w:rsidR="00AB095B" w:rsidRPr="00AB095B" w:rsidRDefault="00AB095B" w:rsidP="00AB095B">
            <w:pPr>
              <w:spacing w:after="0"/>
              <w:ind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 w:rsidRPr="00AB095B">
              <w:rPr>
                <w:rFonts w:ascii="GHEA Grapalat" w:eastAsia="Times New Roman" w:hAnsi="GHEA Grapalat" w:cs="Calibri"/>
                <w:color w:val="000000"/>
              </w:rPr>
              <w:t>մաքսատուրքերի, հարկերի, հատուկ, հակագնագցման, փոխհատուցման տուրքերի վճարման պարտավորության կատարման միասնական ապահովման կիրառում.</w:t>
            </w:r>
          </w:p>
          <w:p w:rsidR="00AB095B" w:rsidRPr="00AB095B" w:rsidRDefault="00AB095B" w:rsidP="00AB095B">
            <w:pPr>
              <w:spacing w:after="0"/>
              <w:ind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 w:rsidRPr="00AB095B">
              <w:rPr>
                <w:rFonts w:ascii="GHEA Grapalat" w:eastAsia="Times New Roman" w:hAnsi="GHEA Grapalat" w:cs="Calibri"/>
                <w:color w:val="000000"/>
              </w:rPr>
              <w:t>անդամ պետությունների և երրորդ կողմի (երրորդ կողմերի) լիազորված տնտեսական օպերատորներին տրամադրվող առանձին հատուկ պարզեցումների կիրառում.</w:t>
            </w:r>
          </w:p>
          <w:p w:rsidR="00AB095B" w:rsidRPr="00AB095B" w:rsidRDefault="00AB095B" w:rsidP="00AB095B">
            <w:pPr>
              <w:spacing w:after="0"/>
              <w:ind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 w:rsidRPr="00AB095B">
              <w:rPr>
                <w:rFonts w:ascii="GHEA Grapalat" w:eastAsia="Times New Roman" w:hAnsi="GHEA Grapalat" w:cs="Calibri"/>
                <w:color w:val="000000"/>
              </w:rPr>
              <w:t>«մաքսային տարանցում» մաքսային ընթացակարգին համապատասխան Միության մաքսային տարածքով և երրորդ կողմի (երրորդ կողմերի) մաքսային տարածքով փոխադրվող ապրանքների ամբողջ ընթացուղում ապրանքների փոխադրումների հետագծման նպատակով նավիգացիոն կապարակնիքների կիրառում»:</w:t>
            </w:r>
          </w:p>
          <w:p w:rsidR="00AB095B" w:rsidRPr="00AB095B" w:rsidRDefault="00AB095B" w:rsidP="00AB095B">
            <w:pPr>
              <w:spacing w:after="0"/>
              <w:ind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 w:rsidRPr="00AB095B">
              <w:rPr>
                <w:rFonts w:ascii="GHEA Grapalat" w:eastAsia="Times New Roman" w:hAnsi="GHEA Grapalat" w:cs="Calibri"/>
                <w:color w:val="000000"/>
              </w:rPr>
              <w:t xml:space="preserve">Վերոնշյալ դրույթների ընդունումը կարող է հանգեցնել ՀՀ պետական բյուջեից լրացուցիչ միջոցների հատկացման անհրաժեշտության, որը գնահատել հնարավոր չէ՝ ելնելով ծախսերի վերաբերյալ ելակետային տվյալների բացակայությունից: </w:t>
            </w:r>
          </w:p>
          <w:p w:rsidR="001D46F3" w:rsidRPr="003435CC" w:rsidRDefault="00AB095B" w:rsidP="00AB095B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AB095B">
              <w:rPr>
                <w:rFonts w:ascii="GHEA Grapalat" w:eastAsia="Times New Roman" w:hAnsi="GHEA Grapalat" w:cs="Calibri"/>
                <w:color w:val="000000"/>
              </w:rPr>
              <w:t>Միաժամանակ Նախագծում Հայաստանի Հանրապետության համար եկամուտների նվազեցման հանգեցնող  դրույթներ առկա չեն: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D46F3" w:rsidRPr="003435CC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6F3" w:rsidRPr="003435CC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D46F3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1D46F3" w:rsidP="001D46F3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</w:rPr>
              <w:t>ՊԵՏԱԿԱՆ ԵԿԱՄՈՒՏՆԵՐԻ ԿՈՄԻՏԵ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1D46F3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</w:p>
        </w:tc>
      </w:tr>
      <w:tr w:rsidR="001D46F3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D46F3" w:rsidRPr="003435CC" w:rsidRDefault="001D46F3" w:rsidP="006C7AAC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D46F3" w:rsidRPr="003435CC" w:rsidRDefault="001D46F3" w:rsidP="006C7A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1D46F3" w:rsidRPr="003435CC" w:rsidTr="009343A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6F3" w:rsidRDefault="001D46F3" w:rsidP="006C7AAC">
            <w:pPr>
              <w:spacing w:after="0"/>
              <w:ind w:right="150"/>
              <w:jc w:val="both"/>
              <w:rPr>
                <w:rFonts w:ascii="GHEA Grapalat" w:eastAsia="Times New Roman" w:hAnsi="GHEA Grapalat" w:cs="Calibri"/>
                <w:color w:val="000000"/>
              </w:rPr>
            </w:pPr>
            <w:r w:rsidRPr="001D46F3">
              <w:rPr>
                <w:rFonts w:ascii="GHEA Grapalat" w:eastAsia="Times New Roman" w:hAnsi="GHEA Grapalat" w:cs="Calibri"/>
                <w:color w:val="000000"/>
              </w:rPr>
              <w:t xml:space="preserve">ՀՀ պետական եկամուտների կոմիտեն նպատակահարմար է գտնում </w:t>
            </w:r>
            <w:r w:rsidR="009343A4" w:rsidRPr="009343A4">
              <w:rPr>
                <w:rFonts w:ascii="GHEA Grapalat" w:eastAsia="Times New Roman" w:hAnsi="GHEA Grapalat" w:cs="Calibri"/>
                <w:color w:val="000000"/>
              </w:rPr>
              <w:t xml:space="preserve">«Եվրասիական տնտեսական միության և երրորդ կողմի (երրորդ կողմերի) մաքսային տարանցման միասնական համակարգի մասին» համաձայնագրի նախագծի </w:t>
            </w:r>
            <w:r w:rsidRPr="001D46F3">
              <w:rPr>
                <w:rFonts w:ascii="GHEA Grapalat" w:eastAsia="Times New Roman" w:hAnsi="GHEA Grapalat" w:cs="Calibri"/>
                <w:color w:val="000000"/>
              </w:rPr>
              <w:t>ստորագրումը:</w:t>
            </w:r>
          </w:p>
          <w:p w:rsidR="008B1CBC" w:rsidRPr="003435CC" w:rsidRDefault="008B1CBC" w:rsidP="009343A4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1D46F3" w:rsidRPr="003435CC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D46F3" w:rsidRPr="003435CC" w:rsidRDefault="001D46F3" w:rsidP="006C7AA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54A54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54A54" w:rsidRPr="003435CC" w:rsidRDefault="00554A54" w:rsidP="00913641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ՀՀ ՊԵՏԱԿԱՆ ԳՈՒՅՔԻ</w:t>
            </w:r>
          </w:p>
          <w:p w:rsidR="00554A54" w:rsidRPr="003435CC" w:rsidRDefault="00554A54" w:rsidP="00913641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>ԿԱՌԱՎԱՐՄԱՆ ԿՈՄԻՏԵ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54A54" w:rsidRPr="003435CC" w:rsidRDefault="00554A54" w:rsidP="0091364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11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</w:rPr>
              <w:t>01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554A54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54A54" w:rsidRPr="003435CC" w:rsidRDefault="00554A54" w:rsidP="00913641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54A54" w:rsidRPr="003435CC" w:rsidRDefault="00554A54" w:rsidP="0091364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Pr="00554A54">
              <w:rPr>
                <w:rFonts w:ascii="GHEA Grapalat" w:eastAsia="Times New Roman" w:hAnsi="GHEA Grapalat" w:cs="Times New Roman"/>
                <w:color w:val="000000"/>
              </w:rPr>
              <w:t>01/12.1/145-2024</w:t>
            </w:r>
          </w:p>
        </w:tc>
      </w:tr>
      <w:tr w:rsidR="00554A54" w:rsidRPr="003435CC" w:rsidTr="009343A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4A54" w:rsidRPr="003435CC" w:rsidRDefault="00554A54" w:rsidP="00913641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554A54">
              <w:rPr>
                <w:rFonts w:ascii="GHEA Grapalat" w:eastAsia="Times New Roman" w:hAnsi="GHEA Grapalat" w:cs="Calibri"/>
                <w:color w:val="000000"/>
              </w:rPr>
              <w:t xml:space="preserve">«Եվրասիական տնտեսական միության և երրորդ կողմի (երրորդ կողմերի) մաքսային տարանցման միասնական համակարգի մասին» համաձայնագրի նախագծով «Պետական գույքի </w:t>
            </w:r>
            <w:r w:rsidRPr="00554A54">
              <w:rPr>
                <w:rFonts w:ascii="GHEA Grapalat" w:eastAsia="Times New Roman" w:hAnsi="GHEA Grapalat" w:cs="Calibri"/>
                <w:color w:val="000000"/>
              </w:rPr>
              <w:lastRenderedPageBreak/>
              <w:t>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554A54" w:rsidRPr="003435CC" w:rsidRDefault="00554A54" w:rsidP="0091364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lastRenderedPageBreak/>
              <w:t> 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54A54" w:rsidRPr="003435CC" w:rsidRDefault="00554A54" w:rsidP="0091364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C5235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3435CC" w:rsidRDefault="00554A54" w:rsidP="00554A5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ՀՀ ԷԿՈՆՈՄԻԿԱՅԻ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3435CC" w:rsidRDefault="00554A54" w:rsidP="00D8417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1</w:t>
            </w:r>
            <w:r w:rsidR="00AB095B">
              <w:rPr>
                <w:rFonts w:ascii="GHEA Grapalat" w:eastAsia="Times New Roman" w:hAnsi="GHEA Grapalat" w:cs="Times New Roman"/>
                <w:color w:val="000000"/>
              </w:rPr>
              <w:t>6</w:t>
            </w:r>
            <w:r w:rsidR="004C5235" w:rsidRPr="003435CC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</w:rPr>
              <w:t>01</w:t>
            </w:r>
            <w:r w:rsidR="004C5235" w:rsidRPr="003435CC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="004C5235" w:rsidRPr="003435CC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4C5235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3435CC" w:rsidRDefault="004C5235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3435CC" w:rsidRDefault="004C5235" w:rsidP="00834E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AB095B" w:rsidRPr="00AB095B">
              <w:rPr>
                <w:rFonts w:ascii="GHEA Grapalat" w:eastAsia="Times New Roman" w:hAnsi="GHEA Grapalat" w:cs="Times New Roman"/>
                <w:color w:val="000000"/>
              </w:rPr>
              <w:t>01/753-2024</w:t>
            </w:r>
          </w:p>
        </w:tc>
      </w:tr>
      <w:tr w:rsidR="004D7B5B" w:rsidRPr="003435CC" w:rsidTr="009343A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3435CC" w:rsidRDefault="00AB095B" w:rsidP="007248EC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Calibri"/>
                <w:color w:val="000000"/>
              </w:rPr>
              <w:t>«</w:t>
            </w:r>
            <w:r w:rsidRPr="00AB095B">
              <w:rPr>
                <w:rFonts w:ascii="GHEA Grapalat" w:eastAsia="Times New Roman" w:hAnsi="GHEA Grapalat" w:cs="Calibri"/>
                <w:color w:val="000000"/>
              </w:rPr>
              <w:t>Եվրասիական տնտեսական միության և երրորդ կողմի (երրորդ կողմերի) մաքսային տարանցման միասնական համակարգի մասին համաձայնագրի» նախագծի վերաբերյալ Էկոնոմիկայի նախարարության իրավասության շրջանակներում առաջարկություններ և դիտողություններ չկան։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3435CC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Ընդունվել </w:t>
            </w:r>
            <w:r w:rsidR="00C52D28" w:rsidRPr="003435CC">
              <w:rPr>
                <w:rFonts w:ascii="GHEA Grapalat" w:eastAsia="Times New Roman" w:hAnsi="GHEA Grapalat" w:cs="Times New Roman"/>
                <w:color w:val="000000"/>
              </w:rPr>
              <w:t>է</w:t>
            </w:r>
            <w:r w:rsidR="003937AD" w:rsidRPr="003435CC">
              <w:rPr>
                <w:rFonts w:ascii="GHEA Grapalat" w:eastAsia="Times New Roman" w:hAnsi="GHEA Grapalat" w:cs="Times New Roman"/>
                <w:color w:val="000000"/>
              </w:rPr>
              <w:t xml:space="preserve">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3435CC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B095B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B095B" w:rsidRPr="003435CC" w:rsidRDefault="00AB095B" w:rsidP="00913641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 w:rsidRPr="00AB095B">
              <w:rPr>
                <w:rFonts w:ascii="GHEA Grapalat" w:eastAsia="Times New Roman" w:hAnsi="GHEA Grapalat" w:cs="Times New Roman"/>
                <w:color w:val="000000"/>
              </w:rPr>
              <w:t>ՏԱՐԱԾՔԱՅԻՆ ԿԱՌԱՎԱՐՄ</w:t>
            </w:r>
            <w:r>
              <w:rPr>
                <w:rFonts w:ascii="GHEA Grapalat" w:eastAsia="Times New Roman" w:hAnsi="GHEA Grapalat" w:cs="Times New Roman"/>
                <w:color w:val="000000"/>
              </w:rPr>
              <w:t>ԱՆ ԵՎ ԵՆԹԱԿԱՌՈՒՑՎԱԾՔՆԵՐԻ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B095B" w:rsidRPr="003435CC" w:rsidRDefault="00AB095B" w:rsidP="0091364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23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</w:rPr>
              <w:t>01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AB095B" w:rsidRPr="003435CC" w:rsidTr="009343A4">
        <w:trPr>
          <w:tblCellSpacing w:w="0" w:type="dxa"/>
          <w:jc w:val="center"/>
        </w:trPr>
        <w:tc>
          <w:tcPr>
            <w:tcW w:w="859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B095B" w:rsidRPr="003435CC" w:rsidRDefault="00AB095B" w:rsidP="00913641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B095B" w:rsidRPr="003435CC" w:rsidRDefault="00AB095B" w:rsidP="0091364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Pr="00AB095B">
              <w:rPr>
                <w:rFonts w:ascii="GHEA Grapalat" w:eastAsia="Times New Roman" w:hAnsi="GHEA Grapalat" w:cs="Times New Roman"/>
                <w:color w:val="000000"/>
              </w:rPr>
              <w:t>ԳՍ/25</w:t>
            </w:r>
            <w:r w:rsidRPr="00AB095B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AB095B">
              <w:rPr>
                <w:rFonts w:ascii="GHEA Grapalat" w:eastAsia="Times New Roman" w:hAnsi="GHEA Grapalat" w:cs="Times New Roman"/>
                <w:color w:val="000000"/>
              </w:rPr>
              <w:t>2/746-2024</w:t>
            </w:r>
          </w:p>
        </w:tc>
      </w:tr>
      <w:tr w:rsidR="00AB095B" w:rsidRPr="003435CC" w:rsidTr="009343A4">
        <w:trPr>
          <w:tblCellSpacing w:w="0" w:type="dxa"/>
          <w:jc w:val="center"/>
        </w:trPr>
        <w:tc>
          <w:tcPr>
            <w:tcW w:w="66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095B" w:rsidRPr="003435CC" w:rsidRDefault="00AB095B" w:rsidP="00913641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AB095B">
              <w:rPr>
                <w:rFonts w:ascii="GHEA Grapalat" w:eastAsia="Times New Roman" w:hAnsi="GHEA Grapalat" w:cs="Calibri"/>
                <w:color w:val="000000"/>
              </w:rPr>
              <w:t>«Եվրասիական տնտեսական միության և երրորդ կողմի (երրորդ կողմերի) մաքսային տարանցման միասնական համակարգի մասին համաձայնագրի» նախագծի վերաբերյալ Տարածքային կառավարման և ենթակառուցվածքների նախարարության իրավասության շրջանակներում առաջարկություններ չկան։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B095B" w:rsidRPr="003435CC" w:rsidRDefault="00AB095B" w:rsidP="0091364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  <w:r w:rsidRPr="003435CC">
              <w:rPr>
                <w:rFonts w:ascii="GHEA Grapalat" w:eastAsia="Times New Roman" w:hAnsi="GHEA Grapalat" w:cs="Times New Roman"/>
                <w:color w:val="000000"/>
              </w:rPr>
              <w:t>Ընդունվել է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095B" w:rsidRPr="003435CC" w:rsidRDefault="00AB095B" w:rsidP="0091364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435C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B01DCA" w:rsidRPr="003435CC" w:rsidRDefault="00B01DCA" w:rsidP="00335693">
      <w:pPr>
        <w:tabs>
          <w:tab w:val="left" w:pos="1680"/>
        </w:tabs>
        <w:rPr>
          <w:rFonts w:ascii="GHEA Grapalat" w:hAnsi="GHEA Grapalat"/>
        </w:rPr>
      </w:pPr>
    </w:p>
    <w:sectPr w:rsidR="00B01DCA" w:rsidRPr="003435CC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13AF1"/>
    <w:multiLevelType w:val="hybridMultilevel"/>
    <w:tmpl w:val="EF063D14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F1432"/>
    <w:multiLevelType w:val="hybridMultilevel"/>
    <w:tmpl w:val="98D84146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CAD1A51"/>
    <w:multiLevelType w:val="hybridMultilevel"/>
    <w:tmpl w:val="EAA8EC36"/>
    <w:lvl w:ilvl="0" w:tplc="139CC2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22375"/>
    <w:rsid w:val="000979EF"/>
    <w:rsid w:val="000E033B"/>
    <w:rsid w:val="0014349F"/>
    <w:rsid w:val="0017169C"/>
    <w:rsid w:val="00195709"/>
    <w:rsid w:val="001D46F3"/>
    <w:rsid w:val="00213709"/>
    <w:rsid w:val="002E4029"/>
    <w:rsid w:val="002F50D9"/>
    <w:rsid w:val="00335693"/>
    <w:rsid w:val="003435CC"/>
    <w:rsid w:val="003937AD"/>
    <w:rsid w:val="00396658"/>
    <w:rsid w:val="003E513B"/>
    <w:rsid w:val="00415CD6"/>
    <w:rsid w:val="00441AA8"/>
    <w:rsid w:val="004C5235"/>
    <w:rsid w:val="004D7B5B"/>
    <w:rsid w:val="005325ED"/>
    <w:rsid w:val="00554A54"/>
    <w:rsid w:val="00560859"/>
    <w:rsid w:val="005A2822"/>
    <w:rsid w:val="005B6B1B"/>
    <w:rsid w:val="005F3E63"/>
    <w:rsid w:val="006A55A6"/>
    <w:rsid w:val="006B5D97"/>
    <w:rsid w:val="006E4C69"/>
    <w:rsid w:val="00706878"/>
    <w:rsid w:val="007128BE"/>
    <w:rsid w:val="007248EC"/>
    <w:rsid w:val="007538C0"/>
    <w:rsid w:val="007D2088"/>
    <w:rsid w:val="00834E4E"/>
    <w:rsid w:val="0084580D"/>
    <w:rsid w:val="0085481E"/>
    <w:rsid w:val="008B1CBC"/>
    <w:rsid w:val="008B5FB5"/>
    <w:rsid w:val="008D37F5"/>
    <w:rsid w:val="008E381D"/>
    <w:rsid w:val="009343A4"/>
    <w:rsid w:val="009A604E"/>
    <w:rsid w:val="009F4C36"/>
    <w:rsid w:val="00A21CE5"/>
    <w:rsid w:val="00A363D5"/>
    <w:rsid w:val="00A94471"/>
    <w:rsid w:val="00AB095B"/>
    <w:rsid w:val="00AE7ACE"/>
    <w:rsid w:val="00AF3527"/>
    <w:rsid w:val="00B01DCA"/>
    <w:rsid w:val="00B228E4"/>
    <w:rsid w:val="00B325B0"/>
    <w:rsid w:val="00B32DC1"/>
    <w:rsid w:val="00BB2484"/>
    <w:rsid w:val="00BF76A4"/>
    <w:rsid w:val="00C003FD"/>
    <w:rsid w:val="00C10622"/>
    <w:rsid w:val="00C24556"/>
    <w:rsid w:val="00C249D6"/>
    <w:rsid w:val="00C3252A"/>
    <w:rsid w:val="00C33AAE"/>
    <w:rsid w:val="00C52D28"/>
    <w:rsid w:val="00C60A55"/>
    <w:rsid w:val="00C76BE7"/>
    <w:rsid w:val="00CC2D70"/>
    <w:rsid w:val="00D22BB0"/>
    <w:rsid w:val="00D662E0"/>
    <w:rsid w:val="00D84178"/>
    <w:rsid w:val="00DB4EE8"/>
    <w:rsid w:val="00DB60B9"/>
    <w:rsid w:val="00DE3F1A"/>
    <w:rsid w:val="00E91B05"/>
    <w:rsid w:val="00E91EE0"/>
    <w:rsid w:val="00F41F48"/>
    <w:rsid w:val="00FA625F"/>
    <w:rsid w:val="00FD2651"/>
    <w:rsid w:val="00FD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84329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paragraph" w:styleId="ListParagraph">
    <w:name w:val="List Paragraph"/>
    <w:basedOn w:val="Normal"/>
    <w:uiPriority w:val="34"/>
    <w:qFormat/>
    <w:rsid w:val="00DB6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https:/mul2-taxservice.gov.am/tasks/972345/oneclick/3_ardir_ampopatert.docx?token=b89fef76ff3fa353c6877caf733175aa</cp:keywords>
  <dc:description/>
  <cp:lastModifiedBy>Inga Poghosyan</cp:lastModifiedBy>
  <cp:revision>22</cp:revision>
  <dcterms:created xsi:type="dcterms:W3CDTF">2023-03-06T06:00:00Z</dcterms:created>
  <dcterms:modified xsi:type="dcterms:W3CDTF">2024-02-14T08:15:00Z</dcterms:modified>
</cp:coreProperties>
</file>