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BC0" w:rsidRPr="00C14F91" w:rsidRDefault="00566FB3" w:rsidP="00661ED2">
      <w:pPr>
        <w:shd w:val="clear" w:color="auto" w:fill="FFFFFF"/>
        <w:spacing w:line="240" w:lineRule="auto"/>
        <w:ind w:firstLine="562"/>
        <w:jc w:val="center"/>
        <w:rPr>
          <w:rStyle w:val="Strong"/>
          <w:rFonts w:ascii="GHEA Grapalat" w:eastAsia="Times New Roman" w:hAnsi="GHEA Grapalat" w:cs="Arial"/>
          <w:sz w:val="24"/>
          <w:szCs w:val="24"/>
          <w:lang w:val="hy-AM" w:eastAsia="ru-RU"/>
        </w:rPr>
      </w:pPr>
      <w:r w:rsidRPr="00C14F91">
        <w:rPr>
          <w:rStyle w:val="Strong"/>
          <w:rFonts w:ascii="GHEA Grapalat" w:eastAsia="Times New Roman" w:hAnsi="GHEA Grapalat" w:cs="Arial"/>
          <w:sz w:val="24"/>
          <w:szCs w:val="24"/>
          <w:lang w:val="hy-AM" w:eastAsia="ru-RU"/>
        </w:rPr>
        <w:t>ԱՄՓՈՓԱԹԵՐԹ</w:t>
      </w:r>
    </w:p>
    <w:p w:rsidR="00566FB3" w:rsidRPr="00C14F91" w:rsidRDefault="00DD51BE" w:rsidP="00661ED2">
      <w:pPr>
        <w:shd w:val="clear" w:color="auto" w:fill="FFFFFF"/>
        <w:spacing w:line="240" w:lineRule="auto"/>
        <w:ind w:firstLine="562"/>
        <w:jc w:val="center"/>
        <w:rPr>
          <w:rFonts w:ascii="GHEA Grapalat" w:hAnsi="GHEA Grapalat" w:cs="Times Armenian"/>
          <w:b/>
          <w:sz w:val="24"/>
          <w:szCs w:val="24"/>
          <w:lang w:val="hy-AM"/>
        </w:rPr>
      </w:pPr>
      <w:r w:rsidRPr="00C14F91">
        <w:rPr>
          <w:rFonts w:ascii="GHEA Grapalat" w:hAnsi="GHEA Grapalat"/>
          <w:b/>
          <w:color w:val="000000"/>
          <w:sz w:val="24"/>
          <w:szCs w:val="24"/>
          <w:lang w:val="af-ZA"/>
        </w:rPr>
        <w:t>«Հ</w:t>
      </w:r>
      <w:r w:rsidRPr="00C14F91">
        <w:rPr>
          <w:rFonts w:ascii="GHEA Grapalat" w:hAnsi="GHEA Grapalat"/>
          <w:b/>
          <w:color w:val="000000"/>
          <w:sz w:val="24"/>
          <w:szCs w:val="24"/>
          <w:shd w:val="clear" w:color="auto" w:fill="FFFFFF"/>
          <w:lang w:val="hy-AM"/>
        </w:rPr>
        <w:t xml:space="preserve">ԱՅԱՍՏԱՆԻ ՀԱՆՐԱՊԵՏՈՒԹՅԱՆ ԿԱՌԱՎԱՐՈՒԹՅԱՆ 2014 ԹՎԱԿԱՆԻ ՄԱՐՏԻ 6-Ի N </w:t>
      </w:r>
      <w:r w:rsidRPr="00C14F91">
        <w:rPr>
          <w:rFonts w:ascii="GHEA Grapalat" w:hAnsi="GHEA Grapalat"/>
          <w:b/>
          <w:color w:val="000000"/>
          <w:sz w:val="24"/>
          <w:szCs w:val="24"/>
          <w:shd w:val="clear" w:color="auto" w:fill="FFFFFF"/>
          <w:lang w:val="af-ZA"/>
        </w:rPr>
        <w:t>275</w:t>
      </w:r>
      <w:r w:rsidRPr="00C14F91">
        <w:rPr>
          <w:rFonts w:ascii="GHEA Grapalat" w:hAnsi="GHEA Grapalat"/>
          <w:b/>
          <w:color w:val="000000"/>
          <w:sz w:val="24"/>
          <w:szCs w:val="24"/>
          <w:shd w:val="clear" w:color="auto" w:fill="FFFFFF"/>
          <w:lang w:val="hy-AM"/>
        </w:rPr>
        <w:t>-Ն ՈՐՈՇՄԱՆ ՄԵՋ ԼՐԱՑՈՒՄՆԵՐ ԵՎ ՓՈՓՈԽՈՒԹՅՈՒՆՆԵՐ ԿԱՏԱՐԵԼՈՒ ՄԱՍԻՆ</w:t>
      </w:r>
      <w:r w:rsidRPr="00C14F91">
        <w:rPr>
          <w:rFonts w:ascii="GHEA Grapalat" w:hAnsi="GHEA Grapalat"/>
          <w:b/>
          <w:color w:val="000000"/>
          <w:sz w:val="24"/>
          <w:szCs w:val="24"/>
          <w:lang w:val="af-ZA"/>
        </w:rPr>
        <w:t xml:space="preserve">» </w:t>
      </w:r>
      <w:r w:rsidRPr="00C14F91">
        <w:rPr>
          <w:rFonts w:ascii="GHEA Grapalat" w:hAnsi="GHEA Grapalat"/>
          <w:b/>
          <w:sz w:val="24"/>
          <w:szCs w:val="24"/>
          <w:lang w:val="hy-AM"/>
        </w:rPr>
        <w:t xml:space="preserve">ՀԱՅԱՍՏԱՆԻ ՀԱՆՐԱՊԵՏՈՒԹՅԱՆ ԿԱՌԱՎԱՐՈՒԹՅԱՆ ՈՐՈՇՄԱՆ </w:t>
      </w:r>
      <w:r w:rsidR="00566FB3" w:rsidRPr="00C14F91">
        <w:rPr>
          <w:rFonts w:ascii="GHEA Grapalat" w:hAnsi="GHEA Grapalat" w:cs="Times Armenian"/>
          <w:b/>
          <w:sz w:val="24"/>
          <w:szCs w:val="24"/>
          <w:lang w:val="hy-AM"/>
        </w:rPr>
        <w:t>ՆԱԽԱԳԾԻ</w:t>
      </w:r>
      <w:r w:rsidR="00566FB3" w:rsidRPr="00C14F91">
        <w:rPr>
          <w:rFonts w:ascii="GHEA Grapalat" w:hAnsi="GHEA Grapalat" w:cs="Times Armenian"/>
          <w:b/>
          <w:sz w:val="24"/>
          <w:szCs w:val="24"/>
          <w:lang w:val="af-ZA"/>
        </w:rPr>
        <w:t xml:space="preserve"> </w:t>
      </w:r>
      <w:r w:rsidR="00566FB3" w:rsidRPr="00C14F91">
        <w:rPr>
          <w:rFonts w:ascii="GHEA Grapalat" w:hAnsi="GHEA Grapalat" w:cs="Times Armenian"/>
          <w:b/>
          <w:sz w:val="24"/>
          <w:szCs w:val="24"/>
          <w:lang w:val="hy-AM"/>
        </w:rPr>
        <w:t>ՎԵՐԱԲԵՐՅԱԼ</w:t>
      </w:r>
    </w:p>
    <w:tbl>
      <w:tblPr>
        <w:tblStyle w:val="TableGrid"/>
        <w:tblW w:w="13847" w:type="dxa"/>
        <w:jc w:val="center"/>
        <w:tblLook w:val="04A0" w:firstRow="1" w:lastRow="0" w:firstColumn="1" w:lastColumn="0" w:noHBand="0" w:noVBand="1"/>
      </w:tblPr>
      <w:tblGrid>
        <w:gridCol w:w="9209"/>
        <w:gridCol w:w="49"/>
        <w:gridCol w:w="4589"/>
      </w:tblGrid>
      <w:tr w:rsidR="00AC7883" w:rsidRPr="004271EE" w:rsidTr="003D089C">
        <w:trPr>
          <w:jc w:val="center"/>
        </w:trPr>
        <w:tc>
          <w:tcPr>
            <w:tcW w:w="9258" w:type="dxa"/>
            <w:gridSpan w:val="2"/>
          </w:tcPr>
          <w:p w:rsidR="00AC7883" w:rsidRPr="004271EE" w:rsidRDefault="00587CDF" w:rsidP="00661ED2">
            <w:pPr>
              <w:pStyle w:val="ListParagraph"/>
              <w:numPr>
                <w:ilvl w:val="0"/>
                <w:numId w:val="27"/>
              </w:numPr>
              <w:rPr>
                <w:rFonts w:ascii="GHEA Grapalat" w:hAnsi="GHEA Grapalat"/>
                <w:b/>
                <w:sz w:val="24"/>
                <w:szCs w:val="24"/>
              </w:rPr>
            </w:pPr>
            <w:r w:rsidRPr="004271EE">
              <w:rPr>
                <w:rFonts w:ascii="GHEA Grapalat" w:hAnsi="GHEA Grapalat"/>
                <w:b/>
                <w:sz w:val="24"/>
                <w:szCs w:val="24"/>
              </w:rPr>
              <w:t xml:space="preserve">ՀՀ </w:t>
            </w:r>
            <w:r w:rsidR="00DD51BE">
              <w:rPr>
                <w:rFonts w:ascii="GHEA Grapalat" w:hAnsi="GHEA Grapalat"/>
                <w:b/>
                <w:sz w:val="24"/>
                <w:szCs w:val="24"/>
              </w:rPr>
              <w:t>արտաքին գործերի</w:t>
            </w:r>
            <w:r w:rsidRPr="004271EE">
              <w:rPr>
                <w:rFonts w:ascii="GHEA Grapalat" w:hAnsi="GHEA Grapalat"/>
                <w:b/>
                <w:sz w:val="24"/>
                <w:szCs w:val="24"/>
                <w:lang w:val="hy-AM"/>
              </w:rPr>
              <w:t xml:space="preserve"> նախարարություն</w:t>
            </w:r>
          </w:p>
        </w:tc>
        <w:tc>
          <w:tcPr>
            <w:tcW w:w="4589" w:type="dxa"/>
          </w:tcPr>
          <w:p w:rsidR="0095260D" w:rsidRPr="004271EE" w:rsidRDefault="004D363E" w:rsidP="00661ED2">
            <w:pPr>
              <w:rPr>
                <w:rFonts w:ascii="GHEA Grapalat" w:hAnsi="GHEA Grapalat"/>
                <w:sz w:val="24"/>
                <w:szCs w:val="24"/>
              </w:rPr>
            </w:pPr>
            <w:r>
              <w:rPr>
                <w:rFonts w:ascii="GHEA Grapalat" w:hAnsi="GHEA Grapalat"/>
                <w:sz w:val="24"/>
                <w:szCs w:val="24"/>
              </w:rPr>
              <w:t>1</w:t>
            </w:r>
            <w:r w:rsidR="005F2F27" w:rsidRPr="005F2F27">
              <w:rPr>
                <w:rFonts w:ascii="GHEA Grapalat" w:hAnsi="GHEA Grapalat"/>
                <w:sz w:val="24"/>
                <w:szCs w:val="24"/>
                <w:lang w:val="hy-AM"/>
              </w:rPr>
              <w:t>0</w:t>
            </w:r>
            <w:r w:rsidR="00E84468" w:rsidRPr="005F2F27">
              <w:rPr>
                <w:rFonts w:ascii="GHEA Grapalat" w:hAnsi="GHEA Grapalat"/>
                <w:sz w:val="24"/>
                <w:szCs w:val="24"/>
              </w:rPr>
              <w:t>.</w:t>
            </w:r>
            <w:r>
              <w:rPr>
                <w:rFonts w:ascii="GHEA Grapalat" w:hAnsi="GHEA Grapalat"/>
                <w:sz w:val="24"/>
                <w:szCs w:val="24"/>
              </w:rPr>
              <w:t>01</w:t>
            </w:r>
            <w:r w:rsidR="001A7A38" w:rsidRPr="005F2F27">
              <w:rPr>
                <w:rFonts w:ascii="GHEA Grapalat" w:hAnsi="GHEA Grapalat"/>
                <w:sz w:val="24"/>
                <w:szCs w:val="24"/>
              </w:rPr>
              <w:t>.</w:t>
            </w:r>
            <w:r w:rsidR="00566FB3" w:rsidRPr="005F2F27">
              <w:rPr>
                <w:rFonts w:ascii="GHEA Grapalat" w:hAnsi="GHEA Grapalat"/>
                <w:sz w:val="24"/>
                <w:szCs w:val="24"/>
              </w:rPr>
              <w:t>202</w:t>
            </w:r>
            <w:r>
              <w:rPr>
                <w:rFonts w:ascii="GHEA Grapalat" w:hAnsi="GHEA Grapalat"/>
                <w:sz w:val="24"/>
                <w:szCs w:val="24"/>
              </w:rPr>
              <w:t>4</w:t>
            </w:r>
            <w:r w:rsidR="00A36BC0">
              <w:rPr>
                <w:rFonts w:ascii="GHEA Grapalat" w:hAnsi="GHEA Grapalat"/>
                <w:sz w:val="24"/>
                <w:szCs w:val="24"/>
              </w:rPr>
              <w:t xml:space="preserve">  </w:t>
            </w:r>
            <w:r w:rsidR="00566FB3" w:rsidRPr="005F2F27">
              <w:rPr>
                <w:rFonts w:ascii="GHEA Grapalat" w:hAnsi="GHEA Grapalat"/>
                <w:sz w:val="24"/>
                <w:szCs w:val="24"/>
              </w:rPr>
              <w:t xml:space="preserve">N </w:t>
            </w:r>
            <w:r>
              <w:rPr>
                <w:rFonts w:ascii="GHEA Grapalat" w:hAnsi="GHEA Grapalat"/>
                <w:color w:val="000000"/>
                <w:sz w:val="24"/>
                <w:szCs w:val="24"/>
                <w:shd w:val="clear" w:color="auto" w:fill="FFFFFF"/>
              </w:rPr>
              <w:t>111/937</w:t>
            </w:r>
            <w:r w:rsidR="005F2F27" w:rsidRPr="005F2F27">
              <w:rPr>
                <w:rFonts w:ascii="GHEA Grapalat" w:hAnsi="GHEA Grapalat"/>
                <w:color w:val="000000"/>
                <w:sz w:val="24"/>
                <w:szCs w:val="24"/>
                <w:shd w:val="clear" w:color="auto" w:fill="FFFFFF"/>
              </w:rPr>
              <w:t>-202</w:t>
            </w:r>
            <w:r>
              <w:rPr>
                <w:rFonts w:ascii="GHEA Grapalat" w:hAnsi="GHEA Grapalat"/>
                <w:color w:val="000000"/>
                <w:sz w:val="24"/>
                <w:szCs w:val="24"/>
                <w:shd w:val="clear" w:color="auto" w:fill="FFFFFF"/>
              </w:rPr>
              <w:t>4</w:t>
            </w:r>
          </w:p>
        </w:tc>
      </w:tr>
      <w:tr w:rsidR="008D2B23" w:rsidRPr="004271EE" w:rsidTr="003D089C">
        <w:trPr>
          <w:jc w:val="center"/>
        </w:trPr>
        <w:tc>
          <w:tcPr>
            <w:tcW w:w="9209" w:type="dxa"/>
          </w:tcPr>
          <w:p w:rsidR="007A1F9C" w:rsidRPr="007A1F9C" w:rsidRDefault="007A1F9C" w:rsidP="00661ED2">
            <w:pPr>
              <w:ind w:firstLine="737"/>
              <w:jc w:val="both"/>
              <w:rPr>
                <w:rFonts w:ascii="GHEA Grapalat" w:eastAsia="Calibri" w:hAnsi="GHEA Grapalat" w:cs="Times New Roman"/>
                <w:sz w:val="24"/>
                <w:szCs w:val="24"/>
                <w:lang w:val="hy-AM"/>
              </w:rPr>
            </w:pPr>
            <w:r w:rsidRPr="007A1F9C">
              <w:rPr>
                <w:rFonts w:ascii="GHEA Grapalat" w:eastAsia="Calibri" w:hAnsi="GHEA Grapalat" w:cs="Times New Roman"/>
                <w:sz w:val="24"/>
                <w:szCs w:val="24"/>
                <w:lang w:val="hy-AM"/>
              </w:rPr>
              <w:t>Ի պատասխան Ձեր՝  2023 թվականի դեկտեմբերի 27-ի թիվ ՆՄ/ԱԳ-2-3/34410-2023 գրության՝ ՀՀ ԱԳ նախարարությունն առաջարկում է  «Հայաստանի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նախագծում լրացվող 4.3. կետում «</w:t>
            </w:r>
            <w:r w:rsidRPr="007A1F9C">
              <w:rPr>
                <w:rFonts w:ascii="GHEA Grapalat" w:eastAsia="Times New Roman" w:hAnsi="GHEA Grapalat" w:cs="Sylfaen"/>
                <w:bCs/>
                <w:color w:val="000000" w:themeColor="text1"/>
                <w:sz w:val="24"/>
                <w:szCs w:val="24"/>
                <w:lang w:val="hy-AM"/>
              </w:rPr>
              <w:t xml:space="preserve">էլեկտրոնային ստորագրությամբ և դիվանագիտական ծառայության մարմնի էլեկտրոնային կնիքով հաստատված ուղեկցող գրությամբ բառերը փոխարինել «ստորագրությամբ և կնիքով հաստատված գրությամբ կամ Հայաստանի Հանրապետության արտաքին գործերի նախարարության գրությամբ ելքագրված  վերընթերցված /սկանավորած/ տարբերակը։» </w:t>
            </w:r>
          </w:p>
          <w:p w:rsidR="00FA5756" w:rsidRDefault="00FA5756" w:rsidP="00661ED2">
            <w:pPr>
              <w:rPr>
                <w:rFonts w:ascii="Calibri" w:eastAsia="Calibri" w:hAnsi="Calibri"/>
                <w:color w:val="00000A"/>
                <w:lang w:val="hy-AM"/>
              </w:rPr>
            </w:pPr>
          </w:p>
          <w:p w:rsidR="00560FB5" w:rsidRPr="005F2F27" w:rsidRDefault="00560FB5" w:rsidP="00661ED2">
            <w:pPr>
              <w:autoSpaceDE w:val="0"/>
              <w:autoSpaceDN w:val="0"/>
              <w:adjustRightInd w:val="0"/>
              <w:spacing w:after="240"/>
              <w:ind w:firstLine="708"/>
              <w:jc w:val="both"/>
              <w:rPr>
                <w:rFonts w:ascii="GHEA Grapalat" w:eastAsia="Calibri" w:hAnsi="GHEA Grapalat"/>
                <w:sz w:val="24"/>
                <w:szCs w:val="24"/>
                <w:lang w:val="hy-AM"/>
              </w:rPr>
            </w:pPr>
          </w:p>
        </w:tc>
        <w:tc>
          <w:tcPr>
            <w:tcW w:w="4638" w:type="dxa"/>
            <w:gridSpan w:val="2"/>
          </w:tcPr>
          <w:p w:rsidR="007764A3" w:rsidRPr="00C64678" w:rsidRDefault="007764A3" w:rsidP="00661ED2">
            <w:pPr>
              <w:ind w:left="339"/>
              <w:rPr>
                <w:rFonts w:ascii="GHEA Grapalat" w:hAnsi="GHEA Grapalat"/>
                <w:sz w:val="24"/>
                <w:szCs w:val="24"/>
                <w:lang w:val="hy-AM"/>
              </w:rPr>
            </w:pPr>
            <w:r w:rsidRPr="00C64678">
              <w:rPr>
                <w:rFonts w:ascii="GHEA Grapalat" w:hAnsi="GHEA Grapalat"/>
                <w:sz w:val="24"/>
                <w:szCs w:val="24"/>
                <w:lang w:val="hy-AM"/>
              </w:rPr>
              <w:t>Ընդունվել է:</w:t>
            </w:r>
          </w:p>
          <w:p w:rsidR="008D2B23" w:rsidRDefault="00C64678" w:rsidP="00661ED2">
            <w:pPr>
              <w:jc w:val="both"/>
              <w:rPr>
                <w:rFonts w:ascii="GHEA Grapalat" w:hAnsi="GHEA Grapalat"/>
                <w:sz w:val="24"/>
                <w:szCs w:val="24"/>
                <w:lang w:val="hy-AM"/>
              </w:rPr>
            </w:pPr>
            <w:r w:rsidRPr="00C64678">
              <w:rPr>
                <w:rFonts w:ascii="GHEA Grapalat" w:hAnsi="GHEA Grapalat"/>
                <w:sz w:val="24"/>
                <w:szCs w:val="24"/>
                <w:lang w:val="hy-AM"/>
              </w:rPr>
              <w:t xml:space="preserve">Նախագծի </w:t>
            </w:r>
            <w:r w:rsidR="00A80249">
              <w:rPr>
                <w:rFonts w:ascii="GHEA Grapalat" w:hAnsi="GHEA Grapalat"/>
                <w:sz w:val="24"/>
                <w:szCs w:val="24"/>
                <w:lang w:val="hy-AM"/>
              </w:rPr>
              <w:t xml:space="preserve">1-ին կետի 3-րդ </w:t>
            </w:r>
            <w:bookmarkStart w:id="0" w:name="_GoBack"/>
            <w:r w:rsidR="00DA235E">
              <w:rPr>
                <w:rFonts w:ascii="GHEA Grapalat" w:hAnsi="GHEA Grapalat"/>
                <w:sz w:val="24"/>
                <w:szCs w:val="24"/>
                <w:lang w:val="hy-AM"/>
              </w:rPr>
              <w:t xml:space="preserve">(լրամշակված նախագծի 1-ին) </w:t>
            </w:r>
            <w:bookmarkEnd w:id="0"/>
            <w:r w:rsidR="00A80249">
              <w:rPr>
                <w:rFonts w:ascii="GHEA Grapalat" w:hAnsi="GHEA Grapalat"/>
                <w:sz w:val="24"/>
                <w:szCs w:val="24"/>
                <w:lang w:val="hy-AM"/>
              </w:rPr>
              <w:t>ենթակետով</w:t>
            </w:r>
            <w:r w:rsidR="00DA235E">
              <w:rPr>
                <w:rFonts w:ascii="GHEA Grapalat" w:hAnsi="GHEA Grapalat"/>
                <w:sz w:val="24"/>
                <w:szCs w:val="24"/>
                <w:lang w:val="hy-AM"/>
              </w:rPr>
              <w:t xml:space="preserve"> </w:t>
            </w:r>
            <w:r w:rsidR="00A80249">
              <w:rPr>
                <w:rFonts w:ascii="GHEA Grapalat" w:hAnsi="GHEA Grapalat"/>
                <w:sz w:val="24"/>
                <w:szCs w:val="24"/>
                <w:lang w:val="hy-AM"/>
              </w:rPr>
              <w:t xml:space="preserve">լրացվող՝ որոշման </w:t>
            </w:r>
            <w:r w:rsidR="00A80249" w:rsidRPr="00C873DF">
              <w:rPr>
                <w:rFonts w:ascii="GHEA Grapalat" w:eastAsia="Times New Roman" w:hAnsi="GHEA Grapalat" w:cs="Sylfaen"/>
                <w:bCs/>
                <w:color w:val="000000" w:themeColor="text1"/>
                <w:sz w:val="24"/>
                <w:szCs w:val="24"/>
                <w:lang w:val="af-ZA"/>
              </w:rPr>
              <w:t xml:space="preserve">N </w:t>
            </w:r>
            <w:r w:rsidR="00A80249">
              <w:rPr>
                <w:rFonts w:ascii="GHEA Grapalat" w:eastAsia="Times New Roman" w:hAnsi="GHEA Grapalat" w:cs="Sylfaen"/>
                <w:bCs/>
                <w:color w:val="000000" w:themeColor="text1"/>
                <w:sz w:val="24"/>
                <w:szCs w:val="24"/>
                <w:lang w:val="hy-AM"/>
              </w:rPr>
              <w:t>1</w:t>
            </w:r>
            <w:r w:rsidR="00A80249" w:rsidRPr="00C873DF">
              <w:rPr>
                <w:rFonts w:ascii="GHEA Grapalat" w:eastAsia="Times New Roman" w:hAnsi="GHEA Grapalat" w:cs="Sylfaen"/>
                <w:bCs/>
                <w:color w:val="000000" w:themeColor="text1"/>
                <w:sz w:val="24"/>
                <w:szCs w:val="24"/>
                <w:lang w:val="hy-AM"/>
              </w:rPr>
              <w:t xml:space="preserve"> </w:t>
            </w:r>
            <w:r w:rsidR="00A80249">
              <w:rPr>
                <w:rFonts w:ascii="GHEA Grapalat" w:eastAsia="Times New Roman" w:hAnsi="GHEA Grapalat" w:cs="Sylfaen"/>
                <w:bCs/>
                <w:color w:val="000000" w:themeColor="text1"/>
                <w:sz w:val="24"/>
                <w:szCs w:val="24"/>
                <w:lang w:val="hy-AM"/>
              </w:rPr>
              <w:t>հավելվածի</w:t>
            </w:r>
            <w:r w:rsidR="00A80249" w:rsidRPr="007A1F9C">
              <w:rPr>
                <w:rFonts w:ascii="GHEA Grapalat" w:eastAsia="Calibri" w:hAnsi="GHEA Grapalat" w:cs="Times New Roman"/>
                <w:sz w:val="24"/>
                <w:szCs w:val="24"/>
                <w:lang w:val="hy-AM"/>
              </w:rPr>
              <w:t xml:space="preserve"> </w:t>
            </w:r>
            <w:r w:rsidRPr="007A1F9C">
              <w:rPr>
                <w:rFonts w:ascii="GHEA Grapalat" w:eastAsia="Calibri" w:hAnsi="GHEA Grapalat" w:cs="Times New Roman"/>
                <w:sz w:val="24"/>
                <w:szCs w:val="24"/>
                <w:lang w:val="hy-AM"/>
              </w:rPr>
              <w:t>4.3</w:t>
            </w:r>
            <w:r w:rsidR="00A80249">
              <w:rPr>
                <w:rFonts w:ascii="GHEA Grapalat" w:eastAsia="Calibri" w:hAnsi="GHEA Grapalat" w:cs="Times New Roman"/>
                <w:sz w:val="24"/>
                <w:szCs w:val="24"/>
                <w:lang w:val="hy-AM"/>
              </w:rPr>
              <w:t>-րդ</w:t>
            </w:r>
            <w:r w:rsidRPr="007A1F9C">
              <w:rPr>
                <w:rFonts w:ascii="GHEA Grapalat" w:eastAsia="Calibri" w:hAnsi="GHEA Grapalat" w:cs="Times New Roman"/>
                <w:sz w:val="24"/>
                <w:szCs w:val="24"/>
                <w:lang w:val="hy-AM"/>
              </w:rPr>
              <w:t xml:space="preserve"> կետում «</w:t>
            </w:r>
            <w:r w:rsidRPr="007A1F9C">
              <w:rPr>
                <w:rFonts w:ascii="GHEA Grapalat" w:eastAsia="Times New Roman" w:hAnsi="GHEA Grapalat" w:cs="Sylfaen"/>
                <w:bCs/>
                <w:color w:val="000000" w:themeColor="text1"/>
                <w:sz w:val="24"/>
                <w:szCs w:val="24"/>
                <w:lang w:val="hy-AM"/>
              </w:rPr>
              <w:t>էլեկտրոնային ստորագրությամբ և դիվանագիտական ծառայության մարմնի էլեկտրոնային կնիքով հաստատված ուղեկցող գրությամբ բառերը փոխարին</w:t>
            </w:r>
            <w:r w:rsidR="002B322F" w:rsidRPr="002B322F">
              <w:rPr>
                <w:rFonts w:ascii="GHEA Grapalat" w:eastAsia="Times New Roman" w:hAnsi="GHEA Grapalat" w:cs="Sylfaen"/>
                <w:bCs/>
                <w:color w:val="000000" w:themeColor="text1"/>
                <w:sz w:val="24"/>
                <w:szCs w:val="24"/>
                <w:lang w:val="hy-AM"/>
              </w:rPr>
              <w:t>վ</w:t>
            </w:r>
            <w:r w:rsidRPr="007A1F9C">
              <w:rPr>
                <w:rFonts w:ascii="GHEA Grapalat" w:eastAsia="Times New Roman" w:hAnsi="GHEA Grapalat" w:cs="Sylfaen"/>
                <w:bCs/>
                <w:color w:val="000000" w:themeColor="text1"/>
                <w:sz w:val="24"/>
                <w:szCs w:val="24"/>
                <w:lang w:val="hy-AM"/>
              </w:rPr>
              <w:t>ել</w:t>
            </w:r>
            <w:r w:rsidR="002B322F" w:rsidRPr="002B322F">
              <w:rPr>
                <w:rFonts w:ascii="GHEA Grapalat" w:eastAsia="Times New Roman" w:hAnsi="GHEA Grapalat" w:cs="Sylfaen"/>
                <w:bCs/>
                <w:color w:val="000000" w:themeColor="text1"/>
                <w:sz w:val="24"/>
                <w:szCs w:val="24"/>
                <w:lang w:val="hy-AM"/>
              </w:rPr>
              <w:t xml:space="preserve"> են</w:t>
            </w:r>
            <w:r w:rsidRPr="007A1F9C">
              <w:rPr>
                <w:rFonts w:ascii="GHEA Grapalat" w:eastAsia="Times New Roman" w:hAnsi="GHEA Grapalat" w:cs="Sylfaen"/>
                <w:bCs/>
                <w:color w:val="000000" w:themeColor="text1"/>
                <w:sz w:val="24"/>
                <w:szCs w:val="24"/>
                <w:lang w:val="hy-AM"/>
              </w:rPr>
              <w:t xml:space="preserve"> «ստորագրությամբ և կնիքով հաստատված գրությամբ կամ </w:t>
            </w:r>
            <w:r w:rsidR="0077671B">
              <w:rPr>
                <w:rFonts w:ascii="GHEA Grapalat" w:eastAsia="Times New Roman" w:hAnsi="GHEA Grapalat" w:cs="Sylfaen"/>
                <w:bCs/>
                <w:color w:val="000000" w:themeColor="text1"/>
                <w:sz w:val="24"/>
                <w:szCs w:val="24"/>
                <w:lang w:val="hy-AM"/>
              </w:rPr>
              <w:t xml:space="preserve">դրա՝ </w:t>
            </w:r>
            <w:r w:rsidRPr="007A1F9C">
              <w:rPr>
                <w:rFonts w:ascii="GHEA Grapalat" w:eastAsia="Times New Roman" w:hAnsi="GHEA Grapalat" w:cs="Sylfaen"/>
                <w:bCs/>
                <w:color w:val="000000" w:themeColor="text1"/>
                <w:sz w:val="24"/>
                <w:szCs w:val="24"/>
                <w:lang w:val="hy-AM"/>
              </w:rPr>
              <w:t>Հայաստանի Հանրապետության արտաքին գործերի նախարարության գրությամբ ելքագրված  վերընթ</w:t>
            </w:r>
            <w:r>
              <w:rPr>
                <w:rFonts w:ascii="GHEA Grapalat" w:eastAsia="Times New Roman" w:hAnsi="GHEA Grapalat" w:cs="Sylfaen"/>
                <w:bCs/>
                <w:color w:val="000000" w:themeColor="text1"/>
                <w:sz w:val="24"/>
                <w:szCs w:val="24"/>
                <w:lang w:val="hy-AM"/>
              </w:rPr>
              <w:t>երցված /սկանավորած/ տարբերակը։»</w:t>
            </w:r>
            <w:r>
              <w:rPr>
                <w:rFonts w:ascii="GHEA Grapalat" w:eastAsia="Times New Roman" w:hAnsi="GHEA Grapalat" w:cs="Sylfaen"/>
                <w:bCs/>
                <w:color w:val="000000" w:themeColor="text1"/>
                <w:sz w:val="24"/>
                <w:szCs w:val="24"/>
              </w:rPr>
              <w:t xml:space="preserve"> </w:t>
            </w:r>
            <w:r>
              <w:rPr>
                <w:rFonts w:ascii="GHEA Grapalat" w:hAnsi="GHEA Grapalat" w:cs="Sylfaen"/>
                <w:sz w:val="24"/>
                <w:szCs w:val="24"/>
                <w:lang w:val="hy-AM"/>
              </w:rPr>
              <w:t>բառով</w:t>
            </w:r>
            <w:r>
              <w:rPr>
                <w:rFonts w:ascii="GHEA Grapalat" w:hAnsi="GHEA Grapalat"/>
                <w:sz w:val="24"/>
                <w:szCs w:val="24"/>
                <w:lang w:val="hy-AM"/>
              </w:rPr>
              <w:t>:</w:t>
            </w:r>
          </w:p>
          <w:p w:rsidR="00C14F91" w:rsidRPr="004271EE" w:rsidRDefault="00C14F91" w:rsidP="00661ED2">
            <w:pPr>
              <w:jc w:val="both"/>
              <w:rPr>
                <w:rFonts w:ascii="GHEA Grapalat" w:hAnsi="GHEA Grapalat"/>
                <w:sz w:val="24"/>
                <w:szCs w:val="24"/>
                <w:lang w:val="hy-AM"/>
              </w:rPr>
            </w:pPr>
          </w:p>
        </w:tc>
      </w:tr>
      <w:tr w:rsidR="003146B5" w:rsidRPr="004271EE" w:rsidTr="003D089C">
        <w:trPr>
          <w:jc w:val="center"/>
        </w:trPr>
        <w:tc>
          <w:tcPr>
            <w:tcW w:w="9209" w:type="dxa"/>
          </w:tcPr>
          <w:p w:rsidR="003146B5" w:rsidRPr="003146B5" w:rsidRDefault="00F10AD0" w:rsidP="00661ED2">
            <w:pPr>
              <w:jc w:val="both"/>
              <w:rPr>
                <w:rFonts w:ascii="GHEA Grapalat" w:eastAsia="Calibri" w:hAnsi="GHEA Grapalat" w:cs="Times New Roman"/>
                <w:sz w:val="24"/>
                <w:szCs w:val="24"/>
              </w:rPr>
            </w:pPr>
            <w:r>
              <w:rPr>
                <w:rFonts w:ascii="GHEA Grapalat" w:eastAsia="Calibri" w:hAnsi="GHEA Grapalat" w:cs="Times New Roman"/>
                <w:b/>
                <w:sz w:val="24"/>
                <w:szCs w:val="24"/>
              </w:rPr>
              <w:t xml:space="preserve">    </w:t>
            </w:r>
            <w:r w:rsidR="003146B5" w:rsidRPr="003146B5">
              <w:rPr>
                <w:rFonts w:ascii="GHEA Grapalat" w:eastAsia="Calibri" w:hAnsi="GHEA Grapalat" w:cs="Times New Roman"/>
                <w:b/>
                <w:sz w:val="24"/>
                <w:szCs w:val="24"/>
              </w:rPr>
              <w:t>2</w:t>
            </w:r>
            <w:r w:rsidR="003146B5">
              <w:rPr>
                <w:rFonts w:ascii="GHEA Grapalat" w:eastAsia="Calibri" w:hAnsi="GHEA Grapalat" w:cs="Times New Roman"/>
                <w:sz w:val="24"/>
                <w:szCs w:val="24"/>
              </w:rPr>
              <w:t>.</w:t>
            </w:r>
            <w:r w:rsidR="003146B5" w:rsidRPr="004271EE">
              <w:rPr>
                <w:rFonts w:ascii="GHEA Grapalat" w:hAnsi="GHEA Grapalat"/>
                <w:b/>
                <w:sz w:val="24"/>
                <w:szCs w:val="24"/>
              </w:rPr>
              <w:t xml:space="preserve"> ՀՀ </w:t>
            </w:r>
            <w:r w:rsidR="003146B5">
              <w:rPr>
                <w:rFonts w:ascii="GHEA Grapalat" w:hAnsi="GHEA Grapalat"/>
                <w:b/>
                <w:sz w:val="24"/>
                <w:szCs w:val="24"/>
              </w:rPr>
              <w:t>ֆինանսների</w:t>
            </w:r>
            <w:r w:rsidR="003146B5" w:rsidRPr="004271EE">
              <w:rPr>
                <w:rFonts w:ascii="GHEA Grapalat" w:hAnsi="GHEA Grapalat"/>
                <w:b/>
                <w:sz w:val="24"/>
                <w:szCs w:val="24"/>
                <w:lang w:val="hy-AM"/>
              </w:rPr>
              <w:t xml:space="preserve"> նախարարություն</w:t>
            </w:r>
          </w:p>
        </w:tc>
        <w:tc>
          <w:tcPr>
            <w:tcW w:w="4638" w:type="dxa"/>
            <w:gridSpan w:val="2"/>
          </w:tcPr>
          <w:p w:rsidR="00F10AD0" w:rsidRPr="00F10AD0" w:rsidRDefault="00DF18D0" w:rsidP="00661ED2">
            <w:pPr>
              <w:ind w:left="339"/>
              <w:rPr>
                <w:rFonts w:ascii="GHEA Grapalat" w:hAnsi="GHEA Grapalat"/>
                <w:sz w:val="24"/>
                <w:szCs w:val="24"/>
              </w:rPr>
            </w:pPr>
            <w:r>
              <w:rPr>
                <w:rFonts w:ascii="GHEA Grapalat" w:hAnsi="GHEA Grapalat"/>
                <w:sz w:val="24"/>
                <w:szCs w:val="24"/>
              </w:rPr>
              <w:t>15.0</w:t>
            </w:r>
            <w:r w:rsidR="00F10AD0">
              <w:rPr>
                <w:rFonts w:ascii="GHEA Grapalat" w:hAnsi="GHEA Grapalat"/>
                <w:sz w:val="24"/>
                <w:szCs w:val="24"/>
              </w:rPr>
              <w:t xml:space="preserve">1.2024 </w:t>
            </w:r>
            <w:r w:rsidR="00A36BC0">
              <w:rPr>
                <w:rFonts w:ascii="GHEA Grapalat" w:hAnsi="GHEA Grapalat"/>
                <w:sz w:val="24"/>
                <w:szCs w:val="24"/>
              </w:rPr>
              <w:t xml:space="preserve"> </w:t>
            </w:r>
            <w:r w:rsidR="00A36BC0" w:rsidRPr="005F2F27">
              <w:rPr>
                <w:rFonts w:ascii="GHEA Grapalat" w:hAnsi="GHEA Grapalat"/>
                <w:sz w:val="24"/>
                <w:szCs w:val="24"/>
              </w:rPr>
              <w:t>N</w:t>
            </w:r>
            <w:r w:rsidR="00A36BC0" w:rsidRPr="00F10AD0">
              <w:rPr>
                <w:rFonts w:ascii="GHEA Grapalat" w:hAnsi="GHEA Grapalat"/>
                <w:color w:val="000000"/>
                <w:sz w:val="24"/>
                <w:szCs w:val="24"/>
                <w:shd w:val="clear" w:color="auto" w:fill="FFFFFF"/>
              </w:rPr>
              <w:t xml:space="preserve"> </w:t>
            </w:r>
            <w:r w:rsidR="00F10AD0" w:rsidRPr="00F10AD0">
              <w:rPr>
                <w:rFonts w:ascii="GHEA Grapalat" w:hAnsi="GHEA Grapalat"/>
                <w:color w:val="000000"/>
                <w:sz w:val="24"/>
                <w:szCs w:val="24"/>
                <w:shd w:val="clear" w:color="auto" w:fill="FFFFFF"/>
              </w:rPr>
              <w:t>01/34-2/480-2024</w:t>
            </w:r>
          </w:p>
        </w:tc>
      </w:tr>
      <w:tr w:rsidR="00F10AD0" w:rsidRPr="004271EE" w:rsidTr="00C14F91">
        <w:trPr>
          <w:trHeight w:val="1880"/>
          <w:jc w:val="center"/>
        </w:trPr>
        <w:tc>
          <w:tcPr>
            <w:tcW w:w="9209" w:type="dxa"/>
          </w:tcPr>
          <w:p w:rsidR="00F10AD0" w:rsidRPr="00FB4ECB" w:rsidRDefault="00FB4ECB" w:rsidP="00661ED2">
            <w:pPr>
              <w:ind w:firstLine="567"/>
              <w:contextualSpacing/>
              <w:jc w:val="both"/>
              <w:rPr>
                <w:rFonts w:ascii="GHEA Grapalat" w:eastAsia="Calibri" w:hAnsi="GHEA Grapalat" w:cs="Times New Roman"/>
                <w:b/>
                <w:sz w:val="24"/>
                <w:szCs w:val="24"/>
                <w:lang w:val="hy-AM"/>
              </w:rPr>
            </w:pPr>
            <w:r w:rsidRPr="00E256F7">
              <w:rPr>
                <w:rFonts w:ascii="GHEA Grapalat" w:eastAsia="Times New Roman" w:hAnsi="GHEA Grapalat" w:cs="Times New Roman"/>
                <w:sz w:val="24"/>
                <w:szCs w:val="24"/>
                <w:lang w:val="hy-AM"/>
              </w:rPr>
              <w:t xml:space="preserve">Ձեր </w:t>
            </w:r>
            <w:r>
              <w:rPr>
                <w:rFonts w:ascii="GHEA Grapalat" w:eastAsia="Times New Roman" w:hAnsi="GHEA Grapalat" w:cs="Times New Roman"/>
                <w:sz w:val="24"/>
                <w:szCs w:val="24"/>
                <w:lang w:val="hy-AM"/>
              </w:rPr>
              <w:t>27</w:t>
            </w:r>
            <w:r w:rsidRPr="009056C3">
              <w:rPr>
                <w:rFonts w:ascii="GHEA Grapalat" w:eastAsia="Times New Roman" w:hAnsi="GHEA Grapalat" w:cs="Times New Roman"/>
                <w:sz w:val="24"/>
                <w:szCs w:val="24"/>
                <w:lang w:val="hy-AM"/>
              </w:rPr>
              <w:t>.12</w:t>
            </w:r>
            <w:r w:rsidRPr="00E256F7">
              <w:rPr>
                <w:rFonts w:ascii="GHEA Grapalat" w:eastAsia="Times New Roman" w:hAnsi="GHEA Grapalat" w:cs="Times New Roman"/>
                <w:sz w:val="24"/>
                <w:szCs w:val="24"/>
                <w:lang w:val="hy-AM"/>
              </w:rPr>
              <w:t xml:space="preserve">.2023թ. N </w:t>
            </w:r>
            <w:r w:rsidRPr="00AA346B">
              <w:rPr>
                <w:rFonts w:ascii="GHEA Grapalat" w:eastAsia="Times New Roman" w:hAnsi="GHEA Grapalat" w:cs="Times New Roman"/>
                <w:sz w:val="24"/>
                <w:szCs w:val="24"/>
                <w:lang w:val="hy-AM"/>
              </w:rPr>
              <w:t>ՆՄ/ԱԳ-2-3/34410-2023</w:t>
            </w:r>
            <w:r>
              <w:rPr>
                <w:rFonts w:ascii="GHEA Grapalat" w:eastAsia="Times New Roman" w:hAnsi="GHEA Grapalat" w:cs="Times New Roman"/>
                <w:sz w:val="24"/>
                <w:szCs w:val="24"/>
                <w:lang w:val="hy-AM"/>
              </w:rPr>
              <w:t xml:space="preserve"> </w:t>
            </w:r>
            <w:r w:rsidRPr="00E256F7">
              <w:rPr>
                <w:rFonts w:ascii="GHEA Grapalat" w:eastAsia="Times New Roman" w:hAnsi="GHEA Grapalat" w:cs="Times New Roman"/>
                <w:sz w:val="24"/>
                <w:szCs w:val="24"/>
                <w:lang w:val="hy-AM"/>
              </w:rPr>
              <w:t xml:space="preserve">գրությամբ ներկայացված </w:t>
            </w:r>
            <w:r w:rsidRPr="00AA346B">
              <w:rPr>
                <w:rFonts w:ascii="GHEA Grapalat" w:eastAsia="Times New Roman" w:hAnsi="GHEA Grapalat" w:cs="Times New Roman"/>
                <w:sz w:val="24"/>
                <w:szCs w:val="24"/>
                <w:lang w:val="hy-AM"/>
              </w:rPr>
              <w:t>«Հայաստանի</w:t>
            </w:r>
            <w:r>
              <w:rPr>
                <w:rFonts w:eastAsia="Times New Roman" w:cs="Calibri"/>
                <w:sz w:val="24"/>
                <w:szCs w:val="24"/>
                <w:lang w:val="hy-AM"/>
              </w:rPr>
              <w:t> </w:t>
            </w:r>
            <w:r w:rsidRPr="00AA346B">
              <w:rPr>
                <w:rFonts w:ascii="GHEA Grapalat" w:eastAsia="Times New Roman" w:hAnsi="GHEA Grapalat" w:cs="Times New Roman"/>
                <w:sz w:val="24"/>
                <w:szCs w:val="24"/>
                <w:lang w:val="hy-AM"/>
              </w:rPr>
              <w:t>Հանրապետության կառավարության 2014 թվականի մարտի 6-ի N 275-Ն որոշման մեջ լրացումներ և փոփոխություններ կատարելու մասին»</w:t>
            </w:r>
            <w:r>
              <w:rPr>
                <w:rFonts w:ascii="GHEA Grapalat" w:eastAsia="Times New Roman" w:hAnsi="GHEA Grapalat" w:cs="Times New Roman"/>
                <w:sz w:val="24"/>
                <w:szCs w:val="24"/>
                <w:lang w:val="hy-AM"/>
              </w:rPr>
              <w:t xml:space="preserve"> </w:t>
            </w:r>
            <w:r w:rsidRPr="00AA346B">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Հ</w:t>
            </w:r>
            <w:r>
              <w:rPr>
                <w:rFonts w:eastAsia="Times New Roman" w:cs="Calibri"/>
                <w:sz w:val="24"/>
                <w:szCs w:val="24"/>
                <w:lang w:val="hy-AM"/>
              </w:rPr>
              <w:t> </w:t>
            </w:r>
            <w:r>
              <w:rPr>
                <w:rFonts w:ascii="GHEA Grapalat" w:eastAsia="Times New Roman" w:hAnsi="GHEA Grapalat" w:cs="Times New Roman"/>
                <w:sz w:val="24"/>
                <w:szCs w:val="24"/>
                <w:lang w:val="hy-AM"/>
              </w:rPr>
              <w:t>կառավարության որոշման նախագծի վերաբերյալ հայտնում ենք, որ</w:t>
            </w:r>
            <w:r w:rsidRPr="0091746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մեր իրավասությունների շրջանակներում առարկություններ չունենք։</w:t>
            </w:r>
          </w:p>
        </w:tc>
        <w:tc>
          <w:tcPr>
            <w:tcW w:w="4638" w:type="dxa"/>
            <w:gridSpan w:val="2"/>
          </w:tcPr>
          <w:p w:rsidR="00F10AD0" w:rsidRDefault="00D44C24" w:rsidP="00661ED2">
            <w:pPr>
              <w:ind w:left="339"/>
              <w:rPr>
                <w:rFonts w:ascii="GHEA Grapalat" w:hAnsi="GHEA Grapalat"/>
                <w:sz w:val="24"/>
                <w:szCs w:val="24"/>
              </w:rPr>
            </w:pPr>
            <w:r>
              <w:rPr>
                <w:rFonts w:ascii="GHEA Grapalat" w:hAnsi="GHEA Grapalat" w:cs="Sylfaen"/>
                <w:color w:val="000000" w:themeColor="text1"/>
                <w:sz w:val="24"/>
                <w:szCs w:val="24"/>
              </w:rPr>
              <w:t>Ընդունվել է:</w:t>
            </w:r>
          </w:p>
        </w:tc>
      </w:tr>
      <w:tr w:rsidR="006B521E" w:rsidRPr="004271EE" w:rsidTr="00C25B89">
        <w:trPr>
          <w:trHeight w:val="620"/>
          <w:jc w:val="center"/>
        </w:trPr>
        <w:tc>
          <w:tcPr>
            <w:tcW w:w="9209" w:type="dxa"/>
          </w:tcPr>
          <w:p w:rsidR="006B521E" w:rsidRPr="00E256F7" w:rsidRDefault="009F47D0" w:rsidP="00661ED2">
            <w:pPr>
              <w:contextualSpacing/>
              <w:jc w:val="both"/>
              <w:rPr>
                <w:rFonts w:ascii="GHEA Grapalat" w:eastAsia="Times New Roman" w:hAnsi="GHEA Grapalat" w:cs="Times New Roman"/>
                <w:sz w:val="24"/>
                <w:szCs w:val="24"/>
                <w:lang w:val="hy-AM"/>
              </w:rPr>
            </w:pPr>
            <w:r>
              <w:rPr>
                <w:rFonts w:ascii="GHEA Grapalat" w:eastAsia="Calibri" w:hAnsi="GHEA Grapalat" w:cs="Times New Roman"/>
                <w:sz w:val="24"/>
                <w:szCs w:val="24"/>
              </w:rPr>
              <w:t xml:space="preserve">   3</w:t>
            </w:r>
            <w:r w:rsidR="006B521E">
              <w:rPr>
                <w:rFonts w:ascii="GHEA Grapalat" w:eastAsia="Calibri" w:hAnsi="GHEA Grapalat" w:cs="Times New Roman"/>
                <w:sz w:val="24"/>
                <w:szCs w:val="24"/>
              </w:rPr>
              <w:t>.</w:t>
            </w:r>
            <w:r w:rsidR="006B521E" w:rsidRPr="004271EE">
              <w:rPr>
                <w:rFonts w:ascii="GHEA Grapalat" w:hAnsi="GHEA Grapalat"/>
                <w:b/>
                <w:sz w:val="24"/>
                <w:szCs w:val="24"/>
              </w:rPr>
              <w:t xml:space="preserve"> ՀՀ </w:t>
            </w:r>
            <w:r w:rsidR="006B521E">
              <w:rPr>
                <w:rFonts w:ascii="GHEA Grapalat" w:hAnsi="GHEA Grapalat"/>
                <w:b/>
                <w:sz w:val="24"/>
                <w:szCs w:val="24"/>
              </w:rPr>
              <w:t>արդարադատության</w:t>
            </w:r>
            <w:r w:rsidR="006B521E" w:rsidRPr="004271EE">
              <w:rPr>
                <w:rFonts w:ascii="GHEA Grapalat" w:hAnsi="GHEA Grapalat"/>
                <w:b/>
                <w:sz w:val="24"/>
                <w:szCs w:val="24"/>
                <w:lang w:val="hy-AM"/>
              </w:rPr>
              <w:t xml:space="preserve"> նախարարություն</w:t>
            </w:r>
          </w:p>
        </w:tc>
        <w:tc>
          <w:tcPr>
            <w:tcW w:w="4638" w:type="dxa"/>
            <w:gridSpan w:val="2"/>
          </w:tcPr>
          <w:p w:rsidR="006B521E" w:rsidRDefault="00261A37" w:rsidP="00661ED2">
            <w:pPr>
              <w:ind w:left="339"/>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31.01.2024 </w:t>
            </w:r>
            <w:r w:rsidRPr="005F2F27">
              <w:rPr>
                <w:rFonts w:ascii="GHEA Grapalat" w:hAnsi="GHEA Grapalat"/>
                <w:sz w:val="24"/>
                <w:szCs w:val="24"/>
              </w:rPr>
              <w:t>N</w:t>
            </w:r>
            <w:r>
              <w:rPr>
                <w:rFonts w:ascii="GHEA Grapalat" w:hAnsi="GHEA Grapalat" w:cs="Sylfaen"/>
                <w:color w:val="000000" w:themeColor="text1"/>
                <w:sz w:val="24"/>
                <w:szCs w:val="24"/>
              </w:rPr>
              <w:t xml:space="preserve"> </w:t>
            </w:r>
            <w:r w:rsidRPr="00261A37">
              <w:rPr>
                <w:rFonts w:ascii="GHEA Grapalat" w:hAnsi="GHEA Grapalat"/>
                <w:color w:val="000000"/>
                <w:sz w:val="24"/>
                <w:szCs w:val="24"/>
                <w:shd w:val="clear" w:color="auto" w:fill="FFFFFF"/>
              </w:rPr>
              <w:t>01/27.1/3587-2024</w:t>
            </w:r>
          </w:p>
        </w:tc>
      </w:tr>
      <w:tr w:rsidR="00C25B89" w:rsidRPr="002B0217" w:rsidTr="00C14F91">
        <w:trPr>
          <w:trHeight w:val="3500"/>
          <w:jc w:val="center"/>
        </w:trPr>
        <w:tc>
          <w:tcPr>
            <w:tcW w:w="9209" w:type="dxa"/>
          </w:tcPr>
          <w:p w:rsidR="002B1825" w:rsidRPr="007B2AF7" w:rsidRDefault="002B1825" w:rsidP="00661ED2">
            <w:pPr>
              <w:tabs>
                <w:tab w:val="left" w:pos="810"/>
              </w:tabs>
              <w:ind w:right="20" w:firstLine="515"/>
              <w:jc w:val="both"/>
              <w:rPr>
                <w:rFonts w:ascii="GHEA Grapalat" w:eastAsia="Times New Roman" w:hAnsi="GHEA Grapalat" w:cs="Sylfaen"/>
                <w:color w:val="000000" w:themeColor="text1"/>
                <w:sz w:val="24"/>
                <w:szCs w:val="24"/>
                <w:lang w:val="hy-AM" w:eastAsia="ru-RU"/>
              </w:rPr>
            </w:pPr>
            <w:r w:rsidRPr="007B2AF7">
              <w:rPr>
                <w:rFonts w:ascii="GHEA Grapalat" w:hAnsi="GHEA Grapalat"/>
                <w:color w:val="000000"/>
                <w:sz w:val="24"/>
                <w:szCs w:val="24"/>
                <w:shd w:val="clear" w:color="auto" w:fill="FFFFFF"/>
                <w:lang w:val="hy-AM"/>
              </w:rPr>
              <w:lastRenderedPageBreak/>
              <w:t>1.Նախագծի նախաբանում որպես լիազորող նորմ սահմանված է ««Պետական նպաստների մասին» օրենքի 24-րդ հոդվածի 1.3-րդ մասը:</w:t>
            </w:r>
            <w:r>
              <w:rPr>
                <w:rFonts w:ascii="GHEA Grapalat" w:hAnsi="GHEA Grapalat"/>
                <w:color w:val="000000"/>
                <w:sz w:val="24"/>
                <w:szCs w:val="24"/>
                <w:shd w:val="clear" w:color="auto" w:fill="FFFFFF"/>
              </w:rPr>
              <w:t xml:space="preserve"> </w:t>
            </w:r>
            <w:r w:rsidRPr="007B2AF7">
              <w:rPr>
                <w:rFonts w:ascii="GHEA Grapalat" w:hAnsi="GHEA Grapalat"/>
                <w:color w:val="000000"/>
                <w:sz w:val="24"/>
                <w:szCs w:val="24"/>
                <w:shd w:val="clear" w:color="auto" w:fill="FFFFFF"/>
                <w:lang w:val="hy-AM"/>
              </w:rPr>
              <w:t>Նախագծի հիմնավորման համաձայն՝ ն</w:t>
            </w:r>
            <w:r w:rsidRPr="007B2AF7">
              <w:rPr>
                <w:rFonts w:ascii="GHEA Grapalat" w:eastAsia="Times New Roman" w:hAnsi="GHEA Grapalat" w:cs="Sylfaen"/>
                <w:color w:val="000000" w:themeColor="text1"/>
                <w:sz w:val="24"/>
                <w:szCs w:val="24"/>
                <w:lang w:val="hy-AM" w:eastAsia="ru-RU"/>
              </w:rPr>
              <w:t>երկայացվող նախագծի ընդունումը պայմանավորված է ««Պետական նպաստների մասին» օրենքում փոփոխություններ և լրացումներ կատարելու մասին» 2023 թվականի հոկտեմբերի 25-ի ՀՕ-327-Ն օրենքի՝ երեխայի ծննդյան միանվագ նպաստին վերաբերող դրույթների կիրարկումն ապահովելու անհրաժեշտությամբ:</w:t>
            </w:r>
          </w:p>
          <w:p w:rsidR="00C25B89" w:rsidRPr="002B1825" w:rsidRDefault="002B1825" w:rsidP="00661ED2">
            <w:pPr>
              <w:tabs>
                <w:tab w:val="left" w:pos="1080"/>
                <w:tab w:val="left" w:pos="1260"/>
              </w:tabs>
              <w:ind w:right="-152" w:firstLine="720"/>
              <w:rPr>
                <w:rFonts w:ascii="GHEA Grapalat" w:eastAsia="Calibri" w:hAnsi="GHEA Grapalat" w:cs="Times New Roman"/>
                <w:b/>
                <w:sz w:val="24"/>
                <w:szCs w:val="24"/>
                <w:lang w:val="hy-AM"/>
              </w:rPr>
            </w:pPr>
            <w:r w:rsidRPr="007B2AF7">
              <w:rPr>
                <w:rFonts w:ascii="GHEA Grapalat" w:eastAsia="Times New Roman" w:hAnsi="GHEA Grapalat" w:cs="Sylfaen"/>
                <w:color w:val="000000" w:themeColor="text1"/>
                <w:sz w:val="24"/>
                <w:szCs w:val="24"/>
                <w:lang w:val="hy-AM" w:eastAsia="ru-RU"/>
              </w:rPr>
              <w:t xml:space="preserve">Այդ առումով կարծում ենք, որ վերոհիշյալ լիազորող նորմն անհրաժեշտ է լրացնել նաև հիմնական ակտի՝ ՀՀ </w:t>
            </w:r>
            <w:r w:rsidRPr="007B2AF7">
              <w:rPr>
                <w:rFonts w:ascii="GHEA Grapalat" w:hAnsi="GHEA Grapalat" w:cs="Tahoma"/>
                <w:color w:val="000000"/>
                <w:sz w:val="24"/>
                <w:szCs w:val="24"/>
                <w:lang w:val="hy-AM"/>
              </w:rPr>
              <w:t>կառավարության 2014 թվականի մարտի 6-ի թիվ 275-Ն որոշման</w:t>
            </w:r>
            <w:r w:rsidRPr="007B2AF7">
              <w:rPr>
                <w:rFonts w:ascii="GHEA Grapalat" w:eastAsia="Times New Roman" w:hAnsi="GHEA Grapalat" w:cs="Sylfaen"/>
                <w:color w:val="000000" w:themeColor="text1"/>
                <w:sz w:val="24"/>
                <w:szCs w:val="24"/>
                <w:lang w:val="hy-AM" w:eastAsia="ru-RU"/>
              </w:rPr>
              <w:t xml:space="preserve"> նախաբանում:</w:t>
            </w:r>
          </w:p>
        </w:tc>
        <w:tc>
          <w:tcPr>
            <w:tcW w:w="4638" w:type="dxa"/>
            <w:gridSpan w:val="2"/>
          </w:tcPr>
          <w:p w:rsidR="00C25B89" w:rsidRDefault="00E659F6" w:rsidP="00661ED2">
            <w:pPr>
              <w:ind w:left="339"/>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Ընդունվել է։</w:t>
            </w:r>
          </w:p>
          <w:p w:rsidR="00E659F6" w:rsidRPr="002B1825" w:rsidRDefault="00E659F6" w:rsidP="00661ED2">
            <w:pPr>
              <w:ind w:left="339"/>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Ներառվել է։</w:t>
            </w:r>
          </w:p>
        </w:tc>
      </w:tr>
      <w:tr w:rsidR="002B1825" w:rsidRPr="00434198" w:rsidTr="00C14F91">
        <w:trPr>
          <w:trHeight w:val="773"/>
          <w:jc w:val="center"/>
        </w:trPr>
        <w:tc>
          <w:tcPr>
            <w:tcW w:w="9209" w:type="dxa"/>
          </w:tcPr>
          <w:p w:rsidR="002836E6" w:rsidRPr="007B2AF7" w:rsidRDefault="002836E6" w:rsidP="00661ED2">
            <w:pPr>
              <w:tabs>
                <w:tab w:val="left" w:pos="810"/>
              </w:tabs>
              <w:ind w:right="-62"/>
              <w:jc w:val="both"/>
              <w:rPr>
                <w:rFonts w:ascii="GHEA Grapalat" w:hAnsi="GHEA Grapalat"/>
                <w:color w:val="000000"/>
                <w:sz w:val="24"/>
                <w:szCs w:val="24"/>
                <w:shd w:val="clear" w:color="auto" w:fill="FFFFFF"/>
                <w:lang w:val="hy-AM"/>
              </w:rPr>
            </w:pPr>
            <w:r w:rsidRPr="007B2AF7">
              <w:rPr>
                <w:rFonts w:ascii="GHEA Grapalat" w:hAnsi="GHEA Grapalat"/>
                <w:color w:val="000000"/>
                <w:sz w:val="24"/>
                <w:szCs w:val="24"/>
                <w:shd w:val="clear" w:color="auto" w:fill="FFFFFF"/>
                <w:lang w:val="hy-AM"/>
              </w:rPr>
              <w:t>2.Նախագծի 1-ին կետի 3-րդ ենթակետից անհրաժեշտ է հանել «4-րդ կետից հետո» բառերը, իսկ լրացվող 4.3-րդ կետի «եթե» բառը նշել մեծատառով:</w:t>
            </w:r>
          </w:p>
          <w:p w:rsidR="002B1825" w:rsidRPr="007B2AF7" w:rsidRDefault="002B1825" w:rsidP="00661ED2">
            <w:pPr>
              <w:tabs>
                <w:tab w:val="left" w:pos="810"/>
              </w:tabs>
              <w:ind w:right="-317"/>
              <w:rPr>
                <w:rFonts w:ascii="GHEA Grapalat" w:hAnsi="GHEA Grapalat"/>
                <w:color w:val="000000"/>
                <w:sz w:val="24"/>
                <w:szCs w:val="24"/>
                <w:shd w:val="clear" w:color="auto" w:fill="FFFFFF"/>
                <w:lang w:val="hy-AM"/>
              </w:rPr>
            </w:pPr>
          </w:p>
        </w:tc>
        <w:tc>
          <w:tcPr>
            <w:tcW w:w="4638" w:type="dxa"/>
            <w:gridSpan w:val="2"/>
          </w:tcPr>
          <w:p w:rsidR="002836E6" w:rsidRDefault="002836E6" w:rsidP="00434198">
            <w:pPr>
              <w:ind w:firstLine="339"/>
              <w:rPr>
                <w:rFonts w:ascii="GHEA Grapalat" w:hAnsi="GHEA Grapalat"/>
                <w:sz w:val="24"/>
                <w:szCs w:val="24"/>
                <w:lang w:val="hy-AM"/>
              </w:rPr>
            </w:pPr>
            <w:r w:rsidRPr="00C64678">
              <w:rPr>
                <w:rFonts w:ascii="GHEA Grapalat" w:hAnsi="GHEA Grapalat"/>
                <w:sz w:val="24"/>
                <w:szCs w:val="24"/>
                <w:lang w:val="hy-AM"/>
              </w:rPr>
              <w:t>Ընդունվել է:</w:t>
            </w:r>
          </w:p>
          <w:p w:rsidR="002B1825" w:rsidRPr="002B1825" w:rsidRDefault="002836E6" w:rsidP="00434198">
            <w:pPr>
              <w:ind w:firstLine="339"/>
              <w:rPr>
                <w:rFonts w:ascii="GHEA Grapalat" w:hAnsi="GHEA Grapalat" w:cs="Sylfaen"/>
                <w:color w:val="000000" w:themeColor="text1"/>
                <w:sz w:val="24"/>
                <w:szCs w:val="24"/>
                <w:lang w:val="hy-AM"/>
              </w:rPr>
            </w:pPr>
            <w:r w:rsidRPr="002B0217">
              <w:rPr>
                <w:rFonts w:ascii="GHEA Grapalat" w:hAnsi="GHEA Grapalat"/>
                <w:sz w:val="24"/>
                <w:szCs w:val="24"/>
                <w:lang w:val="hy-AM"/>
              </w:rPr>
              <w:t>Փոփոխությունը կատարվել է:</w:t>
            </w:r>
          </w:p>
        </w:tc>
      </w:tr>
      <w:tr w:rsidR="00A9740B" w:rsidRPr="00434198" w:rsidTr="00C14F91">
        <w:trPr>
          <w:trHeight w:val="944"/>
          <w:jc w:val="center"/>
        </w:trPr>
        <w:tc>
          <w:tcPr>
            <w:tcW w:w="9209" w:type="dxa"/>
          </w:tcPr>
          <w:p w:rsidR="00A9740B" w:rsidRPr="007B2AF7" w:rsidRDefault="00A9740B" w:rsidP="00661ED2">
            <w:pPr>
              <w:tabs>
                <w:tab w:val="left" w:pos="810"/>
              </w:tabs>
              <w:ind w:right="-317"/>
              <w:jc w:val="both"/>
              <w:rPr>
                <w:rFonts w:ascii="GHEA Grapalat" w:hAnsi="GHEA Grapalat"/>
                <w:color w:val="000000"/>
                <w:sz w:val="24"/>
                <w:szCs w:val="24"/>
                <w:shd w:val="clear" w:color="auto" w:fill="FFFFFF"/>
                <w:lang w:val="hy-AM"/>
              </w:rPr>
            </w:pPr>
            <w:r w:rsidRPr="007B2AF7">
              <w:rPr>
                <w:rFonts w:ascii="GHEA Grapalat" w:hAnsi="GHEA Grapalat"/>
                <w:color w:val="000000"/>
                <w:sz w:val="24"/>
                <w:szCs w:val="24"/>
                <w:shd w:val="clear" w:color="auto" w:fill="FFFFFF"/>
                <w:lang w:val="hy-AM"/>
              </w:rPr>
              <w:t>3.Նախագծի 1-ին կետի 4-րդ և 5-րդ ենթակետերում «կետը» բառն անհրաժեշտ է փոխարինել «կետի» բառով:</w:t>
            </w:r>
          </w:p>
          <w:p w:rsidR="00A9740B" w:rsidRPr="007B2AF7" w:rsidRDefault="00A9740B" w:rsidP="00661ED2">
            <w:pPr>
              <w:tabs>
                <w:tab w:val="left" w:pos="810"/>
              </w:tabs>
              <w:ind w:right="-62"/>
              <w:jc w:val="both"/>
              <w:rPr>
                <w:rFonts w:ascii="GHEA Grapalat" w:hAnsi="GHEA Grapalat"/>
                <w:color w:val="000000"/>
                <w:sz w:val="24"/>
                <w:szCs w:val="24"/>
                <w:shd w:val="clear" w:color="auto" w:fill="FFFFFF"/>
                <w:lang w:val="hy-AM"/>
              </w:rPr>
            </w:pPr>
          </w:p>
        </w:tc>
        <w:tc>
          <w:tcPr>
            <w:tcW w:w="4638" w:type="dxa"/>
            <w:gridSpan w:val="2"/>
          </w:tcPr>
          <w:p w:rsidR="00A9740B" w:rsidRDefault="00A9740B" w:rsidP="00434198">
            <w:pPr>
              <w:ind w:firstLine="339"/>
              <w:rPr>
                <w:rFonts w:ascii="GHEA Grapalat" w:hAnsi="GHEA Grapalat"/>
                <w:sz w:val="24"/>
                <w:szCs w:val="24"/>
                <w:lang w:val="hy-AM"/>
              </w:rPr>
            </w:pPr>
            <w:r w:rsidRPr="00C64678">
              <w:rPr>
                <w:rFonts w:ascii="GHEA Grapalat" w:hAnsi="GHEA Grapalat"/>
                <w:sz w:val="24"/>
                <w:szCs w:val="24"/>
                <w:lang w:val="hy-AM"/>
              </w:rPr>
              <w:t>Ընդունվել է:</w:t>
            </w:r>
          </w:p>
          <w:p w:rsidR="00A9740B" w:rsidRPr="00A9740B" w:rsidRDefault="00A9740B" w:rsidP="00434198">
            <w:pPr>
              <w:ind w:firstLine="339"/>
              <w:rPr>
                <w:rFonts w:ascii="GHEA Grapalat" w:hAnsi="GHEA Grapalat"/>
                <w:sz w:val="24"/>
                <w:szCs w:val="24"/>
                <w:lang w:val="hy-AM"/>
              </w:rPr>
            </w:pPr>
            <w:r w:rsidRPr="00A9740B">
              <w:rPr>
                <w:rFonts w:ascii="GHEA Grapalat" w:hAnsi="GHEA Grapalat"/>
                <w:sz w:val="24"/>
                <w:szCs w:val="24"/>
                <w:lang w:val="hy-AM"/>
              </w:rPr>
              <w:t>Փոփոխությունը կատարվել է:</w:t>
            </w:r>
          </w:p>
          <w:p w:rsidR="00A9740B" w:rsidRPr="00C64678" w:rsidRDefault="00A9740B" w:rsidP="00434198">
            <w:pPr>
              <w:ind w:firstLine="339"/>
              <w:rPr>
                <w:rFonts w:ascii="GHEA Grapalat" w:hAnsi="GHEA Grapalat"/>
                <w:sz w:val="24"/>
                <w:szCs w:val="24"/>
                <w:lang w:val="hy-AM"/>
              </w:rPr>
            </w:pPr>
          </w:p>
        </w:tc>
      </w:tr>
      <w:tr w:rsidR="00C14F91" w:rsidRPr="00434198" w:rsidTr="009C4079">
        <w:trPr>
          <w:trHeight w:val="1232"/>
          <w:jc w:val="center"/>
        </w:trPr>
        <w:tc>
          <w:tcPr>
            <w:tcW w:w="9209" w:type="dxa"/>
          </w:tcPr>
          <w:p w:rsidR="00C14F91" w:rsidRPr="007B2AF7" w:rsidRDefault="00C14F91" w:rsidP="00661ED2">
            <w:pPr>
              <w:tabs>
                <w:tab w:val="left" w:pos="810"/>
              </w:tabs>
              <w:ind w:right="-62"/>
              <w:jc w:val="both"/>
              <w:rPr>
                <w:rFonts w:ascii="GHEA Grapalat" w:hAnsi="GHEA Grapalat"/>
                <w:color w:val="000000"/>
                <w:sz w:val="24"/>
                <w:szCs w:val="24"/>
                <w:shd w:val="clear" w:color="auto" w:fill="FFFFFF"/>
                <w:lang w:val="hy-AM"/>
              </w:rPr>
            </w:pPr>
            <w:r w:rsidRPr="007B2AF7">
              <w:rPr>
                <w:rFonts w:ascii="GHEA Grapalat" w:hAnsi="GHEA Grapalat"/>
                <w:color w:val="000000"/>
                <w:sz w:val="24"/>
                <w:szCs w:val="24"/>
                <w:shd w:val="clear" w:color="auto" w:fill="FFFFFF"/>
                <w:lang w:val="hy-AM"/>
              </w:rPr>
              <w:t>4.Նախագծի 1-ին կետի 5-րդ ենթակետում «կետով» բառն անհրաժեշտ է փոխարինել «ենթակետով» բառով: Հիշյալ դիտողությունը բխում է «Նորմատիվ իրավական ակտերի մասին» օրենքի 14-րդ հոդվածի 5-րդ մասի պահանջներից:</w:t>
            </w:r>
          </w:p>
        </w:tc>
        <w:tc>
          <w:tcPr>
            <w:tcW w:w="4638" w:type="dxa"/>
            <w:gridSpan w:val="2"/>
          </w:tcPr>
          <w:p w:rsidR="00C14F91" w:rsidRDefault="00C14F91" w:rsidP="00434198">
            <w:pPr>
              <w:ind w:firstLine="339"/>
              <w:rPr>
                <w:rFonts w:ascii="GHEA Grapalat" w:hAnsi="GHEA Grapalat"/>
                <w:sz w:val="24"/>
                <w:szCs w:val="24"/>
                <w:lang w:val="hy-AM"/>
              </w:rPr>
            </w:pPr>
            <w:r w:rsidRPr="00C64678">
              <w:rPr>
                <w:rFonts w:ascii="GHEA Grapalat" w:hAnsi="GHEA Grapalat"/>
                <w:sz w:val="24"/>
                <w:szCs w:val="24"/>
                <w:lang w:val="hy-AM"/>
              </w:rPr>
              <w:t>Ընդունվել է:</w:t>
            </w:r>
          </w:p>
          <w:p w:rsidR="00C14F91" w:rsidRPr="00C64678" w:rsidRDefault="00C14F91" w:rsidP="00434198">
            <w:pPr>
              <w:ind w:firstLine="339"/>
              <w:rPr>
                <w:rFonts w:ascii="GHEA Grapalat" w:hAnsi="GHEA Grapalat"/>
                <w:sz w:val="24"/>
                <w:szCs w:val="24"/>
                <w:lang w:val="hy-AM"/>
              </w:rPr>
            </w:pPr>
            <w:r w:rsidRPr="00A9740B">
              <w:rPr>
                <w:rFonts w:ascii="GHEA Grapalat" w:hAnsi="GHEA Grapalat"/>
                <w:sz w:val="24"/>
                <w:szCs w:val="24"/>
                <w:lang w:val="hy-AM"/>
              </w:rPr>
              <w:t>Փոփոխությունը կատարվել է:</w:t>
            </w:r>
          </w:p>
        </w:tc>
      </w:tr>
      <w:tr w:rsidR="009C4079" w:rsidRPr="002B0217" w:rsidTr="00222813">
        <w:trPr>
          <w:trHeight w:val="440"/>
          <w:jc w:val="center"/>
        </w:trPr>
        <w:tc>
          <w:tcPr>
            <w:tcW w:w="9209" w:type="dxa"/>
          </w:tcPr>
          <w:p w:rsidR="009C4079" w:rsidRPr="007B2AF7" w:rsidRDefault="009F47D0" w:rsidP="00661ED2">
            <w:pPr>
              <w:tabs>
                <w:tab w:val="left" w:pos="810"/>
              </w:tabs>
              <w:ind w:right="-62"/>
              <w:jc w:val="both"/>
              <w:rPr>
                <w:rFonts w:ascii="GHEA Grapalat" w:hAnsi="GHEA Grapalat"/>
                <w:color w:val="000000"/>
                <w:sz w:val="24"/>
                <w:szCs w:val="24"/>
                <w:shd w:val="clear" w:color="auto" w:fill="FFFFFF"/>
                <w:lang w:val="hy-AM"/>
              </w:rPr>
            </w:pPr>
            <w:r w:rsidRPr="00D06DCC">
              <w:rPr>
                <w:rFonts w:ascii="GHEA Grapalat" w:eastAsia="Calibri" w:hAnsi="GHEA Grapalat" w:cs="Times New Roman"/>
                <w:b/>
                <w:sz w:val="24"/>
                <w:szCs w:val="24"/>
                <w:lang w:val="hy-AM"/>
              </w:rPr>
              <w:t xml:space="preserve">  </w:t>
            </w:r>
            <w:r>
              <w:rPr>
                <w:rFonts w:ascii="GHEA Grapalat" w:eastAsia="Calibri" w:hAnsi="GHEA Grapalat" w:cs="Times New Roman"/>
                <w:b/>
                <w:sz w:val="24"/>
                <w:szCs w:val="24"/>
              </w:rPr>
              <w:t>4</w:t>
            </w:r>
            <w:r w:rsidR="00222813">
              <w:rPr>
                <w:rFonts w:ascii="GHEA Grapalat" w:eastAsia="Calibri" w:hAnsi="GHEA Grapalat" w:cs="Times New Roman"/>
                <w:sz w:val="24"/>
                <w:szCs w:val="24"/>
              </w:rPr>
              <w:t>.</w:t>
            </w:r>
            <w:r w:rsidR="00222813" w:rsidRPr="004271EE">
              <w:rPr>
                <w:rFonts w:ascii="GHEA Grapalat" w:hAnsi="GHEA Grapalat"/>
                <w:b/>
                <w:sz w:val="24"/>
                <w:szCs w:val="24"/>
              </w:rPr>
              <w:t xml:space="preserve"> ՀՀ </w:t>
            </w:r>
            <w:r w:rsidR="00222813">
              <w:rPr>
                <w:rFonts w:ascii="GHEA Grapalat" w:hAnsi="GHEA Grapalat"/>
                <w:b/>
                <w:sz w:val="24"/>
                <w:szCs w:val="24"/>
              </w:rPr>
              <w:t>վարչապետի աշխատակազմ</w:t>
            </w:r>
          </w:p>
        </w:tc>
        <w:tc>
          <w:tcPr>
            <w:tcW w:w="4638" w:type="dxa"/>
            <w:gridSpan w:val="2"/>
          </w:tcPr>
          <w:p w:rsidR="009C4079" w:rsidRPr="00C64678" w:rsidRDefault="00222813" w:rsidP="00661ED2">
            <w:pPr>
              <w:ind w:left="339"/>
              <w:rPr>
                <w:rFonts w:ascii="GHEA Grapalat" w:hAnsi="GHEA Grapalat"/>
                <w:sz w:val="24"/>
                <w:szCs w:val="24"/>
                <w:lang w:val="hy-AM"/>
              </w:rPr>
            </w:pPr>
            <w:r>
              <w:rPr>
                <w:rFonts w:ascii="GHEA Grapalat" w:hAnsi="GHEA Grapalat"/>
                <w:sz w:val="24"/>
                <w:szCs w:val="24"/>
              </w:rPr>
              <w:t>15.0</w:t>
            </w:r>
            <w:r w:rsidR="009F47D0">
              <w:rPr>
                <w:rFonts w:ascii="GHEA Grapalat" w:hAnsi="GHEA Grapalat"/>
                <w:sz w:val="24"/>
                <w:szCs w:val="24"/>
              </w:rPr>
              <w:t>2</w:t>
            </w:r>
            <w:r>
              <w:rPr>
                <w:rFonts w:ascii="GHEA Grapalat" w:hAnsi="GHEA Grapalat"/>
                <w:sz w:val="24"/>
                <w:szCs w:val="24"/>
              </w:rPr>
              <w:t xml:space="preserve">.2024  </w:t>
            </w:r>
            <w:r w:rsidRPr="005F2F27">
              <w:rPr>
                <w:rFonts w:ascii="GHEA Grapalat" w:hAnsi="GHEA Grapalat"/>
                <w:sz w:val="24"/>
                <w:szCs w:val="24"/>
              </w:rPr>
              <w:t>N</w:t>
            </w:r>
            <w:r w:rsidRPr="00F10AD0">
              <w:rPr>
                <w:rFonts w:ascii="GHEA Grapalat" w:hAnsi="GHEA Grapalat"/>
                <w:color w:val="000000"/>
                <w:sz w:val="24"/>
                <w:szCs w:val="24"/>
                <w:shd w:val="clear" w:color="auto" w:fill="FFFFFF"/>
              </w:rPr>
              <w:t xml:space="preserve"> 0</w:t>
            </w:r>
            <w:r w:rsidR="009F47D0">
              <w:rPr>
                <w:rFonts w:ascii="GHEA Grapalat" w:hAnsi="GHEA Grapalat"/>
                <w:color w:val="000000"/>
                <w:sz w:val="24"/>
                <w:szCs w:val="24"/>
                <w:shd w:val="clear" w:color="auto" w:fill="FFFFFF"/>
              </w:rPr>
              <w:t>2</w:t>
            </w:r>
            <w:r w:rsidRPr="00F10AD0">
              <w:rPr>
                <w:rFonts w:ascii="GHEA Grapalat" w:hAnsi="GHEA Grapalat"/>
                <w:color w:val="000000"/>
                <w:sz w:val="24"/>
                <w:szCs w:val="24"/>
                <w:shd w:val="clear" w:color="auto" w:fill="FFFFFF"/>
              </w:rPr>
              <w:t>/</w:t>
            </w:r>
            <w:r w:rsidR="009F47D0">
              <w:rPr>
                <w:rFonts w:ascii="GHEA Grapalat" w:hAnsi="GHEA Grapalat"/>
                <w:color w:val="000000"/>
                <w:sz w:val="24"/>
                <w:szCs w:val="24"/>
                <w:shd w:val="clear" w:color="auto" w:fill="FFFFFF"/>
              </w:rPr>
              <w:t>11.4</w:t>
            </w:r>
            <w:r w:rsidRPr="00F10AD0">
              <w:rPr>
                <w:rFonts w:ascii="GHEA Grapalat" w:hAnsi="GHEA Grapalat"/>
                <w:color w:val="000000"/>
                <w:sz w:val="24"/>
                <w:szCs w:val="24"/>
                <w:shd w:val="clear" w:color="auto" w:fill="FFFFFF"/>
              </w:rPr>
              <w:t>/</w:t>
            </w:r>
            <w:r w:rsidR="009F47D0">
              <w:rPr>
                <w:rFonts w:ascii="GHEA Grapalat" w:hAnsi="GHEA Grapalat"/>
                <w:color w:val="000000"/>
                <w:sz w:val="24"/>
                <w:szCs w:val="24"/>
                <w:shd w:val="clear" w:color="auto" w:fill="FFFFFF"/>
              </w:rPr>
              <w:t>5823</w:t>
            </w:r>
            <w:r w:rsidRPr="00F10AD0">
              <w:rPr>
                <w:rFonts w:ascii="GHEA Grapalat" w:hAnsi="GHEA Grapalat"/>
                <w:color w:val="000000"/>
                <w:sz w:val="24"/>
                <w:szCs w:val="24"/>
                <w:shd w:val="clear" w:color="auto" w:fill="FFFFFF"/>
              </w:rPr>
              <w:t>-2024</w:t>
            </w:r>
          </w:p>
        </w:tc>
      </w:tr>
      <w:tr w:rsidR="00222813" w:rsidRPr="00434198" w:rsidTr="00222813">
        <w:trPr>
          <w:trHeight w:val="440"/>
          <w:jc w:val="center"/>
        </w:trPr>
        <w:tc>
          <w:tcPr>
            <w:tcW w:w="9209" w:type="dxa"/>
          </w:tcPr>
          <w:p w:rsidR="004642E0" w:rsidRPr="004642E0" w:rsidRDefault="004642E0" w:rsidP="00661ED2">
            <w:pPr>
              <w:numPr>
                <w:ilvl w:val="0"/>
                <w:numId w:val="31"/>
              </w:numPr>
              <w:ind w:left="60" w:firstLine="660"/>
              <w:contextualSpacing/>
              <w:jc w:val="both"/>
              <w:rPr>
                <w:rFonts w:ascii="GHEA Grapalat" w:hAnsi="GHEA Grapalat"/>
                <w:sz w:val="24"/>
                <w:szCs w:val="24"/>
                <w:lang w:val="hy-AM"/>
              </w:rPr>
            </w:pPr>
            <w:r w:rsidRPr="004642E0">
              <w:rPr>
                <w:rFonts w:ascii="GHEA Grapalat" w:hAnsi="GHEA Grapalat"/>
                <w:sz w:val="24"/>
                <w:szCs w:val="24"/>
                <w:lang w:val="hy-AM"/>
              </w:rPr>
              <w:t xml:space="preserve">Նախագծի 1-ին կետի 2-րդ ենթակետով սահմանվում է, որ օրենքով սահմանված դեպքում դիվանագիտական ծառայության մարմինը երեխայի ծննդյան միանվագ նպաստ նշանակելու համար կարող է դիմել, եթե վերջինիս </w:t>
            </w:r>
            <w:r w:rsidRPr="004642E0">
              <w:rPr>
                <w:rFonts w:ascii="GHEA Grapalat" w:hAnsi="GHEA Grapalat" w:cs="Sylfaen"/>
                <w:bCs/>
                <w:color w:val="000000" w:themeColor="text1"/>
                <w:sz w:val="24"/>
                <w:szCs w:val="24"/>
                <w:lang w:val="hy-AM"/>
              </w:rPr>
              <w:t xml:space="preserve">հասանելի է էլեկտրոնային հյուպատոսական համակարգը: Նախագծի 1-ին կետի 3-րդ ենթակետով սահմանվում է, որ դիմումը և անհրաժեշտ փաստաթղթերը ծառայություն է ուղարկվում դիվանագիտական ծառայության մարմնի պաշտոնական փոստից.............: </w:t>
            </w:r>
          </w:p>
          <w:p w:rsidR="004642E0" w:rsidRPr="004642E0" w:rsidRDefault="004642E0" w:rsidP="00661ED2">
            <w:pPr>
              <w:ind w:left="60" w:firstLine="660"/>
              <w:jc w:val="both"/>
              <w:rPr>
                <w:rFonts w:ascii="GHEA Grapalat" w:hAnsi="GHEA Grapalat"/>
                <w:sz w:val="24"/>
                <w:szCs w:val="24"/>
                <w:lang w:val="hy-AM"/>
              </w:rPr>
            </w:pPr>
            <w:r w:rsidRPr="004642E0">
              <w:rPr>
                <w:rFonts w:ascii="GHEA Grapalat" w:hAnsi="GHEA Grapalat" w:cs="Sylfaen"/>
                <w:bCs/>
                <w:color w:val="000000" w:themeColor="text1"/>
                <w:sz w:val="24"/>
                <w:szCs w:val="24"/>
                <w:lang w:val="hy-AM"/>
              </w:rPr>
              <w:t>Քանի որ երկու դեպքերում էլ խոսքը միևնույն դիմումի և միևնույն մարմնի կողմից ուղարկելուն է վերաբերում, ուստի անհրաժեշտ է հստակեցնել, թե ինչով է պայմանավորված տարանջատումը և որ դեպքում որ եղանակով է ուղարկվելու:</w:t>
            </w:r>
          </w:p>
          <w:p w:rsidR="00222813" w:rsidRPr="004642E0" w:rsidRDefault="00222813" w:rsidP="00661ED2">
            <w:pPr>
              <w:tabs>
                <w:tab w:val="left" w:pos="810"/>
              </w:tabs>
              <w:ind w:right="-62"/>
              <w:jc w:val="both"/>
              <w:rPr>
                <w:rFonts w:ascii="GHEA Grapalat" w:eastAsia="Calibri" w:hAnsi="GHEA Grapalat" w:cs="Times New Roman"/>
                <w:b/>
                <w:sz w:val="24"/>
                <w:szCs w:val="24"/>
                <w:lang w:val="hy-AM"/>
              </w:rPr>
            </w:pPr>
          </w:p>
        </w:tc>
        <w:tc>
          <w:tcPr>
            <w:tcW w:w="4638" w:type="dxa"/>
            <w:gridSpan w:val="2"/>
          </w:tcPr>
          <w:p w:rsidR="00222813" w:rsidRDefault="00434198" w:rsidP="00661ED2">
            <w:pPr>
              <w:ind w:left="339"/>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6010CE" w:rsidRPr="006010CE" w:rsidRDefault="006010CE" w:rsidP="006010CE">
            <w:pPr>
              <w:ind w:firstLine="339"/>
              <w:rPr>
                <w:rFonts w:ascii="GHEA Grapalat" w:hAnsi="GHEA Grapalat"/>
                <w:sz w:val="24"/>
                <w:szCs w:val="24"/>
                <w:lang w:val="hy-AM"/>
              </w:rPr>
            </w:pPr>
            <w:r>
              <w:rPr>
                <w:rFonts w:ascii="GHEA Grapalat" w:hAnsi="GHEA Grapalat"/>
                <w:sz w:val="24"/>
                <w:szCs w:val="24"/>
                <w:lang w:val="hy-AM"/>
              </w:rPr>
              <w:t>Սույն առաջարկությունների 2-րդ կետի հաշվառմամբ</w:t>
            </w:r>
            <w:r w:rsidRPr="006010CE">
              <w:rPr>
                <w:rFonts w:ascii="GHEA Grapalat" w:hAnsi="GHEA Grapalat"/>
                <w:sz w:val="24"/>
                <w:szCs w:val="24"/>
                <w:lang w:val="hy-AM"/>
              </w:rPr>
              <w:t xml:space="preserve"> </w:t>
            </w:r>
            <w:r w:rsidRPr="004642E0">
              <w:rPr>
                <w:rFonts w:ascii="GHEA Grapalat" w:hAnsi="GHEA Grapalat"/>
                <w:sz w:val="24"/>
                <w:szCs w:val="24"/>
                <w:lang w:val="hy-AM"/>
              </w:rPr>
              <w:t xml:space="preserve">Նախագծի 1-ին կետի 2-րդ </w:t>
            </w:r>
            <w:r>
              <w:rPr>
                <w:rFonts w:ascii="GHEA Grapalat" w:hAnsi="GHEA Grapalat"/>
                <w:sz w:val="24"/>
                <w:szCs w:val="24"/>
                <w:lang w:val="hy-AM"/>
              </w:rPr>
              <w:t>ենթակետը հանվել է։</w:t>
            </w:r>
          </w:p>
          <w:p w:rsidR="006A5F1B" w:rsidRPr="004642E0" w:rsidRDefault="006A5F1B" w:rsidP="00E9586F">
            <w:pPr>
              <w:ind w:firstLine="339"/>
              <w:jc w:val="both"/>
              <w:rPr>
                <w:rFonts w:ascii="GHEA Grapalat" w:hAnsi="GHEA Grapalat"/>
                <w:sz w:val="24"/>
                <w:szCs w:val="24"/>
                <w:lang w:val="hy-AM"/>
              </w:rPr>
            </w:pPr>
          </w:p>
        </w:tc>
      </w:tr>
      <w:tr w:rsidR="004642E0" w:rsidRPr="006010CE" w:rsidTr="00222813">
        <w:trPr>
          <w:trHeight w:val="440"/>
          <w:jc w:val="center"/>
        </w:trPr>
        <w:tc>
          <w:tcPr>
            <w:tcW w:w="9209" w:type="dxa"/>
          </w:tcPr>
          <w:p w:rsidR="004642E0" w:rsidRPr="004642E0" w:rsidRDefault="004642E0" w:rsidP="00661ED2">
            <w:pPr>
              <w:pStyle w:val="ListParagraph"/>
              <w:numPr>
                <w:ilvl w:val="0"/>
                <w:numId w:val="31"/>
              </w:numPr>
              <w:ind w:left="60" w:right="30" w:firstLine="660"/>
              <w:jc w:val="both"/>
              <w:rPr>
                <w:rFonts w:ascii="GHEA Grapalat" w:hAnsi="GHEA Grapalat"/>
                <w:sz w:val="24"/>
                <w:szCs w:val="24"/>
                <w:lang w:val="hy-AM"/>
              </w:rPr>
            </w:pPr>
            <w:r w:rsidRPr="004642E0">
              <w:rPr>
                <w:rFonts w:ascii="GHEA Grapalat" w:hAnsi="GHEA Grapalat"/>
                <w:sz w:val="24"/>
                <w:szCs w:val="24"/>
                <w:lang w:val="hy-AM"/>
              </w:rPr>
              <w:t>Նախագծի 1-ին կետի 3-րդ ենթակետն ամբողջացնում է 1-ին և 2-րդ ենթակետերով նախատեսվող փոփոխությունները, քանի որ 3 դեպքերում էլ խոսքը երեխայի ծննդի պետական գրանցումը դիվանագիտական ծառայության մարմնի կողմից իրականացնելու պարագայում երեխայի խննդյան միանվագ նպաստի նշանակմանն է վերաբերում: Ուստի առաջարկում ենք բացառել կրկնությունները:</w:t>
            </w:r>
          </w:p>
        </w:tc>
        <w:tc>
          <w:tcPr>
            <w:tcW w:w="4638" w:type="dxa"/>
            <w:gridSpan w:val="2"/>
          </w:tcPr>
          <w:p w:rsidR="004642E0" w:rsidRDefault="006010CE" w:rsidP="00661ED2">
            <w:pPr>
              <w:ind w:left="339"/>
              <w:rPr>
                <w:rFonts w:ascii="GHEA Grapalat" w:hAnsi="GHEA Grapalat"/>
                <w:sz w:val="24"/>
                <w:szCs w:val="24"/>
                <w:lang w:val="hy-AM"/>
              </w:rPr>
            </w:pPr>
            <w:r>
              <w:rPr>
                <w:rFonts w:ascii="GHEA Grapalat" w:hAnsi="GHEA Grapalat"/>
                <w:sz w:val="24"/>
                <w:szCs w:val="24"/>
                <w:lang w:val="hy-AM"/>
              </w:rPr>
              <w:t>Ընդունվել է։</w:t>
            </w:r>
          </w:p>
          <w:p w:rsidR="006010CE" w:rsidRPr="004642E0" w:rsidRDefault="006010CE" w:rsidP="00DA235E">
            <w:pPr>
              <w:ind w:firstLine="339"/>
              <w:rPr>
                <w:rFonts w:ascii="GHEA Grapalat" w:hAnsi="GHEA Grapalat"/>
                <w:sz w:val="24"/>
                <w:szCs w:val="24"/>
                <w:lang w:val="hy-AM"/>
              </w:rPr>
            </w:pPr>
            <w:r w:rsidRPr="004642E0">
              <w:rPr>
                <w:rFonts w:ascii="GHEA Grapalat" w:hAnsi="GHEA Grapalat"/>
                <w:sz w:val="24"/>
                <w:szCs w:val="24"/>
                <w:lang w:val="hy-AM"/>
              </w:rPr>
              <w:t>Նախագծի 1-ին կետի 1-ին և 2-րդ ենթակետեր</w:t>
            </w:r>
            <w:r w:rsidR="00DA235E">
              <w:rPr>
                <w:rFonts w:ascii="GHEA Grapalat" w:hAnsi="GHEA Grapalat"/>
                <w:sz w:val="24"/>
                <w:szCs w:val="24"/>
                <w:lang w:val="hy-AM"/>
              </w:rPr>
              <w:t>ը հանվել են։</w:t>
            </w:r>
          </w:p>
        </w:tc>
      </w:tr>
      <w:tr w:rsidR="004642E0" w:rsidRPr="00434198" w:rsidTr="00222813">
        <w:trPr>
          <w:trHeight w:val="440"/>
          <w:jc w:val="center"/>
        </w:trPr>
        <w:tc>
          <w:tcPr>
            <w:tcW w:w="9209" w:type="dxa"/>
          </w:tcPr>
          <w:p w:rsidR="004642E0" w:rsidRPr="004642E0" w:rsidRDefault="004642E0" w:rsidP="00661ED2">
            <w:pPr>
              <w:pStyle w:val="ListParagraph"/>
              <w:numPr>
                <w:ilvl w:val="0"/>
                <w:numId w:val="31"/>
              </w:numPr>
              <w:ind w:left="60" w:right="30" w:firstLine="900"/>
              <w:jc w:val="both"/>
              <w:rPr>
                <w:rFonts w:ascii="GHEA Grapalat" w:hAnsi="GHEA Grapalat"/>
                <w:sz w:val="24"/>
                <w:szCs w:val="24"/>
                <w:lang w:val="hy-AM"/>
              </w:rPr>
            </w:pPr>
            <w:r w:rsidRPr="004642E0">
              <w:rPr>
                <w:rFonts w:ascii="GHEA Grapalat" w:hAnsi="GHEA Grapalat"/>
                <w:sz w:val="24"/>
                <w:szCs w:val="24"/>
                <w:lang w:val="hy-AM"/>
              </w:rPr>
              <w:t>Նախագծի 1-ին կետի նախաբանն անհրաժեշտ է համապատասխանեցնել «Նորմատիվ իրավական ակտերի մասին» օրենքով սահմանված իրավական տեխնիկայի կանոններին:</w:t>
            </w:r>
          </w:p>
          <w:p w:rsidR="004642E0" w:rsidRPr="004642E0" w:rsidRDefault="004642E0" w:rsidP="00661ED2">
            <w:pPr>
              <w:ind w:left="-180" w:right="30"/>
              <w:jc w:val="both"/>
              <w:rPr>
                <w:rFonts w:ascii="GHEA Grapalat" w:hAnsi="GHEA Grapalat"/>
                <w:sz w:val="24"/>
                <w:szCs w:val="24"/>
                <w:lang w:val="hy-AM"/>
              </w:rPr>
            </w:pPr>
          </w:p>
        </w:tc>
        <w:tc>
          <w:tcPr>
            <w:tcW w:w="4638" w:type="dxa"/>
            <w:gridSpan w:val="2"/>
          </w:tcPr>
          <w:p w:rsidR="00D06DCC" w:rsidRDefault="00D06DCC" w:rsidP="00D06DCC">
            <w:pPr>
              <w:ind w:left="339"/>
              <w:rPr>
                <w:rFonts w:ascii="GHEA Grapalat" w:hAnsi="GHEA Grapalat"/>
                <w:sz w:val="24"/>
                <w:szCs w:val="24"/>
                <w:lang w:val="hy-AM"/>
              </w:rPr>
            </w:pPr>
            <w:r w:rsidRPr="00C64678">
              <w:rPr>
                <w:rFonts w:ascii="GHEA Grapalat" w:hAnsi="GHEA Grapalat"/>
                <w:sz w:val="24"/>
                <w:szCs w:val="24"/>
                <w:lang w:val="hy-AM"/>
              </w:rPr>
              <w:t>Ընդունվել է:</w:t>
            </w:r>
          </w:p>
          <w:p w:rsidR="00D06DCC" w:rsidRPr="00A9740B" w:rsidRDefault="00D06DCC" w:rsidP="00D06DCC">
            <w:pPr>
              <w:ind w:left="339"/>
              <w:rPr>
                <w:rFonts w:ascii="GHEA Grapalat" w:hAnsi="GHEA Grapalat"/>
                <w:sz w:val="24"/>
                <w:szCs w:val="24"/>
                <w:lang w:val="hy-AM"/>
              </w:rPr>
            </w:pPr>
            <w:r w:rsidRPr="00A9740B">
              <w:rPr>
                <w:rFonts w:ascii="GHEA Grapalat" w:hAnsi="GHEA Grapalat"/>
                <w:sz w:val="24"/>
                <w:szCs w:val="24"/>
                <w:lang w:val="hy-AM"/>
              </w:rPr>
              <w:t>Փոփոխությունը կատարվել է:</w:t>
            </w:r>
          </w:p>
          <w:p w:rsidR="004642E0" w:rsidRPr="00D06DCC" w:rsidRDefault="004642E0" w:rsidP="00661ED2">
            <w:pPr>
              <w:ind w:left="339"/>
              <w:rPr>
                <w:rFonts w:ascii="GHEA Grapalat" w:hAnsi="GHEA Grapalat"/>
                <w:sz w:val="24"/>
                <w:szCs w:val="24"/>
                <w:lang w:val="hy-AM"/>
              </w:rPr>
            </w:pPr>
          </w:p>
        </w:tc>
      </w:tr>
    </w:tbl>
    <w:p w:rsidR="00AC7883" w:rsidRPr="004271EE" w:rsidRDefault="00AC7883" w:rsidP="00661ED2">
      <w:pPr>
        <w:tabs>
          <w:tab w:val="left" w:pos="5490"/>
        </w:tabs>
        <w:spacing w:line="240" w:lineRule="auto"/>
        <w:rPr>
          <w:rFonts w:ascii="GHEA Grapalat" w:hAnsi="GHEA Grapalat"/>
          <w:sz w:val="24"/>
          <w:szCs w:val="24"/>
          <w:lang w:val="hy-AM"/>
        </w:rPr>
      </w:pPr>
    </w:p>
    <w:sectPr w:rsidR="00AC7883" w:rsidRPr="004271EE" w:rsidSect="00C14F91">
      <w:pgSz w:w="15840" w:h="12240" w:orient="landscape"/>
      <w:pgMar w:top="810" w:right="709"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22F" w:rsidRDefault="0036122F" w:rsidP="003A504D">
      <w:pPr>
        <w:spacing w:after="0" w:line="240" w:lineRule="auto"/>
      </w:pPr>
      <w:r>
        <w:separator/>
      </w:r>
    </w:p>
  </w:endnote>
  <w:endnote w:type="continuationSeparator" w:id="0">
    <w:p w:rsidR="0036122F" w:rsidRDefault="0036122F"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22F" w:rsidRDefault="0036122F" w:rsidP="003A504D">
      <w:pPr>
        <w:spacing w:after="0" w:line="240" w:lineRule="auto"/>
      </w:pPr>
      <w:r>
        <w:separator/>
      </w:r>
    </w:p>
  </w:footnote>
  <w:footnote w:type="continuationSeparator" w:id="0">
    <w:p w:rsidR="0036122F" w:rsidRDefault="0036122F"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4"/>
  </w:num>
  <w:num w:numId="2">
    <w:abstractNumId w:val="16"/>
  </w:num>
  <w:num w:numId="3">
    <w:abstractNumId w:val="0"/>
  </w:num>
  <w:num w:numId="4">
    <w:abstractNumId w:val="1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18"/>
  </w:num>
  <w:num w:numId="11">
    <w:abstractNumId w:val="28"/>
  </w:num>
  <w:num w:numId="12">
    <w:abstractNumId w:val="15"/>
  </w:num>
  <w:num w:numId="13">
    <w:abstractNumId w:val="4"/>
  </w:num>
  <w:num w:numId="14">
    <w:abstractNumId w:val="29"/>
  </w:num>
  <w:num w:numId="15">
    <w:abstractNumId w:val="20"/>
  </w:num>
  <w:num w:numId="16">
    <w:abstractNumId w:val="19"/>
  </w:num>
  <w:num w:numId="17">
    <w:abstractNumId w:val="9"/>
  </w:num>
  <w:num w:numId="18">
    <w:abstractNumId w:val="7"/>
  </w:num>
  <w:num w:numId="19">
    <w:abstractNumId w:val="13"/>
  </w:num>
  <w:num w:numId="20">
    <w:abstractNumId w:val="26"/>
  </w:num>
  <w:num w:numId="21">
    <w:abstractNumId w:val="27"/>
  </w:num>
  <w:num w:numId="22">
    <w:abstractNumId w:val="5"/>
  </w:num>
  <w:num w:numId="23">
    <w:abstractNumId w:val="3"/>
  </w:num>
  <w:num w:numId="24">
    <w:abstractNumId w:val="14"/>
  </w:num>
  <w:num w:numId="25">
    <w:abstractNumId w:val="22"/>
  </w:num>
  <w:num w:numId="26">
    <w:abstractNumId w:val="21"/>
  </w:num>
  <w:num w:numId="27">
    <w:abstractNumId w:val="11"/>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5C"/>
    <w:rsid w:val="000120C2"/>
    <w:rsid w:val="00015E69"/>
    <w:rsid w:val="000403E6"/>
    <w:rsid w:val="00040684"/>
    <w:rsid w:val="000427EC"/>
    <w:rsid w:val="00066E52"/>
    <w:rsid w:val="0007566E"/>
    <w:rsid w:val="000756B1"/>
    <w:rsid w:val="000A1050"/>
    <w:rsid w:val="000B5BAF"/>
    <w:rsid w:val="000B68AA"/>
    <w:rsid w:val="000B7D7C"/>
    <w:rsid w:val="000C5D2A"/>
    <w:rsid w:val="000D42B9"/>
    <w:rsid w:val="000D6ACF"/>
    <w:rsid w:val="000D7441"/>
    <w:rsid w:val="000D75A5"/>
    <w:rsid w:val="000E3743"/>
    <w:rsid w:val="000E38F0"/>
    <w:rsid w:val="000E4849"/>
    <w:rsid w:val="000E4E56"/>
    <w:rsid w:val="000F282A"/>
    <w:rsid w:val="001071D6"/>
    <w:rsid w:val="0011789B"/>
    <w:rsid w:val="00123EA1"/>
    <w:rsid w:val="0012537B"/>
    <w:rsid w:val="0012558E"/>
    <w:rsid w:val="00131D35"/>
    <w:rsid w:val="0013438D"/>
    <w:rsid w:val="00136593"/>
    <w:rsid w:val="0014354D"/>
    <w:rsid w:val="001511E3"/>
    <w:rsid w:val="00163BC5"/>
    <w:rsid w:val="00165381"/>
    <w:rsid w:val="001762EC"/>
    <w:rsid w:val="00182BE6"/>
    <w:rsid w:val="001836CB"/>
    <w:rsid w:val="00191BB4"/>
    <w:rsid w:val="001A7A38"/>
    <w:rsid w:val="001E77D4"/>
    <w:rsid w:val="001F18CE"/>
    <w:rsid w:val="001F509E"/>
    <w:rsid w:val="00201446"/>
    <w:rsid w:val="002018B2"/>
    <w:rsid w:val="002209A8"/>
    <w:rsid w:val="00222813"/>
    <w:rsid w:val="002472FA"/>
    <w:rsid w:val="00261407"/>
    <w:rsid w:val="00261A37"/>
    <w:rsid w:val="0027046F"/>
    <w:rsid w:val="002836E6"/>
    <w:rsid w:val="0028561C"/>
    <w:rsid w:val="00294D09"/>
    <w:rsid w:val="002A0494"/>
    <w:rsid w:val="002A30D2"/>
    <w:rsid w:val="002B0217"/>
    <w:rsid w:val="002B07A1"/>
    <w:rsid w:val="002B1825"/>
    <w:rsid w:val="002B1E4F"/>
    <w:rsid w:val="002B322F"/>
    <w:rsid w:val="002C10FF"/>
    <w:rsid w:val="002C4B26"/>
    <w:rsid w:val="002E729D"/>
    <w:rsid w:val="002F672F"/>
    <w:rsid w:val="00304BED"/>
    <w:rsid w:val="003146B5"/>
    <w:rsid w:val="00342A9C"/>
    <w:rsid w:val="003433AB"/>
    <w:rsid w:val="0034624E"/>
    <w:rsid w:val="0035543A"/>
    <w:rsid w:val="0036122F"/>
    <w:rsid w:val="00361397"/>
    <w:rsid w:val="00361B62"/>
    <w:rsid w:val="00377113"/>
    <w:rsid w:val="00381F13"/>
    <w:rsid w:val="00381FF1"/>
    <w:rsid w:val="00393D66"/>
    <w:rsid w:val="003A156F"/>
    <w:rsid w:val="003A504D"/>
    <w:rsid w:val="003B01AC"/>
    <w:rsid w:val="003C4DD8"/>
    <w:rsid w:val="003D089C"/>
    <w:rsid w:val="003E20C5"/>
    <w:rsid w:val="003E36AF"/>
    <w:rsid w:val="003E45BE"/>
    <w:rsid w:val="0041442C"/>
    <w:rsid w:val="00414D38"/>
    <w:rsid w:val="004240B5"/>
    <w:rsid w:val="004271EE"/>
    <w:rsid w:val="00434198"/>
    <w:rsid w:val="0045208A"/>
    <w:rsid w:val="00460C19"/>
    <w:rsid w:val="004642E0"/>
    <w:rsid w:val="00465B5C"/>
    <w:rsid w:val="00481219"/>
    <w:rsid w:val="00487AFA"/>
    <w:rsid w:val="004C04F1"/>
    <w:rsid w:val="004C4022"/>
    <w:rsid w:val="004D0B27"/>
    <w:rsid w:val="004D2599"/>
    <w:rsid w:val="004D363E"/>
    <w:rsid w:val="004D6949"/>
    <w:rsid w:val="004E7989"/>
    <w:rsid w:val="004F348F"/>
    <w:rsid w:val="00510F7F"/>
    <w:rsid w:val="00522BCC"/>
    <w:rsid w:val="00524E0F"/>
    <w:rsid w:val="0052613B"/>
    <w:rsid w:val="00550227"/>
    <w:rsid w:val="00560FB5"/>
    <w:rsid w:val="00566FB3"/>
    <w:rsid w:val="005754CC"/>
    <w:rsid w:val="00576FE1"/>
    <w:rsid w:val="005820AD"/>
    <w:rsid w:val="005838F7"/>
    <w:rsid w:val="005863CD"/>
    <w:rsid w:val="00587CDF"/>
    <w:rsid w:val="005A3B93"/>
    <w:rsid w:val="005A55B9"/>
    <w:rsid w:val="005C51D9"/>
    <w:rsid w:val="005C6B3A"/>
    <w:rsid w:val="005E3423"/>
    <w:rsid w:val="005F0F45"/>
    <w:rsid w:val="005F2F27"/>
    <w:rsid w:val="006010CE"/>
    <w:rsid w:val="00602855"/>
    <w:rsid w:val="00605644"/>
    <w:rsid w:val="00613A78"/>
    <w:rsid w:val="00626E52"/>
    <w:rsid w:val="006400E8"/>
    <w:rsid w:val="00661ED2"/>
    <w:rsid w:val="00667241"/>
    <w:rsid w:val="00690CB8"/>
    <w:rsid w:val="00691089"/>
    <w:rsid w:val="006924A4"/>
    <w:rsid w:val="006963E8"/>
    <w:rsid w:val="006A5F1B"/>
    <w:rsid w:val="006B2B91"/>
    <w:rsid w:val="006B521E"/>
    <w:rsid w:val="006C1D71"/>
    <w:rsid w:val="006C484E"/>
    <w:rsid w:val="006D51F0"/>
    <w:rsid w:val="006D5C6E"/>
    <w:rsid w:val="006E44E5"/>
    <w:rsid w:val="00700BFF"/>
    <w:rsid w:val="00703A03"/>
    <w:rsid w:val="00704FCD"/>
    <w:rsid w:val="007256FF"/>
    <w:rsid w:val="00736017"/>
    <w:rsid w:val="00737016"/>
    <w:rsid w:val="00740697"/>
    <w:rsid w:val="00745D56"/>
    <w:rsid w:val="00750277"/>
    <w:rsid w:val="00755137"/>
    <w:rsid w:val="0076019D"/>
    <w:rsid w:val="00760E25"/>
    <w:rsid w:val="00761653"/>
    <w:rsid w:val="00763CEF"/>
    <w:rsid w:val="00764166"/>
    <w:rsid w:val="00772738"/>
    <w:rsid w:val="007764A3"/>
    <w:rsid w:val="0077671B"/>
    <w:rsid w:val="00776D4E"/>
    <w:rsid w:val="00791924"/>
    <w:rsid w:val="0079240C"/>
    <w:rsid w:val="007A1F9C"/>
    <w:rsid w:val="007D2454"/>
    <w:rsid w:val="007F60CE"/>
    <w:rsid w:val="00801563"/>
    <w:rsid w:val="00806660"/>
    <w:rsid w:val="00815A02"/>
    <w:rsid w:val="00820D82"/>
    <w:rsid w:val="00823279"/>
    <w:rsid w:val="0082363E"/>
    <w:rsid w:val="00835ED8"/>
    <w:rsid w:val="00843CAF"/>
    <w:rsid w:val="008506B9"/>
    <w:rsid w:val="00857AC9"/>
    <w:rsid w:val="008679AA"/>
    <w:rsid w:val="00876E77"/>
    <w:rsid w:val="00884941"/>
    <w:rsid w:val="00887C99"/>
    <w:rsid w:val="00896BA6"/>
    <w:rsid w:val="008D2B23"/>
    <w:rsid w:val="008D4582"/>
    <w:rsid w:val="008E5ED0"/>
    <w:rsid w:val="008F39A7"/>
    <w:rsid w:val="009050DA"/>
    <w:rsid w:val="00920CAD"/>
    <w:rsid w:val="00924ACA"/>
    <w:rsid w:val="00935574"/>
    <w:rsid w:val="009366E5"/>
    <w:rsid w:val="009376E0"/>
    <w:rsid w:val="009460F6"/>
    <w:rsid w:val="00946340"/>
    <w:rsid w:val="0095260D"/>
    <w:rsid w:val="00952EAC"/>
    <w:rsid w:val="009541D2"/>
    <w:rsid w:val="00954ED1"/>
    <w:rsid w:val="00960C6D"/>
    <w:rsid w:val="00965AA7"/>
    <w:rsid w:val="00973813"/>
    <w:rsid w:val="009851F0"/>
    <w:rsid w:val="009B018A"/>
    <w:rsid w:val="009B1269"/>
    <w:rsid w:val="009C4079"/>
    <w:rsid w:val="009D0E37"/>
    <w:rsid w:val="009E6578"/>
    <w:rsid w:val="009E7441"/>
    <w:rsid w:val="009F1E22"/>
    <w:rsid w:val="009F47D0"/>
    <w:rsid w:val="00A04B75"/>
    <w:rsid w:val="00A04E09"/>
    <w:rsid w:val="00A0787D"/>
    <w:rsid w:val="00A30C38"/>
    <w:rsid w:val="00A322D4"/>
    <w:rsid w:val="00A36BC0"/>
    <w:rsid w:val="00A3730B"/>
    <w:rsid w:val="00A40C1A"/>
    <w:rsid w:val="00A45434"/>
    <w:rsid w:val="00A53FF6"/>
    <w:rsid w:val="00A72917"/>
    <w:rsid w:val="00A80249"/>
    <w:rsid w:val="00A9740B"/>
    <w:rsid w:val="00A976FA"/>
    <w:rsid w:val="00AA4EEC"/>
    <w:rsid w:val="00AA688E"/>
    <w:rsid w:val="00AA7249"/>
    <w:rsid w:val="00AB72AD"/>
    <w:rsid w:val="00AC304B"/>
    <w:rsid w:val="00AC5E7F"/>
    <w:rsid w:val="00AC62CE"/>
    <w:rsid w:val="00AC7883"/>
    <w:rsid w:val="00AD199E"/>
    <w:rsid w:val="00AD7C0D"/>
    <w:rsid w:val="00AE0DFE"/>
    <w:rsid w:val="00AF26BC"/>
    <w:rsid w:val="00B17EC5"/>
    <w:rsid w:val="00B21BC7"/>
    <w:rsid w:val="00B22DD8"/>
    <w:rsid w:val="00B46C27"/>
    <w:rsid w:val="00B500C3"/>
    <w:rsid w:val="00B53CEC"/>
    <w:rsid w:val="00B6564B"/>
    <w:rsid w:val="00B73BE9"/>
    <w:rsid w:val="00B76B38"/>
    <w:rsid w:val="00B85F7A"/>
    <w:rsid w:val="00B931B5"/>
    <w:rsid w:val="00B95E32"/>
    <w:rsid w:val="00B9617F"/>
    <w:rsid w:val="00BD3914"/>
    <w:rsid w:val="00BE0913"/>
    <w:rsid w:val="00BE1F6B"/>
    <w:rsid w:val="00BE2991"/>
    <w:rsid w:val="00BE2F5E"/>
    <w:rsid w:val="00BF038B"/>
    <w:rsid w:val="00C071BD"/>
    <w:rsid w:val="00C1462E"/>
    <w:rsid w:val="00C14F91"/>
    <w:rsid w:val="00C17B5A"/>
    <w:rsid w:val="00C239EF"/>
    <w:rsid w:val="00C24E48"/>
    <w:rsid w:val="00C25B89"/>
    <w:rsid w:val="00C26C07"/>
    <w:rsid w:val="00C3583F"/>
    <w:rsid w:val="00C446E2"/>
    <w:rsid w:val="00C5572A"/>
    <w:rsid w:val="00C57D95"/>
    <w:rsid w:val="00C62C3E"/>
    <w:rsid w:val="00C63922"/>
    <w:rsid w:val="00C64678"/>
    <w:rsid w:val="00C66602"/>
    <w:rsid w:val="00C71E1D"/>
    <w:rsid w:val="00CA505D"/>
    <w:rsid w:val="00CA7BD0"/>
    <w:rsid w:val="00CE0BF4"/>
    <w:rsid w:val="00CE45A5"/>
    <w:rsid w:val="00CF476B"/>
    <w:rsid w:val="00D00B88"/>
    <w:rsid w:val="00D02A78"/>
    <w:rsid w:val="00D06DCC"/>
    <w:rsid w:val="00D162FD"/>
    <w:rsid w:val="00D20863"/>
    <w:rsid w:val="00D30846"/>
    <w:rsid w:val="00D31EED"/>
    <w:rsid w:val="00D335E6"/>
    <w:rsid w:val="00D44C24"/>
    <w:rsid w:val="00D566C6"/>
    <w:rsid w:val="00D6172C"/>
    <w:rsid w:val="00DA235E"/>
    <w:rsid w:val="00DB2804"/>
    <w:rsid w:val="00DD51BE"/>
    <w:rsid w:val="00DD5A0D"/>
    <w:rsid w:val="00DE13F1"/>
    <w:rsid w:val="00DE52A1"/>
    <w:rsid w:val="00DF18D0"/>
    <w:rsid w:val="00E07242"/>
    <w:rsid w:val="00E21C33"/>
    <w:rsid w:val="00E24117"/>
    <w:rsid w:val="00E26B39"/>
    <w:rsid w:val="00E33AE7"/>
    <w:rsid w:val="00E349FF"/>
    <w:rsid w:val="00E35385"/>
    <w:rsid w:val="00E4426D"/>
    <w:rsid w:val="00E46092"/>
    <w:rsid w:val="00E61872"/>
    <w:rsid w:val="00E659F6"/>
    <w:rsid w:val="00E702D1"/>
    <w:rsid w:val="00E73026"/>
    <w:rsid w:val="00E7350D"/>
    <w:rsid w:val="00E812B2"/>
    <w:rsid w:val="00E84468"/>
    <w:rsid w:val="00E9586F"/>
    <w:rsid w:val="00EA6352"/>
    <w:rsid w:val="00EB76FB"/>
    <w:rsid w:val="00EC2EDC"/>
    <w:rsid w:val="00ED046C"/>
    <w:rsid w:val="00ED69FD"/>
    <w:rsid w:val="00EF3183"/>
    <w:rsid w:val="00F10AD0"/>
    <w:rsid w:val="00F21472"/>
    <w:rsid w:val="00F22BD9"/>
    <w:rsid w:val="00F23B86"/>
    <w:rsid w:val="00F33A2C"/>
    <w:rsid w:val="00F34E34"/>
    <w:rsid w:val="00F42A14"/>
    <w:rsid w:val="00F4718D"/>
    <w:rsid w:val="00F56BEF"/>
    <w:rsid w:val="00F70910"/>
    <w:rsid w:val="00F716BB"/>
    <w:rsid w:val="00F7767B"/>
    <w:rsid w:val="00F863DB"/>
    <w:rsid w:val="00F92319"/>
    <w:rsid w:val="00F9394D"/>
    <w:rsid w:val="00F93BE0"/>
    <w:rsid w:val="00FA5756"/>
    <w:rsid w:val="00FA5BE0"/>
    <w:rsid w:val="00FB2D3B"/>
    <w:rsid w:val="00FB4ECB"/>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C374"/>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125701365">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86413819">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5318620">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0C838-D99B-453D-A682-B54CC52D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3</Pages>
  <Words>535</Words>
  <Characters>3765</Characters>
  <Application>Microsoft Office Word</Application>
  <DocSecurity>0</DocSecurity>
  <Lines>91</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https://mul2-mss.gov.am/tasks/1770110/oneclick/ampopatert_275.docx?token=f442292bca64db6897fde3b6dacacf75</cp:keywords>
  <cp:lastModifiedBy>Anahit.Galstyan</cp:lastModifiedBy>
  <cp:revision>97</cp:revision>
  <dcterms:created xsi:type="dcterms:W3CDTF">2022-02-15T05:29:00Z</dcterms:created>
  <dcterms:modified xsi:type="dcterms:W3CDTF">2024-02-19T09:41:00Z</dcterms:modified>
</cp:coreProperties>
</file>