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046" w:rsidRPr="008D6046" w:rsidRDefault="008D6046" w:rsidP="008D6046">
      <w:pPr>
        <w:pStyle w:val="headingtitleStyle"/>
      </w:pPr>
      <w:bookmarkStart w:id="0" w:name="_Toc1"/>
      <w:r w:rsidRPr="008D6046">
        <w:rPr>
          <w:rFonts w:cs="Arial"/>
        </w:rPr>
        <w:t>Ամփոփաթեր</w:t>
      </w:r>
      <w:r w:rsidRPr="008D6046">
        <w:t>թ</w:t>
      </w:r>
      <w:bookmarkEnd w:id="0"/>
    </w:p>
    <w:p w:rsidR="008D6046" w:rsidRPr="008D6046" w:rsidRDefault="008D6046" w:rsidP="008D6046">
      <w:pPr>
        <w:pStyle w:val="headingtitleStyle"/>
      </w:pPr>
      <w:bookmarkStart w:id="1" w:name="_Toc2"/>
      <w:r w:rsidRPr="008D6046">
        <w:t xml:space="preserve">««Քաղաքացիական կացության ակտերի գրանցման մասին» օրենքում լրացում կատարելու մասին, ««Իրավաբանական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լրացում կատարելու մասին, ««Հյուպատոսական ծառայության մասին» օրենքում լրացում կատարելու մասին», ««Ճանապարհային </w:t>
      </w:r>
      <w:proofErr w:type="spellStart"/>
      <w:r w:rsidRPr="008D6046">
        <w:t>երթևեկության</w:t>
      </w:r>
      <w:proofErr w:type="spellEnd"/>
      <w:r w:rsidRPr="008D6046">
        <w:t xml:space="preserve"> անվտանգության ապահովման մասին» օրենքում լրացում կատարելու մասին» և ««Գույքի նկատմամբ իրավունքների պետական գրանցման մասին» օր</w:t>
      </w:r>
      <w:bookmarkStart w:id="2" w:name="_GoBack"/>
      <w:bookmarkEnd w:id="2"/>
      <w:r w:rsidRPr="008D6046">
        <w:t>ենքում լրացում կատարելու մասին օրենքների նախագծեր նախագծի վերաբերյալ</w:t>
      </w:r>
      <w:bookmarkEnd w:id="1"/>
    </w:p>
    <w:p w:rsidR="008D6046" w:rsidRPr="008D6046" w:rsidRDefault="008D6046" w:rsidP="008D6046">
      <w:pPr>
        <w:rPr>
          <w:rFonts w:ascii="GHEA Grapalat" w:hAnsi="GHEA Grapalat"/>
        </w:rPr>
      </w:pPr>
    </w:p>
    <w:p w:rsidR="008D6046" w:rsidRPr="008D6046" w:rsidRDefault="008D6046" w:rsidP="008D6046">
      <w:pPr>
        <w:rPr>
          <w:rFonts w:ascii="GHEA Grapalat" w:hAnsi="GHEA Grapalat"/>
        </w:rPr>
      </w:pPr>
    </w:p>
    <w:p w:rsidR="008D6046" w:rsidRPr="008D6046" w:rsidRDefault="008D6046" w:rsidP="008D6046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1878"/>
        <w:gridCol w:w="2860"/>
        <w:gridCol w:w="2304"/>
        <w:gridCol w:w="2010"/>
      </w:tblGrid>
      <w:tr w:rsidR="008D6046" w:rsidRPr="008D6046" w:rsidTr="008D604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D6046" w:rsidRPr="008D6046" w:rsidTr="008D604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6046" w:rsidRPr="008D6046" w:rsidRDefault="008D6046">
            <w:pPr>
              <w:jc w:val="center"/>
              <w:rPr>
                <w:rFonts w:ascii="GHEA Grapalat" w:hAnsi="GHEA Grapalat"/>
              </w:rPr>
            </w:pPr>
            <w:r w:rsidRPr="008D60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8D6046" w:rsidRPr="008D6046" w:rsidRDefault="008D6046" w:rsidP="008D6046">
      <w:pPr>
        <w:rPr>
          <w:rFonts w:ascii="GHEA Grapalat" w:hAnsi="GHEA Grapalat"/>
        </w:rPr>
      </w:pPr>
    </w:p>
    <w:p w:rsidR="00890940" w:rsidRPr="008D6046" w:rsidRDefault="00890940">
      <w:pPr>
        <w:rPr>
          <w:rFonts w:ascii="GHEA Grapalat" w:hAnsi="GHEA Grapalat"/>
        </w:rPr>
      </w:pPr>
    </w:p>
    <w:sectPr w:rsidR="00890940" w:rsidRPr="008D60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9B"/>
    <w:rsid w:val="0057639B"/>
    <w:rsid w:val="00890940"/>
    <w:rsid w:val="008D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3778CF-98D4-4A27-A4D7-584772990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046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D604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4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2023-06-16T10:25:00Z</dcterms:created>
  <dcterms:modified xsi:type="dcterms:W3CDTF">2023-06-16T10:26:00Z</dcterms:modified>
</cp:coreProperties>
</file>