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C7F" w:rsidRPr="005D00A8" w:rsidRDefault="005D00A8" w:rsidP="000015F8">
      <w:pPr>
        <w:pBdr>
          <w:top w:val="nil"/>
          <w:left w:val="nil"/>
          <w:bottom w:val="nil"/>
          <w:right w:val="nil"/>
          <w:between w:val="nil"/>
        </w:pBdr>
        <w:spacing w:line="360" w:lineRule="auto"/>
        <w:ind w:left="142" w:right="395"/>
        <w:jc w:val="center"/>
        <w:rPr>
          <w:rFonts w:ascii="GHEA Grapalat" w:eastAsiaTheme="minorEastAsia" w:hAnsi="GHEA Grapalat" w:cs="Times New Roman"/>
          <w:b/>
          <w:bCs/>
          <w:sz w:val="24"/>
          <w:szCs w:val="24"/>
        </w:rPr>
      </w:pPr>
      <w:bookmarkStart w:id="0" w:name="_GoBack"/>
      <w:bookmarkEnd w:id="0"/>
      <w:r w:rsidRPr="005D00A8">
        <w:rPr>
          <w:rFonts w:ascii="GHEA Grapalat" w:eastAsiaTheme="minorEastAsia" w:hAnsi="GHEA Grapalat" w:cs="Times New Roman"/>
          <w:b/>
          <w:bCs/>
          <w:sz w:val="24"/>
          <w:szCs w:val="24"/>
        </w:rPr>
        <w:t>ԱՄՓՈՓԱԹԵՐԹ</w:t>
      </w:r>
    </w:p>
    <w:p w:rsidR="000015F8" w:rsidRPr="00B1415E" w:rsidRDefault="007A18AE" w:rsidP="000015F8">
      <w:pPr>
        <w:pStyle w:val="vhc"/>
        <w:spacing w:line="360" w:lineRule="auto"/>
        <w:ind w:left="142" w:right="395"/>
        <w:rPr>
          <w:rFonts w:ascii="GHEA Grapalat" w:hAnsi="GHEA Grapalat"/>
          <w:lang w:val="hy-AM"/>
        </w:rPr>
      </w:pPr>
      <w:r w:rsidRPr="00E939C7">
        <w:rPr>
          <w:rFonts w:ascii="GHEA Grapalat" w:hAnsi="GHEA Grapalat"/>
          <w:lang w:val="hy-AM"/>
        </w:rPr>
        <w:t>«</w:t>
      </w:r>
      <w:r w:rsidRPr="0032793E">
        <w:rPr>
          <w:rFonts w:ascii="GHEA Grapalat" w:hAnsi="GHEA Grapalat"/>
          <w:lang w:val="hy-AM"/>
        </w:rPr>
        <w:t>ՀԱՅԱՍՏԱՆԻ ՀԱՆՐԱՊԵՏՈՒԹՅԱՆ ԿԱՌԱՎԱՐՈՒԹՅԱՆ 2023 ԹՎԱԿԱՆԻ ՄԱՐՏԻ 2-Ի N 259-Ն ՈՐՈՇՄԱՆ ՄԵՋ ՓՈՓՈԽՈՒԹՅՈՒՆ</w:t>
      </w:r>
      <w:r w:rsidR="000D0AFC" w:rsidRPr="000D0AFC">
        <w:rPr>
          <w:rFonts w:ascii="GHEA Grapalat" w:hAnsi="GHEA Grapalat"/>
          <w:lang w:val="hy-AM"/>
        </w:rPr>
        <w:t>ՆԵՐ</w:t>
      </w:r>
      <w:r w:rsidR="009A51B6" w:rsidRPr="009A51B6">
        <w:rPr>
          <w:rFonts w:ascii="GHEA Grapalat" w:hAnsi="GHEA Grapalat"/>
          <w:lang w:val="hy-AM"/>
        </w:rPr>
        <w:t xml:space="preserve"> ԵՎ ԼՐԱՑՈՒՄ</w:t>
      </w:r>
      <w:r w:rsidR="00D059A4">
        <w:rPr>
          <w:rFonts w:ascii="GHEA Grapalat" w:hAnsi="GHEA Grapalat"/>
          <w:b w:val="0"/>
          <w:bCs w:val="0"/>
          <w:lang w:val="hy-AM"/>
        </w:rPr>
        <w:t xml:space="preserve"> </w:t>
      </w:r>
      <w:r w:rsidRPr="0032793E">
        <w:rPr>
          <w:rFonts w:ascii="GHEA Grapalat" w:hAnsi="GHEA Grapalat"/>
          <w:lang w:val="hy-AM"/>
        </w:rPr>
        <w:t>ԿԱՏԱՐԵԼՈՒ ՄԱՍԻՆ</w:t>
      </w:r>
      <w:r w:rsidRPr="00415C4A">
        <w:rPr>
          <w:rFonts w:ascii="GHEA Grapalat" w:hAnsi="GHEA Grapalat"/>
          <w:lang w:val="hy-AM"/>
        </w:rPr>
        <w:t>»</w:t>
      </w:r>
      <w:r w:rsidRPr="0032793E">
        <w:rPr>
          <w:rFonts w:ascii="GHEA Grapalat" w:hAnsi="GHEA Grapalat"/>
          <w:lang w:val="hy-AM"/>
        </w:rPr>
        <w:t xml:space="preserve"> </w:t>
      </w:r>
      <w:r w:rsidRPr="00CA0E15">
        <w:rPr>
          <w:rFonts w:ascii="GHEA Grapalat" w:hAnsi="GHEA Grapalat"/>
          <w:lang w:val="hy-AM"/>
        </w:rPr>
        <w:t xml:space="preserve"> </w:t>
      </w:r>
      <w:r w:rsidRPr="006617E5">
        <w:rPr>
          <w:rFonts w:ascii="GHEA Grapalat" w:eastAsia="GHEA Grapalat" w:hAnsi="GHEA Grapalat" w:cs="GHEA Grapalat"/>
          <w:lang w:val="hy-AM"/>
        </w:rPr>
        <w:t xml:space="preserve">ՀՀ </w:t>
      </w:r>
      <w:r>
        <w:rPr>
          <w:rFonts w:ascii="GHEA Grapalat" w:eastAsia="GHEA Grapalat" w:hAnsi="GHEA Grapalat" w:cs="GHEA Grapalat"/>
          <w:lang w:val="hy-AM"/>
        </w:rPr>
        <w:t>ԿԱՌ</w:t>
      </w:r>
      <w:r w:rsidRPr="006617E5">
        <w:rPr>
          <w:rFonts w:ascii="GHEA Grapalat" w:eastAsia="GHEA Grapalat" w:hAnsi="GHEA Grapalat" w:cs="GHEA Grapalat"/>
          <w:lang w:val="hy-AM"/>
        </w:rPr>
        <w:t>ԱՎԱՐՈՒԹՅԱՆ ՈՐՈՇՄԱՆ</w:t>
      </w:r>
      <w:r w:rsidRPr="00496E93">
        <w:rPr>
          <w:rFonts w:ascii="GHEA Grapalat" w:eastAsia="GHEA Grapalat" w:hAnsi="GHEA Grapalat" w:cs="GHEA Grapalat"/>
          <w:lang w:val="it-IT"/>
        </w:rPr>
        <w:t xml:space="preserve"> </w:t>
      </w:r>
      <w:r w:rsidR="000015F8" w:rsidRPr="00B1415E">
        <w:rPr>
          <w:rFonts w:ascii="GHEA Grapalat" w:eastAsia="Times New Roman" w:hAnsi="GHEA Grapalat"/>
          <w:bCs w:val="0"/>
          <w:bdr w:val="none" w:sz="0" w:space="0" w:color="auto" w:frame="1"/>
          <w:lang w:val="hy-AM" w:eastAsia="ru-RU"/>
        </w:rPr>
        <w:t>ՆԱԽԱԳԾԻ</w:t>
      </w:r>
    </w:p>
    <w:p w:rsidR="00094EC2" w:rsidRPr="00B1415E" w:rsidRDefault="000015F8" w:rsidP="000015F8">
      <w:pPr>
        <w:spacing w:line="360" w:lineRule="auto"/>
        <w:ind w:left="142" w:right="395"/>
        <w:jc w:val="center"/>
        <w:rPr>
          <w:rFonts w:ascii="GHEA Grapalat" w:eastAsia="Times New Roman" w:hAnsi="GHEA Grapalat"/>
          <w:sz w:val="24"/>
          <w:szCs w:val="24"/>
          <w:lang w:val="ru-RU" w:eastAsia="ru-RU"/>
        </w:rPr>
      </w:pPr>
      <w:r w:rsidRPr="00B1415E">
        <w:rPr>
          <w:rFonts w:ascii="GHEA Grapalat" w:eastAsia="GHEA Grapalat" w:hAnsi="GHEA Grapalat" w:cs="GHEA Grapalat"/>
          <w:b/>
          <w:sz w:val="24"/>
          <w:szCs w:val="24"/>
          <w:lang w:val="it-IT"/>
        </w:rPr>
        <w:t>ՎԵՐԱԲԵՐՅԱԼ</w:t>
      </w:r>
    </w:p>
    <w:p w:rsidR="00856C7F" w:rsidRPr="00B1415E" w:rsidRDefault="00856C7F" w:rsidP="000015F8">
      <w:pPr>
        <w:widowControl w:val="0"/>
        <w:pBdr>
          <w:top w:val="nil"/>
          <w:left w:val="nil"/>
          <w:bottom w:val="nil"/>
          <w:right w:val="nil"/>
          <w:between w:val="nil"/>
        </w:pBdr>
        <w:spacing w:after="0" w:line="360" w:lineRule="auto"/>
        <w:ind w:left="142" w:right="395"/>
        <w:jc w:val="center"/>
        <w:rPr>
          <w:rFonts w:ascii="GHEA Grapalat" w:eastAsia="GHEA Grapalat" w:hAnsi="GHEA Grapalat" w:cs="GHEA Grapalat"/>
          <w:b/>
          <w:sz w:val="24"/>
          <w:szCs w:val="24"/>
        </w:rPr>
      </w:pPr>
    </w:p>
    <w:tbl>
      <w:tblPr>
        <w:tblStyle w:val="a0"/>
        <w:tblW w:w="13624"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30"/>
        <w:gridCol w:w="28"/>
        <w:gridCol w:w="5366"/>
      </w:tblGrid>
      <w:tr w:rsidR="00B1415E" w:rsidRPr="00B1415E" w:rsidTr="00D4321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856C7F" w:rsidRPr="00B1415E" w:rsidRDefault="00B761D0" w:rsidP="004376B8">
            <w:pPr>
              <w:spacing w:after="0" w:line="360" w:lineRule="auto"/>
              <w:ind w:left="859"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856C7F" w:rsidRPr="00B1415E" w:rsidRDefault="00856C7F" w:rsidP="000015F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10367C" w:rsidRPr="0010367C" w:rsidRDefault="0010367C" w:rsidP="000015F8">
            <w:pPr>
              <w:spacing w:after="0" w:line="360" w:lineRule="auto"/>
              <w:ind w:left="142" w:right="395" w:hanging="142"/>
              <w:jc w:val="center"/>
              <w:rPr>
                <w:rFonts w:ascii="GHEA Grapalat" w:eastAsia="GHEA Grapalat" w:hAnsi="GHEA Grapalat" w:cs="GHEA Grapalat"/>
                <w:sz w:val="24"/>
                <w:szCs w:val="24"/>
              </w:rPr>
            </w:pPr>
            <w:r w:rsidRPr="0010367C">
              <w:rPr>
                <w:rFonts w:ascii="GHEA Grapalat" w:eastAsia="GHEA Grapalat" w:hAnsi="GHEA Grapalat" w:cs="GHEA Grapalat"/>
                <w:sz w:val="24"/>
                <w:szCs w:val="24"/>
              </w:rPr>
              <w:t>01/05.1/929-2023</w:t>
            </w:r>
          </w:p>
          <w:p w:rsidR="000015F8" w:rsidRPr="00B1415E" w:rsidRDefault="0010367C" w:rsidP="000015F8">
            <w:pPr>
              <w:spacing w:after="0" w:line="360" w:lineRule="auto"/>
              <w:ind w:left="142"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27.</w:t>
            </w:r>
            <w:r>
              <w:rPr>
                <w:rFonts w:ascii="GHEA Grapalat" w:eastAsia="GHEA Grapalat" w:hAnsi="GHEA Grapalat" w:cs="GHEA Grapalat"/>
                <w:sz w:val="24"/>
                <w:szCs w:val="24"/>
                <w:lang w:val="en-US"/>
              </w:rPr>
              <w:t>11</w:t>
            </w:r>
            <w:r w:rsidR="00B761D0">
              <w:rPr>
                <w:rFonts w:ascii="GHEA Grapalat" w:eastAsia="GHEA Grapalat" w:hAnsi="GHEA Grapalat" w:cs="GHEA Grapalat"/>
                <w:sz w:val="24"/>
                <w:szCs w:val="24"/>
              </w:rPr>
              <w:t>.2023</w:t>
            </w:r>
          </w:p>
        </w:tc>
      </w:tr>
      <w:tr w:rsidR="00507500" w:rsidRPr="00B1415E" w:rsidTr="00394ABB">
        <w:trPr>
          <w:trHeight w:val="96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10367C" w:rsidRPr="00E372B7" w:rsidRDefault="0010367C" w:rsidP="0010367C">
            <w:pPr>
              <w:pStyle w:val="NormalWeb"/>
              <w:shd w:val="clear" w:color="auto" w:fill="FFFFFF"/>
              <w:spacing w:before="0" w:beforeAutospacing="0" w:after="0" w:afterAutospacing="0" w:line="360" w:lineRule="auto"/>
              <w:ind w:left="150" w:right="283"/>
              <w:jc w:val="both"/>
              <w:rPr>
                <w:rFonts w:ascii="GHEA Grapalat" w:hAnsi="GHEA Grapalat"/>
              </w:rPr>
            </w:pPr>
            <w:r w:rsidRPr="00E372B7">
              <w:rPr>
                <w:rFonts w:ascii="GHEA Grapalat" w:hAnsi="GHEA Grapalat"/>
              </w:rPr>
              <w:t xml:space="preserve"> </w:t>
            </w:r>
            <w:r>
              <w:rPr>
                <w:rFonts w:ascii="GHEA Grapalat" w:hAnsi="GHEA Grapalat"/>
              </w:rPr>
              <w:t xml:space="preserve">   </w:t>
            </w:r>
            <w:r w:rsidRPr="00E939C7">
              <w:rPr>
                <w:rFonts w:ascii="GHEA Grapalat" w:hAnsi="GHEA Grapalat"/>
              </w:rPr>
              <w:t>«</w:t>
            </w:r>
            <w:r w:rsidRPr="0032793E">
              <w:rPr>
                <w:rFonts w:ascii="GHEA Grapalat" w:hAnsi="GHEA Grapalat"/>
                <w:bCs/>
              </w:rPr>
              <w:t>Հայաստանի Հանրապետության կառավարությա</w:t>
            </w:r>
            <w:r>
              <w:rPr>
                <w:rFonts w:ascii="GHEA Grapalat" w:hAnsi="GHEA Grapalat"/>
                <w:bCs/>
              </w:rPr>
              <w:t>ն 2023 թվականի մարտի 2-ի N 259-Ն</w:t>
            </w:r>
            <w:r w:rsidRPr="0032793E">
              <w:rPr>
                <w:rFonts w:ascii="GHEA Grapalat" w:hAnsi="GHEA Grapalat"/>
                <w:bCs/>
              </w:rPr>
              <w:t xml:space="preserve"> որոշման մեջ փոփոխություններ</w:t>
            </w:r>
            <w:r w:rsidRPr="009755B2">
              <w:rPr>
                <w:rFonts w:ascii="GHEA Grapalat" w:hAnsi="GHEA Grapalat"/>
                <w:bCs/>
              </w:rPr>
              <w:t xml:space="preserve"> </w:t>
            </w:r>
            <w:r w:rsidRPr="0032793E">
              <w:rPr>
                <w:rFonts w:ascii="GHEA Grapalat" w:hAnsi="GHEA Grapalat"/>
                <w:bCs/>
              </w:rPr>
              <w:t>կատարելու մասին</w:t>
            </w:r>
            <w:r w:rsidRPr="00415C4A">
              <w:rPr>
                <w:rFonts w:ascii="GHEA Grapalat" w:hAnsi="GHEA Grapalat"/>
              </w:rPr>
              <w:t>»</w:t>
            </w:r>
            <w:r w:rsidRPr="0032793E">
              <w:rPr>
                <w:rFonts w:ascii="GHEA Grapalat" w:hAnsi="GHEA Grapalat"/>
                <w:bCs/>
              </w:rPr>
              <w:t xml:space="preserve"> </w:t>
            </w:r>
            <w:r w:rsidRPr="006617E5">
              <w:rPr>
                <w:rFonts w:ascii="GHEA Grapalat" w:eastAsia="GHEA Grapalat" w:hAnsi="GHEA Grapalat" w:cs="GHEA Grapalat"/>
                <w:bCs/>
              </w:rPr>
              <w:t>Հ</w:t>
            </w:r>
            <w:r>
              <w:rPr>
                <w:rFonts w:ascii="GHEA Grapalat" w:eastAsia="GHEA Grapalat" w:hAnsi="GHEA Grapalat" w:cs="GHEA Grapalat"/>
                <w:bCs/>
              </w:rPr>
              <w:t xml:space="preserve">այաստանի </w:t>
            </w:r>
            <w:r w:rsidRPr="006617E5">
              <w:rPr>
                <w:rFonts w:ascii="GHEA Grapalat" w:eastAsia="GHEA Grapalat" w:hAnsi="GHEA Grapalat" w:cs="GHEA Grapalat"/>
                <w:bCs/>
              </w:rPr>
              <w:t>Հ</w:t>
            </w:r>
            <w:r>
              <w:rPr>
                <w:rFonts w:ascii="GHEA Grapalat" w:eastAsia="GHEA Grapalat" w:hAnsi="GHEA Grapalat" w:cs="GHEA Grapalat"/>
                <w:bCs/>
              </w:rPr>
              <w:t>անրապետության</w:t>
            </w:r>
            <w:r w:rsidRPr="006617E5">
              <w:rPr>
                <w:rFonts w:ascii="GHEA Grapalat" w:eastAsia="GHEA Grapalat" w:hAnsi="GHEA Grapalat" w:cs="GHEA Grapalat"/>
                <w:bCs/>
              </w:rPr>
              <w:t xml:space="preserve"> </w:t>
            </w:r>
            <w:r>
              <w:rPr>
                <w:rFonts w:ascii="GHEA Grapalat" w:eastAsia="GHEA Grapalat" w:hAnsi="GHEA Grapalat" w:cs="GHEA Grapalat"/>
                <w:bCs/>
              </w:rPr>
              <w:t>կառ</w:t>
            </w:r>
            <w:r w:rsidRPr="006617E5">
              <w:rPr>
                <w:rFonts w:ascii="GHEA Grapalat" w:eastAsia="GHEA Grapalat" w:hAnsi="GHEA Grapalat" w:cs="GHEA Grapalat"/>
                <w:bCs/>
              </w:rPr>
              <w:t>ավարության որոշման</w:t>
            </w:r>
            <w:r w:rsidRPr="00496E93">
              <w:rPr>
                <w:rFonts w:ascii="GHEA Grapalat" w:eastAsia="GHEA Grapalat" w:hAnsi="GHEA Grapalat" w:cs="GHEA Grapalat"/>
                <w:bCs/>
                <w:lang w:val="it-IT"/>
              </w:rPr>
              <w:t xml:space="preserve"> </w:t>
            </w:r>
            <w:r w:rsidRPr="00496E93">
              <w:rPr>
                <w:rFonts w:ascii="GHEA Grapalat" w:hAnsi="GHEA Grapalat"/>
                <w:lang w:eastAsia="en-GB"/>
              </w:rPr>
              <w:t>նախագ</w:t>
            </w:r>
            <w:r>
              <w:rPr>
                <w:rFonts w:ascii="GHEA Grapalat" w:hAnsi="GHEA Grapalat"/>
                <w:lang w:eastAsia="en-GB"/>
              </w:rPr>
              <w:t>ծի վերաբերյալ</w:t>
            </w:r>
            <w:r w:rsidRPr="00E372B7">
              <w:rPr>
                <w:rFonts w:ascii="GHEA Grapalat" w:hAnsi="GHEA Grapalat"/>
                <w:color w:val="00000A"/>
              </w:rPr>
              <w:t xml:space="preserve"> </w:t>
            </w:r>
            <w:r>
              <w:rPr>
                <w:rFonts w:ascii="GHEA Grapalat" w:hAnsi="GHEA Grapalat"/>
                <w:color w:val="00000A"/>
              </w:rPr>
              <w:t>Հայաստանի Հանրապետության կրթության տեսչական մարմինն առաջարկություններ,  դիտողություններ չունի։</w:t>
            </w:r>
          </w:p>
          <w:p w:rsidR="00507500" w:rsidRPr="00CE5AE0" w:rsidRDefault="00507500" w:rsidP="0010367C">
            <w:pPr>
              <w:pStyle w:val="NormalWeb"/>
              <w:shd w:val="clear" w:color="auto" w:fill="FFFFFF"/>
              <w:spacing w:before="0" w:beforeAutospacing="0" w:after="0"/>
              <w:ind w:right="420"/>
              <w:jc w:val="both"/>
              <w:rPr>
                <w:rFonts w:ascii="GHEA Grapalat" w:hAnsi="GHEA Grapalat"/>
              </w:rPr>
            </w:pPr>
          </w:p>
        </w:tc>
        <w:tc>
          <w:tcPr>
            <w:tcW w:w="28" w:type="dxa"/>
            <w:tcBorders>
              <w:top w:val="single" w:sz="6" w:space="0" w:color="000000"/>
              <w:left w:val="single" w:sz="6" w:space="0" w:color="000000"/>
              <w:bottom w:val="single" w:sz="6" w:space="0" w:color="000000"/>
              <w:right w:val="nil"/>
            </w:tcBorders>
            <w:shd w:val="clear" w:color="auto" w:fill="FFFFFF"/>
          </w:tcPr>
          <w:p w:rsidR="00507500" w:rsidRPr="00B1415E"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Pr="00C50172" w:rsidRDefault="00D43217" w:rsidP="004376B8">
            <w:pPr>
              <w:spacing w:after="0" w:line="360" w:lineRule="auto"/>
              <w:ind w:left="142" w:right="395"/>
              <w:rPr>
                <w:rFonts w:ascii="GHEA Grapalat" w:eastAsia="GHEA Grapalat" w:hAnsi="GHEA Grapalat" w:cs="GHEA Grapalat"/>
                <w:sz w:val="24"/>
                <w:szCs w:val="24"/>
              </w:rPr>
            </w:pPr>
            <w:r>
              <w:rPr>
                <w:rFonts w:ascii="GHEA Grapalat" w:eastAsia="GHEA Grapalat" w:hAnsi="GHEA Grapalat" w:cs="GHEA Grapalat"/>
                <w:sz w:val="24"/>
                <w:szCs w:val="24"/>
                <w:lang w:val="en-US"/>
              </w:rPr>
              <w:t>Ընդունվել է ի գիտություն:</w:t>
            </w:r>
          </w:p>
        </w:tc>
      </w:tr>
      <w:tr w:rsidR="00213605" w:rsidRPr="00B1415E" w:rsidTr="00D4321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213605" w:rsidRPr="00507500" w:rsidRDefault="00213605" w:rsidP="004376B8">
            <w:pPr>
              <w:spacing w:after="0" w:line="360" w:lineRule="auto"/>
              <w:ind w:left="859" w:right="420" w:hanging="142"/>
              <w:jc w:val="center"/>
              <w:rPr>
                <w:rFonts w:ascii="GHEA Grapalat" w:hAnsi="GHEA Grapalat"/>
                <w:b/>
                <w:sz w:val="24"/>
                <w:szCs w:val="24"/>
                <w:lang w:eastAsia="en-GB"/>
              </w:rPr>
            </w:pPr>
            <w:r w:rsidRPr="00507500">
              <w:rPr>
                <w:rFonts w:ascii="GHEA Grapalat" w:eastAsia="GHEA Grapalat" w:hAnsi="GHEA Grapalat" w:cs="GHEA Grapalat"/>
                <w:b/>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213605" w:rsidRPr="00507500" w:rsidRDefault="00213605" w:rsidP="004376B8">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E84BF4" w:rsidRPr="00E84BF4" w:rsidRDefault="00E84BF4" w:rsidP="004376B8">
            <w:pPr>
              <w:spacing w:after="0" w:line="360" w:lineRule="auto"/>
              <w:ind w:left="142" w:right="395" w:hanging="142"/>
              <w:jc w:val="center"/>
              <w:rPr>
                <w:rFonts w:ascii="GHEA Grapalat" w:eastAsia="GHEA Grapalat" w:hAnsi="GHEA Grapalat" w:cs="GHEA Grapalat"/>
                <w:b/>
                <w:sz w:val="24"/>
                <w:szCs w:val="24"/>
              </w:rPr>
            </w:pPr>
            <w:r w:rsidRPr="00E84BF4">
              <w:rPr>
                <w:rFonts w:ascii="GHEA Grapalat" w:eastAsia="GHEA Grapalat" w:hAnsi="GHEA Grapalat" w:cs="GHEA Grapalat"/>
                <w:b/>
                <w:sz w:val="24"/>
                <w:szCs w:val="24"/>
              </w:rPr>
              <w:t>ԳՍ/15.2/33286-2023</w:t>
            </w:r>
          </w:p>
          <w:p w:rsidR="00213605" w:rsidRPr="00507500" w:rsidRDefault="00E84BF4" w:rsidP="004376B8">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31.</w:t>
            </w:r>
            <w:r>
              <w:rPr>
                <w:rFonts w:ascii="GHEA Grapalat" w:eastAsia="GHEA Grapalat" w:hAnsi="GHEA Grapalat" w:cs="GHEA Grapalat"/>
                <w:b/>
                <w:sz w:val="24"/>
                <w:szCs w:val="24"/>
                <w:lang w:val="en-US"/>
              </w:rPr>
              <w:t>10</w:t>
            </w:r>
            <w:r w:rsidR="00213605" w:rsidRPr="00507500">
              <w:rPr>
                <w:rFonts w:ascii="GHEA Grapalat" w:eastAsia="GHEA Grapalat" w:hAnsi="GHEA Grapalat" w:cs="GHEA Grapalat"/>
                <w:b/>
                <w:sz w:val="24"/>
                <w:szCs w:val="24"/>
              </w:rPr>
              <w:t>.2023</w:t>
            </w:r>
          </w:p>
        </w:tc>
      </w:tr>
      <w:tr w:rsidR="00213605" w:rsidRPr="00B1415E" w:rsidTr="00394ABB">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84BF4" w:rsidRDefault="00E84BF4" w:rsidP="00E84BF4">
            <w:pPr>
              <w:tabs>
                <w:tab w:val="center" w:pos="150"/>
              </w:tabs>
              <w:spacing w:line="360" w:lineRule="auto"/>
              <w:ind w:left="150" w:right="283"/>
              <w:jc w:val="both"/>
              <w:rPr>
                <w:rFonts w:ascii="GHEA Grapalat" w:hAnsi="GHEA Grapalat"/>
              </w:rPr>
            </w:pPr>
            <w:r w:rsidRPr="006949B4">
              <w:rPr>
                <w:rFonts w:ascii="GHEA Grapalat" w:hAnsi="GHEA Grapalat"/>
                <w:color w:val="000000"/>
                <w:shd w:val="clear" w:color="auto" w:fill="FFFFFF"/>
              </w:rPr>
              <w:t>«Հայաստանի Հանրապետության կառավարության 2023 թվականի մարտի 2-ի N 259-Ն որոշման մեջ փոփոխություններ կատարելու մասին» ՀՀ կառավարության որոշման նախագծի վերաբերյալ ՀՀ տարածքային կառավարման և ենթակառուցվածքների նախարարությունն առաջարկություն և դիտողություն չունի։</w:t>
            </w:r>
          </w:p>
          <w:p w:rsidR="00213605" w:rsidRPr="00213605" w:rsidRDefault="00213605" w:rsidP="0010367C">
            <w:pPr>
              <w:pStyle w:val="ListParagraph"/>
              <w:ind w:left="859" w:right="420"/>
              <w:jc w:val="both"/>
              <w:rPr>
                <w:rFonts w:ascii="GHEA Grapalat" w:hAnsi="GHEA Grapalat"/>
                <w:sz w:val="24"/>
                <w:szCs w:val="24"/>
                <w:lang w:eastAsia="en-GB"/>
              </w:rPr>
            </w:pPr>
          </w:p>
        </w:tc>
        <w:tc>
          <w:tcPr>
            <w:tcW w:w="28" w:type="dxa"/>
            <w:tcBorders>
              <w:top w:val="single" w:sz="6" w:space="0" w:color="000000"/>
              <w:left w:val="single" w:sz="6" w:space="0" w:color="000000"/>
              <w:bottom w:val="single" w:sz="6" w:space="0" w:color="000000"/>
              <w:right w:val="nil"/>
            </w:tcBorders>
            <w:shd w:val="clear" w:color="auto" w:fill="FFFFFF"/>
          </w:tcPr>
          <w:p w:rsidR="00213605" w:rsidRPr="00B1415E" w:rsidRDefault="00213605"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213605" w:rsidRPr="00E84BF4" w:rsidRDefault="00D43217" w:rsidP="00076FA7">
            <w:pPr>
              <w:spacing w:after="0" w:line="360" w:lineRule="auto"/>
              <w:ind w:left="142" w:right="395"/>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Ընդունվել է ի գիտություն:</w:t>
            </w:r>
          </w:p>
        </w:tc>
      </w:tr>
      <w:tr w:rsidR="00E8408E" w:rsidRPr="00507500" w:rsidTr="00D4321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8408E" w:rsidRPr="00507500" w:rsidRDefault="00E8408E" w:rsidP="0019725E">
            <w:pPr>
              <w:spacing w:after="0" w:line="360" w:lineRule="auto"/>
              <w:ind w:left="859" w:right="420" w:hanging="142"/>
              <w:jc w:val="center"/>
              <w:rPr>
                <w:rFonts w:ascii="GHEA Grapalat" w:hAnsi="GHEA Grapalat"/>
                <w:b/>
                <w:sz w:val="24"/>
                <w:szCs w:val="24"/>
                <w:lang w:eastAsia="en-GB"/>
              </w:rPr>
            </w:pPr>
            <w:r>
              <w:rPr>
                <w:rFonts w:ascii="GHEA Grapalat" w:hAnsi="GHEA Grapalat"/>
                <w:b/>
                <w:sz w:val="24"/>
                <w:szCs w:val="24"/>
              </w:rPr>
              <w:lastRenderedPageBreak/>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E8408E" w:rsidRPr="00507500" w:rsidRDefault="00E8408E" w:rsidP="0019725E">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410DAE" w:rsidRPr="00410DAE" w:rsidRDefault="00410DAE" w:rsidP="0019725E">
            <w:pPr>
              <w:spacing w:after="0" w:line="360" w:lineRule="auto"/>
              <w:ind w:left="142" w:right="395" w:hanging="142"/>
              <w:jc w:val="center"/>
              <w:rPr>
                <w:rFonts w:ascii="GHEA Grapalat" w:hAnsi="GHEA Grapalat"/>
                <w:b/>
                <w:sz w:val="24"/>
                <w:szCs w:val="24"/>
              </w:rPr>
            </w:pPr>
            <w:r w:rsidRPr="00410DAE">
              <w:rPr>
                <w:rFonts w:ascii="GHEA Grapalat" w:hAnsi="GHEA Grapalat"/>
                <w:b/>
                <w:sz w:val="24"/>
                <w:szCs w:val="24"/>
              </w:rPr>
              <w:t>01/196739-23</w:t>
            </w:r>
          </w:p>
          <w:p w:rsidR="00E8408E" w:rsidRPr="00410DAE" w:rsidRDefault="00410DAE" w:rsidP="0019725E">
            <w:pPr>
              <w:spacing w:after="0" w:line="360" w:lineRule="auto"/>
              <w:ind w:left="142" w:right="395" w:hanging="142"/>
              <w:jc w:val="center"/>
              <w:rPr>
                <w:rFonts w:ascii="GHEA Grapalat" w:hAnsi="GHEA Grapalat"/>
                <w:b/>
                <w:sz w:val="24"/>
                <w:szCs w:val="24"/>
              </w:rPr>
            </w:pPr>
            <w:r>
              <w:rPr>
                <w:rFonts w:ascii="GHEA Grapalat" w:hAnsi="GHEA Grapalat"/>
                <w:b/>
                <w:sz w:val="24"/>
                <w:szCs w:val="24"/>
              </w:rPr>
              <w:t>31</w:t>
            </w:r>
            <w:r w:rsidR="00E8408E" w:rsidRPr="00410DAE">
              <w:rPr>
                <w:rFonts w:ascii="GHEA Grapalat" w:hAnsi="GHEA Grapalat"/>
                <w:b/>
                <w:sz w:val="24"/>
                <w:szCs w:val="24"/>
              </w:rPr>
              <w:t>.05.2023</w:t>
            </w:r>
          </w:p>
        </w:tc>
      </w:tr>
      <w:tr w:rsidR="00E8408E" w:rsidRPr="00B1415E" w:rsidTr="00624F72">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410DAE" w:rsidRPr="00E84BF4" w:rsidRDefault="00410DAE" w:rsidP="00E84BF4">
            <w:pPr>
              <w:pStyle w:val="NoSpacing"/>
              <w:spacing w:line="276" w:lineRule="auto"/>
              <w:ind w:left="150" w:right="283"/>
              <w:jc w:val="both"/>
              <w:rPr>
                <w:rFonts w:ascii="GHEA Grapalat" w:hAnsi="GHEA Grapalat"/>
                <w:color w:val="000000"/>
                <w:sz w:val="24"/>
                <w:szCs w:val="24"/>
                <w:shd w:val="clear" w:color="auto" w:fill="FFFFFF"/>
              </w:rPr>
            </w:pPr>
            <w:r w:rsidRPr="00E240D5">
              <w:rPr>
                <w:rFonts w:ascii="GHEA Grapalat" w:hAnsi="GHEA Grapalat" w:cs="Sylfaen"/>
                <w:sz w:val="24"/>
                <w:szCs w:val="24"/>
              </w:rPr>
              <w:t xml:space="preserve">         Ձեր 20.10.2023 թվականի N 01/09.1/29099-2023 գրությամբ ներկայացված</w:t>
            </w:r>
            <w:r w:rsidRPr="00E240D5">
              <w:rPr>
                <w:rFonts w:ascii="GHEA Grapalat" w:hAnsi="GHEA Grapalat"/>
                <w:iCs/>
                <w:color w:val="000000" w:themeColor="text1"/>
                <w:sz w:val="24"/>
                <w:szCs w:val="24"/>
              </w:rPr>
              <w:t xml:space="preserve"> </w:t>
            </w:r>
            <w:r w:rsidRPr="00E240D5">
              <w:rPr>
                <w:rFonts w:ascii="GHEA Grapalat" w:hAnsi="GHEA Grapalat"/>
                <w:color w:val="000000"/>
                <w:sz w:val="24"/>
                <w:szCs w:val="24"/>
                <w:shd w:val="clear" w:color="auto" w:fill="FFFFFF"/>
                <w:lang w:val="af-ZA"/>
              </w:rPr>
              <w:t>«</w:t>
            </w:r>
            <w:r w:rsidRPr="00E240D5">
              <w:rPr>
                <w:rFonts w:ascii="GHEA Grapalat" w:hAnsi="GHEA Grapalat"/>
                <w:color w:val="000000"/>
                <w:sz w:val="24"/>
                <w:szCs w:val="24"/>
                <w:shd w:val="clear" w:color="auto" w:fill="FFFFFF"/>
              </w:rPr>
              <w:t xml:space="preserve">Հայաստանի Հանրապետության կառավարության </w:t>
            </w:r>
            <w:r w:rsidRPr="00E240D5">
              <w:rPr>
                <w:rFonts w:ascii="GHEA Grapalat" w:hAnsi="GHEA Grapalat" w:cs="GHEA Grapalat"/>
                <w:bCs/>
                <w:sz w:val="24"/>
                <w:szCs w:val="24"/>
              </w:rPr>
              <w:t>2023 թվականի մարտի 2-ի N 259-Ն որոշման մեջ փոփոխություններ կատարելու մասին</w:t>
            </w:r>
            <w:r w:rsidRPr="00E240D5">
              <w:rPr>
                <w:rFonts w:ascii="GHEA Grapalat" w:hAnsi="GHEA Grapalat"/>
                <w:color w:val="000000"/>
                <w:sz w:val="24"/>
                <w:szCs w:val="24"/>
                <w:shd w:val="clear" w:color="auto" w:fill="FFFFFF"/>
              </w:rPr>
              <w:t>»</w:t>
            </w:r>
            <w:r w:rsidRPr="00E240D5">
              <w:rPr>
                <w:rFonts w:ascii="GHEA Grapalat" w:hAnsi="GHEA Grapalat"/>
                <w:b/>
                <w:color w:val="000000"/>
                <w:sz w:val="24"/>
                <w:szCs w:val="24"/>
                <w:shd w:val="clear" w:color="auto" w:fill="FFFFFF"/>
              </w:rPr>
              <w:t xml:space="preserve"> </w:t>
            </w:r>
            <w:r w:rsidRPr="00E240D5">
              <w:rPr>
                <w:rFonts w:ascii="GHEA Grapalat" w:hAnsi="GHEA Grapalat"/>
                <w:color w:val="000000"/>
                <w:sz w:val="24"/>
                <w:szCs w:val="24"/>
                <w:shd w:val="clear" w:color="auto" w:fill="FFFFFF"/>
              </w:rPr>
              <w:t xml:space="preserve">ՀՀ կառավարության որոշման </w:t>
            </w:r>
            <w:r w:rsidRPr="00E240D5">
              <w:rPr>
                <w:rFonts w:ascii="GHEA Grapalat" w:hAnsi="GHEA Grapalat"/>
                <w:sz w:val="24"/>
                <w:szCs w:val="24"/>
                <w:bdr w:val="none" w:sz="0" w:space="0" w:color="auto" w:frame="1"/>
              </w:rPr>
              <w:t xml:space="preserve">նախագծի վերաբերյալ առաջարկում </w:t>
            </w:r>
            <w:r w:rsidRPr="00E84BF4">
              <w:rPr>
                <w:rFonts w:ascii="GHEA Grapalat" w:hAnsi="GHEA Grapalat"/>
                <w:color w:val="000000"/>
                <w:sz w:val="24"/>
                <w:szCs w:val="24"/>
                <w:shd w:val="clear" w:color="auto" w:fill="FFFFFF"/>
              </w:rPr>
              <w:t>եմ նախագծի 1-ին կետի 1-ին ենթակետը շարադրել հետևյալ խմբագրությամբ.</w:t>
            </w:r>
          </w:p>
          <w:p w:rsidR="00E8408E" w:rsidRPr="002F4B55" w:rsidRDefault="00410DAE" w:rsidP="00E84BF4">
            <w:pPr>
              <w:spacing w:after="0"/>
              <w:ind w:left="150" w:right="283"/>
              <w:jc w:val="both"/>
              <w:rPr>
                <w:rFonts w:ascii="GHEA Grapalat" w:eastAsia="Times New Roman" w:hAnsi="GHEA Grapalat" w:cs="Times New Roman"/>
                <w:bCs/>
                <w:color w:val="000000"/>
                <w:sz w:val="24"/>
                <w:szCs w:val="24"/>
              </w:rPr>
            </w:pPr>
            <w:r w:rsidRPr="00E240D5">
              <w:rPr>
                <w:rFonts w:ascii="GHEA Grapalat" w:hAnsi="GHEA Grapalat"/>
                <w:color w:val="191919"/>
                <w:sz w:val="24"/>
                <w:szCs w:val="24"/>
                <w:shd w:val="clear" w:color="auto" w:fill="FFFFFF"/>
              </w:rPr>
              <w:tab/>
              <w:t xml:space="preserve">«1) </w:t>
            </w:r>
            <w:r w:rsidRPr="00E240D5">
              <w:rPr>
                <w:rFonts w:ascii="GHEA Grapalat" w:eastAsia="GHEA Grapalat" w:hAnsi="GHEA Grapalat" w:cs="GHEA Grapalat"/>
                <w:sz w:val="24"/>
                <w:szCs w:val="24"/>
              </w:rPr>
              <w:t xml:space="preserve">2-րդ կետում «տվյալ հաստատության համակարգողի թափուր տեղ առաջանալու (այդ թվում՝ կառավարման նոր համակարգի անցնելու դեպքում) բառերը փոխարինել «կառավարման նոր համակարգի անցնելու` </w:t>
            </w:r>
            <w:r w:rsidRPr="00E240D5">
              <w:rPr>
                <w:rFonts w:ascii="GHEA Grapalat" w:hAnsi="GHEA Grapalat"/>
                <w:color w:val="191919"/>
                <w:sz w:val="24"/>
                <w:szCs w:val="24"/>
                <w:shd w:val="clear" w:color="auto" w:fill="FFFFFF"/>
              </w:rPr>
              <w:t>կառավարման նախորդ համակարգով գործող տնօրենի պայմանագրի ժամկետը լրանալու»</w:t>
            </w:r>
            <w:r w:rsidRPr="00E240D5">
              <w:rPr>
                <w:rFonts w:ascii="GHEA Grapalat" w:eastAsia="GHEA Grapalat" w:hAnsi="GHEA Grapalat" w:cs="GHEA Grapalat"/>
                <w:sz w:val="24"/>
                <w:szCs w:val="24"/>
              </w:rPr>
              <w:t xml:space="preserve"> բառերով,»:</w:t>
            </w:r>
          </w:p>
        </w:tc>
        <w:tc>
          <w:tcPr>
            <w:tcW w:w="28" w:type="dxa"/>
            <w:tcBorders>
              <w:top w:val="single" w:sz="6" w:space="0" w:color="000000"/>
              <w:left w:val="single" w:sz="6" w:space="0" w:color="000000"/>
              <w:bottom w:val="single" w:sz="6" w:space="0" w:color="000000"/>
              <w:right w:val="nil"/>
            </w:tcBorders>
            <w:shd w:val="clear" w:color="auto" w:fill="FFFFFF"/>
          </w:tcPr>
          <w:p w:rsidR="00E8408E" w:rsidRPr="00B1415E" w:rsidRDefault="00E8408E"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8408E" w:rsidRPr="00FC25E2" w:rsidRDefault="00FC25E2" w:rsidP="00FC25E2">
            <w:pPr>
              <w:spacing w:after="0" w:line="360" w:lineRule="auto"/>
              <w:ind w:left="142" w:right="395"/>
              <w:jc w:val="both"/>
              <w:rPr>
                <w:rFonts w:ascii="GHEA Grapalat" w:eastAsia="GHEA Grapalat" w:hAnsi="GHEA Grapalat" w:cs="GHEA Grapalat"/>
                <w:sz w:val="24"/>
                <w:szCs w:val="24"/>
              </w:rPr>
            </w:pPr>
            <w:r w:rsidRPr="00FC25E2">
              <w:rPr>
                <w:rFonts w:ascii="GHEA Grapalat" w:eastAsia="GHEA Grapalat" w:hAnsi="GHEA Grapalat" w:cs="GHEA Grapalat"/>
                <w:sz w:val="24"/>
                <w:szCs w:val="24"/>
              </w:rPr>
              <w:t>Ընդունվել է մասնակի: Նախագիծը խմբագրվել է:</w:t>
            </w:r>
          </w:p>
        </w:tc>
      </w:tr>
      <w:tr w:rsidR="00D43217" w:rsidRPr="00B1415E" w:rsidTr="00D43217">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D43217" w:rsidRPr="00E240D5" w:rsidRDefault="00D43217" w:rsidP="00D43217">
            <w:pPr>
              <w:pStyle w:val="NoSpacing"/>
              <w:spacing w:line="276" w:lineRule="auto"/>
              <w:ind w:left="150" w:right="283"/>
              <w:jc w:val="center"/>
              <w:rPr>
                <w:rFonts w:ascii="GHEA Grapalat" w:hAnsi="GHEA Grapalat" w:cs="Sylfaen"/>
                <w:sz w:val="24"/>
                <w:szCs w:val="24"/>
              </w:rPr>
            </w:pPr>
            <w:r w:rsidRPr="00507500">
              <w:rPr>
                <w:rFonts w:ascii="GHEA Grapalat" w:eastAsia="GHEA Grapalat" w:hAnsi="GHEA Grapalat" w:cs="GHEA Grapalat"/>
                <w:b/>
                <w:sz w:val="24"/>
                <w:szCs w:val="24"/>
              </w:rPr>
              <w:t xml:space="preserve">ՀՀ </w:t>
            </w:r>
            <w:r>
              <w:rPr>
                <w:rFonts w:ascii="GHEA Grapalat" w:eastAsia="GHEA Grapalat" w:hAnsi="GHEA Grapalat" w:cs="GHEA Grapalat"/>
                <w:b/>
                <w:sz w:val="24"/>
                <w:szCs w:val="24"/>
                <w:lang w:val="en-US"/>
              </w:rPr>
              <w:t>արդարադատության</w:t>
            </w:r>
            <w:r w:rsidRPr="00507500">
              <w:rPr>
                <w:rFonts w:ascii="GHEA Grapalat" w:eastAsia="GHEA Grapalat" w:hAnsi="GHEA Grapalat" w:cs="GHEA Grapalat"/>
                <w:b/>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D43217" w:rsidRPr="00B1415E" w:rsidRDefault="00D43217"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D43217" w:rsidRPr="00D43217" w:rsidRDefault="00D43217" w:rsidP="00D43217">
            <w:pPr>
              <w:spacing w:after="0" w:line="360" w:lineRule="auto"/>
              <w:ind w:left="142" w:right="395"/>
              <w:jc w:val="center"/>
              <w:rPr>
                <w:rFonts w:ascii="GHEA Grapalat" w:hAnsi="GHEA Grapalat"/>
                <w:b/>
                <w:sz w:val="24"/>
                <w:szCs w:val="24"/>
                <w:lang w:val="en-US"/>
              </w:rPr>
            </w:pPr>
            <w:r w:rsidRPr="00D43217">
              <w:rPr>
                <w:rFonts w:ascii="GHEA Grapalat" w:hAnsi="GHEA Grapalat"/>
                <w:b/>
                <w:sz w:val="24"/>
                <w:szCs w:val="24"/>
                <w:lang w:val="en-US"/>
              </w:rPr>
              <w:t>/27.2/49683-2023</w:t>
            </w:r>
          </w:p>
          <w:p w:rsidR="00D43217" w:rsidRPr="00FC25E2" w:rsidRDefault="00D43217" w:rsidP="00D43217">
            <w:pPr>
              <w:spacing w:after="0" w:line="360" w:lineRule="auto"/>
              <w:ind w:left="142" w:right="395"/>
              <w:jc w:val="center"/>
              <w:rPr>
                <w:rFonts w:ascii="GHEA Grapalat" w:eastAsia="GHEA Grapalat" w:hAnsi="GHEA Grapalat" w:cs="GHEA Grapalat"/>
                <w:sz w:val="24"/>
                <w:szCs w:val="24"/>
              </w:rPr>
            </w:pPr>
            <w:r>
              <w:rPr>
                <w:rFonts w:ascii="GHEA Grapalat" w:hAnsi="GHEA Grapalat"/>
                <w:b/>
                <w:sz w:val="24"/>
                <w:szCs w:val="24"/>
                <w:lang w:val="en-US"/>
              </w:rPr>
              <w:t>23</w:t>
            </w:r>
            <w:r>
              <w:rPr>
                <w:rFonts w:ascii="GHEA Grapalat" w:hAnsi="GHEA Grapalat"/>
                <w:b/>
                <w:sz w:val="24"/>
                <w:szCs w:val="24"/>
              </w:rPr>
              <w:t>.11</w:t>
            </w:r>
            <w:r w:rsidRPr="00410DAE">
              <w:rPr>
                <w:rFonts w:ascii="GHEA Grapalat" w:hAnsi="GHEA Grapalat"/>
                <w:b/>
                <w:sz w:val="24"/>
                <w:szCs w:val="24"/>
              </w:rPr>
              <w:t>.2023</w:t>
            </w:r>
          </w:p>
        </w:tc>
      </w:tr>
      <w:tr w:rsidR="00D43217" w:rsidRPr="00B1415E" w:rsidTr="00624F72">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D43217" w:rsidRPr="0016457F" w:rsidRDefault="00D43217" w:rsidP="00D43217">
            <w:pPr>
              <w:shd w:val="clear" w:color="auto" w:fill="FFFFFF"/>
              <w:spacing w:after="0" w:line="360" w:lineRule="auto"/>
              <w:ind w:left="150" w:right="283" w:firstLine="284"/>
              <w:jc w:val="both"/>
              <w:rPr>
                <w:rFonts w:ascii="GHEA Grapalat" w:hAnsi="GHEA Grapalat"/>
                <w:sz w:val="24"/>
                <w:szCs w:val="24"/>
              </w:rPr>
            </w:pPr>
            <w:r w:rsidRPr="0016457F">
              <w:rPr>
                <w:rFonts w:ascii="GHEA Grapalat" w:hAnsi="GHEA Grapalat"/>
                <w:sz w:val="24"/>
                <w:szCs w:val="24"/>
              </w:rPr>
              <w:t>«Հայաստանի Հանրապետության կառավարության 2023 թվականի մարտի 2-ի N 259-Ն որոշման մեջ փոփոխություններ կատարելու մասին»</w:t>
            </w:r>
            <w:r w:rsidRPr="0016457F">
              <w:rPr>
                <w:rFonts w:ascii="GHEA Grapalat" w:hAnsi="GHEA Grapalat"/>
                <w:bCs/>
                <w:color w:val="000000"/>
                <w:sz w:val="24"/>
                <w:szCs w:val="24"/>
              </w:rPr>
              <w:t xml:space="preserve"> </w:t>
            </w:r>
            <w:r w:rsidRPr="0016457F">
              <w:rPr>
                <w:rFonts w:ascii="GHEA Grapalat" w:eastAsia="Times New Roman" w:hAnsi="GHEA Grapalat"/>
                <w:bCs/>
                <w:sz w:val="24"/>
                <w:szCs w:val="24"/>
              </w:rPr>
              <w:t>Հայաստանի Հանրապետության կառավարության որոշման</w:t>
            </w:r>
            <w:r w:rsidRPr="0016457F">
              <w:rPr>
                <w:rFonts w:ascii="GHEA Grapalat" w:hAnsi="GHEA Grapalat"/>
                <w:sz w:val="24"/>
                <w:szCs w:val="24"/>
                <w:lang w:eastAsia="en-GB"/>
              </w:rPr>
              <w:t xml:space="preserve"> նախագծի</w:t>
            </w:r>
            <w:r w:rsidRPr="0016457F">
              <w:rPr>
                <w:rFonts w:ascii="GHEA Grapalat" w:hAnsi="GHEA Grapalat"/>
                <w:bCs/>
                <w:color w:val="000000" w:themeColor="text1"/>
                <w:sz w:val="24"/>
                <w:szCs w:val="24"/>
              </w:rPr>
              <w:t xml:space="preserve"> </w:t>
            </w:r>
            <w:r w:rsidRPr="0016457F">
              <w:rPr>
                <w:rFonts w:ascii="GHEA Grapalat" w:hAnsi="GHEA Grapalat"/>
                <w:bCs/>
                <w:color w:val="000000" w:themeColor="text1"/>
                <w:sz w:val="24"/>
                <w:szCs w:val="24"/>
                <w:shd w:val="clear" w:color="auto" w:fill="FFFFFF"/>
              </w:rPr>
              <w:t>վերաբերյալ դիտողություններ և առարկություններ չունենք:</w:t>
            </w:r>
          </w:p>
          <w:p w:rsidR="00D43217" w:rsidRPr="00E240D5" w:rsidRDefault="00D43217" w:rsidP="00E84BF4">
            <w:pPr>
              <w:pStyle w:val="NoSpacing"/>
              <w:spacing w:line="276" w:lineRule="auto"/>
              <w:ind w:left="150" w:right="283"/>
              <w:jc w:val="both"/>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D43217" w:rsidRPr="00B1415E" w:rsidRDefault="00D43217"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D43217" w:rsidRPr="00D43217" w:rsidRDefault="00D43217" w:rsidP="00FC25E2">
            <w:pPr>
              <w:spacing w:after="0" w:line="360" w:lineRule="auto"/>
              <w:ind w:left="142" w:right="395"/>
              <w:jc w:val="both"/>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 ի գիտություն:</w:t>
            </w:r>
          </w:p>
        </w:tc>
      </w:tr>
      <w:tr w:rsidR="0011100F" w:rsidRPr="00B1415E" w:rsidTr="0011100F">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1100F" w:rsidRPr="0011100F" w:rsidRDefault="0011100F" w:rsidP="0011100F">
            <w:pPr>
              <w:pStyle w:val="NoSpacing"/>
              <w:spacing w:line="276" w:lineRule="auto"/>
              <w:ind w:left="150" w:right="283"/>
              <w:jc w:val="center"/>
              <w:rPr>
                <w:rFonts w:ascii="GHEA Grapalat" w:hAnsi="GHEA Grapalat" w:cs="Sylfaen"/>
                <w:sz w:val="24"/>
                <w:szCs w:val="24"/>
              </w:rPr>
            </w:pPr>
            <w:r w:rsidRPr="00507500">
              <w:rPr>
                <w:rFonts w:ascii="GHEA Grapalat" w:eastAsia="GHEA Grapalat" w:hAnsi="GHEA Grapalat" w:cs="GHEA Grapalat"/>
                <w:b/>
                <w:sz w:val="24"/>
                <w:szCs w:val="24"/>
              </w:rPr>
              <w:t xml:space="preserve">ՀՀ </w:t>
            </w:r>
            <w:r w:rsidRPr="0011100F">
              <w:rPr>
                <w:rFonts w:ascii="GHEA Grapalat" w:eastAsia="GHEA Grapalat" w:hAnsi="GHEA Grapalat" w:cs="GHEA Grapalat"/>
                <w:b/>
                <w:sz w:val="24"/>
                <w:szCs w:val="24"/>
              </w:rPr>
              <w:t>վարչապետի աշխատակազմի սոցիալական հարերի վարչություն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11100F" w:rsidRPr="00B1415E" w:rsidRDefault="0011100F" w:rsidP="0011100F">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11100F" w:rsidRPr="0011100F" w:rsidRDefault="0011100F" w:rsidP="0011100F">
            <w:pPr>
              <w:spacing w:after="0" w:line="360" w:lineRule="auto"/>
              <w:ind w:left="142" w:right="395"/>
              <w:jc w:val="center"/>
              <w:rPr>
                <w:rFonts w:ascii="GHEA Grapalat" w:hAnsi="GHEA Grapalat"/>
                <w:b/>
                <w:sz w:val="24"/>
                <w:szCs w:val="24"/>
                <w:lang w:val="en-US"/>
              </w:rPr>
            </w:pPr>
            <w:r w:rsidRPr="0011100F">
              <w:rPr>
                <w:rFonts w:ascii="GHEA Grapalat" w:hAnsi="GHEA Grapalat"/>
                <w:b/>
                <w:sz w:val="24"/>
                <w:szCs w:val="24"/>
                <w:lang w:val="en-US"/>
              </w:rPr>
              <w:t>02/11/42053-2023</w:t>
            </w:r>
          </w:p>
          <w:p w:rsidR="0011100F" w:rsidRPr="00FC25E2" w:rsidRDefault="0011100F" w:rsidP="0011100F">
            <w:pPr>
              <w:spacing w:after="0" w:line="360" w:lineRule="auto"/>
              <w:ind w:left="142" w:right="395"/>
              <w:jc w:val="center"/>
              <w:rPr>
                <w:rFonts w:ascii="GHEA Grapalat" w:eastAsia="GHEA Grapalat" w:hAnsi="GHEA Grapalat" w:cs="GHEA Grapalat"/>
                <w:sz w:val="24"/>
                <w:szCs w:val="24"/>
              </w:rPr>
            </w:pPr>
            <w:r>
              <w:rPr>
                <w:rFonts w:ascii="GHEA Grapalat" w:hAnsi="GHEA Grapalat"/>
                <w:b/>
                <w:sz w:val="24"/>
                <w:szCs w:val="24"/>
                <w:lang w:val="en-US"/>
              </w:rPr>
              <w:t>08</w:t>
            </w:r>
            <w:r>
              <w:rPr>
                <w:rFonts w:ascii="GHEA Grapalat" w:hAnsi="GHEA Grapalat"/>
                <w:b/>
                <w:sz w:val="24"/>
                <w:szCs w:val="24"/>
              </w:rPr>
              <w:t>.12</w:t>
            </w:r>
            <w:r w:rsidRPr="00410DAE">
              <w:rPr>
                <w:rFonts w:ascii="GHEA Grapalat" w:hAnsi="GHEA Grapalat"/>
                <w:b/>
                <w:sz w:val="24"/>
                <w:szCs w:val="24"/>
              </w:rPr>
              <w:t>.2023</w:t>
            </w:r>
          </w:p>
        </w:tc>
      </w:tr>
      <w:tr w:rsidR="0011100F" w:rsidRPr="00B1415E" w:rsidTr="00624F72">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11100F" w:rsidRPr="0011100F" w:rsidRDefault="0011100F" w:rsidP="0011100F">
            <w:pPr>
              <w:pStyle w:val="ListParagraph"/>
              <w:numPr>
                <w:ilvl w:val="0"/>
                <w:numId w:val="39"/>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292" w:right="283" w:firstLine="300"/>
              <w:jc w:val="both"/>
              <w:rPr>
                <w:rFonts w:ascii="GHEA Grapalat" w:eastAsia="Times New Roman" w:hAnsi="GHEA Grapalat"/>
                <w:bCs/>
                <w:sz w:val="24"/>
                <w:szCs w:val="24"/>
              </w:rPr>
            </w:pPr>
            <w:r w:rsidRPr="0011100F">
              <w:rPr>
                <w:rFonts w:ascii="GHEA Grapalat" w:eastAsia="Times New Roman" w:hAnsi="GHEA Grapalat"/>
                <w:bCs/>
                <w:sz w:val="24"/>
                <w:szCs w:val="24"/>
              </w:rPr>
              <w:t>Նախագծի 1-ին կետի՝</w:t>
            </w:r>
          </w:p>
          <w:p w:rsidR="0011100F" w:rsidRPr="0011100F" w:rsidRDefault="0011100F" w:rsidP="0011100F">
            <w:pPr>
              <w:pBdr>
                <w:top w:val="none" w:sz="0" w:space="0" w:color="000000"/>
                <w:left w:val="none" w:sz="0" w:space="0" w:color="000000"/>
                <w:bottom w:val="none" w:sz="0" w:space="0" w:color="000000"/>
                <w:right w:val="none" w:sz="0" w:space="0" w:color="000000"/>
                <w:between w:val="none" w:sz="0" w:space="0" w:color="000000"/>
              </w:pBdr>
              <w:spacing w:after="0" w:line="276" w:lineRule="auto"/>
              <w:ind w:left="292" w:right="283" w:firstLine="300"/>
              <w:jc w:val="both"/>
              <w:rPr>
                <w:rFonts w:ascii="GHEA Grapalat" w:eastAsia="Times New Roman" w:hAnsi="GHEA Grapalat"/>
                <w:bCs/>
                <w:sz w:val="24"/>
                <w:szCs w:val="24"/>
              </w:rPr>
            </w:pPr>
            <w:r w:rsidRPr="0011100F">
              <w:rPr>
                <w:rFonts w:ascii="GHEA Grapalat" w:eastAsia="Times New Roman" w:hAnsi="GHEA Grapalat"/>
                <w:bCs/>
                <w:sz w:val="24"/>
                <w:szCs w:val="24"/>
              </w:rPr>
              <w:t xml:space="preserve">1) 1-ին ենթակետով կատարվող փոփոխության հետևանքով բաց են մնում համակարգողի թափուր պաշտոն առաջանալու որոշ դեպքեր </w:t>
            </w:r>
            <w:r w:rsidRPr="0011100F">
              <w:rPr>
                <w:rFonts w:ascii="GHEA Grapalat" w:eastAsia="Times New Roman" w:hAnsi="GHEA Grapalat"/>
                <w:bCs/>
                <w:sz w:val="24"/>
                <w:szCs w:val="24"/>
              </w:rPr>
              <w:lastRenderedPageBreak/>
              <w:t>(օրինակ՝ երկարատև անաշխատունակության հիմքով պաշտոնից ազատումը), ինչը խնդրահարույց է.</w:t>
            </w:r>
          </w:p>
        </w:tc>
        <w:tc>
          <w:tcPr>
            <w:tcW w:w="28" w:type="dxa"/>
            <w:tcBorders>
              <w:top w:val="single" w:sz="6" w:space="0" w:color="000000"/>
              <w:left w:val="single" w:sz="6" w:space="0" w:color="000000"/>
              <w:bottom w:val="single" w:sz="6" w:space="0" w:color="000000"/>
              <w:right w:val="nil"/>
            </w:tcBorders>
            <w:shd w:val="clear" w:color="auto" w:fill="FFFFFF"/>
          </w:tcPr>
          <w:p w:rsidR="0011100F" w:rsidRPr="00B1415E" w:rsidRDefault="0011100F"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11100F" w:rsidRPr="000A04F0" w:rsidRDefault="000A04F0" w:rsidP="00FC25E2">
            <w:pPr>
              <w:spacing w:after="0" w:line="360" w:lineRule="auto"/>
              <w:ind w:left="142" w:right="395"/>
              <w:jc w:val="both"/>
              <w:rPr>
                <w:rFonts w:ascii="GHEA Grapalat" w:eastAsia="GHEA Grapalat" w:hAnsi="GHEA Grapalat" w:cs="GHEA Grapalat"/>
                <w:sz w:val="24"/>
                <w:szCs w:val="24"/>
              </w:rPr>
            </w:pPr>
            <w:r w:rsidRPr="000A04F0">
              <w:rPr>
                <w:rFonts w:ascii="GHEA Grapalat" w:eastAsia="GHEA Grapalat" w:hAnsi="GHEA Grapalat" w:cs="GHEA Grapalat"/>
                <w:sz w:val="24"/>
                <w:szCs w:val="24"/>
              </w:rPr>
              <w:t>Ընդունվել է ի գիտություն:</w:t>
            </w:r>
          </w:p>
          <w:p w:rsidR="000A04F0" w:rsidRPr="000A04F0" w:rsidRDefault="000A04F0" w:rsidP="00FC25E2">
            <w:pPr>
              <w:spacing w:after="0" w:line="360" w:lineRule="auto"/>
              <w:ind w:left="142" w:right="395"/>
              <w:jc w:val="both"/>
              <w:rPr>
                <w:rFonts w:ascii="GHEA Grapalat" w:eastAsia="GHEA Grapalat" w:hAnsi="GHEA Grapalat" w:cs="GHEA Grapalat"/>
                <w:sz w:val="24"/>
                <w:szCs w:val="24"/>
              </w:rPr>
            </w:pPr>
            <w:r w:rsidRPr="000A04F0">
              <w:rPr>
                <w:rFonts w:ascii="GHEA Grapalat" w:eastAsia="GHEA Grapalat" w:hAnsi="GHEA Grapalat" w:cs="GHEA Grapalat"/>
                <w:sz w:val="24"/>
                <w:szCs w:val="24"/>
              </w:rPr>
              <w:lastRenderedPageBreak/>
              <w:t xml:space="preserve">Հայտնում եմ, որ սույն կարգավորումը չի ներառվել, քանի որ թափուր պաշտոն առաջանալու </w:t>
            </w:r>
            <w:r w:rsidRPr="0011100F">
              <w:rPr>
                <w:rFonts w:ascii="GHEA Grapalat" w:eastAsia="Times New Roman" w:hAnsi="GHEA Grapalat"/>
                <w:bCs/>
                <w:sz w:val="24"/>
                <w:szCs w:val="24"/>
              </w:rPr>
              <w:t>որոշ դեպքեր (օրինակ՝ երկարատև անաշխատունակո</w:t>
            </w:r>
            <w:r>
              <w:rPr>
                <w:rFonts w:ascii="GHEA Grapalat" w:eastAsia="Times New Roman" w:hAnsi="GHEA Grapalat"/>
                <w:bCs/>
                <w:sz w:val="24"/>
                <w:szCs w:val="24"/>
              </w:rPr>
              <w:t>ւթյան հիմքով պաշտոնից ազատումը) կարգավորվում են ՀՀ աշխատանքային օրենսգրքով:</w:t>
            </w:r>
          </w:p>
        </w:tc>
      </w:tr>
      <w:tr w:rsidR="0011100F" w:rsidRPr="00B1415E" w:rsidTr="00624F72">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11100F" w:rsidRPr="0011100F" w:rsidRDefault="0011100F" w:rsidP="0011100F">
            <w:pPr>
              <w:pBdr>
                <w:top w:val="none" w:sz="0" w:space="0" w:color="000000"/>
                <w:left w:val="none" w:sz="0" w:space="0" w:color="000000"/>
                <w:bottom w:val="none" w:sz="0" w:space="0" w:color="000000"/>
                <w:right w:val="none" w:sz="0" w:space="0" w:color="000000"/>
                <w:between w:val="none" w:sz="0" w:space="0" w:color="000000"/>
              </w:pBdr>
              <w:spacing w:after="0" w:line="276" w:lineRule="auto"/>
              <w:ind w:left="292" w:right="283" w:firstLine="300"/>
              <w:jc w:val="both"/>
              <w:rPr>
                <w:rFonts w:ascii="GHEA Grapalat" w:eastAsia="Times New Roman" w:hAnsi="GHEA Grapalat"/>
                <w:bCs/>
                <w:sz w:val="24"/>
                <w:szCs w:val="24"/>
              </w:rPr>
            </w:pPr>
            <w:r w:rsidRPr="0011100F">
              <w:rPr>
                <w:rFonts w:ascii="GHEA Grapalat" w:eastAsia="Times New Roman" w:hAnsi="GHEA Grapalat"/>
                <w:bCs/>
                <w:sz w:val="24"/>
                <w:szCs w:val="24"/>
              </w:rPr>
              <w:lastRenderedPageBreak/>
              <w:t xml:space="preserve">2) 2-րդ ենթակետով առաջարկվում է որոշման հավելվածի (այսուհետ՝ հավելված) 4-րդ կետում «2-րդ» բառը փոխարինել «3-րդ» բառով, ինչը համարում ենք անընդունելի, քանի որ հավելվածի 2-րդ կետում ընդհանրական ձևակերպմամբ նշված են պետական ուսումնական հաստատության համակարգողի (այսուհետ՝ համակարգող) թափուր տեղն զբաղեցնելու համար հայտարարություն հրապարակելու դեպքերը, իսկ 3-րդ կետը վերաբերում է համակարգողի պաշտոնակատարի (պարտականությունները կատարող) նշանակմանը: Հետևաբար առաջարկվող փոփոխությունը կատարելու արդյունքում կստացվի, որ լիազոր մարմինը համակարգողի թափուր տեղը համալրելու համար հայտարարություն կարող է հրապարակել համակարգողի պաշտոնակատար (պարտականությունները կատարող) նշանակելուց հետո: Ավելին, նախագծի 1-ին կետի 2-րդ ենթակետով առաջարկվող փոփոխությունն առաջացնում է ևս մեկ հակասություն, քանի որ հավելվածի 3-րդ կետում առկա է հղում կարգի 12-րդ կետով սահմանված դեպքին, համաձայն որի «Մասնակիցներից որևէ մեկի՝ սահմանված չափանիշներին չհամապատասխանելու, հավակնորդ չլինելու կամ </w:t>
            </w:r>
            <w:r w:rsidRPr="0011100F">
              <w:rPr>
                <w:rFonts w:ascii="GHEA Grapalat" w:eastAsia="Times New Roman" w:hAnsi="GHEA Grapalat"/>
                <w:bCs/>
                <w:sz w:val="24"/>
                <w:szCs w:val="24"/>
              </w:rPr>
              <w:lastRenderedPageBreak/>
              <w:t>հարցազրույցի արդյունքում հավակնորդներից որևէ մեկի հետ պայմանագիր չկնքելու, կամ հավակնորդների կողմից հարցազրույցին չներկայանալու կամ հարցազրույցի օրը պահանջվող փաստաթղթերի բնօրինակների ամբողջական փաթեթը չներկայացնելու դեպքում թափուր տեղի համալրման համար 3 աշխատանքային օրվա ընթացքում հրապարակվում է նոր հայտարարություն»: Ըստ այդմ, նախագծով հավելվածի 4-րդ կետում առաջարկվող փոփոխության արդյունքում լիազորված մարմինը համակարգողի թափուր տեղի համար հայտարարություն կհրապարակի հավելվածի 12-րդ կետով նախատեսվող նոր հայտարարությունը հրապարակելուց հետո.</w:t>
            </w:r>
          </w:p>
        </w:tc>
        <w:tc>
          <w:tcPr>
            <w:tcW w:w="28" w:type="dxa"/>
            <w:tcBorders>
              <w:top w:val="single" w:sz="6" w:space="0" w:color="000000"/>
              <w:left w:val="single" w:sz="6" w:space="0" w:color="000000"/>
              <w:bottom w:val="single" w:sz="6" w:space="0" w:color="000000"/>
              <w:right w:val="nil"/>
            </w:tcBorders>
            <w:shd w:val="clear" w:color="auto" w:fill="FFFFFF"/>
          </w:tcPr>
          <w:p w:rsidR="0011100F" w:rsidRPr="00B1415E" w:rsidRDefault="0011100F"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11100F" w:rsidRPr="00CB4CF1" w:rsidRDefault="00986F47" w:rsidP="00986F47">
            <w:pPr>
              <w:spacing w:after="0" w:line="360" w:lineRule="auto"/>
              <w:ind w:left="142" w:right="395"/>
              <w:jc w:val="both"/>
              <w:rPr>
                <w:rFonts w:ascii="GHEA Grapalat" w:eastAsia="GHEA Grapalat" w:hAnsi="GHEA Grapalat" w:cs="GHEA Grapalat"/>
                <w:sz w:val="24"/>
                <w:szCs w:val="24"/>
              </w:rPr>
            </w:pPr>
            <w:r w:rsidRPr="00986F47">
              <w:rPr>
                <w:rFonts w:ascii="GHEA Grapalat" w:eastAsia="GHEA Grapalat" w:hAnsi="GHEA Grapalat" w:cs="GHEA Grapalat"/>
                <w:sz w:val="24"/>
                <w:szCs w:val="24"/>
              </w:rPr>
              <w:t xml:space="preserve">Հայտնում եմ, որ հավելվածի 2-րդ կետում սահմանվում են միայն թափուր պաշտոն առաջանալու կանխատեսելի դեպքերը, որի դեպքում հրապարակվում է հայտարարություն սույն կետով սահմանված պահանջներին համապատասխան, իսկ 3-րդ կետով սահմանվում են թափուր տեղ առաջանալու մյուս բոլոր դեպքերում հայտարարություն հրապարակելու պահանջները: </w:t>
            </w:r>
            <w:r w:rsidR="00CB4CF1" w:rsidRPr="00CB4CF1">
              <w:rPr>
                <w:rFonts w:ascii="GHEA Grapalat" w:eastAsia="GHEA Grapalat" w:hAnsi="GHEA Grapalat" w:cs="GHEA Grapalat"/>
                <w:sz w:val="24"/>
                <w:szCs w:val="24"/>
              </w:rPr>
              <w:t xml:space="preserve">Հավելվածի 4-րդ կետում </w:t>
            </w:r>
            <w:r w:rsidR="00CB4CF1">
              <w:rPr>
                <w:rFonts w:ascii="GHEA Grapalat" w:eastAsia="GHEA Grapalat" w:hAnsi="GHEA Grapalat" w:cs="GHEA Grapalat"/>
                <w:sz w:val="24"/>
                <w:szCs w:val="24"/>
              </w:rPr>
              <w:t xml:space="preserve">անհրաժեշտություն է առաջանում հղում կատարել 3-րդ կետին, քանի որ 3-րդ կետով սահմանված դեպքերում է լիազորված մարմինը 3 </w:t>
            </w:r>
            <w:r w:rsidR="00CB4CF1">
              <w:rPr>
                <w:rFonts w:ascii="GHEA Grapalat" w:eastAsia="GHEA Grapalat" w:hAnsi="GHEA Grapalat" w:cs="GHEA Grapalat"/>
                <w:sz w:val="24"/>
                <w:szCs w:val="24"/>
              </w:rPr>
              <w:lastRenderedPageBreak/>
              <w:t>աշխատանքային օրվա ընթացքում հրապարակում հայտարարություն:</w:t>
            </w:r>
          </w:p>
        </w:tc>
      </w:tr>
      <w:tr w:rsidR="0011100F" w:rsidRPr="00B1415E" w:rsidTr="00624F72">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11100F" w:rsidRPr="0011100F" w:rsidRDefault="0011100F" w:rsidP="0011100F">
            <w:pPr>
              <w:pStyle w:val="CommentText"/>
              <w:spacing w:line="276" w:lineRule="auto"/>
              <w:ind w:left="292" w:right="283" w:firstLine="300"/>
              <w:jc w:val="both"/>
              <w:rPr>
                <w:rFonts w:ascii="GHEA Grapalat" w:eastAsia="Times New Roman" w:hAnsi="GHEA Grapalat"/>
                <w:bCs/>
                <w:sz w:val="24"/>
                <w:szCs w:val="24"/>
                <w:lang w:eastAsia="en-US"/>
              </w:rPr>
            </w:pPr>
            <w:r w:rsidRPr="0011100F">
              <w:rPr>
                <w:rFonts w:ascii="GHEA Grapalat" w:eastAsia="Times New Roman" w:hAnsi="GHEA Grapalat"/>
                <w:bCs/>
                <w:sz w:val="24"/>
                <w:szCs w:val="24"/>
                <w:lang w:eastAsia="en-US"/>
              </w:rPr>
              <w:lastRenderedPageBreak/>
              <w:t>3) 3-րդ ենթակետով նախատեսվում է  հավելվածի 11-րդ կետում «ղեկավարը» բառից հետո լրացնել «(անհնարինության դեպքում՝ տեղակալը)» բառերը՝ նկատի ունենալով լիազորված մարմնի ղեկավարի կողմից հարցազրույցն անցկացնելու անհնարինության դեպքում այն անցկացնելու իրավասությունը լիազորված մարմնի ղեկավարի տեղակալին վերապահելու անհրաժեշտությունը: Գտնում ենք, որ վերոհիշյալ նպատակադրման առավել ճկուն և արդյունավետ լուծում կարող է դիտվել հարցազրույց անցկացնելու իրավասությունը ոչ թե լիազորված մարմնի ղեկավարին կամ նրա տեղակալին, այլ պարզապես լիազորված մարմնին վերապահելը՝ դիտարկելով նաև տվյալ մարմնի համապատասխան ստորաբաժանումների մասնակցությամբ հանձնաժողով ձևավորելու հնարավորությունը: Նման ձևակերպման դեպքում պարզ չէ նաև, թե ինչ է ենթադրում «անհնարինության դեպքում» եզրույթը, որը բավարար չափով հստակեցված չէ:</w:t>
            </w:r>
          </w:p>
        </w:tc>
        <w:tc>
          <w:tcPr>
            <w:tcW w:w="28" w:type="dxa"/>
            <w:tcBorders>
              <w:top w:val="single" w:sz="6" w:space="0" w:color="000000"/>
              <w:left w:val="single" w:sz="6" w:space="0" w:color="000000"/>
              <w:bottom w:val="single" w:sz="6" w:space="0" w:color="000000"/>
              <w:right w:val="nil"/>
            </w:tcBorders>
            <w:shd w:val="clear" w:color="auto" w:fill="FFFFFF"/>
          </w:tcPr>
          <w:p w:rsidR="0011100F" w:rsidRPr="00B1415E" w:rsidRDefault="0011100F"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11100F" w:rsidRPr="000A04F0" w:rsidRDefault="000A04F0" w:rsidP="00FC25E2">
            <w:pPr>
              <w:spacing w:after="0" w:line="360" w:lineRule="auto"/>
              <w:ind w:left="142" w:right="395"/>
              <w:jc w:val="both"/>
              <w:rPr>
                <w:rFonts w:ascii="GHEA Grapalat" w:eastAsia="GHEA Grapalat" w:hAnsi="GHEA Grapalat" w:cs="GHEA Grapalat"/>
                <w:sz w:val="24"/>
                <w:szCs w:val="24"/>
              </w:rPr>
            </w:pPr>
            <w:r w:rsidRPr="000A04F0">
              <w:rPr>
                <w:rFonts w:ascii="GHEA Grapalat" w:eastAsia="GHEA Grapalat" w:hAnsi="GHEA Grapalat" w:cs="GHEA Grapalat"/>
                <w:sz w:val="24"/>
                <w:szCs w:val="24"/>
              </w:rPr>
              <w:t>Ընդունվել է, նախագծի 3-րդ ենթակետով առաջարկվող փոփոխությունը խմբագրվել է:</w:t>
            </w:r>
          </w:p>
        </w:tc>
      </w:tr>
      <w:tr w:rsidR="005D00A8" w:rsidRPr="00B1415E" w:rsidTr="005D00A8">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5D00A8" w:rsidRPr="0011100F" w:rsidRDefault="005D00A8" w:rsidP="005D00A8">
            <w:pPr>
              <w:pStyle w:val="CommentText"/>
              <w:spacing w:line="276" w:lineRule="auto"/>
              <w:ind w:left="292" w:right="283" w:firstLine="300"/>
              <w:jc w:val="center"/>
              <w:rPr>
                <w:rFonts w:ascii="GHEA Grapalat" w:eastAsia="Times New Roman" w:hAnsi="GHEA Grapalat"/>
                <w:bCs/>
                <w:sz w:val="24"/>
                <w:szCs w:val="24"/>
                <w:lang w:eastAsia="en-US"/>
              </w:rPr>
            </w:pPr>
            <w:r w:rsidRPr="00507500">
              <w:rPr>
                <w:rFonts w:ascii="GHEA Grapalat" w:eastAsia="GHEA Grapalat" w:hAnsi="GHEA Grapalat" w:cs="GHEA Grapalat"/>
                <w:b/>
                <w:sz w:val="24"/>
                <w:szCs w:val="24"/>
              </w:rPr>
              <w:lastRenderedPageBreak/>
              <w:t xml:space="preserve">ՀՀ </w:t>
            </w:r>
            <w:r w:rsidRPr="0011100F">
              <w:rPr>
                <w:rFonts w:ascii="GHEA Grapalat" w:eastAsia="GHEA Grapalat" w:hAnsi="GHEA Grapalat" w:cs="GHEA Grapalat"/>
                <w:b/>
                <w:sz w:val="24"/>
                <w:szCs w:val="24"/>
              </w:rPr>
              <w:t>վարչապետի աշխատակազմի սոցիալական հարերի վարչություն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5D00A8" w:rsidRPr="00B1415E" w:rsidRDefault="005D00A8" w:rsidP="0019725E">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rsidR="005D00A8" w:rsidRPr="0011100F" w:rsidRDefault="005D00A8" w:rsidP="005D00A8">
            <w:pPr>
              <w:spacing w:after="0" w:line="360" w:lineRule="auto"/>
              <w:ind w:left="142" w:right="395"/>
              <w:jc w:val="center"/>
              <w:rPr>
                <w:rFonts w:ascii="GHEA Grapalat" w:hAnsi="GHEA Grapalat"/>
                <w:b/>
                <w:sz w:val="24"/>
                <w:szCs w:val="24"/>
                <w:lang w:val="en-US"/>
              </w:rPr>
            </w:pPr>
            <w:r>
              <w:rPr>
                <w:rFonts w:ascii="GHEA Grapalat" w:hAnsi="GHEA Grapalat"/>
                <w:b/>
                <w:sz w:val="24"/>
                <w:szCs w:val="24"/>
                <w:lang w:val="en-US"/>
              </w:rPr>
              <w:t>Ստացվել է աշխատանքային կարգով</w:t>
            </w:r>
          </w:p>
          <w:p w:rsidR="005D00A8" w:rsidRPr="000A04F0" w:rsidRDefault="005D00A8" w:rsidP="005D00A8">
            <w:pPr>
              <w:spacing w:after="0" w:line="360" w:lineRule="auto"/>
              <w:ind w:left="142" w:right="395"/>
              <w:jc w:val="center"/>
              <w:rPr>
                <w:rFonts w:ascii="GHEA Grapalat" w:eastAsia="GHEA Grapalat" w:hAnsi="GHEA Grapalat" w:cs="GHEA Grapalat"/>
                <w:sz w:val="24"/>
                <w:szCs w:val="24"/>
              </w:rPr>
            </w:pPr>
            <w:r>
              <w:rPr>
                <w:rFonts w:ascii="GHEA Grapalat" w:hAnsi="GHEA Grapalat"/>
                <w:b/>
                <w:sz w:val="24"/>
                <w:szCs w:val="24"/>
                <w:lang w:val="en-US"/>
              </w:rPr>
              <w:t>27</w:t>
            </w:r>
            <w:r>
              <w:rPr>
                <w:rFonts w:ascii="GHEA Grapalat" w:hAnsi="GHEA Grapalat"/>
                <w:b/>
                <w:sz w:val="24"/>
                <w:szCs w:val="24"/>
              </w:rPr>
              <w:t>.02.2024</w:t>
            </w:r>
          </w:p>
        </w:tc>
      </w:tr>
      <w:tr w:rsidR="005D00A8" w:rsidRPr="007E2E20" w:rsidTr="00624F72">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7E2E20" w:rsidRPr="007E2E20" w:rsidRDefault="007E2E20" w:rsidP="007E2E20">
            <w:pPr>
              <w:pStyle w:val="CommentText"/>
              <w:ind w:right="283"/>
              <w:jc w:val="both"/>
              <w:rPr>
                <w:rFonts w:ascii="GHEA Grapalat" w:eastAsia="Times New Roman" w:hAnsi="GHEA Grapalat"/>
                <w:bCs/>
                <w:sz w:val="24"/>
                <w:szCs w:val="24"/>
                <w:lang w:eastAsia="en-US"/>
              </w:rPr>
            </w:pPr>
            <w:r w:rsidRPr="007E2E20">
              <w:rPr>
                <w:rFonts w:ascii="GHEA Grapalat" w:eastAsia="Times New Roman" w:hAnsi="GHEA Grapalat"/>
                <w:bCs/>
                <w:sz w:val="24"/>
                <w:szCs w:val="24"/>
                <w:lang w:eastAsia="en-US"/>
              </w:rPr>
              <w:t xml:space="preserve">Կարգի 2-րդ կետում՝ </w:t>
            </w:r>
          </w:p>
          <w:p w:rsidR="007E2E20" w:rsidRPr="007E2E20" w:rsidRDefault="007E2E20" w:rsidP="007E2E20">
            <w:pPr>
              <w:pStyle w:val="CommentText"/>
              <w:numPr>
                <w:ilvl w:val="0"/>
                <w:numId w:val="40"/>
              </w:numPr>
              <w:ind w:right="283"/>
              <w:jc w:val="both"/>
              <w:rPr>
                <w:rFonts w:ascii="GHEA Grapalat" w:eastAsia="Times New Roman" w:hAnsi="GHEA Grapalat"/>
                <w:bCs/>
                <w:sz w:val="24"/>
                <w:szCs w:val="24"/>
                <w:lang w:eastAsia="en-US"/>
              </w:rPr>
            </w:pPr>
            <w:r w:rsidRPr="007E2E20">
              <w:rPr>
                <w:rFonts w:ascii="GHEA Grapalat" w:eastAsia="Times New Roman" w:hAnsi="GHEA Grapalat"/>
                <w:bCs/>
                <w:sz w:val="24"/>
                <w:szCs w:val="24"/>
                <w:lang w:eastAsia="en-US"/>
              </w:rPr>
              <w:t xml:space="preserve"> փոփոխությունները կատարվում են 2 առանձին ենթակետերով (դրանք կարելի է միավորել մեկ կետում՝ միմյանցից տարանջատելով «իսկ» շաղկապոով),</w:t>
            </w:r>
          </w:p>
          <w:p w:rsidR="005D00A8" w:rsidRPr="0011100F" w:rsidRDefault="007E2E20" w:rsidP="007E2E20">
            <w:pPr>
              <w:pStyle w:val="CommentText"/>
              <w:numPr>
                <w:ilvl w:val="0"/>
                <w:numId w:val="40"/>
              </w:numPr>
              <w:ind w:right="283"/>
              <w:jc w:val="both"/>
              <w:rPr>
                <w:rFonts w:ascii="GHEA Grapalat" w:eastAsia="Times New Roman" w:hAnsi="GHEA Grapalat"/>
                <w:bCs/>
                <w:sz w:val="24"/>
                <w:szCs w:val="24"/>
                <w:lang w:eastAsia="en-US"/>
              </w:rPr>
            </w:pPr>
            <w:r w:rsidRPr="007E2E20">
              <w:rPr>
                <w:rFonts w:ascii="GHEA Grapalat" w:eastAsia="Times New Roman" w:hAnsi="GHEA Grapalat"/>
                <w:bCs/>
                <w:sz w:val="24"/>
                <w:szCs w:val="24"/>
                <w:lang w:eastAsia="en-US"/>
              </w:rPr>
              <w:t xml:space="preserve"> բացակայում են համակարգողի թափուր տեղի համար հայտարարության վերաբերյալ պահանջները, որոնք առկա են կարգի 4-րդ կետում (կարելի է այդ կետում «առաջ» բառից հետո լրացնել «համաձայն N 1 ձևի և սույն կարգի 4-րդ կետի 1-2-րդ ենթակետերի» բառերը): Հնարավոր է նաև սույն դիտարկմանը համապատասխան՝ կարգի 2-րդ կետը շարադրել նոր խմբագրությամբ:</w:t>
            </w:r>
          </w:p>
        </w:tc>
        <w:tc>
          <w:tcPr>
            <w:tcW w:w="28" w:type="dxa"/>
            <w:tcBorders>
              <w:top w:val="single" w:sz="6" w:space="0" w:color="000000"/>
              <w:left w:val="single" w:sz="6" w:space="0" w:color="000000"/>
              <w:bottom w:val="single" w:sz="6" w:space="0" w:color="000000"/>
              <w:right w:val="nil"/>
            </w:tcBorders>
            <w:shd w:val="clear" w:color="auto" w:fill="FFFFFF"/>
          </w:tcPr>
          <w:p w:rsidR="005D00A8" w:rsidRPr="007E2E20" w:rsidRDefault="005D00A8" w:rsidP="0019725E">
            <w:pPr>
              <w:spacing w:after="0" w:line="360" w:lineRule="auto"/>
              <w:ind w:left="142" w:right="395"/>
              <w:rPr>
                <w:rFonts w:ascii="GHEA Grapalat" w:eastAsia="Times New Roman" w:hAnsi="GHEA Grapalat"/>
                <w:bCs/>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D00A8" w:rsidRPr="007E2E20" w:rsidRDefault="007E2E20" w:rsidP="00FC25E2">
            <w:pPr>
              <w:spacing w:after="0" w:line="360" w:lineRule="auto"/>
              <w:ind w:left="142" w:right="395"/>
              <w:jc w:val="both"/>
              <w:rPr>
                <w:rFonts w:ascii="GHEA Grapalat" w:eastAsia="Times New Roman" w:hAnsi="GHEA Grapalat"/>
                <w:bCs/>
                <w:sz w:val="24"/>
                <w:szCs w:val="24"/>
              </w:rPr>
            </w:pPr>
            <w:r w:rsidRPr="007E2E20">
              <w:rPr>
                <w:rFonts w:ascii="GHEA Grapalat" w:eastAsia="Times New Roman" w:hAnsi="GHEA Grapalat"/>
                <w:bCs/>
                <w:sz w:val="24"/>
                <w:szCs w:val="24"/>
              </w:rPr>
              <w:t>Ընդունվել է: Կարգի 2-րդ կետը շարադրվել է նոր խմբագրությամբ:</w:t>
            </w:r>
          </w:p>
        </w:tc>
      </w:tr>
      <w:tr w:rsidR="007E2E20" w:rsidRPr="007E2E20" w:rsidTr="00624F72">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7E2E20" w:rsidRPr="007E2E20" w:rsidRDefault="007E2E20" w:rsidP="007E2E20">
            <w:pPr>
              <w:ind w:left="434" w:right="283"/>
              <w:jc w:val="both"/>
              <w:rPr>
                <w:rFonts w:ascii="GHEA Grapalat" w:eastAsia="Times New Roman" w:hAnsi="GHEA Grapalat"/>
                <w:bCs/>
                <w:sz w:val="24"/>
                <w:szCs w:val="24"/>
              </w:rPr>
            </w:pPr>
            <w:r w:rsidRPr="007E2E20">
              <w:rPr>
                <w:rFonts w:ascii="GHEA Grapalat" w:eastAsia="Times New Roman" w:hAnsi="GHEA Grapalat"/>
                <w:bCs/>
                <w:sz w:val="24"/>
                <w:szCs w:val="24"/>
              </w:rPr>
              <w:t>1-ին կետի 3-րդ ենթակետով կատարվող փոփոխության արդյունքում  կարգի 3-րդ կետն ունենում է հետևյալ ձևակերպումը. «Համակարգողի անձնական դիմումի հիման վրա պաշտոնից ազատման, նրա մահվան, դատարանի օրինական ուժի մեջ մտած՝ մեղադրական դատավճռի առկայության դեպքերում, ինչպես նաև սույն կարգի 12-րդ կետով սահմանված դեպքերում լիազորված մարմինը, ըստ ենթակայության, թափուր տեղ առաջանալու օրը հաստատության համակարգողի պաշտոնակատար, կամ պարտականությունները կատարող, կամ ժամանակավոր պաշտոնակատար է նշանակում տվյալ հաստատության խորհրդի անդամ չհանդիսացող և «Հանրակրթության մասին» օրենքի 12-րդ հոդվածի 18-րդ մասի պահանջներին բավարարող, ինչպես նաև 21-րդ և 22-րդ մասերով սահմանված սահմանափակումներ չունեցող անձի:»: Այս պարագայում՝</w:t>
            </w:r>
          </w:p>
          <w:p w:rsidR="007E2E20" w:rsidRPr="007E2E20" w:rsidRDefault="007E2E20" w:rsidP="007E2E20">
            <w:pPr>
              <w:pStyle w:val="ListParagraph"/>
              <w:numPr>
                <w:ilvl w:val="0"/>
                <w:numId w:val="41"/>
              </w:numPr>
              <w:ind w:left="434" w:right="283"/>
              <w:jc w:val="both"/>
              <w:rPr>
                <w:rFonts w:ascii="GHEA Grapalat" w:eastAsia="Times New Roman" w:hAnsi="GHEA Grapalat"/>
                <w:bCs/>
                <w:sz w:val="24"/>
                <w:szCs w:val="24"/>
              </w:rPr>
            </w:pPr>
            <w:r w:rsidRPr="007E2E20">
              <w:rPr>
                <w:rFonts w:ascii="GHEA Grapalat" w:eastAsia="Times New Roman" w:hAnsi="GHEA Grapalat"/>
                <w:bCs/>
                <w:sz w:val="24"/>
                <w:szCs w:val="24"/>
              </w:rPr>
              <w:lastRenderedPageBreak/>
              <w:t xml:space="preserve"> Համակարգողի թափուր պաշտոն առաջանալու ոչ բոլոր դեպքերն են թվարկվում: Այս խնդիրը կարելի է հաղթահարել՝ «առկայության» բառից առաջ լլացնելով «, աշխատանքային օրենսդրությամբ սահմանված այլ հիմքերով (բացառությամբ աշխատանքային պայմանագրի ժամկետը լրանալու) համակարգողի աշխատանքային պայմանագրի լուծման» բառերը,</w:t>
            </w:r>
          </w:p>
          <w:p w:rsidR="007E2E20" w:rsidRPr="007E2E20" w:rsidRDefault="007E2E20" w:rsidP="007E2E20">
            <w:pPr>
              <w:pStyle w:val="ListParagraph"/>
              <w:numPr>
                <w:ilvl w:val="0"/>
                <w:numId w:val="41"/>
              </w:numPr>
              <w:ind w:left="434" w:right="283"/>
              <w:jc w:val="both"/>
              <w:rPr>
                <w:rFonts w:ascii="GHEA Grapalat" w:eastAsia="Times New Roman" w:hAnsi="GHEA Grapalat"/>
                <w:bCs/>
                <w:sz w:val="24"/>
                <w:szCs w:val="24"/>
              </w:rPr>
            </w:pPr>
            <w:r w:rsidRPr="007E2E20">
              <w:rPr>
                <w:rFonts w:ascii="GHEA Grapalat" w:eastAsia="Times New Roman" w:hAnsi="GHEA Grapalat"/>
                <w:bCs/>
                <w:sz w:val="24"/>
                <w:szCs w:val="24"/>
              </w:rPr>
              <w:t xml:space="preserve"> հասկանալի չէ, թե ինչով են տարբերվում «պաշտոնակատար» և «ժամանակավոր պաշտոնակատար» հասկացությունները,</w:t>
            </w:r>
          </w:p>
          <w:p w:rsidR="007E2E20" w:rsidRPr="007E2E20" w:rsidRDefault="007E2E20" w:rsidP="007E2E20">
            <w:pPr>
              <w:pStyle w:val="CommentText"/>
              <w:numPr>
                <w:ilvl w:val="0"/>
                <w:numId w:val="40"/>
              </w:numPr>
              <w:ind w:left="434" w:right="283"/>
              <w:jc w:val="both"/>
              <w:rPr>
                <w:rFonts w:ascii="GHEA Grapalat" w:eastAsia="Times New Roman" w:hAnsi="GHEA Grapalat"/>
                <w:bCs/>
                <w:sz w:val="24"/>
                <w:szCs w:val="24"/>
                <w:lang w:eastAsia="en-US"/>
              </w:rPr>
            </w:pPr>
            <w:r w:rsidRPr="007E2E20">
              <w:rPr>
                <w:rFonts w:ascii="GHEA Grapalat" w:eastAsia="Times New Roman" w:hAnsi="GHEA Grapalat"/>
                <w:bCs/>
                <w:sz w:val="24"/>
                <w:szCs w:val="24"/>
                <w:lang w:eastAsia="en-US"/>
              </w:rPr>
              <w:t xml:space="preserve"> կարգի 12-րդ կետին հղումը խնդրահարույց է, քանի որ, օրինակ, համակարգողի անձնական դիմումի հիման վրա պաշտոնից ազատման դեպքում մինչև մրցույթն արդեն իսկ նշանակվում է համակարգողի պաշտոնակատար և կրկնակի պաշտոնակատար նշանակելու անհրաժեշտություն չկա: Սույն հակասությունից խուսափելու համար կարելի է «սույն կարգի 12-րդ կետով սահմանված դեպքերում» բառերը փոխարինել «սույն կարգի 2-րդ կետի հիմքով հայտարարված մրցույթի արդյունքում համակարգողի թափուր պաշտոնում նշանակում չկատարվելու դեպքում» բառերով: Հնարավոր է նաև սույն դիտարկումներին համապատասխան՝ կարգի 3-րդ կետը շարադրել նոր խմբագրությամբ:</w:t>
            </w:r>
          </w:p>
        </w:tc>
        <w:tc>
          <w:tcPr>
            <w:tcW w:w="28" w:type="dxa"/>
            <w:tcBorders>
              <w:top w:val="single" w:sz="6" w:space="0" w:color="000000"/>
              <w:left w:val="single" w:sz="6" w:space="0" w:color="000000"/>
              <w:bottom w:val="single" w:sz="6" w:space="0" w:color="000000"/>
              <w:right w:val="nil"/>
            </w:tcBorders>
            <w:shd w:val="clear" w:color="auto" w:fill="FFFFFF"/>
          </w:tcPr>
          <w:p w:rsidR="007E2E20" w:rsidRPr="007E2E20" w:rsidRDefault="007E2E20" w:rsidP="0019725E">
            <w:pPr>
              <w:spacing w:after="0" w:line="360" w:lineRule="auto"/>
              <w:ind w:left="142" w:right="395"/>
              <w:rPr>
                <w:rFonts w:ascii="GHEA Grapalat" w:eastAsia="Times New Roman" w:hAnsi="GHEA Grapalat"/>
                <w:bCs/>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7E2E20" w:rsidRPr="007E2E20" w:rsidRDefault="007E2E20" w:rsidP="00FC25E2">
            <w:pPr>
              <w:spacing w:after="0" w:line="360" w:lineRule="auto"/>
              <w:ind w:left="142" w:right="395"/>
              <w:jc w:val="both"/>
              <w:rPr>
                <w:rFonts w:ascii="GHEA Grapalat" w:eastAsia="Times New Roman" w:hAnsi="GHEA Grapalat"/>
                <w:bCs/>
                <w:sz w:val="24"/>
                <w:szCs w:val="24"/>
              </w:rPr>
            </w:pPr>
            <w:r w:rsidRPr="007E2E20">
              <w:rPr>
                <w:rFonts w:ascii="GHEA Grapalat" w:eastAsia="Times New Roman" w:hAnsi="GHEA Grapalat"/>
                <w:bCs/>
                <w:sz w:val="24"/>
                <w:szCs w:val="24"/>
              </w:rPr>
              <w:t>Ընդունվել է: Կարգի 3-րդ կետը շարադրվել է նոր խմբագրությամբ:</w:t>
            </w:r>
          </w:p>
        </w:tc>
      </w:tr>
    </w:tbl>
    <w:p w:rsidR="00933FF1" w:rsidRPr="007E2E20" w:rsidRDefault="00933FF1" w:rsidP="00394ABB">
      <w:pPr>
        <w:spacing w:line="360" w:lineRule="auto"/>
        <w:ind w:right="395"/>
        <w:rPr>
          <w:rFonts w:ascii="GHEA Grapalat" w:eastAsia="Times New Roman" w:hAnsi="GHEA Grapalat"/>
          <w:bCs/>
          <w:sz w:val="24"/>
          <w:szCs w:val="24"/>
        </w:rPr>
      </w:pPr>
    </w:p>
    <w:p w:rsidR="00E8408E" w:rsidRPr="007E2E20" w:rsidRDefault="00E8408E" w:rsidP="00394ABB">
      <w:pPr>
        <w:spacing w:line="360" w:lineRule="auto"/>
        <w:ind w:right="395"/>
        <w:rPr>
          <w:rFonts w:ascii="GHEA Grapalat" w:eastAsia="Times New Roman" w:hAnsi="GHEA Grapalat"/>
          <w:bCs/>
          <w:sz w:val="24"/>
          <w:szCs w:val="24"/>
        </w:rPr>
      </w:pPr>
    </w:p>
    <w:sectPr w:rsidR="00E8408E" w:rsidRPr="007E2E20" w:rsidSect="007A18AE">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2006"/>
    <w:multiLevelType w:val="hybridMultilevel"/>
    <w:tmpl w:val="94ECCC28"/>
    <w:lvl w:ilvl="0" w:tplc="164EF0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4BA0D97"/>
    <w:multiLevelType w:val="hybridMultilevel"/>
    <w:tmpl w:val="09F44C4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1A8930C3"/>
    <w:multiLevelType w:val="hybridMultilevel"/>
    <w:tmpl w:val="407E8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7675F6"/>
    <w:multiLevelType w:val="hybridMultilevel"/>
    <w:tmpl w:val="F932A92A"/>
    <w:lvl w:ilvl="0" w:tplc="9C1C55B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20081AAC"/>
    <w:multiLevelType w:val="hybridMultilevel"/>
    <w:tmpl w:val="F7F872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E9347D"/>
    <w:multiLevelType w:val="hybridMultilevel"/>
    <w:tmpl w:val="D774301E"/>
    <w:lvl w:ilvl="0" w:tplc="0E82017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2" w15:restartNumberingAfterBreak="0">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15:restartNumberingAfterBreak="0">
    <w:nsid w:val="2C4D3FBF"/>
    <w:multiLevelType w:val="hybridMultilevel"/>
    <w:tmpl w:val="BAD04D40"/>
    <w:lvl w:ilvl="0" w:tplc="7AD00F8C">
      <w:start w:val="1"/>
      <w:numFmt w:val="decimal"/>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14" w15:restartNumberingAfterBreak="0">
    <w:nsid w:val="337C668D"/>
    <w:multiLevelType w:val="hybridMultilevel"/>
    <w:tmpl w:val="BBDA17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15:restartNumberingAfterBreak="0">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67D6C43"/>
    <w:multiLevelType w:val="hybridMultilevel"/>
    <w:tmpl w:val="CB1C8D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737BC9"/>
    <w:multiLevelType w:val="hybridMultilevel"/>
    <w:tmpl w:val="4D867F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296481"/>
    <w:multiLevelType w:val="hybridMultilevel"/>
    <w:tmpl w:val="B7664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365A44"/>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15:restartNumberingAfterBreak="0">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6" w15:restartNumberingAfterBreak="0">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8271C12"/>
    <w:multiLevelType w:val="hybridMultilevel"/>
    <w:tmpl w:val="41523E1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9" w15:restartNumberingAfterBreak="0">
    <w:nsid w:val="5B493760"/>
    <w:multiLevelType w:val="hybridMultilevel"/>
    <w:tmpl w:val="5420B0FA"/>
    <w:lvl w:ilvl="0" w:tplc="3278797E">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4013EF6"/>
    <w:multiLevelType w:val="hybridMultilevel"/>
    <w:tmpl w:val="273A4898"/>
    <w:lvl w:ilvl="0" w:tplc="7CE2487C">
      <w:start w:val="1"/>
      <w:numFmt w:val="decimal"/>
      <w:lvlText w:val="%1)"/>
      <w:lvlJc w:val="left"/>
      <w:pPr>
        <w:ind w:left="990" w:hanging="360"/>
      </w:pPr>
      <w:rPr>
        <w:rFonts w:eastAsia="GHEA Grapalat" w:cs="GHEA Grapalat"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 w15:restartNumberingAfterBreak="0">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B70026"/>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B332CA"/>
    <w:multiLevelType w:val="hybridMultilevel"/>
    <w:tmpl w:val="5E2E6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1DF38C3"/>
    <w:multiLevelType w:val="hybridMultilevel"/>
    <w:tmpl w:val="F4063B5C"/>
    <w:lvl w:ilvl="0" w:tplc="E8164276">
      <w:start w:val="1"/>
      <w:numFmt w:val="decimal"/>
      <w:lvlText w:val="%1."/>
      <w:lvlJc w:val="left"/>
      <w:pPr>
        <w:ind w:left="630" w:hanging="360"/>
      </w:pPr>
      <w:rPr>
        <w:rFonts w:cs="GHEA Grapalat"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9" w15:restartNumberingAfterBreak="0">
    <w:nsid w:val="75614E83"/>
    <w:multiLevelType w:val="hybridMultilevel"/>
    <w:tmpl w:val="8BC69A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0" w15:restartNumberingAfterBreak="0">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30"/>
  </w:num>
  <w:num w:numId="2">
    <w:abstractNumId w:val="6"/>
  </w:num>
  <w:num w:numId="3">
    <w:abstractNumId w:val="19"/>
  </w:num>
  <w:num w:numId="4">
    <w:abstractNumId w:val="4"/>
  </w:num>
  <w:num w:numId="5">
    <w:abstractNumId w:val="24"/>
  </w:num>
  <w:num w:numId="6">
    <w:abstractNumId w:val="36"/>
  </w:num>
  <w:num w:numId="7">
    <w:abstractNumId w:val="21"/>
  </w:num>
  <w:num w:numId="8">
    <w:abstractNumId w:val="3"/>
  </w:num>
  <w:num w:numId="9">
    <w:abstractNumId w:val="32"/>
  </w:num>
  <w:num w:numId="10">
    <w:abstractNumId w:val="25"/>
  </w:num>
  <w:num w:numId="11">
    <w:abstractNumId w:val="2"/>
  </w:num>
  <w:num w:numId="12">
    <w:abstractNumId w:val="18"/>
  </w:num>
  <w:num w:numId="13">
    <w:abstractNumId w:val="37"/>
  </w:num>
  <w:num w:numId="14">
    <w:abstractNumId w:val="5"/>
  </w:num>
  <w:num w:numId="15">
    <w:abstractNumId w:val="12"/>
  </w:num>
  <w:num w:numId="16">
    <w:abstractNumId w:val="15"/>
  </w:num>
  <w:num w:numId="17">
    <w:abstractNumId w:val="40"/>
  </w:num>
  <w:num w:numId="18">
    <w:abstractNumId w:val="33"/>
  </w:num>
  <w:num w:numId="19">
    <w:abstractNumId w:val="28"/>
  </w:num>
  <w:num w:numId="20">
    <w:abstractNumId w:val="7"/>
  </w:num>
  <w:num w:numId="21">
    <w:abstractNumId w:val="26"/>
  </w:num>
  <w:num w:numId="22">
    <w:abstractNumId w:val="16"/>
  </w:num>
  <w:num w:numId="23">
    <w:abstractNumId w:val="29"/>
  </w:num>
  <w:num w:numId="24">
    <w:abstractNumId w:val="27"/>
  </w:num>
  <w:num w:numId="25">
    <w:abstractNumId w:val="8"/>
  </w:num>
  <w:num w:numId="26">
    <w:abstractNumId w:val="14"/>
  </w:num>
  <w:num w:numId="27">
    <w:abstractNumId w:val="35"/>
  </w:num>
  <w:num w:numId="28">
    <w:abstractNumId w:val="23"/>
  </w:num>
  <w:num w:numId="29">
    <w:abstractNumId w:val="39"/>
  </w:num>
  <w:num w:numId="30">
    <w:abstractNumId w:val="34"/>
  </w:num>
  <w:num w:numId="31">
    <w:abstractNumId w:val="13"/>
  </w:num>
  <w:num w:numId="32">
    <w:abstractNumId w:val="22"/>
  </w:num>
  <w:num w:numId="33">
    <w:abstractNumId w:val="11"/>
  </w:num>
  <w:num w:numId="34">
    <w:abstractNumId w:val="17"/>
  </w:num>
  <w:num w:numId="35">
    <w:abstractNumId w:val="0"/>
  </w:num>
  <w:num w:numId="36">
    <w:abstractNumId w:val="9"/>
  </w:num>
  <w:num w:numId="37">
    <w:abstractNumId w:val="1"/>
  </w:num>
  <w:num w:numId="38">
    <w:abstractNumId w:val="31"/>
  </w:num>
  <w:num w:numId="39">
    <w:abstractNumId w:val="38"/>
  </w:num>
  <w:num w:numId="40">
    <w:abstractNumId w:val="2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1155E"/>
    <w:rsid w:val="00037F1A"/>
    <w:rsid w:val="00075FAC"/>
    <w:rsid w:val="00076FA7"/>
    <w:rsid w:val="00086F68"/>
    <w:rsid w:val="000902E6"/>
    <w:rsid w:val="00094EC2"/>
    <w:rsid w:val="000A04F0"/>
    <w:rsid w:val="000B2247"/>
    <w:rsid w:val="000B2C88"/>
    <w:rsid w:val="000B60FD"/>
    <w:rsid w:val="000C2C64"/>
    <w:rsid w:val="000C7C6B"/>
    <w:rsid w:val="000D0AFC"/>
    <w:rsid w:val="000D3424"/>
    <w:rsid w:val="000F03A9"/>
    <w:rsid w:val="0010367C"/>
    <w:rsid w:val="0011100F"/>
    <w:rsid w:val="0012491A"/>
    <w:rsid w:val="00134E3A"/>
    <w:rsid w:val="00146B5D"/>
    <w:rsid w:val="00155E8A"/>
    <w:rsid w:val="00166440"/>
    <w:rsid w:val="00174B6A"/>
    <w:rsid w:val="001A0C4D"/>
    <w:rsid w:val="001D2843"/>
    <w:rsid w:val="001D4BCB"/>
    <w:rsid w:val="001F712A"/>
    <w:rsid w:val="00205517"/>
    <w:rsid w:val="00213605"/>
    <w:rsid w:val="002176DC"/>
    <w:rsid w:val="00243A95"/>
    <w:rsid w:val="0025408B"/>
    <w:rsid w:val="0027623A"/>
    <w:rsid w:val="00277509"/>
    <w:rsid w:val="002A3618"/>
    <w:rsid w:val="002A4B09"/>
    <w:rsid w:val="002A4CED"/>
    <w:rsid w:val="002C420D"/>
    <w:rsid w:val="002E20CB"/>
    <w:rsid w:val="002E537D"/>
    <w:rsid w:val="002F4B55"/>
    <w:rsid w:val="00300D15"/>
    <w:rsid w:val="003024C4"/>
    <w:rsid w:val="00321417"/>
    <w:rsid w:val="0034120F"/>
    <w:rsid w:val="00345575"/>
    <w:rsid w:val="00363C4C"/>
    <w:rsid w:val="00364294"/>
    <w:rsid w:val="00370653"/>
    <w:rsid w:val="00394ABB"/>
    <w:rsid w:val="003C5CCD"/>
    <w:rsid w:val="003C7256"/>
    <w:rsid w:val="003D1B37"/>
    <w:rsid w:val="003E7426"/>
    <w:rsid w:val="003F2159"/>
    <w:rsid w:val="00410DAE"/>
    <w:rsid w:val="0041642D"/>
    <w:rsid w:val="004376B8"/>
    <w:rsid w:val="00440AE1"/>
    <w:rsid w:val="00440C30"/>
    <w:rsid w:val="00475529"/>
    <w:rsid w:val="004812FD"/>
    <w:rsid w:val="00497E79"/>
    <w:rsid w:val="004A6BE1"/>
    <w:rsid w:val="004A7A4E"/>
    <w:rsid w:val="004E7DAF"/>
    <w:rsid w:val="004F1B36"/>
    <w:rsid w:val="00507500"/>
    <w:rsid w:val="00513BC4"/>
    <w:rsid w:val="0055442C"/>
    <w:rsid w:val="005705DF"/>
    <w:rsid w:val="005A2A53"/>
    <w:rsid w:val="005C10C2"/>
    <w:rsid w:val="005D00A8"/>
    <w:rsid w:val="005E0B16"/>
    <w:rsid w:val="006139B6"/>
    <w:rsid w:val="00614075"/>
    <w:rsid w:val="00624F72"/>
    <w:rsid w:val="006323F6"/>
    <w:rsid w:val="006427CF"/>
    <w:rsid w:val="00661EBC"/>
    <w:rsid w:val="0067057D"/>
    <w:rsid w:val="006B0A88"/>
    <w:rsid w:val="006B2356"/>
    <w:rsid w:val="007505B3"/>
    <w:rsid w:val="007717F3"/>
    <w:rsid w:val="0078384D"/>
    <w:rsid w:val="007A18AE"/>
    <w:rsid w:val="007B2E3F"/>
    <w:rsid w:val="007B367D"/>
    <w:rsid w:val="007C5E4E"/>
    <w:rsid w:val="007E2E20"/>
    <w:rsid w:val="007E58D5"/>
    <w:rsid w:val="0080335D"/>
    <w:rsid w:val="00810C05"/>
    <w:rsid w:val="00816A09"/>
    <w:rsid w:val="00856C7F"/>
    <w:rsid w:val="00872B9F"/>
    <w:rsid w:val="00891191"/>
    <w:rsid w:val="008972B1"/>
    <w:rsid w:val="008A2137"/>
    <w:rsid w:val="008B5CB2"/>
    <w:rsid w:val="008B64B7"/>
    <w:rsid w:val="008D033F"/>
    <w:rsid w:val="008E07ED"/>
    <w:rsid w:val="00933019"/>
    <w:rsid w:val="00933FF1"/>
    <w:rsid w:val="009410DB"/>
    <w:rsid w:val="009518F4"/>
    <w:rsid w:val="00954178"/>
    <w:rsid w:val="00962EEF"/>
    <w:rsid w:val="00975525"/>
    <w:rsid w:val="00986F47"/>
    <w:rsid w:val="009878B6"/>
    <w:rsid w:val="009A51B6"/>
    <w:rsid w:val="009E1F55"/>
    <w:rsid w:val="009E2993"/>
    <w:rsid w:val="00A242F0"/>
    <w:rsid w:val="00A75C1B"/>
    <w:rsid w:val="00A7629B"/>
    <w:rsid w:val="00A867BA"/>
    <w:rsid w:val="00A90397"/>
    <w:rsid w:val="00A9071C"/>
    <w:rsid w:val="00A911D2"/>
    <w:rsid w:val="00A94134"/>
    <w:rsid w:val="00A963CE"/>
    <w:rsid w:val="00A9785E"/>
    <w:rsid w:val="00AA760D"/>
    <w:rsid w:val="00AB2079"/>
    <w:rsid w:val="00AF76B6"/>
    <w:rsid w:val="00B1415E"/>
    <w:rsid w:val="00B20C78"/>
    <w:rsid w:val="00B259E8"/>
    <w:rsid w:val="00B377A9"/>
    <w:rsid w:val="00B723EF"/>
    <w:rsid w:val="00B74211"/>
    <w:rsid w:val="00B761D0"/>
    <w:rsid w:val="00B84D3B"/>
    <w:rsid w:val="00BA543F"/>
    <w:rsid w:val="00BB0050"/>
    <w:rsid w:val="00BB03CD"/>
    <w:rsid w:val="00BD007E"/>
    <w:rsid w:val="00BD2C50"/>
    <w:rsid w:val="00BE6D18"/>
    <w:rsid w:val="00BF1726"/>
    <w:rsid w:val="00BF4478"/>
    <w:rsid w:val="00C11660"/>
    <w:rsid w:val="00C37BEF"/>
    <w:rsid w:val="00C443F2"/>
    <w:rsid w:val="00C50172"/>
    <w:rsid w:val="00C52482"/>
    <w:rsid w:val="00C634EE"/>
    <w:rsid w:val="00C71422"/>
    <w:rsid w:val="00CA24C5"/>
    <w:rsid w:val="00CB4CF1"/>
    <w:rsid w:val="00CC1334"/>
    <w:rsid w:val="00CC3179"/>
    <w:rsid w:val="00CE72CA"/>
    <w:rsid w:val="00CF3A38"/>
    <w:rsid w:val="00D059A4"/>
    <w:rsid w:val="00D1200E"/>
    <w:rsid w:val="00D12BD7"/>
    <w:rsid w:val="00D226FF"/>
    <w:rsid w:val="00D43217"/>
    <w:rsid w:val="00D4361C"/>
    <w:rsid w:val="00D44385"/>
    <w:rsid w:val="00D70A30"/>
    <w:rsid w:val="00D8732B"/>
    <w:rsid w:val="00D90DB2"/>
    <w:rsid w:val="00D90DEC"/>
    <w:rsid w:val="00D9347B"/>
    <w:rsid w:val="00D953B8"/>
    <w:rsid w:val="00DB5232"/>
    <w:rsid w:val="00DC0B14"/>
    <w:rsid w:val="00DD497F"/>
    <w:rsid w:val="00DE54CC"/>
    <w:rsid w:val="00DF102E"/>
    <w:rsid w:val="00E009A5"/>
    <w:rsid w:val="00E12D42"/>
    <w:rsid w:val="00E13B73"/>
    <w:rsid w:val="00E20BC4"/>
    <w:rsid w:val="00E44B1E"/>
    <w:rsid w:val="00E47DDE"/>
    <w:rsid w:val="00E5311E"/>
    <w:rsid w:val="00E53E39"/>
    <w:rsid w:val="00E56275"/>
    <w:rsid w:val="00E64FF6"/>
    <w:rsid w:val="00E65D56"/>
    <w:rsid w:val="00E6655B"/>
    <w:rsid w:val="00E8408E"/>
    <w:rsid w:val="00E84BF4"/>
    <w:rsid w:val="00E94705"/>
    <w:rsid w:val="00E94E9C"/>
    <w:rsid w:val="00EA4E65"/>
    <w:rsid w:val="00EF0C51"/>
    <w:rsid w:val="00EF4A44"/>
    <w:rsid w:val="00F15418"/>
    <w:rsid w:val="00F22090"/>
    <w:rsid w:val="00F3172F"/>
    <w:rsid w:val="00F4344C"/>
    <w:rsid w:val="00F536E1"/>
    <w:rsid w:val="00F609D4"/>
    <w:rsid w:val="00F769FB"/>
    <w:rsid w:val="00F9289D"/>
    <w:rsid w:val="00FC25E2"/>
    <w:rsid w:val="00FC68B0"/>
    <w:rsid w:val="00FC768B"/>
    <w:rsid w:val="00FD03AB"/>
    <w:rsid w:val="00FD54DB"/>
    <w:rsid w:val="00FE2368"/>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CellMar>
        <w:left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paragraph" w:styleId="Footer">
    <w:name w:val="footer"/>
    <w:basedOn w:val="Normal"/>
    <w:link w:val="FooterChar"/>
    <w:uiPriority w:val="99"/>
    <w:unhideWhenUsed/>
    <w:rsid w:val="00B377A9"/>
    <w:pPr>
      <w:tabs>
        <w:tab w:val="center" w:pos="4680"/>
        <w:tab w:val="right" w:pos="9360"/>
      </w:tabs>
      <w:spacing w:after="0" w:line="240" w:lineRule="auto"/>
    </w:pPr>
    <w:rPr>
      <w:rFonts w:ascii="GHEA Grapalat" w:eastAsiaTheme="minorHAnsi" w:hAnsi="GHEA Grapalat" w:cstheme="minorBidi"/>
      <w:lang w:val="en-US"/>
    </w:rPr>
  </w:style>
  <w:style w:type="character" w:customStyle="1" w:styleId="FooterChar">
    <w:name w:val="Footer Char"/>
    <w:basedOn w:val="DefaultParagraphFont"/>
    <w:link w:val="Footer"/>
    <w:uiPriority w:val="99"/>
    <w:rsid w:val="00B377A9"/>
    <w:rPr>
      <w:rFonts w:ascii="GHEA Grapalat" w:eastAsiaTheme="minorHAnsi" w:hAnsi="GHEA Grapalat"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5A54056-8779-4AB4-A610-FC78179E9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1148</Words>
  <Characters>6549</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https:/mul2.gov.am/tasks/937790/oneclick/89bea43cd6356b12fac8d5e7bb8e1686780d2d7fdfc087670d799da73825aca4.docx?token=6327bf9a9f1ace7a88cff21c889a4259</cp:keywords>
  <cp:lastModifiedBy>Sedrak Simonyan</cp:lastModifiedBy>
  <cp:revision>2</cp:revision>
  <cp:lastPrinted>2023-10-31T12:44:00Z</cp:lastPrinted>
  <dcterms:created xsi:type="dcterms:W3CDTF">2024-02-28T13:33:00Z</dcterms:created>
  <dcterms:modified xsi:type="dcterms:W3CDTF">2024-02-28T13:33:00Z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