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7D0366" w14:textId="77777777" w:rsidR="00F86D02" w:rsidRPr="00FF7AD1" w:rsidRDefault="00F86D02" w:rsidP="00936183">
      <w:pPr>
        <w:tabs>
          <w:tab w:val="left" w:pos="709"/>
          <w:tab w:val="left" w:pos="851"/>
        </w:tabs>
        <w:spacing w:line="360" w:lineRule="auto"/>
        <w:ind w:firstLine="567"/>
        <w:jc w:val="center"/>
        <w:rPr>
          <w:rFonts w:ascii="GHEA Grapalat" w:hAnsi="GHEA Grapalat" w:cs="Sylfaen"/>
          <w:b/>
          <w:bCs/>
          <w:lang w:val="hy-AM" w:eastAsia="en-US"/>
        </w:rPr>
      </w:pPr>
      <w:bookmarkStart w:id="0" w:name="_GoBack"/>
      <w:bookmarkEnd w:id="0"/>
      <w:r w:rsidRPr="00FF7AD1">
        <w:rPr>
          <w:rFonts w:ascii="GHEA Grapalat" w:hAnsi="GHEA Grapalat" w:cs="Sylfaen"/>
          <w:b/>
          <w:bCs/>
          <w:lang w:val="hy-AM" w:eastAsia="en-US"/>
        </w:rPr>
        <w:t>ՀԻՄՆԱՎՈՐՈՒՄ</w:t>
      </w:r>
    </w:p>
    <w:p w14:paraId="3BF83A32" w14:textId="159F91C9" w:rsidR="00F86D02" w:rsidRPr="00FF7AD1" w:rsidRDefault="006C5D58" w:rsidP="00936183">
      <w:pPr>
        <w:spacing w:line="360" w:lineRule="auto"/>
        <w:jc w:val="center"/>
        <w:rPr>
          <w:rFonts w:ascii="GHEA Grapalat" w:hAnsi="GHEA Grapalat"/>
          <w:b/>
          <w:bCs/>
          <w:lang w:val="hy-AM"/>
        </w:rPr>
      </w:pPr>
      <w:r w:rsidRPr="00C944A2">
        <w:rPr>
          <w:rFonts w:ascii="GHEA Grapalat" w:hAnsi="GHEA Grapalat"/>
          <w:b/>
          <w:bCs/>
          <w:lang w:val="hy-AM"/>
        </w:rPr>
        <w:t>«</w:t>
      </w:r>
      <w:r w:rsidR="00FF7AD1" w:rsidRPr="00C944A2">
        <w:rPr>
          <w:rFonts w:ascii="GHEA Grapalat" w:hAnsi="GHEA Grapalat"/>
          <w:b/>
          <w:bCs/>
          <w:lang w:val="hy-AM"/>
        </w:rPr>
        <w:t>ԿԼԻՆԻԿԱԿԱՆ ՓՈՐՁԱՐԿՈՒՄՆԵՐԻ</w:t>
      </w:r>
      <w:r w:rsidR="00964C86" w:rsidRPr="00C944A2">
        <w:rPr>
          <w:rFonts w:ascii="GHEA Grapalat" w:hAnsi="GHEA Grapalat"/>
          <w:b/>
          <w:bCs/>
          <w:lang w:val="hy-AM"/>
        </w:rPr>
        <w:t xml:space="preserve">, </w:t>
      </w:r>
      <w:r w:rsidR="009A76C9" w:rsidRPr="00C944A2">
        <w:rPr>
          <w:rFonts w:ascii="GHEA Grapalat" w:hAnsi="GHEA Grapalat"/>
          <w:b/>
          <w:bCs/>
          <w:lang w:val="hy-AM"/>
        </w:rPr>
        <w:t>ԿԵՆՍԱՀԱՄԱՐԺԵՔՈՒԹՅԱՆ ՀԵՏԱԶՈՏՈՒԹՅՈՒՆՆԵՐԻ</w:t>
      </w:r>
      <w:r w:rsidR="009A76C9">
        <w:rPr>
          <w:rFonts w:ascii="GHEA Grapalat" w:hAnsi="GHEA Grapalat"/>
          <w:b/>
          <w:bCs/>
          <w:lang w:val="hy-AM"/>
        </w:rPr>
        <w:t xml:space="preserve"> </w:t>
      </w:r>
      <w:r w:rsidR="00BA0A0F">
        <w:rPr>
          <w:rFonts w:ascii="GHEA Grapalat" w:hAnsi="GHEA Grapalat"/>
          <w:b/>
          <w:bCs/>
          <w:lang w:val="hy-AM"/>
        </w:rPr>
        <w:t>ՓՈԽՀԱՏՈՒՑ</w:t>
      </w:r>
      <w:r w:rsidR="00FF7AD1" w:rsidRPr="00FF7AD1">
        <w:rPr>
          <w:rFonts w:ascii="GHEA Grapalat" w:hAnsi="GHEA Grapalat"/>
          <w:b/>
          <w:bCs/>
          <w:lang w:val="hy-AM"/>
        </w:rPr>
        <w:t xml:space="preserve">ՄԱՆ </w:t>
      </w:r>
      <w:r w:rsidR="00FF7AD1">
        <w:rPr>
          <w:rFonts w:ascii="GHEA Grapalat" w:hAnsi="GHEA Grapalat"/>
          <w:b/>
          <w:bCs/>
          <w:lang w:val="hy-AM"/>
        </w:rPr>
        <w:t>ԾՐԱԳԻՐԸ</w:t>
      </w:r>
      <w:r w:rsidR="00FF7AD1" w:rsidRPr="00FF7AD1">
        <w:rPr>
          <w:rFonts w:ascii="GHEA Grapalat" w:hAnsi="GHEA Grapalat"/>
          <w:b/>
          <w:bCs/>
          <w:lang w:val="hy-AM"/>
        </w:rPr>
        <w:t xml:space="preserve"> ՀԱՍՏԱՏԵԼՈՒ ՄԱՍԻՆ</w:t>
      </w:r>
      <w:r w:rsidRPr="00FF7AD1">
        <w:rPr>
          <w:rFonts w:ascii="GHEA Grapalat" w:hAnsi="GHEA Grapalat"/>
          <w:b/>
          <w:bCs/>
          <w:lang w:val="hy-AM"/>
        </w:rPr>
        <w:t xml:space="preserve">» </w:t>
      </w:r>
      <w:r w:rsidR="00F86D02" w:rsidRPr="00FF7AD1">
        <w:rPr>
          <w:rFonts w:ascii="GHEA Grapalat" w:hAnsi="GHEA Grapalat" w:cs="Sylfaen"/>
          <w:b/>
          <w:lang w:val="hy-AM" w:eastAsia="en-US"/>
        </w:rPr>
        <w:t>ՀԱՅԱՍՏԱՆԻ ՀԱՆՐԱՊԵՏՈՒԹՅԱՆ ԿԱՌԱՎԱՐՈՒԹՅԱՆ ՈՐՈՇՄԱՆ ՆԱԽԱԳԾԻ ԸՆԴՈՒՆՄԱՆ</w:t>
      </w:r>
    </w:p>
    <w:p w14:paraId="3CDD5759" w14:textId="77777777" w:rsidR="00F86D02" w:rsidRPr="00FF7AD1" w:rsidRDefault="00F86D02" w:rsidP="00936183">
      <w:pPr>
        <w:tabs>
          <w:tab w:val="left" w:pos="709"/>
          <w:tab w:val="left" w:pos="851"/>
        </w:tabs>
        <w:spacing w:line="360" w:lineRule="auto"/>
        <w:rPr>
          <w:rFonts w:ascii="GHEA Grapalat" w:hAnsi="GHEA Grapalat" w:cs="Sylfaen"/>
          <w:b/>
          <w:lang w:val="hy-AM"/>
        </w:rPr>
      </w:pPr>
    </w:p>
    <w:p w14:paraId="61072DB8" w14:textId="393DF0CD" w:rsidR="0099042E" w:rsidRPr="00936183" w:rsidRDefault="00F86D02" w:rsidP="006F002B">
      <w:pPr>
        <w:tabs>
          <w:tab w:val="left" w:pos="709"/>
          <w:tab w:val="left" w:pos="851"/>
        </w:tabs>
        <w:spacing w:line="360" w:lineRule="auto"/>
        <w:ind w:firstLine="709"/>
        <w:jc w:val="both"/>
        <w:rPr>
          <w:rFonts w:ascii="GHEA Grapalat" w:hAnsi="GHEA Grapalat"/>
          <w:bCs/>
          <w:lang w:val="hy-AM" w:eastAsia="x-none"/>
        </w:rPr>
      </w:pPr>
      <w:r w:rsidRPr="00FF7AD1">
        <w:rPr>
          <w:rFonts w:ascii="GHEA Grapalat" w:hAnsi="GHEA Grapalat"/>
          <w:b/>
          <w:lang w:val="hy-AM" w:eastAsia="x-none"/>
        </w:rPr>
        <w:t>Անհրաժեշտությունը</w:t>
      </w:r>
      <w:r w:rsidR="00614ABA" w:rsidRPr="00FF7AD1">
        <w:rPr>
          <w:rFonts w:ascii="GHEA Grapalat" w:hAnsi="GHEA Grapalat"/>
          <w:b/>
          <w:lang w:val="hy-AM" w:eastAsia="x-none"/>
        </w:rPr>
        <w:t>։</w:t>
      </w:r>
      <w:r w:rsidR="00B0100F" w:rsidRPr="00FF7AD1">
        <w:rPr>
          <w:rFonts w:ascii="GHEA Grapalat" w:hAnsi="GHEA Grapalat"/>
          <w:lang w:val="hy-AM" w:eastAsia="x-none"/>
        </w:rPr>
        <w:t xml:space="preserve"> </w:t>
      </w:r>
      <w:r w:rsidR="004E32D2" w:rsidRPr="00FF7AD1">
        <w:rPr>
          <w:rFonts w:ascii="GHEA Grapalat" w:hAnsi="GHEA Grapalat"/>
          <w:lang w:val="hy-AM" w:eastAsia="x-none"/>
        </w:rPr>
        <w:t xml:space="preserve">Նախագծի </w:t>
      </w:r>
      <w:r w:rsidR="007D22DB" w:rsidRPr="00FF7AD1">
        <w:rPr>
          <w:rFonts w:ascii="GHEA Grapalat" w:hAnsi="GHEA Grapalat"/>
          <w:lang w:val="hy-AM" w:eastAsia="x-none"/>
        </w:rPr>
        <w:t>ընդունման ան</w:t>
      </w:r>
      <w:r w:rsidR="00FD0C7D" w:rsidRPr="00FF7AD1">
        <w:rPr>
          <w:rFonts w:ascii="GHEA Grapalat" w:hAnsi="GHEA Grapalat"/>
          <w:lang w:val="hy-AM" w:eastAsia="x-none"/>
        </w:rPr>
        <w:t>հրաժեշտությունը պայմանավորված է</w:t>
      </w:r>
      <w:r w:rsidR="00CB791B" w:rsidRPr="00FF7AD1">
        <w:rPr>
          <w:rFonts w:ascii="GHEA Grapalat" w:hAnsi="GHEA Grapalat"/>
          <w:bCs/>
          <w:lang w:val="hy-AM" w:eastAsia="x-none"/>
        </w:rPr>
        <w:t xml:space="preserve"> </w:t>
      </w:r>
      <w:r w:rsidR="00154C0E" w:rsidRPr="00FF7AD1">
        <w:rPr>
          <w:rFonts w:ascii="GHEA Grapalat" w:hAnsi="GHEA Grapalat"/>
          <w:bCs/>
          <w:lang w:val="hy-AM" w:eastAsia="x-none"/>
        </w:rPr>
        <w:t>դեղագործության</w:t>
      </w:r>
      <w:r w:rsidR="00B0100F" w:rsidRPr="00FF7AD1">
        <w:rPr>
          <w:rFonts w:ascii="GHEA Grapalat" w:hAnsi="GHEA Grapalat"/>
          <w:bCs/>
          <w:lang w:val="hy-AM" w:eastAsia="x-none"/>
        </w:rPr>
        <w:t xml:space="preserve"> ոլորտի զարգացման ապահովմամբ և բխում է ՀՀ կառավարության</w:t>
      </w:r>
      <w:r w:rsidR="00EF1AEF" w:rsidRPr="00FF7AD1">
        <w:rPr>
          <w:rFonts w:ascii="GHEA Grapalat" w:hAnsi="GHEA Grapalat"/>
          <w:bCs/>
          <w:lang w:val="hy-AM" w:eastAsia="x-none"/>
        </w:rPr>
        <w:t xml:space="preserve"> 2023 թվականի մայիսի 25-ի N811-Լ որոշման Հավելված 2-ով սահմանված </w:t>
      </w:r>
      <w:r w:rsidR="0099042E" w:rsidRPr="00FF7AD1">
        <w:rPr>
          <w:rFonts w:ascii="GHEA Grapalat" w:hAnsi="GHEA Grapalat"/>
          <w:bCs/>
          <w:lang w:val="hy-AM" w:eastAsia="x-none"/>
        </w:rPr>
        <w:t>դեղագործական արդյունաբերության զարգացման հնգամյա ծրագրի իրականացումն</w:t>
      </w:r>
      <w:r w:rsidR="0099042E" w:rsidRPr="00936183">
        <w:rPr>
          <w:rFonts w:ascii="GHEA Grapalat" w:hAnsi="GHEA Grapalat"/>
          <w:bCs/>
          <w:lang w:val="hy-AM" w:eastAsia="x-none"/>
        </w:rPr>
        <w:t xml:space="preserve"> ապահովող միջոցառումների</w:t>
      </w:r>
      <w:r w:rsidR="00B0100F" w:rsidRPr="00936183">
        <w:rPr>
          <w:rFonts w:ascii="GHEA Grapalat" w:hAnsi="GHEA Grapalat"/>
          <w:bCs/>
          <w:lang w:val="hy-AM" w:eastAsia="x-none"/>
        </w:rPr>
        <w:t xml:space="preserve"> </w:t>
      </w:r>
      <w:r w:rsidR="0099042E" w:rsidRPr="00936183">
        <w:rPr>
          <w:rFonts w:ascii="GHEA Grapalat" w:hAnsi="GHEA Grapalat"/>
          <w:bCs/>
          <w:lang w:val="hy-AM" w:eastAsia="x-none"/>
        </w:rPr>
        <w:t xml:space="preserve">ծրագրի 8.1 և 8.2 </w:t>
      </w:r>
      <w:r w:rsidR="00B0100F" w:rsidRPr="00936183">
        <w:rPr>
          <w:rFonts w:ascii="GHEA Grapalat" w:hAnsi="GHEA Grapalat"/>
          <w:bCs/>
          <w:lang w:val="hy-AM" w:eastAsia="x-none"/>
        </w:rPr>
        <w:t xml:space="preserve"> </w:t>
      </w:r>
      <w:r w:rsidR="0099042E" w:rsidRPr="00936183">
        <w:rPr>
          <w:rFonts w:ascii="GHEA Grapalat" w:hAnsi="GHEA Grapalat"/>
          <w:bCs/>
          <w:lang w:val="hy-AM" w:eastAsia="x-none"/>
        </w:rPr>
        <w:t>կետերից։</w:t>
      </w:r>
    </w:p>
    <w:p w14:paraId="378AA503" w14:textId="2A792A9F" w:rsidR="00333BA6" w:rsidRPr="00936183" w:rsidRDefault="00B0100F" w:rsidP="00936183">
      <w:pPr>
        <w:tabs>
          <w:tab w:val="left" w:pos="709"/>
          <w:tab w:val="left" w:pos="851"/>
        </w:tabs>
        <w:spacing w:line="360" w:lineRule="auto"/>
        <w:ind w:firstLine="567"/>
        <w:jc w:val="both"/>
        <w:rPr>
          <w:rFonts w:ascii="GHEA Grapalat" w:hAnsi="GHEA Grapalat" w:cs="Sylfaen"/>
          <w:bCs/>
          <w:lang w:val="hy-AM"/>
        </w:rPr>
      </w:pPr>
      <w:r w:rsidRPr="00936183">
        <w:rPr>
          <w:rFonts w:ascii="GHEA Grapalat" w:hAnsi="GHEA Grapalat"/>
          <w:bCs/>
          <w:lang w:val="hy-AM" w:eastAsia="x-none"/>
        </w:rPr>
        <w:t>Փ</w:t>
      </w:r>
      <w:r w:rsidR="001D6B38" w:rsidRPr="00936183">
        <w:rPr>
          <w:rFonts w:ascii="GHEA Grapalat" w:hAnsi="GHEA Grapalat"/>
          <w:bCs/>
          <w:lang w:val="hy-AM" w:eastAsia="x-none"/>
        </w:rPr>
        <w:t>աստաթղթի մշակման անհրաժեշտությունը կապ</w:t>
      </w:r>
      <w:r w:rsidRPr="00936183">
        <w:rPr>
          <w:rFonts w:ascii="GHEA Grapalat" w:hAnsi="GHEA Grapalat"/>
          <w:bCs/>
          <w:lang w:val="hy-AM" w:eastAsia="x-none"/>
        </w:rPr>
        <w:t>ված է</w:t>
      </w:r>
      <w:r w:rsidR="00F85588">
        <w:rPr>
          <w:rFonts w:ascii="GHEA Grapalat" w:hAnsi="GHEA Grapalat"/>
          <w:bCs/>
          <w:lang w:val="hy-AM" w:eastAsia="x-none"/>
        </w:rPr>
        <w:t xml:space="preserve"> ՀՀ</w:t>
      </w:r>
      <w:r w:rsidRPr="00936183">
        <w:rPr>
          <w:rFonts w:ascii="GHEA Grapalat" w:hAnsi="GHEA Grapalat"/>
          <w:bCs/>
          <w:lang w:val="hy-AM" w:eastAsia="x-none"/>
        </w:rPr>
        <w:t xml:space="preserve"> </w:t>
      </w:r>
      <w:r w:rsidR="00F85588">
        <w:rPr>
          <w:rFonts w:ascii="GHEA Grapalat" w:hAnsi="GHEA Grapalat"/>
          <w:bCs/>
          <w:lang w:val="hy-AM" w:eastAsia="x-none"/>
        </w:rPr>
        <w:t>կ</w:t>
      </w:r>
      <w:r w:rsidR="001D6B38" w:rsidRPr="00936183">
        <w:rPr>
          <w:rFonts w:ascii="GHEA Grapalat" w:hAnsi="GHEA Grapalat"/>
          <w:bCs/>
          <w:lang w:val="hy-AM" w:eastAsia="x-none"/>
        </w:rPr>
        <w:t>առավարության</w:t>
      </w:r>
      <w:r w:rsidR="00F85588">
        <w:rPr>
          <w:rFonts w:ascii="GHEA Grapalat" w:hAnsi="GHEA Grapalat"/>
          <w:bCs/>
          <w:lang w:val="hy-AM" w:eastAsia="x-none"/>
        </w:rPr>
        <w:t xml:space="preserve"> </w:t>
      </w:r>
      <w:r w:rsidR="00F85588" w:rsidRPr="00936183">
        <w:rPr>
          <w:rFonts w:ascii="GHEA Grapalat" w:hAnsi="GHEA Grapalat"/>
          <w:lang w:val="hy-AM"/>
        </w:rPr>
        <w:t xml:space="preserve">(այսուհետ՝ </w:t>
      </w:r>
      <w:r w:rsidR="00F85588">
        <w:rPr>
          <w:rFonts w:ascii="GHEA Grapalat" w:hAnsi="GHEA Grapalat"/>
          <w:lang w:val="hy-AM"/>
        </w:rPr>
        <w:t>Կ</w:t>
      </w:r>
      <w:r w:rsidR="00F85588" w:rsidRPr="00936183">
        <w:rPr>
          <w:rFonts w:ascii="GHEA Grapalat" w:hAnsi="GHEA Grapalat"/>
          <w:lang w:val="hy-AM"/>
        </w:rPr>
        <w:t>առավարություն)</w:t>
      </w:r>
      <w:r w:rsidR="00F85588">
        <w:rPr>
          <w:rFonts w:ascii="GHEA Grapalat" w:hAnsi="GHEA Grapalat"/>
          <w:lang w:val="hy-AM"/>
        </w:rPr>
        <w:t xml:space="preserve"> </w:t>
      </w:r>
      <w:r w:rsidR="001D6B38" w:rsidRPr="00936183">
        <w:rPr>
          <w:rFonts w:ascii="GHEA Grapalat" w:hAnsi="GHEA Grapalat"/>
          <w:bCs/>
          <w:lang w:val="hy-AM" w:eastAsia="x-none"/>
        </w:rPr>
        <w:t xml:space="preserve"> կողմից </w:t>
      </w:r>
      <w:r w:rsidRPr="00936183">
        <w:rPr>
          <w:rFonts w:ascii="GHEA Grapalat" w:hAnsi="GHEA Grapalat"/>
          <w:bCs/>
          <w:lang w:val="hy-AM" w:eastAsia="x-none"/>
        </w:rPr>
        <w:t xml:space="preserve">ոլորտում իրականացվող բարեփոխումների արդյունավետ իրագործման, ինչպես նաև բարեփոխումների հիմնական ուղղությունների և դրանցից ակնկալվող արդյունքների </w:t>
      </w:r>
      <w:r w:rsidR="001D6B38" w:rsidRPr="00936183">
        <w:rPr>
          <w:rFonts w:ascii="GHEA Grapalat" w:hAnsi="GHEA Grapalat"/>
          <w:bCs/>
          <w:lang w:val="hy-AM" w:eastAsia="x-none"/>
        </w:rPr>
        <w:t>սահմանման հետ</w:t>
      </w:r>
      <w:r w:rsidRPr="00936183">
        <w:rPr>
          <w:rFonts w:ascii="GHEA Grapalat" w:hAnsi="GHEA Grapalat"/>
          <w:bCs/>
          <w:lang w:val="hy-AM" w:eastAsia="x-none"/>
        </w:rPr>
        <w:t>:</w:t>
      </w:r>
    </w:p>
    <w:p w14:paraId="7D9FE92E" w14:textId="77777777" w:rsidR="00B02E4C" w:rsidRPr="00936183" w:rsidRDefault="00F86D02" w:rsidP="006F002B">
      <w:pPr>
        <w:spacing w:line="360" w:lineRule="auto"/>
        <w:ind w:firstLine="709"/>
        <w:jc w:val="both"/>
        <w:rPr>
          <w:rFonts w:ascii="GHEA Grapalat" w:hAnsi="GHEA Grapalat" w:cs="Arial"/>
          <w:lang w:val="hy-AM" w:eastAsia="x-none"/>
        </w:rPr>
      </w:pPr>
      <w:r w:rsidRPr="00936183">
        <w:rPr>
          <w:rFonts w:ascii="GHEA Grapalat" w:hAnsi="GHEA Grapalat"/>
          <w:b/>
          <w:lang w:val="hy-AM" w:eastAsia="en-US"/>
        </w:rPr>
        <w:t>Ընթացիկ իրավիճակը և խնդիրները</w:t>
      </w:r>
      <w:r w:rsidR="00614ABA" w:rsidRPr="00936183">
        <w:rPr>
          <w:rFonts w:ascii="GHEA Grapalat" w:hAnsi="GHEA Grapalat" w:cs="Arial"/>
          <w:lang w:val="hy-AM" w:eastAsia="x-none"/>
        </w:rPr>
        <w:t xml:space="preserve">։ </w:t>
      </w:r>
      <w:r w:rsidR="00B02E4C" w:rsidRPr="00936183">
        <w:rPr>
          <w:rFonts w:ascii="GHEA Grapalat" w:hAnsi="GHEA Grapalat" w:cs="Arial"/>
          <w:lang w:val="hy-AM" w:eastAsia="x-none"/>
        </w:rPr>
        <w:t xml:space="preserve">Հայաստանի Հանրապետության տնտեսության մեջ ինչպես նախորդ տասնամյակում, այնպես էլ ներկայումս մեծ կարևորություն է տրվում դեղագործության ոլորտի զարգացմանը: Ոլորտն ունի ռազմավարական կարևոր նշանակություն, քանի որ այն ուղղակիորեն կապված է բնակչության առողջության պահպանման և պետական անվտանգության ապահովման հետ: </w:t>
      </w:r>
    </w:p>
    <w:p w14:paraId="632B08DE" w14:textId="22567117" w:rsidR="00B02E4C" w:rsidRPr="00936183" w:rsidRDefault="00B02E4C" w:rsidP="00936183">
      <w:pPr>
        <w:spacing w:line="360" w:lineRule="auto"/>
        <w:ind w:firstLine="284"/>
        <w:jc w:val="both"/>
        <w:rPr>
          <w:rFonts w:ascii="GHEA Grapalat" w:hAnsi="GHEA Grapalat"/>
          <w:lang w:val="hy-AM"/>
        </w:rPr>
      </w:pPr>
      <w:r w:rsidRPr="00936183">
        <w:rPr>
          <w:rFonts w:ascii="GHEA Grapalat" w:hAnsi="GHEA Grapalat"/>
          <w:lang w:val="hy-AM"/>
        </w:rPr>
        <w:t xml:space="preserve">Դեղագործությունը </w:t>
      </w:r>
      <w:r w:rsidR="009212A9">
        <w:rPr>
          <w:rFonts w:ascii="GHEA Grapalat" w:hAnsi="GHEA Grapalat"/>
          <w:lang w:val="hy-AM"/>
        </w:rPr>
        <w:t>Կ</w:t>
      </w:r>
      <w:r w:rsidRPr="00936183">
        <w:rPr>
          <w:rFonts w:ascii="GHEA Grapalat" w:hAnsi="GHEA Grapalat"/>
          <w:lang w:val="hy-AM"/>
        </w:rPr>
        <w:t>առավարության 2021 թվականի նոյեմբերի 18-ի «Հայաստանի Հանրապետության կառավարության 2021-2026 թվականների գործունեության միջոցառումների ծրագիրը հաստատելու մասին» 1902-Լ որոշմամբ հաստատվել է որպես արդյունաբերության զարգացման հինգ գերակա ոլորտներից մեկը:</w:t>
      </w:r>
    </w:p>
    <w:p w14:paraId="7F4CBE99" w14:textId="44FB06EE" w:rsidR="001F2791" w:rsidRPr="004C1F47" w:rsidRDefault="00E037D2" w:rsidP="00595774">
      <w:pPr>
        <w:spacing w:line="360" w:lineRule="auto"/>
        <w:ind w:firstLine="284"/>
        <w:jc w:val="both"/>
        <w:rPr>
          <w:rFonts w:ascii="GHEA Grapalat" w:hAnsi="GHEA Grapalat"/>
          <w:shd w:val="clear" w:color="auto" w:fill="FFFFFF"/>
          <w:lang w:val="hy-AM"/>
        </w:rPr>
      </w:pPr>
      <w:r w:rsidRPr="00936183">
        <w:rPr>
          <w:rFonts w:ascii="GHEA Grapalat" w:hAnsi="GHEA Grapalat"/>
          <w:lang w:val="hy-AM"/>
        </w:rPr>
        <w:t xml:space="preserve">Ոլորտի զարգացման հնարավորությունների շարքում մեծապես կարևորվում է  </w:t>
      </w:r>
      <w:r w:rsidRPr="00CC5721">
        <w:rPr>
          <w:rFonts w:ascii="GHEA Grapalat" w:hAnsi="GHEA Grapalat"/>
          <w:lang w:val="hy-AM"/>
        </w:rPr>
        <w:t xml:space="preserve">նոր </w:t>
      </w:r>
      <w:r w:rsidR="00E42A4B" w:rsidRPr="00CC5721">
        <w:rPr>
          <w:rFonts w:ascii="GHEA Grapalat" w:hAnsi="GHEA Grapalat"/>
          <w:lang w:val="hy-AM"/>
        </w:rPr>
        <w:t>կամ նորացված</w:t>
      </w:r>
      <w:r w:rsidR="00E42A4B">
        <w:rPr>
          <w:rFonts w:ascii="GHEA Grapalat" w:hAnsi="GHEA Grapalat"/>
          <w:lang w:val="hy-AM"/>
        </w:rPr>
        <w:t xml:space="preserve"> </w:t>
      </w:r>
      <w:r w:rsidRPr="00936183">
        <w:rPr>
          <w:rFonts w:ascii="GHEA Grapalat" w:hAnsi="GHEA Grapalat"/>
          <w:lang w:val="hy-AM"/>
        </w:rPr>
        <w:t xml:space="preserve">դեղերի արտադրության կազմակերպումը, ինչը հնարավորություն կտա որոշակիորեն իրականացնել ներմուծման փոխարինում տեղական շուկայում, և օգտագործել տեղական գիտական մշակումները՝ թողարկելով </w:t>
      </w:r>
      <w:r w:rsidRPr="00CC5721">
        <w:rPr>
          <w:rFonts w:ascii="GHEA Grapalat" w:hAnsi="GHEA Grapalat"/>
          <w:lang w:val="hy-AM"/>
        </w:rPr>
        <w:t>նոր</w:t>
      </w:r>
      <w:r w:rsidR="00E42A4B" w:rsidRPr="00CC5721">
        <w:rPr>
          <w:rFonts w:ascii="GHEA Grapalat" w:hAnsi="GHEA Grapalat"/>
          <w:lang w:val="hy-AM"/>
        </w:rPr>
        <w:t xml:space="preserve"> կամ նորացված</w:t>
      </w:r>
      <w:r w:rsidRPr="00936183">
        <w:rPr>
          <w:rFonts w:ascii="GHEA Grapalat" w:hAnsi="GHEA Grapalat"/>
          <w:lang w:val="hy-AM"/>
        </w:rPr>
        <w:t xml:space="preserve"> դեղեր </w:t>
      </w:r>
      <w:r w:rsidRPr="00936183">
        <w:rPr>
          <w:rFonts w:ascii="GHEA Grapalat" w:hAnsi="GHEA Grapalat"/>
          <w:lang w:val="hy-AM"/>
        </w:rPr>
        <w:lastRenderedPageBreak/>
        <w:t>արտահանման համար։</w:t>
      </w:r>
      <w:r w:rsidR="00875F80" w:rsidRPr="00936183">
        <w:rPr>
          <w:rFonts w:ascii="GHEA Grapalat" w:hAnsi="GHEA Grapalat"/>
          <w:lang w:val="hy-AM"/>
        </w:rPr>
        <w:t xml:space="preserve"> </w:t>
      </w:r>
      <w:r w:rsidR="001F2791" w:rsidRPr="004C1F47">
        <w:rPr>
          <w:rFonts w:ascii="GHEA Grapalat" w:hAnsi="GHEA Grapalat"/>
          <w:shd w:val="clear" w:color="auto" w:fill="FFFFFF"/>
          <w:lang w:val="hy-AM"/>
        </w:rPr>
        <w:t xml:space="preserve">Կենսահամարժեքության ուսումնասիրությունները կարող են իրականացվել ինչպես </w:t>
      </w:r>
      <w:r w:rsidR="0021767A" w:rsidRPr="004C1F47">
        <w:rPr>
          <w:rFonts w:ascii="GHEA Grapalat" w:hAnsi="GHEA Grapalat"/>
          <w:shd w:val="clear" w:color="auto" w:fill="FFFFFF"/>
          <w:lang w:val="hy-AM"/>
        </w:rPr>
        <w:t>«</w:t>
      </w:r>
      <w:r w:rsidR="001F2791" w:rsidRPr="004C1F47">
        <w:rPr>
          <w:rFonts w:ascii="GHEA Grapalat" w:hAnsi="GHEA Grapalat"/>
          <w:shd w:val="clear" w:color="auto" w:fill="FFFFFF"/>
          <w:lang w:val="hy-AM"/>
        </w:rPr>
        <w:t>in vivo</w:t>
      </w:r>
      <w:r w:rsidR="0021767A" w:rsidRPr="004C1F47">
        <w:rPr>
          <w:rFonts w:ascii="GHEA Grapalat" w:hAnsi="GHEA Grapalat"/>
          <w:shd w:val="clear" w:color="auto" w:fill="FFFFFF"/>
          <w:lang w:val="hy-AM"/>
        </w:rPr>
        <w:t>»</w:t>
      </w:r>
      <w:r w:rsidR="001F2791" w:rsidRPr="004C1F47">
        <w:rPr>
          <w:rFonts w:ascii="GHEA Grapalat" w:hAnsi="GHEA Grapalat"/>
          <w:shd w:val="clear" w:color="auto" w:fill="FFFFFF"/>
          <w:lang w:val="hy-AM"/>
        </w:rPr>
        <w:t xml:space="preserve"> (մարդկանց մասնակցությամբ), այնպես էլ </w:t>
      </w:r>
      <w:r w:rsidR="0021767A" w:rsidRPr="004C1F47">
        <w:rPr>
          <w:rFonts w:ascii="GHEA Grapalat" w:hAnsi="GHEA Grapalat"/>
          <w:shd w:val="clear" w:color="auto" w:fill="FFFFFF"/>
          <w:lang w:val="hy-AM"/>
        </w:rPr>
        <w:t>«</w:t>
      </w:r>
      <w:r w:rsidR="001F2791" w:rsidRPr="004C1F47">
        <w:rPr>
          <w:rFonts w:ascii="GHEA Grapalat" w:hAnsi="GHEA Grapalat"/>
          <w:shd w:val="clear" w:color="auto" w:fill="FFFFFF"/>
          <w:lang w:val="hy-AM"/>
        </w:rPr>
        <w:t>in vitro</w:t>
      </w:r>
      <w:r w:rsidR="0021767A" w:rsidRPr="004C1F47">
        <w:rPr>
          <w:rFonts w:ascii="GHEA Grapalat" w:hAnsi="GHEA Grapalat"/>
          <w:shd w:val="clear" w:color="auto" w:fill="FFFFFF"/>
          <w:lang w:val="hy-AM"/>
        </w:rPr>
        <w:t>»։</w:t>
      </w:r>
    </w:p>
    <w:p w14:paraId="3E38E254" w14:textId="0609289C" w:rsidR="001F2791" w:rsidRPr="004C1F47" w:rsidRDefault="001F2791" w:rsidP="00936183">
      <w:pPr>
        <w:spacing w:line="360" w:lineRule="auto"/>
        <w:jc w:val="both"/>
        <w:rPr>
          <w:rFonts w:ascii="GHEA Grapalat" w:hAnsi="GHEA Grapalat"/>
          <w:shd w:val="clear" w:color="auto" w:fill="FFFFFF"/>
          <w:lang w:val="hy-AM"/>
        </w:rPr>
      </w:pPr>
      <w:r w:rsidRPr="004C1F47">
        <w:rPr>
          <w:rFonts w:ascii="GHEA Grapalat" w:hAnsi="GHEA Grapalat"/>
          <w:shd w:val="clear" w:color="auto" w:fill="FFFFFF"/>
          <w:lang w:val="hy-AM"/>
        </w:rPr>
        <w:t xml:space="preserve">  - </w:t>
      </w:r>
      <w:r w:rsidR="0021767A" w:rsidRPr="004C1F47">
        <w:rPr>
          <w:rFonts w:ascii="GHEA Grapalat" w:hAnsi="GHEA Grapalat"/>
          <w:shd w:val="clear" w:color="auto" w:fill="FFFFFF"/>
          <w:lang w:val="hy-AM"/>
        </w:rPr>
        <w:t>«</w:t>
      </w:r>
      <w:r w:rsidRPr="004C1F47">
        <w:rPr>
          <w:rFonts w:ascii="GHEA Grapalat" w:hAnsi="GHEA Grapalat"/>
          <w:shd w:val="clear" w:color="auto" w:fill="FFFFFF"/>
          <w:lang w:val="hy-AM"/>
        </w:rPr>
        <w:t>In vivo</w:t>
      </w:r>
      <w:r w:rsidR="0021767A" w:rsidRPr="004C1F47">
        <w:rPr>
          <w:rFonts w:ascii="GHEA Grapalat" w:hAnsi="GHEA Grapalat"/>
          <w:shd w:val="clear" w:color="auto" w:fill="FFFFFF"/>
          <w:lang w:val="hy-AM"/>
        </w:rPr>
        <w:t>»</w:t>
      </w:r>
      <w:r w:rsidRPr="004C1F47">
        <w:rPr>
          <w:rFonts w:ascii="GHEA Grapalat" w:hAnsi="GHEA Grapalat"/>
          <w:shd w:val="clear" w:color="auto" w:fill="FFFFFF"/>
          <w:lang w:val="hy-AM"/>
        </w:rPr>
        <w:t xml:space="preserve"> ուսումնասիրությունները ներառում են ֆարմակոկինետիկ, ֆարմակոդինամիկական և թերապևտիկ համարժեքության ուսումնասիրություններ, այսինքն՝ կլինիկական հետազոտություններ։</w:t>
      </w:r>
    </w:p>
    <w:p w14:paraId="274F75FA" w14:textId="252385FC" w:rsidR="001F2791" w:rsidRPr="00936183" w:rsidRDefault="001F2791" w:rsidP="00936183">
      <w:pPr>
        <w:spacing w:line="360" w:lineRule="auto"/>
        <w:jc w:val="both"/>
        <w:rPr>
          <w:rFonts w:ascii="GHEA Grapalat" w:hAnsi="GHEA Grapalat"/>
          <w:lang w:val="hy-AM"/>
        </w:rPr>
      </w:pPr>
      <w:r w:rsidRPr="004C1F47">
        <w:rPr>
          <w:rFonts w:ascii="GHEA Grapalat" w:hAnsi="GHEA Grapalat"/>
          <w:shd w:val="clear" w:color="auto" w:fill="FFFFFF"/>
          <w:lang w:val="hy-AM"/>
        </w:rPr>
        <w:t xml:space="preserve">- </w:t>
      </w:r>
      <w:r w:rsidR="0021767A" w:rsidRPr="004C1F47">
        <w:rPr>
          <w:rFonts w:ascii="GHEA Grapalat" w:hAnsi="GHEA Grapalat"/>
          <w:shd w:val="clear" w:color="auto" w:fill="FFFFFF"/>
          <w:lang w:val="hy-AM"/>
        </w:rPr>
        <w:t>«</w:t>
      </w:r>
      <w:r w:rsidRPr="004C1F47">
        <w:rPr>
          <w:rFonts w:ascii="GHEA Grapalat" w:hAnsi="GHEA Grapalat"/>
          <w:shd w:val="clear" w:color="auto" w:fill="FFFFFF"/>
          <w:lang w:val="hy-AM"/>
        </w:rPr>
        <w:t>In vitro</w:t>
      </w:r>
      <w:r w:rsidR="0021767A" w:rsidRPr="004C1F47">
        <w:rPr>
          <w:rFonts w:ascii="GHEA Grapalat" w:hAnsi="GHEA Grapalat"/>
          <w:shd w:val="clear" w:color="auto" w:fill="FFFFFF"/>
          <w:lang w:val="hy-AM"/>
        </w:rPr>
        <w:t>»</w:t>
      </w:r>
      <w:r w:rsidRPr="004C1F47">
        <w:rPr>
          <w:rFonts w:ascii="GHEA Grapalat" w:hAnsi="GHEA Grapalat"/>
          <w:shd w:val="clear" w:color="auto" w:fill="FFFFFF"/>
          <w:lang w:val="hy-AM"/>
        </w:rPr>
        <w:t xml:space="preserve"> հետազոտություն - ապարատային մեթոդ (առանց մարդկանց վրա հետազոտություն անցկացնելու), օրինակ՝ </w:t>
      </w:r>
      <w:r w:rsidRPr="00936183">
        <w:rPr>
          <w:rFonts w:ascii="GHEA Grapalat" w:hAnsi="GHEA Grapalat"/>
          <w:color w:val="222222"/>
          <w:shd w:val="clear" w:color="auto" w:fill="FFFFFF"/>
          <w:lang w:val="hy-AM"/>
        </w:rPr>
        <w:t xml:space="preserve"> </w:t>
      </w:r>
      <w:r w:rsidRPr="00936183">
        <w:rPr>
          <w:rFonts w:ascii="GHEA Grapalat" w:hAnsi="GHEA Grapalat"/>
          <w:lang w:val="hy-AM"/>
        </w:rPr>
        <w:t>համեմատական լուծելիության թեստ</w:t>
      </w:r>
      <w:r w:rsidR="00B10966" w:rsidRPr="00936183">
        <w:rPr>
          <w:rFonts w:ascii="GHEA Grapalat" w:hAnsi="GHEA Grapalat"/>
          <w:lang w:val="hy-AM"/>
        </w:rPr>
        <w:t>ը</w:t>
      </w:r>
      <w:r w:rsidRPr="00936183">
        <w:rPr>
          <w:rFonts w:ascii="GHEA Grapalat" w:hAnsi="GHEA Grapalat"/>
          <w:lang w:val="hy-AM"/>
        </w:rPr>
        <w:t>:</w:t>
      </w:r>
    </w:p>
    <w:p w14:paraId="54AA0B5C" w14:textId="25367048" w:rsidR="00361EB0" w:rsidRPr="00936183" w:rsidRDefault="000413CC" w:rsidP="00936183">
      <w:pPr>
        <w:pStyle w:val="NoSpacing"/>
        <w:spacing w:line="360" w:lineRule="auto"/>
        <w:jc w:val="both"/>
        <w:rPr>
          <w:rFonts w:ascii="GHEA Grapalat" w:hAnsi="GHEA Grapalat"/>
          <w:sz w:val="24"/>
          <w:szCs w:val="24"/>
          <w:lang w:val="hy-AM"/>
        </w:rPr>
      </w:pPr>
      <w:r w:rsidRPr="00936183">
        <w:rPr>
          <w:rFonts w:ascii="GHEA Grapalat" w:hAnsi="GHEA Grapalat"/>
          <w:sz w:val="24"/>
          <w:szCs w:val="24"/>
          <w:lang w:val="hy-AM"/>
        </w:rPr>
        <w:t>Կ</w:t>
      </w:r>
      <w:r w:rsidR="00D27686" w:rsidRPr="00936183">
        <w:rPr>
          <w:rFonts w:ascii="GHEA Grapalat" w:hAnsi="GHEA Grapalat" w:cs="Times New Roman"/>
          <w:sz w:val="24"/>
          <w:szCs w:val="24"/>
          <w:lang w:val="hy-AM"/>
        </w:rPr>
        <w:t xml:space="preserve">լինիկական </w:t>
      </w:r>
      <w:r w:rsidR="00E2234E" w:rsidRPr="00936183">
        <w:rPr>
          <w:rFonts w:ascii="GHEA Grapalat" w:hAnsi="GHEA Grapalat" w:cs="Times New Roman"/>
          <w:sz w:val="24"/>
          <w:szCs w:val="24"/>
          <w:lang w:val="hy-AM"/>
        </w:rPr>
        <w:t>հետազոտությունների իրականացումը պարտադիր պայման է դեղերի գրանցման ժամանակ ինչպես ազգային ընթացակարգով, այնպես էլ ԵԱՏՄ ընթացակարգով գրանցման դեպքում</w:t>
      </w:r>
      <w:r w:rsidR="00235861" w:rsidRPr="00936183">
        <w:rPr>
          <w:rFonts w:ascii="GHEA Grapalat" w:hAnsi="GHEA Grapalat" w:cs="Times New Roman"/>
          <w:sz w:val="24"/>
          <w:szCs w:val="24"/>
          <w:lang w:val="hy-AM"/>
        </w:rPr>
        <w:t xml:space="preserve">, </w:t>
      </w:r>
      <w:r w:rsidR="005A4D0D" w:rsidRPr="00936183">
        <w:rPr>
          <w:rFonts w:ascii="GHEA Grapalat" w:hAnsi="GHEA Grapalat"/>
          <w:sz w:val="24"/>
          <w:szCs w:val="24"/>
          <w:lang w:val="hy-AM"/>
        </w:rPr>
        <w:t xml:space="preserve">որը բավականին ծախսատար գործընթաց է և հաճախ ծախսատարության պատճառով </w:t>
      </w:r>
      <w:r w:rsidR="0058174A" w:rsidRPr="00936183">
        <w:rPr>
          <w:rFonts w:ascii="GHEA Grapalat" w:hAnsi="GHEA Grapalat"/>
          <w:sz w:val="24"/>
          <w:szCs w:val="24"/>
          <w:lang w:val="hy-AM"/>
        </w:rPr>
        <w:t>խոչընդոտում է նոր դեղերի արտադրության իրականացմանը։</w:t>
      </w:r>
      <w:r w:rsidR="00361EB0" w:rsidRPr="00936183">
        <w:rPr>
          <w:rFonts w:ascii="GHEA Grapalat" w:hAnsi="GHEA Grapalat"/>
          <w:sz w:val="24"/>
          <w:szCs w:val="24"/>
          <w:lang w:val="hy-AM"/>
        </w:rPr>
        <w:t xml:space="preserve"> Միևնույն ժամանակ, </w:t>
      </w:r>
      <w:r w:rsidR="0022023F" w:rsidRPr="00936183">
        <w:rPr>
          <w:rFonts w:ascii="GHEA Grapalat" w:hAnsi="GHEA Grapalat"/>
          <w:bCs/>
          <w:iCs/>
          <w:sz w:val="24"/>
          <w:szCs w:val="24"/>
          <w:lang w:val="hy-AM"/>
        </w:rPr>
        <w:t>հ</w:t>
      </w:r>
      <w:r w:rsidR="00361EB0" w:rsidRPr="00936183">
        <w:rPr>
          <w:rFonts w:ascii="GHEA Grapalat" w:hAnsi="GHEA Grapalat"/>
          <w:bCs/>
          <w:iCs/>
          <w:sz w:val="24"/>
          <w:szCs w:val="24"/>
          <w:lang w:val="hy-AM"/>
        </w:rPr>
        <w:t>աշվի առնելով ամբողջ աշխարհում գեներիկ</w:t>
      </w:r>
      <w:r w:rsidR="00964C86">
        <w:rPr>
          <w:rFonts w:ascii="GHEA Grapalat" w:hAnsi="GHEA Grapalat"/>
          <w:bCs/>
          <w:iCs/>
          <w:sz w:val="24"/>
          <w:szCs w:val="24"/>
          <w:lang w:val="hy-AM"/>
        </w:rPr>
        <w:t>,</w:t>
      </w:r>
      <w:r w:rsidR="00BD403A">
        <w:rPr>
          <w:rFonts w:ascii="GHEA Grapalat" w:hAnsi="GHEA Grapalat"/>
          <w:bCs/>
          <w:iCs/>
          <w:sz w:val="24"/>
          <w:szCs w:val="24"/>
          <w:lang w:val="hy-AM"/>
        </w:rPr>
        <w:t xml:space="preserve"> </w:t>
      </w:r>
      <w:r w:rsidR="00BD403A" w:rsidRPr="00CC5721">
        <w:rPr>
          <w:rFonts w:ascii="GHEA Grapalat" w:hAnsi="GHEA Grapalat"/>
          <w:bCs/>
          <w:iCs/>
          <w:sz w:val="24"/>
          <w:szCs w:val="24"/>
          <w:lang w:val="hy-AM"/>
        </w:rPr>
        <w:t>հիբրիդայի</w:t>
      </w:r>
      <w:r w:rsidR="00964C86" w:rsidRPr="00CC5721">
        <w:rPr>
          <w:rFonts w:ascii="GHEA Grapalat" w:hAnsi="GHEA Grapalat"/>
          <w:bCs/>
          <w:iCs/>
          <w:sz w:val="24"/>
          <w:szCs w:val="24"/>
          <w:lang w:val="hy-AM"/>
        </w:rPr>
        <w:t xml:space="preserve">ն, </w:t>
      </w:r>
      <w:r w:rsidR="00E42A4B" w:rsidRPr="00CC5721">
        <w:rPr>
          <w:rFonts w:ascii="GHEA Grapalat" w:hAnsi="GHEA Grapalat"/>
          <w:bCs/>
          <w:iCs/>
          <w:sz w:val="24"/>
          <w:szCs w:val="24"/>
          <w:lang w:val="hy-AM"/>
        </w:rPr>
        <w:t>նորացված</w:t>
      </w:r>
      <w:r w:rsidR="00BD403A">
        <w:rPr>
          <w:rFonts w:ascii="GHEA Grapalat" w:hAnsi="GHEA Grapalat"/>
          <w:bCs/>
          <w:iCs/>
          <w:sz w:val="24"/>
          <w:szCs w:val="24"/>
          <w:lang w:val="hy-AM"/>
        </w:rPr>
        <w:t xml:space="preserve"> </w:t>
      </w:r>
      <w:r w:rsidR="00361EB0" w:rsidRPr="00936183">
        <w:rPr>
          <w:rFonts w:ascii="GHEA Grapalat" w:hAnsi="GHEA Grapalat"/>
          <w:bCs/>
          <w:iCs/>
          <w:sz w:val="24"/>
          <w:szCs w:val="24"/>
          <w:lang w:val="hy-AM"/>
        </w:rPr>
        <w:t xml:space="preserve">դեղերի </w:t>
      </w:r>
      <w:r w:rsidR="001074D1" w:rsidRPr="00CC5721">
        <w:rPr>
          <w:rFonts w:ascii="GHEA Grapalat" w:hAnsi="GHEA Grapalat"/>
          <w:bCs/>
          <w:iCs/>
          <w:sz w:val="24"/>
          <w:szCs w:val="24"/>
          <w:lang w:val="hy-AM"/>
        </w:rPr>
        <w:t xml:space="preserve">կլինիկական կամ </w:t>
      </w:r>
      <w:r w:rsidR="00361EB0" w:rsidRPr="00CC5721">
        <w:rPr>
          <w:rFonts w:ascii="GHEA Grapalat" w:hAnsi="GHEA Grapalat"/>
          <w:bCs/>
          <w:iCs/>
          <w:sz w:val="24"/>
          <w:szCs w:val="24"/>
          <w:lang w:val="hy-AM"/>
        </w:rPr>
        <w:t>կենսահամարժեքության</w:t>
      </w:r>
      <w:r w:rsidR="00361EB0" w:rsidRPr="00936183">
        <w:rPr>
          <w:rFonts w:ascii="GHEA Grapalat" w:hAnsi="GHEA Grapalat"/>
          <w:bCs/>
          <w:iCs/>
          <w:sz w:val="24"/>
          <w:szCs w:val="24"/>
          <w:lang w:val="hy-AM"/>
        </w:rPr>
        <w:t xml:space="preserve"> հետազոտություններ</w:t>
      </w:r>
      <w:r w:rsidR="0022023F" w:rsidRPr="00936183">
        <w:rPr>
          <w:rFonts w:ascii="GHEA Grapalat" w:hAnsi="GHEA Grapalat"/>
          <w:bCs/>
          <w:iCs/>
          <w:sz w:val="24"/>
          <w:szCs w:val="24"/>
          <w:lang w:val="hy-AM"/>
        </w:rPr>
        <w:t xml:space="preserve">ի </w:t>
      </w:r>
      <w:r w:rsidR="0022023F" w:rsidRPr="00C64D6D">
        <w:rPr>
          <w:rFonts w:ascii="GHEA Grapalat" w:hAnsi="GHEA Grapalat"/>
          <w:bCs/>
          <w:iCs/>
          <w:sz w:val="24"/>
          <w:szCs w:val="24"/>
          <w:lang w:val="hy-AM"/>
        </w:rPr>
        <w:t>իրականացման պարտադիր</w:t>
      </w:r>
      <w:r w:rsidR="00C64D6D" w:rsidRPr="00C64D6D">
        <w:rPr>
          <w:rFonts w:ascii="GHEA Grapalat" w:hAnsi="GHEA Grapalat"/>
          <w:bCs/>
          <w:iCs/>
          <w:sz w:val="24"/>
          <w:szCs w:val="24"/>
          <w:lang w:val="hy-AM"/>
        </w:rPr>
        <w:t xml:space="preserve"> լինելու հանգամանքը</w:t>
      </w:r>
      <w:r w:rsidR="0022023F" w:rsidRPr="00C64D6D">
        <w:rPr>
          <w:rFonts w:ascii="GHEA Grapalat" w:hAnsi="GHEA Grapalat"/>
          <w:bCs/>
          <w:iCs/>
          <w:sz w:val="24"/>
          <w:szCs w:val="24"/>
          <w:lang w:val="hy-AM"/>
        </w:rPr>
        <w:t xml:space="preserve">, </w:t>
      </w:r>
      <w:r w:rsidR="00361EB0" w:rsidRPr="00C64D6D">
        <w:rPr>
          <w:rFonts w:ascii="GHEA Grapalat" w:hAnsi="GHEA Grapalat"/>
          <w:bCs/>
          <w:iCs/>
          <w:sz w:val="24"/>
          <w:szCs w:val="24"/>
          <w:lang w:val="hy-AM"/>
        </w:rPr>
        <w:t>ՀՀ-ում գործող դեղագործական ընկերությունները ստիպված</w:t>
      </w:r>
      <w:r w:rsidR="00361EB0" w:rsidRPr="00936183">
        <w:rPr>
          <w:rFonts w:ascii="GHEA Grapalat" w:hAnsi="GHEA Grapalat"/>
          <w:bCs/>
          <w:iCs/>
          <w:sz w:val="24"/>
          <w:szCs w:val="24"/>
          <w:lang w:val="hy-AM"/>
        </w:rPr>
        <w:t xml:space="preserve"> են </w:t>
      </w:r>
      <w:r w:rsidR="00B42682" w:rsidRPr="00936183">
        <w:rPr>
          <w:rFonts w:ascii="GHEA Grapalat" w:hAnsi="GHEA Grapalat"/>
          <w:bCs/>
          <w:iCs/>
          <w:sz w:val="24"/>
          <w:szCs w:val="24"/>
          <w:lang w:val="hy-AM"/>
        </w:rPr>
        <w:t>լինում բավ</w:t>
      </w:r>
      <w:r w:rsidR="001411EB" w:rsidRPr="00936183">
        <w:rPr>
          <w:rFonts w:ascii="GHEA Grapalat" w:hAnsi="GHEA Grapalat"/>
          <w:bCs/>
          <w:iCs/>
          <w:sz w:val="24"/>
          <w:szCs w:val="24"/>
          <w:lang w:val="hy-AM"/>
        </w:rPr>
        <w:t>ականին բարձր արժեք վճ</w:t>
      </w:r>
      <w:r w:rsidR="00B42682" w:rsidRPr="00936183">
        <w:rPr>
          <w:rFonts w:ascii="GHEA Grapalat" w:hAnsi="GHEA Grapalat"/>
          <w:bCs/>
          <w:iCs/>
          <w:sz w:val="24"/>
          <w:szCs w:val="24"/>
          <w:lang w:val="hy-AM"/>
        </w:rPr>
        <w:t xml:space="preserve">արել գեներիկ </w:t>
      </w:r>
      <w:r w:rsidR="00BD403A">
        <w:rPr>
          <w:rFonts w:ascii="GHEA Grapalat" w:hAnsi="GHEA Grapalat"/>
          <w:bCs/>
          <w:iCs/>
          <w:sz w:val="24"/>
          <w:szCs w:val="24"/>
          <w:lang w:val="hy-AM"/>
        </w:rPr>
        <w:t xml:space="preserve">և </w:t>
      </w:r>
      <w:r w:rsidR="00BD403A" w:rsidRPr="00CC5721">
        <w:rPr>
          <w:rFonts w:ascii="GHEA Grapalat" w:hAnsi="GHEA Grapalat"/>
          <w:bCs/>
          <w:iCs/>
          <w:sz w:val="24"/>
          <w:szCs w:val="24"/>
          <w:lang w:val="hy-AM"/>
        </w:rPr>
        <w:t>հիբրիդային</w:t>
      </w:r>
      <w:r w:rsidR="006D3969" w:rsidRPr="00CC5721">
        <w:rPr>
          <w:rFonts w:ascii="GHEA Grapalat" w:hAnsi="GHEA Grapalat"/>
          <w:bCs/>
          <w:iCs/>
          <w:sz w:val="24"/>
          <w:szCs w:val="24"/>
          <w:lang w:val="hy-AM"/>
        </w:rPr>
        <w:t xml:space="preserve">, </w:t>
      </w:r>
      <w:r w:rsidR="001074D1" w:rsidRPr="00CC5721">
        <w:rPr>
          <w:rFonts w:ascii="GHEA Grapalat" w:hAnsi="GHEA Grapalat"/>
          <w:bCs/>
          <w:iCs/>
          <w:sz w:val="24"/>
          <w:szCs w:val="24"/>
          <w:lang w:val="hy-AM"/>
        </w:rPr>
        <w:t>նորացված</w:t>
      </w:r>
      <w:r w:rsidR="00BD403A">
        <w:rPr>
          <w:rFonts w:ascii="GHEA Grapalat" w:hAnsi="GHEA Grapalat"/>
          <w:bCs/>
          <w:iCs/>
          <w:sz w:val="24"/>
          <w:szCs w:val="24"/>
          <w:lang w:val="hy-AM"/>
        </w:rPr>
        <w:t xml:space="preserve"> </w:t>
      </w:r>
      <w:r w:rsidR="00B42682" w:rsidRPr="00936183">
        <w:rPr>
          <w:rFonts w:ascii="GHEA Grapalat" w:hAnsi="GHEA Grapalat"/>
          <w:bCs/>
          <w:iCs/>
          <w:sz w:val="24"/>
          <w:szCs w:val="24"/>
          <w:lang w:val="hy-AM"/>
        </w:rPr>
        <w:t xml:space="preserve">դեղերի արտադրության համար։ </w:t>
      </w:r>
    </w:p>
    <w:p w14:paraId="2512CCC9" w14:textId="2A66653A" w:rsidR="001411EB" w:rsidRPr="00936183" w:rsidRDefault="00431B80" w:rsidP="00936183">
      <w:pPr>
        <w:spacing w:line="360" w:lineRule="auto"/>
        <w:ind w:firstLine="284"/>
        <w:jc w:val="both"/>
        <w:rPr>
          <w:rFonts w:ascii="GHEA Grapalat" w:hAnsi="GHEA Grapalat"/>
          <w:bCs/>
          <w:iCs/>
          <w:lang w:val="hy-AM"/>
        </w:rPr>
      </w:pPr>
      <w:r w:rsidRPr="00936183">
        <w:rPr>
          <w:rFonts w:ascii="GHEA Grapalat" w:hAnsi="GHEA Grapalat"/>
          <w:bCs/>
          <w:iCs/>
          <w:lang w:val="hy-AM"/>
        </w:rPr>
        <w:t xml:space="preserve">Կլինիկական </w:t>
      </w:r>
      <w:r w:rsidR="00E72B61">
        <w:rPr>
          <w:rFonts w:ascii="GHEA Grapalat" w:hAnsi="GHEA Grapalat"/>
          <w:bCs/>
          <w:iCs/>
          <w:lang w:val="hy-AM"/>
        </w:rPr>
        <w:t>և</w:t>
      </w:r>
      <w:r w:rsidRPr="00936183">
        <w:rPr>
          <w:rFonts w:ascii="GHEA Grapalat" w:hAnsi="GHEA Grapalat"/>
          <w:bCs/>
          <w:iCs/>
          <w:lang w:val="hy-AM"/>
        </w:rPr>
        <w:t xml:space="preserve"> կ</w:t>
      </w:r>
      <w:r w:rsidR="001411EB" w:rsidRPr="00936183">
        <w:rPr>
          <w:rFonts w:ascii="GHEA Grapalat" w:hAnsi="GHEA Grapalat"/>
          <w:bCs/>
          <w:iCs/>
          <w:lang w:val="hy-AM"/>
        </w:rPr>
        <w:t xml:space="preserve">ենսահամարժեքության հետազոտությունների իրականացումը </w:t>
      </w:r>
      <w:r w:rsidRPr="00936183">
        <w:rPr>
          <w:rFonts w:ascii="GHEA Grapalat" w:hAnsi="GHEA Grapalat"/>
          <w:bCs/>
          <w:iCs/>
          <w:lang w:val="hy-AM"/>
        </w:rPr>
        <w:t xml:space="preserve">ՀՀ-ում </w:t>
      </w:r>
      <w:r w:rsidR="001411EB" w:rsidRPr="00936183">
        <w:rPr>
          <w:rFonts w:ascii="GHEA Grapalat" w:hAnsi="GHEA Grapalat"/>
          <w:bCs/>
          <w:iCs/>
          <w:lang w:val="hy-AM"/>
        </w:rPr>
        <w:t>կարող է ունենալ նաև լուրջ տնտեսական հաջողություններ, մասնավորապես՝ գործընթացի մեկնարկի արդյունքում ֆինանսական ռեսուրսները կուղղվեն ոչ թե դուրս, այլ կմնան երկրի ներսում, կլինեն ֆինանսական միջոցների ներհոսքեր նաև արտերկրից</w:t>
      </w:r>
      <w:r w:rsidR="00224CC0">
        <w:rPr>
          <w:rFonts w:ascii="GHEA Grapalat" w:hAnsi="GHEA Grapalat"/>
          <w:bCs/>
          <w:iCs/>
          <w:lang w:val="hy-AM"/>
        </w:rPr>
        <w:t>՝</w:t>
      </w:r>
      <w:r w:rsidR="001411EB" w:rsidRPr="00936183">
        <w:rPr>
          <w:rFonts w:ascii="GHEA Grapalat" w:hAnsi="GHEA Grapalat"/>
          <w:bCs/>
          <w:iCs/>
          <w:lang w:val="hy-AM"/>
        </w:rPr>
        <w:t xml:space="preserve"> հաշվի առնելով տարածաշրջանում նման հետազոտությունների իրականացման սահմանափակ հնարավորությունները, գնային ճկուն քաղաքականությունն ու անհամեմատ ցածր արժեքները ՀՀ-ում:</w:t>
      </w:r>
    </w:p>
    <w:p w14:paraId="448E09F5" w14:textId="2A207CFC" w:rsidR="001411EB" w:rsidRPr="00936183" w:rsidRDefault="0015015A" w:rsidP="00936183">
      <w:pPr>
        <w:spacing w:line="360" w:lineRule="auto"/>
        <w:ind w:firstLine="284"/>
        <w:jc w:val="both"/>
        <w:rPr>
          <w:rFonts w:ascii="GHEA Grapalat" w:hAnsi="GHEA Grapalat"/>
          <w:bCs/>
          <w:iCs/>
          <w:lang w:val="hy-AM"/>
        </w:rPr>
      </w:pPr>
      <w:r w:rsidRPr="00936183">
        <w:rPr>
          <w:rFonts w:ascii="GHEA Grapalat" w:hAnsi="GHEA Grapalat"/>
          <w:bCs/>
          <w:iCs/>
          <w:lang w:val="hy-AM"/>
        </w:rPr>
        <w:t>Ոլորտի զարգացման համար մեծապես  կարևո</w:t>
      </w:r>
      <w:r w:rsidR="004153F8" w:rsidRPr="00936183">
        <w:rPr>
          <w:rFonts w:ascii="GHEA Grapalat" w:hAnsi="GHEA Grapalat"/>
          <w:bCs/>
          <w:iCs/>
          <w:lang w:val="hy-AM"/>
        </w:rPr>
        <w:t>ր</w:t>
      </w:r>
      <w:r w:rsidRPr="00936183">
        <w:rPr>
          <w:rFonts w:ascii="GHEA Grapalat" w:hAnsi="GHEA Grapalat"/>
          <w:bCs/>
          <w:iCs/>
          <w:lang w:val="hy-AM"/>
        </w:rPr>
        <w:t xml:space="preserve">վում է պետական աջակցության տրամադրումը։ Ելնելով նշվածից՝ </w:t>
      </w:r>
      <w:r w:rsidR="009A04A6" w:rsidRPr="00936183">
        <w:rPr>
          <w:rFonts w:ascii="GHEA Grapalat" w:hAnsi="GHEA Grapalat"/>
          <w:bCs/>
          <w:iCs/>
          <w:lang w:val="hy-AM"/>
        </w:rPr>
        <w:t>անհրաժեշտություն է առաջանում  ՀՀ կառավարության 2023 թվականի մայիսի 25-ի N811-Լ որոշման Հավելված 2-ով սահմանված դեղագործական արդյունաբերության զարգացման հնգամյա ծրագրի իրականացումն ապահովող միջոցառումների ծրագրի 8.1 և 8.2  կետերի իրականացման։</w:t>
      </w:r>
    </w:p>
    <w:p w14:paraId="397CFC21" w14:textId="347EBBAC" w:rsidR="0075126C" w:rsidRPr="00936183" w:rsidRDefault="009730B1" w:rsidP="00C672C1">
      <w:pPr>
        <w:spacing w:line="360" w:lineRule="auto"/>
        <w:ind w:firstLine="851"/>
        <w:jc w:val="both"/>
        <w:rPr>
          <w:rFonts w:ascii="GHEA Grapalat" w:hAnsi="GHEA Grapalat"/>
          <w:bCs/>
          <w:iCs/>
          <w:lang w:val="hy-AM"/>
        </w:rPr>
      </w:pPr>
      <w:r w:rsidRPr="00936183">
        <w:rPr>
          <w:rFonts w:ascii="GHEA Grapalat" w:hAnsi="GHEA Grapalat"/>
          <w:b/>
          <w:bCs/>
          <w:iCs/>
          <w:lang w:val="hy-AM"/>
        </w:rPr>
        <w:lastRenderedPageBreak/>
        <w:t>Ֆինա</w:t>
      </w:r>
      <w:r w:rsidR="00823B04">
        <w:rPr>
          <w:rFonts w:ascii="GHEA Grapalat" w:hAnsi="GHEA Grapalat"/>
          <w:b/>
          <w:bCs/>
          <w:iCs/>
          <w:lang w:val="hy-AM"/>
        </w:rPr>
        <w:t>ն</w:t>
      </w:r>
      <w:r w:rsidRPr="00936183">
        <w:rPr>
          <w:rFonts w:ascii="GHEA Grapalat" w:hAnsi="GHEA Grapalat"/>
          <w:b/>
          <w:bCs/>
          <w:iCs/>
          <w:lang w:val="hy-AM"/>
        </w:rPr>
        <w:t xml:space="preserve">սավորումը։ </w:t>
      </w:r>
      <w:r w:rsidR="000626A6">
        <w:rPr>
          <w:rFonts w:ascii="GHEA Grapalat" w:hAnsi="GHEA Grapalat"/>
          <w:bCs/>
          <w:iCs/>
          <w:lang w:val="hy-AM"/>
        </w:rPr>
        <w:t xml:space="preserve">Ծրագրի </w:t>
      </w:r>
      <w:r w:rsidR="0075126C" w:rsidRPr="00936183">
        <w:rPr>
          <w:rFonts w:ascii="GHEA Grapalat" w:hAnsi="GHEA Grapalat"/>
          <w:bCs/>
          <w:iCs/>
          <w:lang w:val="hy-AM"/>
        </w:rPr>
        <w:t>հաստատման կապակցու</w:t>
      </w:r>
      <w:r w:rsidR="0075126C" w:rsidRPr="00936183">
        <w:rPr>
          <w:rFonts w:ascii="GHEA Grapalat" w:hAnsi="GHEA Grapalat"/>
          <w:bCs/>
          <w:iCs/>
          <w:lang w:val="hy-AM"/>
        </w:rPr>
        <w:softHyphen/>
        <w:t>թյամբ պետական բյուջեում նախատեսվում է եկամուտների և ծախսերի ավելացում։</w:t>
      </w:r>
    </w:p>
    <w:p w14:paraId="251B9033" w14:textId="159ADF41" w:rsidR="00125697" w:rsidRPr="00936183" w:rsidRDefault="009730B1" w:rsidP="00936183">
      <w:pPr>
        <w:spacing w:line="360" w:lineRule="auto"/>
        <w:ind w:firstLine="142"/>
        <w:jc w:val="both"/>
        <w:rPr>
          <w:rFonts w:ascii="GHEA Grapalat" w:hAnsi="GHEA Grapalat"/>
          <w:bCs/>
          <w:iCs/>
          <w:lang w:val="hy-AM"/>
        </w:rPr>
      </w:pPr>
      <w:r w:rsidRPr="000626A6">
        <w:rPr>
          <w:rFonts w:ascii="GHEA Grapalat" w:hAnsi="GHEA Grapalat"/>
          <w:bCs/>
          <w:iCs/>
          <w:lang w:val="hy-AM"/>
        </w:rPr>
        <w:t xml:space="preserve">Որպես </w:t>
      </w:r>
      <w:r w:rsidR="000626A6" w:rsidRPr="000626A6">
        <w:rPr>
          <w:rFonts w:ascii="GHEA Grapalat" w:hAnsi="GHEA Grapalat"/>
          <w:bCs/>
          <w:iCs/>
          <w:lang w:val="hy-AM"/>
        </w:rPr>
        <w:t>ծրագրի</w:t>
      </w:r>
      <w:r w:rsidRPr="00936183">
        <w:rPr>
          <w:rFonts w:ascii="GHEA Grapalat" w:hAnsi="GHEA Grapalat"/>
          <w:bCs/>
          <w:iCs/>
          <w:lang w:val="hy-AM"/>
        </w:rPr>
        <w:t xml:space="preserve"> ֆինանսավորման աղբյուր հանդիսանում են ՀՀ կառավարության 2023 թվականի մայիսի 25-ի N811-Լ որոշման Հավելված 2-ով սահմանված դեղագործական </w:t>
      </w:r>
      <w:r w:rsidRPr="00D20870">
        <w:rPr>
          <w:rFonts w:ascii="GHEA Grapalat" w:hAnsi="GHEA Grapalat"/>
          <w:bCs/>
          <w:iCs/>
          <w:lang w:val="hy-AM"/>
        </w:rPr>
        <w:t xml:space="preserve">արդյունաբերության զարգացման հնգամյա ծրագրի իրականացումն ապահովող միջոցառումների ծրագրի 8.1 և 8.2  </w:t>
      </w:r>
      <w:r w:rsidR="00125697" w:rsidRPr="00D20870">
        <w:rPr>
          <w:rFonts w:ascii="GHEA Grapalat" w:hAnsi="GHEA Grapalat"/>
          <w:bCs/>
          <w:iCs/>
          <w:lang w:val="hy-AM"/>
        </w:rPr>
        <w:t>կետերում նշված</w:t>
      </w:r>
      <w:r w:rsidR="00D20870" w:rsidRPr="00D20870">
        <w:rPr>
          <w:rFonts w:ascii="GHEA Grapalat" w:hAnsi="GHEA Grapalat" w:cs="Cambria Math"/>
          <w:bCs/>
          <w:iCs/>
          <w:lang w:val="hy-AM"/>
        </w:rPr>
        <w:t xml:space="preserve"> միջոցները։</w:t>
      </w:r>
    </w:p>
    <w:p w14:paraId="6031C9A9" w14:textId="3ADB7E76" w:rsidR="007D11D2" w:rsidRPr="00936183" w:rsidRDefault="007D6B3A" w:rsidP="00936183">
      <w:pPr>
        <w:tabs>
          <w:tab w:val="left" w:pos="0"/>
          <w:tab w:val="left" w:pos="90"/>
        </w:tabs>
        <w:spacing w:line="360" w:lineRule="auto"/>
        <w:ind w:firstLine="142"/>
        <w:jc w:val="both"/>
        <w:rPr>
          <w:rFonts w:ascii="GHEA Grapalat" w:hAnsi="GHEA Grapalat"/>
          <w:lang w:val="hy-AM"/>
        </w:rPr>
      </w:pPr>
      <w:r w:rsidRPr="00936183">
        <w:rPr>
          <w:rFonts w:ascii="GHEA Grapalat" w:hAnsi="GHEA Grapalat"/>
          <w:bCs/>
          <w:iCs/>
          <w:lang w:val="hy-AM"/>
        </w:rPr>
        <w:tab/>
      </w:r>
      <w:r w:rsidR="00F86D02" w:rsidRPr="00936183">
        <w:rPr>
          <w:rFonts w:ascii="GHEA Grapalat" w:hAnsi="GHEA Grapalat"/>
          <w:lang w:val="hy-AM"/>
        </w:rPr>
        <w:t xml:space="preserve"> </w:t>
      </w:r>
      <w:r w:rsidR="00F86D02" w:rsidRPr="00936183">
        <w:rPr>
          <w:rFonts w:ascii="GHEA Grapalat" w:hAnsi="GHEA Grapalat"/>
          <w:b/>
          <w:lang w:val="hy-AM"/>
        </w:rPr>
        <w:t>Կարգավորման նպատակը և բնույթը</w:t>
      </w:r>
      <w:r w:rsidR="00614ABA" w:rsidRPr="00936183">
        <w:rPr>
          <w:rFonts w:ascii="GHEA Grapalat" w:hAnsi="GHEA Grapalat"/>
          <w:b/>
          <w:lang w:val="hy-AM"/>
        </w:rPr>
        <w:t>։</w:t>
      </w:r>
      <w:r w:rsidR="00A637FA" w:rsidRPr="00936183">
        <w:rPr>
          <w:rFonts w:ascii="GHEA Grapalat" w:hAnsi="GHEA Grapalat"/>
          <w:b/>
          <w:lang w:val="hy-AM"/>
        </w:rPr>
        <w:t xml:space="preserve"> </w:t>
      </w:r>
      <w:r w:rsidR="00D47E40">
        <w:rPr>
          <w:rFonts w:ascii="GHEA Grapalat" w:hAnsi="GHEA Grapalat"/>
          <w:bCs/>
          <w:iCs/>
          <w:lang w:val="hy-AM"/>
        </w:rPr>
        <w:t>Ծրագրի</w:t>
      </w:r>
      <w:r w:rsidR="00805A41" w:rsidRPr="00936183">
        <w:rPr>
          <w:rFonts w:ascii="GHEA Grapalat" w:hAnsi="GHEA Grapalat"/>
          <w:bCs/>
          <w:iCs/>
          <w:lang w:val="hy-AM"/>
        </w:rPr>
        <w:t xml:space="preserve"> նպատակն է ՀՀ դեղ արտադրողներին </w:t>
      </w:r>
      <w:r w:rsidR="00681A1C">
        <w:rPr>
          <w:rFonts w:ascii="GHEA Grapalat" w:hAnsi="GHEA Grapalat"/>
          <w:bCs/>
          <w:iCs/>
          <w:lang w:val="hy-AM"/>
        </w:rPr>
        <w:t>փոխհատուց</w:t>
      </w:r>
      <w:r w:rsidR="00681A1C" w:rsidRPr="00936183">
        <w:rPr>
          <w:rFonts w:ascii="GHEA Grapalat" w:hAnsi="GHEA Grapalat"/>
          <w:bCs/>
          <w:iCs/>
          <w:lang w:val="hy-AM"/>
        </w:rPr>
        <w:t>մա</w:t>
      </w:r>
      <w:r w:rsidR="00681A1C">
        <w:rPr>
          <w:rFonts w:ascii="GHEA Grapalat" w:hAnsi="GHEA Grapalat"/>
          <w:bCs/>
          <w:iCs/>
          <w:lang w:val="hy-AM"/>
        </w:rPr>
        <w:t>ն</w:t>
      </w:r>
      <w:r w:rsidR="00805A41" w:rsidRPr="00936183">
        <w:rPr>
          <w:rFonts w:ascii="GHEA Grapalat" w:hAnsi="GHEA Grapalat"/>
          <w:bCs/>
          <w:iCs/>
          <w:lang w:val="hy-AM"/>
        </w:rPr>
        <w:t xml:space="preserve"> միջոցով նպաստել ՀՀ դեղ արտադրողների կողմից </w:t>
      </w:r>
      <w:r w:rsidR="00BD403A" w:rsidRPr="00BD403A">
        <w:rPr>
          <w:rFonts w:ascii="GHEA Grapalat" w:hAnsi="GHEA Grapalat"/>
          <w:bCs/>
          <w:iCs/>
          <w:lang w:val="hy-AM"/>
        </w:rPr>
        <w:t xml:space="preserve">նոր, գեներիկ, </w:t>
      </w:r>
      <w:r w:rsidR="00BD403A" w:rsidRPr="00C944A2">
        <w:rPr>
          <w:rFonts w:ascii="GHEA Grapalat" w:hAnsi="GHEA Grapalat"/>
          <w:bCs/>
          <w:iCs/>
          <w:lang w:val="hy-AM"/>
        </w:rPr>
        <w:t>հիբրիդային</w:t>
      </w:r>
      <w:r w:rsidR="006D3969" w:rsidRPr="00C944A2">
        <w:rPr>
          <w:rFonts w:ascii="GHEA Grapalat" w:hAnsi="GHEA Grapalat"/>
          <w:bCs/>
          <w:iCs/>
          <w:lang w:val="hy-AM"/>
        </w:rPr>
        <w:t xml:space="preserve">, </w:t>
      </w:r>
      <w:r w:rsidR="00E72B61" w:rsidRPr="00C944A2">
        <w:rPr>
          <w:rFonts w:ascii="GHEA Grapalat" w:hAnsi="GHEA Grapalat"/>
          <w:bCs/>
          <w:iCs/>
          <w:lang w:val="hy-AM"/>
        </w:rPr>
        <w:t>նորացված</w:t>
      </w:r>
      <w:r w:rsidR="006D3969">
        <w:rPr>
          <w:rFonts w:ascii="GHEA Grapalat" w:hAnsi="GHEA Grapalat"/>
          <w:bCs/>
          <w:iCs/>
          <w:lang w:val="hy-AM"/>
        </w:rPr>
        <w:t xml:space="preserve"> </w:t>
      </w:r>
      <w:r w:rsidR="00BD403A" w:rsidRPr="00BD403A">
        <w:rPr>
          <w:rFonts w:ascii="GHEA Grapalat" w:hAnsi="GHEA Grapalat"/>
          <w:bCs/>
          <w:iCs/>
          <w:lang w:val="hy-AM"/>
        </w:rPr>
        <w:t xml:space="preserve">դեղերի արտադրության զարգացմանը։ Նախագծի ընդունմամբ նախատեսվում է Հայաստանի Հանրապետությունում նոր, </w:t>
      </w:r>
      <w:r w:rsidR="00BD403A" w:rsidRPr="00C944A2">
        <w:rPr>
          <w:rFonts w:ascii="GHEA Grapalat" w:hAnsi="GHEA Grapalat"/>
          <w:bCs/>
          <w:iCs/>
          <w:lang w:val="hy-AM"/>
        </w:rPr>
        <w:t>գեներիկ, հիբրիդային</w:t>
      </w:r>
      <w:r w:rsidR="00265290" w:rsidRPr="00C944A2">
        <w:rPr>
          <w:rFonts w:ascii="GHEA Grapalat" w:hAnsi="GHEA Grapalat"/>
          <w:bCs/>
          <w:iCs/>
          <w:lang w:val="hy-AM"/>
        </w:rPr>
        <w:t xml:space="preserve">, </w:t>
      </w:r>
      <w:r w:rsidR="00E72B61" w:rsidRPr="00C944A2">
        <w:rPr>
          <w:rFonts w:ascii="GHEA Grapalat" w:hAnsi="GHEA Grapalat"/>
          <w:bCs/>
          <w:iCs/>
          <w:lang w:val="hy-AM"/>
        </w:rPr>
        <w:t>նորացված</w:t>
      </w:r>
      <w:r w:rsidR="00265290">
        <w:rPr>
          <w:rFonts w:ascii="GHEA Grapalat" w:hAnsi="GHEA Grapalat"/>
          <w:bCs/>
          <w:iCs/>
          <w:lang w:val="hy-AM"/>
        </w:rPr>
        <w:t xml:space="preserve"> </w:t>
      </w:r>
      <w:r w:rsidR="00BD403A" w:rsidRPr="00BD403A">
        <w:rPr>
          <w:rFonts w:ascii="GHEA Grapalat" w:hAnsi="GHEA Grapalat"/>
          <w:bCs/>
          <w:iCs/>
          <w:lang w:val="hy-AM"/>
        </w:rPr>
        <w:t xml:space="preserve">դեղերի արտադրական ծախսերի նվազեցման և արտադրության </w:t>
      </w:r>
      <w:r w:rsidR="007D11D2" w:rsidRPr="00936183">
        <w:rPr>
          <w:rFonts w:ascii="GHEA Grapalat" w:hAnsi="GHEA Grapalat"/>
          <w:lang w:val="hy-AM"/>
        </w:rPr>
        <w:t xml:space="preserve">խթանման, դեղերի արտադրատեսականու ընդլայնման նպատակով </w:t>
      </w:r>
      <w:r w:rsidR="00D73A08">
        <w:rPr>
          <w:rFonts w:ascii="GHEA Grapalat" w:hAnsi="GHEA Grapalat"/>
          <w:lang w:val="hy-AM"/>
        </w:rPr>
        <w:t>Կ</w:t>
      </w:r>
      <w:r w:rsidR="007D11D2" w:rsidRPr="00936183">
        <w:rPr>
          <w:rFonts w:ascii="GHEA Grapalat" w:hAnsi="GHEA Grapalat"/>
          <w:lang w:val="hy-AM"/>
        </w:rPr>
        <w:t>առավարությ</w:t>
      </w:r>
      <w:r w:rsidR="002509BE">
        <w:rPr>
          <w:rFonts w:ascii="GHEA Grapalat" w:hAnsi="GHEA Grapalat"/>
          <w:lang w:val="hy-AM"/>
        </w:rPr>
        <w:t>ան</w:t>
      </w:r>
      <w:r w:rsidR="007D11D2" w:rsidRPr="00936183">
        <w:rPr>
          <w:rFonts w:ascii="GHEA Grapalat" w:hAnsi="GHEA Grapalat"/>
          <w:lang w:val="hy-AM"/>
        </w:rPr>
        <w:t xml:space="preserve"> </w:t>
      </w:r>
      <w:r w:rsidR="00AD5E79" w:rsidRPr="00936183">
        <w:rPr>
          <w:rFonts w:ascii="GHEA Grapalat" w:hAnsi="GHEA Grapalat"/>
          <w:lang w:val="hy-AM"/>
        </w:rPr>
        <w:t>կողմից</w:t>
      </w:r>
      <w:r w:rsidR="007D11D2" w:rsidRPr="00936183">
        <w:rPr>
          <w:rFonts w:ascii="GHEA Grapalat" w:hAnsi="GHEA Grapalat"/>
          <w:lang w:val="hy-AM"/>
        </w:rPr>
        <w:t xml:space="preserve"> </w:t>
      </w:r>
      <w:r w:rsidR="00AD5E79" w:rsidRPr="00936183">
        <w:rPr>
          <w:rFonts w:ascii="GHEA Grapalat" w:hAnsi="GHEA Grapalat"/>
          <w:lang w:val="hy-AM"/>
        </w:rPr>
        <w:t xml:space="preserve">ՀՀ-ում արտադրվող դեղերի արտադրության ծախսերի </w:t>
      </w:r>
      <w:r w:rsidR="001C69F4">
        <w:rPr>
          <w:rFonts w:ascii="GHEA Grapalat" w:hAnsi="GHEA Grapalat"/>
          <w:lang w:val="hy-AM"/>
        </w:rPr>
        <w:t>փոխհատուցում</w:t>
      </w:r>
      <w:r w:rsidR="001C69F4" w:rsidRPr="00936183">
        <w:rPr>
          <w:rFonts w:ascii="GHEA Grapalat" w:hAnsi="GHEA Grapalat"/>
          <w:lang w:val="hy-AM"/>
        </w:rPr>
        <w:t>.</w:t>
      </w:r>
    </w:p>
    <w:p w14:paraId="711250CD" w14:textId="2B0ADC80" w:rsidR="007D11D2" w:rsidRPr="00ED1B99" w:rsidRDefault="007D11D2" w:rsidP="00E906A8">
      <w:pPr>
        <w:spacing w:line="360" w:lineRule="auto"/>
        <w:ind w:firstLine="284"/>
        <w:jc w:val="both"/>
        <w:rPr>
          <w:rFonts w:ascii="GHEA Grapalat" w:hAnsi="GHEA Grapalat"/>
          <w:lang w:val="hy-AM"/>
        </w:rPr>
      </w:pPr>
      <w:r w:rsidRPr="00ED1B99">
        <w:rPr>
          <w:rFonts w:ascii="GHEA Grapalat" w:hAnsi="GHEA Grapalat"/>
          <w:lang w:val="hy-AM"/>
        </w:rPr>
        <w:t xml:space="preserve">1) կլինիկական հետազոտությունների իրականացման համար հետազոտության արժեքի 50 %-ի </w:t>
      </w:r>
      <w:r w:rsidR="001C69F4" w:rsidRPr="00ED1B99">
        <w:rPr>
          <w:rFonts w:ascii="GHEA Grapalat" w:hAnsi="GHEA Grapalat"/>
          <w:lang w:val="hy-AM"/>
        </w:rPr>
        <w:t>փոխհատուց</w:t>
      </w:r>
      <w:r w:rsidRPr="00ED1B99">
        <w:rPr>
          <w:rFonts w:ascii="GHEA Grapalat" w:hAnsi="GHEA Grapalat"/>
          <w:lang w:val="hy-AM"/>
        </w:rPr>
        <w:t>ման տրամադրման ձևով,</w:t>
      </w:r>
    </w:p>
    <w:p w14:paraId="75F87D6A" w14:textId="7F965EA6" w:rsidR="006E14ED" w:rsidRDefault="007D11D2" w:rsidP="00E906A8">
      <w:pPr>
        <w:spacing w:line="360" w:lineRule="auto"/>
        <w:ind w:firstLine="284"/>
        <w:jc w:val="both"/>
        <w:rPr>
          <w:rFonts w:ascii="GHEA Grapalat" w:hAnsi="GHEA Grapalat"/>
          <w:lang w:val="hy-AM"/>
        </w:rPr>
      </w:pPr>
      <w:r w:rsidRPr="00ED1B99">
        <w:rPr>
          <w:rFonts w:ascii="GHEA Grapalat" w:hAnsi="GHEA Grapalat"/>
          <w:lang w:val="hy-AM"/>
        </w:rPr>
        <w:t>2)</w:t>
      </w:r>
      <w:r w:rsidR="001C69F4" w:rsidRPr="00ED1B99">
        <w:rPr>
          <w:rFonts w:ascii="GHEA Grapalat" w:hAnsi="GHEA Grapalat"/>
          <w:lang w:val="hy-AM"/>
        </w:rPr>
        <w:t xml:space="preserve"> </w:t>
      </w:r>
      <w:r w:rsidRPr="00ED1B99">
        <w:rPr>
          <w:rFonts w:ascii="GHEA Grapalat" w:hAnsi="GHEA Grapalat"/>
          <w:lang w:val="hy-AM"/>
        </w:rPr>
        <w:t xml:space="preserve">կենսահամարժեքության հետազոտությունների իրականացման համար հետազոտության արժեքի 50 %-ի </w:t>
      </w:r>
      <w:r w:rsidR="001C69F4" w:rsidRPr="00ED1B99">
        <w:rPr>
          <w:rFonts w:ascii="GHEA Grapalat" w:hAnsi="GHEA Grapalat"/>
          <w:lang w:val="hy-AM"/>
        </w:rPr>
        <w:t>փոխհատուց</w:t>
      </w:r>
      <w:r w:rsidRPr="00ED1B99">
        <w:rPr>
          <w:rFonts w:ascii="GHEA Grapalat" w:hAnsi="GHEA Grapalat"/>
          <w:lang w:val="hy-AM"/>
        </w:rPr>
        <w:t>ման տրամադրման ձևով:</w:t>
      </w:r>
    </w:p>
    <w:p w14:paraId="42BE90D3" w14:textId="77777777" w:rsidR="00FE65CF" w:rsidRDefault="00A53E9D" w:rsidP="00A53E9D">
      <w:pPr>
        <w:tabs>
          <w:tab w:val="center" w:pos="4680"/>
          <w:tab w:val="right" w:pos="9360"/>
        </w:tabs>
        <w:spacing w:line="360" w:lineRule="auto"/>
        <w:ind w:firstLine="709"/>
        <w:jc w:val="both"/>
        <w:rPr>
          <w:rFonts w:ascii="GHEA Grapalat" w:hAnsi="GHEA Grapalat"/>
          <w:lang w:val="hy-AM" w:eastAsia="en-US"/>
        </w:rPr>
      </w:pPr>
      <w:r>
        <w:rPr>
          <w:rFonts w:ascii="GHEA Grapalat" w:hAnsi="GHEA Grapalat"/>
          <w:b/>
          <w:bCs/>
          <w:lang w:val="hy-AM"/>
        </w:rPr>
        <w:tab/>
      </w:r>
      <w:r w:rsidR="009C5A1D" w:rsidRPr="009C5A1D">
        <w:rPr>
          <w:rFonts w:ascii="GHEA Grapalat" w:hAnsi="GHEA Grapalat"/>
          <w:b/>
          <w:bCs/>
          <w:lang w:val="hy-AM"/>
        </w:rPr>
        <w:t>Ակտի նորմատիվ բնույթի հիմնավորվածությունը</w:t>
      </w:r>
      <w:r w:rsidR="00764699">
        <w:rPr>
          <w:rFonts w:ascii="GHEA Grapalat" w:hAnsi="GHEA Grapalat"/>
          <w:b/>
          <w:bCs/>
          <w:lang w:val="hy-AM"/>
        </w:rPr>
        <w:t xml:space="preserve">։ </w:t>
      </w:r>
      <w:r w:rsidR="00764699" w:rsidRPr="00764699">
        <w:rPr>
          <w:rFonts w:ascii="GHEA Grapalat" w:hAnsi="GHEA Grapalat"/>
          <w:lang w:val="hy-AM" w:eastAsia="en-US"/>
        </w:rPr>
        <w:t xml:space="preserve">Նորմատիվ իրավական ակտերի մասին» ՀՀ օրենքի 2-րդ հոդվածի համաձայն՝ նորմատիվ իրավական ակտը գրավոր իրավական ակտ է, որը պարունակում է վարքագծի պարտադիր կանոններ անորոշ թվով անձանց համար։ </w:t>
      </w:r>
      <w:r w:rsidR="0010557E">
        <w:rPr>
          <w:rFonts w:ascii="GHEA Grapalat" w:hAnsi="GHEA Grapalat"/>
          <w:lang w:val="hy-AM" w:eastAsia="en-US"/>
        </w:rPr>
        <w:t>Քանի որ ն</w:t>
      </w:r>
      <w:r w:rsidR="00764699" w:rsidRPr="00764699">
        <w:rPr>
          <w:rFonts w:ascii="GHEA Grapalat" w:hAnsi="GHEA Grapalat"/>
          <w:lang w:val="hy-AM" w:eastAsia="en-US"/>
        </w:rPr>
        <w:t>ախագծով չի սահմանափակվում անձանց քանակությունը, ովքեր կարող են օգտվել ակտի գործողությունից</w:t>
      </w:r>
      <w:r w:rsidR="002C74AD">
        <w:rPr>
          <w:rFonts w:ascii="GHEA Grapalat" w:hAnsi="GHEA Grapalat"/>
          <w:lang w:val="hy-AM" w:eastAsia="en-US"/>
        </w:rPr>
        <w:t>, հետևաբար ակտն իր նորմատիվ բնույթով կարող է լինել նորմատիվ իրավական ակտ</w:t>
      </w:r>
      <w:r w:rsidR="00764699" w:rsidRPr="00764699">
        <w:rPr>
          <w:rFonts w:ascii="GHEA Grapalat" w:hAnsi="GHEA Grapalat"/>
          <w:lang w:val="hy-AM" w:eastAsia="en-US"/>
        </w:rPr>
        <w:t>։</w:t>
      </w:r>
      <w:r w:rsidR="002C74AD">
        <w:rPr>
          <w:rFonts w:ascii="GHEA Grapalat" w:hAnsi="GHEA Grapalat"/>
          <w:lang w:val="hy-AM" w:eastAsia="en-US"/>
        </w:rPr>
        <w:t xml:space="preserve"> Միևնույն ժամանակ, </w:t>
      </w:r>
      <w:r>
        <w:rPr>
          <w:rFonts w:ascii="GHEA Grapalat" w:hAnsi="GHEA Grapalat"/>
          <w:lang w:val="hy-AM" w:eastAsia="en-US"/>
        </w:rPr>
        <w:t xml:space="preserve"> </w:t>
      </w:r>
      <w:r w:rsidR="002C74AD">
        <w:rPr>
          <w:rFonts w:ascii="GHEA Grapalat" w:hAnsi="GHEA Grapalat"/>
          <w:lang w:val="hy-AM" w:eastAsia="en-US"/>
        </w:rPr>
        <w:t>ե</w:t>
      </w:r>
      <w:r w:rsidR="00764699" w:rsidRPr="00764699">
        <w:rPr>
          <w:rFonts w:ascii="GHEA Grapalat" w:hAnsi="GHEA Grapalat"/>
          <w:lang w:val="hy-AM" w:eastAsia="en-US"/>
        </w:rPr>
        <w:t>թե դիտարկե</w:t>
      </w:r>
      <w:r w:rsidR="002C74AD">
        <w:rPr>
          <w:rFonts w:ascii="GHEA Grapalat" w:hAnsi="GHEA Grapalat"/>
          <w:lang w:val="hy-AM" w:eastAsia="en-US"/>
        </w:rPr>
        <w:t>լու լինենք</w:t>
      </w:r>
      <w:r w:rsidR="00764699" w:rsidRPr="00764699">
        <w:rPr>
          <w:rFonts w:ascii="GHEA Grapalat" w:hAnsi="GHEA Grapalat"/>
          <w:lang w:val="hy-AM" w:eastAsia="en-US"/>
        </w:rPr>
        <w:t xml:space="preserve"> իրավական ակտի անհատական լինելու գաղափարը, ա</w:t>
      </w:r>
      <w:r w:rsidR="006643D5">
        <w:rPr>
          <w:rFonts w:ascii="GHEA Grapalat" w:hAnsi="GHEA Grapalat"/>
          <w:lang w:val="hy-AM" w:eastAsia="en-US"/>
        </w:rPr>
        <w:t>յն</w:t>
      </w:r>
      <w:r w:rsidR="00764699" w:rsidRPr="00764699">
        <w:rPr>
          <w:rFonts w:ascii="GHEA Grapalat" w:hAnsi="GHEA Grapalat"/>
          <w:lang w:val="hy-AM" w:eastAsia="en-US"/>
        </w:rPr>
        <w:t xml:space="preserve"> չի կարող անհատական լինել, քանի որ ակտում չկան անհատապես նշված անձինք, ինչպես նաև չի կարող լինել լոկալ, քանի որ այն չի սահմանում վարքագծի կանոններ այն անձանց համար, ովքեր  ընդունող մարմնի հետ աշխատանքային, քաղաքացիաիրավական կամ վարչական հարաբերությունների մեջ են կամ օգտվում են դա ընդունող մարմնի ծառայություններից կամ աշխատանքներից։</w:t>
      </w:r>
      <w:r w:rsidR="001B0E1B" w:rsidRPr="001B0E1B">
        <w:rPr>
          <w:rFonts w:ascii="GHEA Grapalat" w:hAnsi="GHEA Grapalat"/>
          <w:lang w:val="hy-AM" w:eastAsia="en-US"/>
        </w:rPr>
        <w:t xml:space="preserve"> </w:t>
      </w:r>
    </w:p>
    <w:p w14:paraId="764204D0" w14:textId="0CD0D66B" w:rsidR="009C5A1D" w:rsidRPr="00A53E9D" w:rsidRDefault="00075F29" w:rsidP="00A53E9D">
      <w:pPr>
        <w:tabs>
          <w:tab w:val="center" w:pos="4680"/>
          <w:tab w:val="right" w:pos="9360"/>
        </w:tabs>
        <w:spacing w:line="360" w:lineRule="auto"/>
        <w:ind w:firstLine="709"/>
        <w:jc w:val="both"/>
        <w:rPr>
          <w:rFonts w:ascii="GHEA Grapalat" w:hAnsi="GHEA Grapalat"/>
          <w:lang w:val="hy-AM" w:eastAsia="en-US"/>
        </w:rPr>
      </w:pPr>
      <w:r>
        <w:rPr>
          <w:rFonts w:ascii="GHEA Grapalat" w:hAnsi="GHEA Grapalat"/>
          <w:lang w:val="hy-AM" w:eastAsia="en-US"/>
        </w:rPr>
        <w:lastRenderedPageBreak/>
        <w:t xml:space="preserve">Վերոգրյալից ելնելով՝ կարելի է սահմանել, որ </w:t>
      </w:r>
      <w:r w:rsidR="001B0E1B">
        <w:rPr>
          <w:rFonts w:ascii="GHEA Grapalat" w:hAnsi="GHEA Grapalat"/>
          <w:lang w:val="hy-AM" w:eastAsia="en-US"/>
        </w:rPr>
        <w:t>ակտն իր նորմատիվ բնույթով նորմատիվ իրավական ակտ</w:t>
      </w:r>
      <w:r w:rsidR="0010557E">
        <w:rPr>
          <w:rFonts w:ascii="GHEA Grapalat" w:hAnsi="GHEA Grapalat"/>
          <w:lang w:val="hy-AM" w:eastAsia="en-US"/>
        </w:rPr>
        <w:t xml:space="preserve"> է։</w:t>
      </w:r>
    </w:p>
    <w:p w14:paraId="58F050CE" w14:textId="32C1019F" w:rsidR="00F86D02" w:rsidRPr="00936183" w:rsidRDefault="00A53E9D" w:rsidP="00A53E9D">
      <w:pPr>
        <w:tabs>
          <w:tab w:val="left" w:pos="709"/>
          <w:tab w:val="left" w:pos="851"/>
        </w:tabs>
        <w:spacing w:line="360" w:lineRule="auto"/>
        <w:jc w:val="both"/>
        <w:rPr>
          <w:rFonts w:ascii="GHEA Grapalat" w:hAnsi="GHEA Grapalat"/>
          <w:lang w:val="hy-AM"/>
        </w:rPr>
      </w:pPr>
      <w:r>
        <w:rPr>
          <w:rFonts w:ascii="GHEA Grapalat" w:hAnsi="GHEA Grapalat"/>
          <w:b/>
          <w:bCs/>
          <w:lang w:val="hy-AM"/>
        </w:rPr>
        <w:tab/>
      </w:r>
      <w:r w:rsidR="00F86D02" w:rsidRPr="00936183">
        <w:rPr>
          <w:rFonts w:ascii="GHEA Grapalat" w:hAnsi="GHEA Grapalat"/>
          <w:b/>
          <w:lang w:val="hy-AM"/>
        </w:rPr>
        <w:t>Նախագծի մշակման գործընթացում ներգրավված ինստիտուտները և անձինք</w:t>
      </w:r>
      <w:r w:rsidR="00614ABA" w:rsidRPr="00936183">
        <w:rPr>
          <w:rFonts w:ascii="GHEA Grapalat" w:hAnsi="GHEA Grapalat"/>
          <w:lang w:val="hy-AM"/>
        </w:rPr>
        <w:t xml:space="preserve">։ </w:t>
      </w:r>
      <w:r w:rsidR="00614ABA" w:rsidRPr="00936183">
        <w:rPr>
          <w:rFonts w:ascii="GHEA Grapalat" w:hAnsi="GHEA Grapalat" w:cs="Sylfaen"/>
          <w:lang w:val="hy-AM" w:eastAsia="x-none"/>
        </w:rPr>
        <w:t>Ն</w:t>
      </w:r>
      <w:r w:rsidR="00F86D02" w:rsidRPr="00936183">
        <w:rPr>
          <w:rFonts w:ascii="GHEA Grapalat" w:hAnsi="GHEA Grapalat" w:cs="Sylfaen"/>
          <w:lang w:val="hy-AM" w:eastAsia="x-none"/>
        </w:rPr>
        <w:t xml:space="preserve">ախագիծը մշակվել է Հայաստանի Հանրապետության </w:t>
      </w:r>
      <w:r w:rsidR="00030744" w:rsidRPr="00936183">
        <w:rPr>
          <w:rFonts w:ascii="GHEA Grapalat" w:hAnsi="GHEA Grapalat" w:cs="Sylfaen"/>
          <w:lang w:val="hy-AM" w:eastAsia="x-none"/>
        </w:rPr>
        <w:t>էկոնոմիկայի</w:t>
      </w:r>
      <w:r w:rsidR="00F86D02" w:rsidRPr="00936183">
        <w:rPr>
          <w:rFonts w:ascii="GHEA Grapalat" w:hAnsi="GHEA Grapalat" w:cs="Sylfaen"/>
          <w:lang w:val="hy-AM" w:eastAsia="x-none"/>
        </w:rPr>
        <w:t xml:space="preserve"> նախարարության </w:t>
      </w:r>
      <w:r w:rsidR="00F86D02" w:rsidRPr="00936183">
        <w:rPr>
          <w:rFonts w:ascii="GHEA Grapalat" w:hAnsi="GHEA Grapalat"/>
          <w:lang w:val="hy-AM"/>
        </w:rPr>
        <w:t>կողմից</w:t>
      </w:r>
      <w:r w:rsidR="004C7DB2">
        <w:rPr>
          <w:rFonts w:ascii="GHEA Grapalat" w:hAnsi="GHEA Grapalat"/>
          <w:lang w:val="hy-AM"/>
        </w:rPr>
        <w:t xml:space="preserve"> </w:t>
      </w:r>
      <w:r w:rsidR="004C7DB2">
        <w:rPr>
          <w:rFonts w:ascii="GHEA Grapalat" w:eastAsia="MS Mincho" w:hAnsi="GHEA Grapalat"/>
          <w:color w:val="000000"/>
          <w:lang w:val="hy-AM"/>
        </w:rPr>
        <w:t xml:space="preserve">և </w:t>
      </w:r>
      <w:r w:rsidR="004C7DB2" w:rsidRPr="00787086">
        <w:rPr>
          <w:rFonts w:ascii="GHEA Grapalat" w:hAnsi="GHEA Grapalat"/>
          <w:lang w:val="hy-AM"/>
        </w:rPr>
        <w:t>տեղադրվել ՀՀ արդարադատության նախարարության հրապարակման միասնական www.e-draft.am   կայքում (էլ. հղումը՝</w:t>
      </w:r>
      <w:r w:rsidR="00925168" w:rsidRPr="00925168">
        <w:rPr>
          <w:lang w:val="hy-AM"/>
        </w:rPr>
        <w:t xml:space="preserve"> </w:t>
      </w:r>
      <w:hyperlink r:id="rId8" w:history="1">
        <w:r w:rsidR="00925168" w:rsidRPr="00AF5220">
          <w:rPr>
            <w:rStyle w:val="Hyperlink"/>
            <w:rFonts w:ascii="GHEA Grapalat" w:hAnsi="GHEA Grapalat"/>
            <w:lang w:val="hy-AM"/>
          </w:rPr>
          <w:t>https://www.e-draft.am/projects/6570</w:t>
        </w:r>
      </w:hyperlink>
      <w:r w:rsidR="00925168">
        <w:rPr>
          <w:rFonts w:asciiTheme="minorHAnsi" w:hAnsiTheme="minorHAnsi"/>
          <w:lang w:val="hy-AM"/>
        </w:rPr>
        <w:t xml:space="preserve"> </w:t>
      </w:r>
      <w:r w:rsidR="004C7DB2" w:rsidRPr="00787086">
        <w:rPr>
          <w:rFonts w:ascii="GHEA Grapalat" w:hAnsi="GHEA Grapalat"/>
          <w:lang w:val="hy-AM"/>
        </w:rPr>
        <w:t>)</w:t>
      </w:r>
      <w:r w:rsidR="00F22F6C" w:rsidRPr="00936183">
        <w:rPr>
          <w:rFonts w:ascii="GHEA Grapalat" w:eastAsia="MS Mincho" w:hAnsi="GHEA Grapalat"/>
          <w:color w:val="000000"/>
          <w:lang w:val="hy-AM"/>
        </w:rPr>
        <w:t>:</w:t>
      </w:r>
    </w:p>
    <w:p w14:paraId="24A89FB1" w14:textId="08EDB9D0" w:rsidR="00C16937" w:rsidRPr="00936183" w:rsidRDefault="00081306" w:rsidP="00936183">
      <w:pPr>
        <w:tabs>
          <w:tab w:val="left" w:pos="709"/>
          <w:tab w:val="left" w:pos="851"/>
        </w:tabs>
        <w:spacing w:line="360" w:lineRule="auto"/>
        <w:jc w:val="both"/>
        <w:rPr>
          <w:rFonts w:ascii="GHEA Grapalat" w:hAnsi="GHEA Grapalat"/>
          <w:lang w:val="hy-AM" w:eastAsia="en-US"/>
        </w:rPr>
      </w:pPr>
      <w:r w:rsidRPr="00936183">
        <w:rPr>
          <w:rFonts w:ascii="GHEA Grapalat" w:hAnsi="GHEA Grapalat"/>
          <w:b/>
          <w:lang w:val="hy-AM"/>
        </w:rPr>
        <w:tab/>
      </w:r>
      <w:r w:rsidR="00F86D02" w:rsidRPr="00936183">
        <w:rPr>
          <w:rFonts w:ascii="GHEA Grapalat" w:hAnsi="GHEA Grapalat"/>
          <w:b/>
          <w:lang w:val="hy-AM"/>
        </w:rPr>
        <w:t>Ակնկալվող արդյունքը</w:t>
      </w:r>
      <w:r w:rsidR="00614ABA" w:rsidRPr="00936183">
        <w:rPr>
          <w:rFonts w:ascii="GHEA Grapalat" w:hAnsi="GHEA Grapalat"/>
          <w:b/>
          <w:lang w:val="hy-AM"/>
        </w:rPr>
        <w:t xml:space="preserve">։ </w:t>
      </w:r>
      <w:r w:rsidR="006E14ED" w:rsidRPr="00936183">
        <w:rPr>
          <w:rFonts w:ascii="GHEA Grapalat" w:hAnsi="GHEA Grapalat"/>
          <w:lang w:val="hy-AM"/>
        </w:rPr>
        <w:t>Նախագծի ընդուն</w:t>
      </w:r>
      <w:r w:rsidR="00B0100F" w:rsidRPr="00936183">
        <w:rPr>
          <w:rFonts w:ascii="GHEA Grapalat" w:hAnsi="GHEA Grapalat"/>
          <w:lang w:val="hy-AM"/>
        </w:rPr>
        <w:t>մա</w:t>
      </w:r>
      <w:r w:rsidR="005F65C1">
        <w:rPr>
          <w:rFonts w:ascii="GHEA Grapalat" w:hAnsi="GHEA Grapalat"/>
          <w:lang w:val="hy-AM"/>
        </w:rPr>
        <w:t>մբ</w:t>
      </w:r>
      <w:r w:rsidR="00B0100F" w:rsidRPr="00936183">
        <w:rPr>
          <w:rFonts w:ascii="GHEA Grapalat" w:hAnsi="GHEA Grapalat"/>
          <w:lang w:val="hy-AM"/>
        </w:rPr>
        <w:t xml:space="preserve"> </w:t>
      </w:r>
      <w:r w:rsidR="006A434E" w:rsidRPr="00936183">
        <w:rPr>
          <w:rFonts w:ascii="GHEA Grapalat" w:hAnsi="GHEA Grapalat"/>
          <w:lang w:val="hy-AM"/>
        </w:rPr>
        <w:t>զարգացման նոր հնարավորություններ կստեղծվեն ոլորտի համար</w:t>
      </w:r>
      <w:r w:rsidR="00B0100F" w:rsidRPr="00936183">
        <w:rPr>
          <w:rFonts w:ascii="GHEA Grapalat" w:hAnsi="GHEA Grapalat"/>
          <w:bCs/>
          <w:lang w:val="hy-AM" w:eastAsia="x-none"/>
        </w:rPr>
        <w:t>, պետության աջակցության գործիքակազմը զգալիորեն կբարձրացնի տնտես</w:t>
      </w:r>
      <w:r w:rsidR="00394460" w:rsidRPr="00936183">
        <w:rPr>
          <w:rFonts w:ascii="GHEA Grapalat" w:hAnsi="GHEA Grapalat"/>
          <w:bCs/>
          <w:lang w:val="hy-AM" w:eastAsia="x-none"/>
        </w:rPr>
        <w:t>ա</w:t>
      </w:r>
      <w:r w:rsidR="00B0100F" w:rsidRPr="00936183">
        <w:rPr>
          <w:rFonts w:ascii="GHEA Grapalat" w:hAnsi="GHEA Grapalat"/>
          <w:bCs/>
          <w:lang w:val="hy-AM" w:eastAsia="x-none"/>
        </w:rPr>
        <w:t xml:space="preserve">վարողների միջազգային մրցունակությունը: </w:t>
      </w:r>
    </w:p>
    <w:p w14:paraId="6AC7A5DD" w14:textId="5011ADAC" w:rsidR="003F0691" w:rsidRPr="004A5658" w:rsidRDefault="003F0691" w:rsidP="003F0691">
      <w:pPr>
        <w:shd w:val="clear" w:color="auto" w:fill="FFFFFF"/>
        <w:spacing w:line="360" w:lineRule="auto"/>
        <w:ind w:firstLine="709"/>
        <w:jc w:val="both"/>
        <w:rPr>
          <w:rFonts w:ascii="GHEA Grapalat" w:hAnsi="GHEA Grapalat"/>
          <w:b/>
          <w:bCs/>
          <w:lang w:val="hy-AM"/>
        </w:rPr>
      </w:pPr>
      <w:r w:rsidRPr="004A5658">
        <w:rPr>
          <w:rFonts w:ascii="GHEA Grapalat" w:hAnsi="GHEA Grapalat"/>
          <w:b/>
          <w:bCs/>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19DB06CD" w14:textId="5BA4D3F7" w:rsidR="0082193A" w:rsidRDefault="00BB2798" w:rsidP="003F0691">
      <w:pPr>
        <w:shd w:val="clear" w:color="auto" w:fill="FFFFFF"/>
        <w:spacing w:line="360" w:lineRule="auto"/>
        <w:ind w:firstLine="709"/>
        <w:jc w:val="both"/>
        <w:rPr>
          <w:rFonts w:ascii="GHEA Grapalat" w:hAnsi="GHEA Grapalat"/>
          <w:lang w:val="hy-AM"/>
        </w:rPr>
      </w:pPr>
      <w:r w:rsidRPr="003F0691">
        <w:rPr>
          <w:rFonts w:ascii="GHEA Grapalat" w:hAnsi="GHEA Grapalat"/>
          <w:lang w:val="hy-AM"/>
        </w:rPr>
        <w:t xml:space="preserve">Նախագիծը բխում է </w:t>
      </w:r>
      <w:r>
        <w:rPr>
          <w:rFonts w:ascii="GHEA Grapalat" w:hAnsi="GHEA Grapalat"/>
          <w:lang w:val="hy-AM"/>
        </w:rPr>
        <w:t xml:space="preserve">ՀՀ կառավարության 2021-2026 թվականների </w:t>
      </w:r>
      <w:r w:rsidR="00412B34">
        <w:rPr>
          <w:rFonts w:ascii="GHEA Grapalat" w:hAnsi="GHEA Grapalat"/>
          <w:lang w:val="hy-AM"/>
        </w:rPr>
        <w:t xml:space="preserve">ծրագրի </w:t>
      </w:r>
      <w:r>
        <w:rPr>
          <w:rFonts w:ascii="GHEA Grapalat" w:hAnsi="GHEA Grapalat"/>
          <w:lang w:val="hy-AM"/>
        </w:rPr>
        <w:t>«Տնտեսություն»</w:t>
      </w:r>
      <w:r w:rsidR="00AA3870">
        <w:rPr>
          <w:rFonts w:ascii="GHEA Grapalat" w:hAnsi="GHEA Grapalat"/>
          <w:lang w:val="hy-AM"/>
        </w:rPr>
        <w:t xml:space="preserve"> հատվածի</w:t>
      </w:r>
      <w:r>
        <w:rPr>
          <w:rFonts w:ascii="GHEA Grapalat" w:hAnsi="GHEA Grapalat"/>
          <w:lang w:val="hy-AM"/>
        </w:rPr>
        <w:t xml:space="preserve"> «</w:t>
      </w:r>
      <w:r w:rsidRPr="00BB2798">
        <w:rPr>
          <w:rFonts w:ascii="GHEA Grapalat" w:hAnsi="GHEA Grapalat"/>
          <w:lang w:val="hy-AM"/>
        </w:rPr>
        <w:t>2.1 ՄՇԱԿՈՂ ԱՐԴՅՈՒՆԱԲԵՐՈՒԹՅՈՒՆ</w:t>
      </w:r>
      <w:r>
        <w:rPr>
          <w:rFonts w:ascii="GHEA Grapalat" w:hAnsi="GHEA Grapalat"/>
          <w:lang w:val="hy-AM"/>
        </w:rPr>
        <w:t>»</w:t>
      </w:r>
      <w:r w:rsidR="00AA3870">
        <w:rPr>
          <w:rFonts w:ascii="GHEA Grapalat" w:hAnsi="GHEA Grapalat"/>
          <w:lang w:val="hy-AM"/>
        </w:rPr>
        <w:t xml:space="preserve"> բաժնից</w:t>
      </w:r>
      <w:r w:rsidR="0082193A" w:rsidRPr="0082193A">
        <w:rPr>
          <w:rFonts w:ascii="GHEA Grapalat" w:hAnsi="GHEA Grapalat"/>
          <w:lang w:val="hy-AM"/>
        </w:rPr>
        <w:t xml:space="preserve">. </w:t>
      </w:r>
      <w:r w:rsidR="000A4334">
        <w:rPr>
          <w:rFonts w:ascii="GHEA Grapalat" w:hAnsi="GHEA Grapalat"/>
          <w:lang w:val="hy-AM"/>
        </w:rPr>
        <w:t>մ</w:t>
      </w:r>
      <w:r w:rsidR="0082193A" w:rsidRPr="0082193A">
        <w:rPr>
          <w:rFonts w:ascii="GHEA Grapalat" w:hAnsi="GHEA Grapalat"/>
          <w:lang w:val="hy-AM"/>
        </w:rPr>
        <w:t>շակող արդյունաբերության զարգացման համար Կառավարության նպատակն է լինելու` ապահովել Հայաստանի մշակող արդյունաբերության միջազգային մրցունակության շարունակական աճը:</w:t>
      </w:r>
    </w:p>
    <w:p w14:paraId="61EE50FE" w14:textId="1CC5102B" w:rsidR="004179DC" w:rsidRPr="00936183" w:rsidRDefault="00140230" w:rsidP="003F0691">
      <w:pPr>
        <w:shd w:val="clear" w:color="auto" w:fill="FFFFFF"/>
        <w:spacing w:line="360" w:lineRule="auto"/>
        <w:ind w:firstLine="709"/>
        <w:jc w:val="both"/>
        <w:rPr>
          <w:rFonts w:ascii="GHEA Grapalat" w:hAnsi="GHEA Grapalat"/>
          <w:lang w:val="hy-AM"/>
        </w:rPr>
      </w:pPr>
      <w:r>
        <w:rPr>
          <w:rFonts w:ascii="GHEA Grapalat" w:hAnsi="GHEA Grapalat"/>
          <w:lang w:val="hy-AM"/>
        </w:rPr>
        <w:t xml:space="preserve">Միաժամանակ, նախագիծը բխում է </w:t>
      </w:r>
      <w:r w:rsidR="003F0691" w:rsidRPr="003F0691">
        <w:rPr>
          <w:rFonts w:ascii="GHEA Grapalat" w:hAnsi="GHEA Grapalat"/>
          <w:lang w:val="hy-AM"/>
        </w:rPr>
        <w:t>ՀՀ կառավարության 2023 թվականի մայիսի 25-ի N811-Լ որոշման Հավելված 2-ով սահմանված դեղագործական արդյունաբերության զարգացման հնգամյա ծրագրի իրականացումն ապահովող միջոցառումների ծրագրի 8.1 և 8.2-րդ կետերից։</w:t>
      </w:r>
    </w:p>
    <w:sectPr w:rsidR="004179DC" w:rsidRPr="00936183" w:rsidSect="00385311">
      <w:pgSz w:w="11906" w:h="16838"/>
      <w:pgMar w:top="1134" w:right="851"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72370" w14:textId="77777777" w:rsidR="00290BA6" w:rsidRDefault="00290BA6" w:rsidP="004E32D2">
      <w:r>
        <w:separator/>
      </w:r>
    </w:p>
  </w:endnote>
  <w:endnote w:type="continuationSeparator" w:id="0">
    <w:p w14:paraId="39A147DA" w14:textId="77777777" w:rsidR="00290BA6" w:rsidRDefault="00290BA6" w:rsidP="004E3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CC"/>
    <w:family w:val="swiss"/>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840212" w14:textId="77777777" w:rsidR="00290BA6" w:rsidRDefault="00290BA6" w:rsidP="004E32D2">
      <w:r>
        <w:separator/>
      </w:r>
    </w:p>
  </w:footnote>
  <w:footnote w:type="continuationSeparator" w:id="0">
    <w:p w14:paraId="6DFF878F" w14:textId="77777777" w:rsidR="00290BA6" w:rsidRDefault="00290BA6" w:rsidP="004E32D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7653D"/>
    <w:multiLevelType w:val="hybridMultilevel"/>
    <w:tmpl w:val="DC6806AC"/>
    <w:lvl w:ilvl="0" w:tplc="6F46601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B6B14F0"/>
    <w:multiLevelType w:val="hybridMultilevel"/>
    <w:tmpl w:val="FA2AB502"/>
    <w:lvl w:ilvl="0" w:tplc="C0007ACA">
      <w:start w:val="1"/>
      <w:numFmt w:val="bullet"/>
      <w:lvlText w:val="o"/>
      <w:lvlJc w:val="left"/>
      <w:pPr>
        <w:tabs>
          <w:tab w:val="num" w:pos="720"/>
        </w:tabs>
        <w:ind w:left="720" w:hanging="360"/>
      </w:pPr>
      <w:rPr>
        <w:rFonts w:ascii="Courier New" w:hAnsi="Courier New" w:hint="default"/>
      </w:rPr>
    </w:lvl>
    <w:lvl w:ilvl="1" w:tplc="FFFC2688" w:tentative="1">
      <w:start w:val="1"/>
      <w:numFmt w:val="bullet"/>
      <w:lvlText w:val="o"/>
      <w:lvlJc w:val="left"/>
      <w:pPr>
        <w:tabs>
          <w:tab w:val="num" w:pos="1440"/>
        </w:tabs>
        <w:ind w:left="1440" w:hanging="360"/>
      </w:pPr>
      <w:rPr>
        <w:rFonts w:ascii="Courier New" w:hAnsi="Courier New" w:hint="default"/>
      </w:rPr>
    </w:lvl>
    <w:lvl w:ilvl="2" w:tplc="864A53E6" w:tentative="1">
      <w:start w:val="1"/>
      <w:numFmt w:val="bullet"/>
      <w:lvlText w:val="o"/>
      <w:lvlJc w:val="left"/>
      <w:pPr>
        <w:tabs>
          <w:tab w:val="num" w:pos="2160"/>
        </w:tabs>
        <w:ind w:left="2160" w:hanging="360"/>
      </w:pPr>
      <w:rPr>
        <w:rFonts w:ascii="Courier New" w:hAnsi="Courier New" w:hint="default"/>
      </w:rPr>
    </w:lvl>
    <w:lvl w:ilvl="3" w:tplc="14D0DE92" w:tentative="1">
      <w:start w:val="1"/>
      <w:numFmt w:val="bullet"/>
      <w:lvlText w:val="o"/>
      <w:lvlJc w:val="left"/>
      <w:pPr>
        <w:tabs>
          <w:tab w:val="num" w:pos="2880"/>
        </w:tabs>
        <w:ind w:left="2880" w:hanging="360"/>
      </w:pPr>
      <w:rPr>
        <w:rFonts w:ascii="Courier New" w:hAnsi="Courier New" w:hint="default"/>
      </w:rPr>
    </w:lvl>
    <w:lvl w:ilvl="4" w:tplc="404277E0" w:tentative="1">
      <w:start w:val="1"/>
      <w:numFmt w:val="bullet"/>
      <w:lvlText w:val="o"/>
      <w:lvlJc w:val="left"/>
      <w:pPr>
        <w:tabs>
          <w:tab w:val="num" w:pos="3600"/>
        </w:tabs>
        <w:ind w:left="3600" w:hanging="360"/>
      </w:pPr>
      <w:rPr>
        <w:rFonts w:ascii="Courier New" w:hAnsi="Courier New" w:hint="default"/>
      </w:rPr>
    </w:lvl>
    <w:lvl w:ilvl="5" w:tplc="2DB49764" w:tentative="1">
      <w:start w:val="1"/>
      <w:numFmt w:val="bullet"/>
      <w:lvlText w:val="o"/>
      <w:lvlJc w:val="left"/>
      <w:pPr>
        <w:tabs>
          <w:tab w:val="num" w:pos="4320"/>
        </w:tabs>
        <w:ind w:left="4320" w:hanging="360"/>
      </w:pPr>
      <w:rPr>
        <w:rFonts w:ascii="Courier New" w:hAnsi="Courier New" w:hint="default"/>
      </w:rPr>
    </w:lvl>
    <w:lvl w:ilvl="6" w:tplc="7E3E87FC" w:tentative="1">
      <w:start w:val="1"/>
      <w:numFmt w:val="bullet"/>
      <w:lvlText w:val="o"/>
      <w:lvlJc w:val="left"/>
      <w:pPr>
        <w:tabs>
          <w:tab w:val="num" w:pos="5040"/>
        </w:tabs>
        <w:ind w:left="5040" w:hanging="360"/>
      </w:pPr>
      <w:rPr>
        <w:rFonts w:ascii="Courier New" w:hAnsi="Courier New" w:hint="default"/>
      </w:rPr>
    </w:lvl>
    <w:lvl w:ilvl="7" w:tplc="3624784A" w:tentative="1">
      <w:start w:val="1"/>
      <w:numFmt w:val="bullet"/>
      <w:lvlText w:val="o"/>
      <w:lvlJc w:val="left"/>
      <w:pPr>
        <w:tabs>
          <w:tab w:val="num" w:pos="5760"/>
        </w:tabs>
        <w:ind w:left="5760" w:hanging="360"/>
      </w:pPr>
      <w:rPr>
        <w:rFonts w:ascii="Courier New" w:hAnsi="Courier New" w:hint="default"/>
      </w:rPr>
    </w:lvl>
    <w:lvl w:ilvl="8" w:tplc="15EA1BA8" w:tentative="1">
      <w:start w:val="1"/>
      <w:numFmt w:val="bullet"/>
      <w:lvlText w:val="o"/>
      <w:lvlJc w:val="left"/>
      <w:pPr>
        <w:tabs>
          <w:tab w:val="num" w:pos="6480"/>
        </w:tabs>
        <w:ind w:left="6480" w:hanging="360"/>
      </w:pPr>
      <w:rPr>
        <w:rFonts w:ascii="Courier New" w:hAnsi="Courier New" w:hint="default"/>
      </w:rPr>
    </w:lvl>
  </w:abstractNum>
  <w:abstractNum w:abstractNumId="2" w15:restartNumberingAfterBreak="0">
    <w:nsid w:val="27E47F1C"/>
    <w:multiLevelType w:val="hybridMultilevel"/>
    <w:tmpl w:val="4BE2B4A0"/>
    <w:lvl w:ilvl="0" w:tplc="B88A274A">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47407A3"/>
    <w:multiLevelType w:val="hybridMultilevel"/>
    <w:tmpl w:val="36C450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5F0964"/>
    <w:multiLevelType w:val="hybridMultilevel"/>
    <w:tmpl w:val="17CADE7C"/>
    <w:lvl w:ilvl="0" w:tplc="F5C40656">
      <w:start w:val="1"/>
      <w:numFmt w:val="decimal"/>
      <w:lvlText w:val="%1."/>
      <w:lvlJc w:val="left"/>
      <w:pPr>
        <w:ind w:left="405" w:hanging="405"/>
      </w:pPr>
      <w:rPr>
        <w:rFonts w:cs="Sylfaen"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CDE147D"/>
    <w:multiLevelType w:val="hybridMultilevel"/>
    <w:tmpl w:val="6C28B03A"/>
    <w:lvl w:ilvl="0" w:tplc="0409000F">
      <w:start w:val="1"/>
      <w:numFmt w:val="decimal"/>
      <w:lvlText w:val="%1."/>
      <w:lvlJc w:val="left"/>
      <w:pPr>
        <w:ind w:left="1170" w:hanging="360"/>
      </w:pPr>
    </w:lvl>
    <w:lvl w:ilvl="1" w:tplc="30D83902">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F4557A6"/>
    <w:multiLevelType w:val="hybridMultilevel"/>
    <w:tmpl w:val="6CAED0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2F53CD9"/>
    <w:multiLevelType w:val="hybridMultilevel"/>
    <w:tmpl w:val="2DB4D83E"/>
    <w:lvl w:ilvl="0" w:tplc="95B26A2A">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15:restartNumberingAfterBreak="0">
    <w:nsid w:val="5C7B176D"/>
    <w:multiLevelType w:val="hybridMultilevel"/>
    <w:tmpl w:val="ED72D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06D6FC2"/>
    <w:multiLevelType w:val="hybridMultilevel"/>
    <w:tmpl w:val="5FC800CA"/>
    <w:lvl w:ilvl="0" w:tplc="0409000F">
      <w:start w:val="1"/>
      <w:numFmt w:val="decimal"/>
      <w:lvlText w:val="%1."/>
      <w:lvlJc w:val="left"/>
      <w:pPr>
        <w:ind w:left="117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46B3128"/>
    <w:multiLevelType w:val="hybridMultilevel"/>
    <w:tmpl w:val="01E04C44"/>
    <w:lvl w:ilvl="0" w:tplc="B88A274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D4710F"/>
    <w:multiLevelType w:val="hybridMultilevel"/>
    <w:tmpl w:val="466022B6"/>
    <w:lvl w:ilvl="0" w:tplc="254C21C4">
      <w:start w:val="1"/>
      <w:numFmt w:val="bullet"/>
      <w:lvlText w:val=""/>
      <w:lvlJc w:val="left"/>
      <w:pPr>
        <w:tabs>
          <w:tab w:val="num" w:pos="720"/>
        </w:tabs>
        <w:ind w:left="720" w:hanging="360"/>
      </w:pPr>
      <w:rPr>
        <w:rFonts w:ascii="Wingdings" w:hAnsi="Wingdings" w:hint="default"/>
      </w:rPr>
    </w:lvl>
    <w:lvl w:ilvl="1" w:tplc="DAC41970" w:tentative="1">
      <w:start w:val="1"/>
      <w:numFmt w:val="bullet"/>
      <w:lvlText w:val=""/>
      <w:lvlJc w:val="left"/>
      <w:pPr>
        <w:tabs>
          <w:tab w:val="num" w:pos="1440"/>
        </w:tabs>
        <w:ind w:left="1440" w:hanging="360"/>
      </w:pPr>
      <w:rPr>
        <w:rFonts w:ascii="Wingdings" w:hAnsi="Wingdings" w:hint="default"/>
      </w:rPr>
    </w:lvl>
    <w:lvl w:ilvl="2" w:tplc="298C6184" w:tentative="1">
      <w:start w:val="1"/>
      <w:numFmt w:val="bullet"/>
      <w:lvlText w:val=""/>
      <w:lvlJc w:val="left"/>
      <w:pPr>
        <w:tabs>
          <w:tab w:val="num" w:pos="2160"/>
        </w:tabs>
        <w:ind w:left="2160" w:hanging="360"/>
      </w:pPr>
      <w:rPr>
        <w:rFonts w:ascii="Wingdings" w:hAnsi="Wingdings" w:hint="default"/>
      </w:rPr>
    </w:lvl>
    <w:lvl w:ilvl="3" w:tplc="75D6F42A" w:tentative="1">
      <w:start w:val="1"/>
      <w:numFmt w:val="bullet"/>
      <w:lvlText w:val=""/>
      <w:lvlJc w:val="left"/>
      <w:pPr>
        <w:tabs>
          <w:tab w:val="num" w:pos="2880"/>
        </w:tabs>
        <w:ind w:left="2880" w:hanging="360"/>
      </w:pPr>
      <w:rPr>
        <w:rFonts w:ascii="Wingdings" w:hAnsi="Wingdings" w:hint="default"/>
      </w:rPr>
    </w:lvl>
    <w:lvl w:ilvl="4" w:tplc="AB928894" w:tentative="1">
      <w:start w:val="1"/>
      <w:numFmt w:val="bullet"/>
      <w:lvlText w:val=""/>
      <w:lvlJc w:val="left"/>
      <w:pPr>
        <w:tabs>
          <w:tab w:val="num" w:pos="3600"/>
        </w:tabs>
        <w:ind w:left="3600" w:hanging="360"/>
      </w:pPr>
      <w:rPr>
        <w:rFonts w:ascii="Wingdings" w:hAnsi="Wingdings" w:hint="default"/>
      </w:rPr>
    </w:lvl>
    <w:lvl w:ilvl="5" w:tplc="22F209D2" w:tentative="1">
      <w:start w:val="1"/>
      <w:numFmt w:val="bullet"/>
      <w:lvlText w:val=""/>
      <w:lvlJc w:val="left"/>
      <w:pPr>
        <w:tabs>
          <w:tab w:val="num" w:pos="4320"/>
        </w:tabs>
        <w:ind w:left="4320" w:hanging="360"/>
      </w:pPr>
      <w:rPr>
        <w:rFonts w:ascii="Wingdings" w:hAnsi="Wingdings" w:hint="default"/>
      </w:rPr>
    </w:lvl>
    <w:lvl w:ilvl="6" w:tplc="3358262E" w:tentative="1">
      <w:start w:val="1"/>
      <w:numFmt w:val="bullet"/>
      <w:lvlText w:val=""/>
      <w:lvlJc w:val="left"/>
      <w:pPr>
        <w:tabs>
          <w:tab w:val="num" w:pos="5040"/>
        </w:tabs>
        <w:ind w:left="5040" w:hanging="360"/>
      </w:pPr>
      <w:rPr>
        <w:rFonts w:ascii="Wingdings" w:hAnsi="Wingdings" w:hint="default"/>
      </w:rPr>
    </w:lvl>
    <w:lvl w:ilvl="7" w:tplc="0BC24B7C" w:tentative="1">
      <w:start w:val="1"/>
      <w:numFmt w:val="bullet"/>
      <w:lvlText w:val=""/>
      <w:lvlJc w:val="left"/>
      <w:pPr>
        <w:tabs>
          <w:tab w:val="num" w:pos="5760"/>
        </w:tabs>
        <w:ind w:left="5760" w:hanging="360"/>
      </w:pPr>
      <w:rPr>
        <w:rFonts w:ascii="Wingdings" w:hAnsi="Wingdings" w:hint="default"/>
      </w:rPr>
    </w:lvl>
    <w:lvl w:ilvl="8" w:tplc="589E1CB4"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D9405AC"/>
    <w:multiLevelType w:val="multilevel"/>
    <w:tmpl w:val="B296CD14"/>
    <w:lvl w:ilvl="0">
      <w:start w:val="1"/>
      <w:numFmt w:val="none"/>
      <w:lvlText w:val="8.2"/>
      <w:lvlJc w:val="left"/>
      <w:pPr>
        <w:ind w:left="720" w:hanging="360"/>
      </w:pPr>
      <w:rPr>
        <w:rFonts w:hint="default"/>
        <w:b/>
        <w:bCs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15:restartNumberingAfterBreak="0">
    <w:nsid w:val="7381682A"/>
    <w:multiLevelType w:val="hybridMultilevel"/>
    <w:tmpl w:val="E5EA04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64F7E68"/>
    <w:multiLevelType w:val="hybridMultilevel"/>
    <w:tmpl w:val="F93638C8"/>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3"/>
  </w:num>
  <w:num w:numId="5">
    <w:abstractNumId w:val="4"/>
  </w:num>
  <w:num w:numId="6">
    <w:abstractNumId w:val="1"/>
  </w:num>
  <w:num w:numId="7">
    <w:abstractNumId w:val="11"/>
  </w:num>
  <w:num w:numId="8">
    <w:abstractNumId w:val="14"/>
  </w:num>
  <w:num w:numId="9">
    <w:abstractNumId w:val="2"/>
  </w:num>
  <w:num w:numId="10">
    <w:abstractNumId w:val="10"/>
  </w:num>
  <w:num w:numId="11">
    <w:abstractNumId w:val="9"/>
  </w:num>
  <w:num w:numId="12">
    <w:abstractNumId w:val="5"/>
  </w:num>
  <w:num w:numId="13">
    <w:abstractNumId w:val="8"/>
  </w:num>
  <w:num w:numId="14">
    <w:abstractNumId w:val="3"/>
  </w:num>
  <w:num w:numId="15">
    <w:abstractNumId w:val="1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0704"/>
    <w:rsid w:val="00001943"/>
    <w:rsid w:val="0000269C"/>
    <w:rsid w:val="00007AF4"/>
    <w:rsid w:val="00025B24"/>
    <w:rsid w:val="00025C70"/>
    <w:rsid w:val="00027A43"/>
    <w:rsid w:val="00030744"/>
    <w:rsid w:val="00030AFC"/>
    <w:rsid w:val="00034730"/>
    <w:rsid w:val="000413CC"/>
    <w:rsid w:val="000443AF"/>
    <w:rsid w:val="00057381"/>
    <w:rsid w:val="00060446"/>
    <w:rsid w:val="000626A6"/>
    <w:rsid w:val="000651B6"/>
    <w:rsid w:val="000739FB"/>
    <w:rsid w:val="00075F29"/>
    <w:rsid w:val="000771A8"/>
    <w:rsid w:val="00081306"/>
    <w:rsid w:val="000829AD"/>
    <w:rsid w:val="00083F25"/>
    <w:rsid w:val="00087FD7"/>
    <w:rsid w:val="0009013B"/>
    <w:rsid w:val="00094C13"/>
    <w:rsid w:val="00095F52"/>
    <w:rsid w:val="000A4334"/>
    <w:rsid w:val="000B3D67"/>
    <w:rsid w:val="000B6C35"/>
    <w:rsid w:val="000B79AA"/>
    <w:rsid w:val="000C2D28"/>
    <w:rsid w:val="000C371E"/>
    <w:rsid w:val="000C4CCB"/>
    <w:rsid w:val="000D00A6"/>
    <w:rsid w:val="000D7156"/>
    <w:rsid w:val="000D7AB2"/>
    <w:rsid w:val="000E592E"/>
    <w:rsid w:val="000E7749"/>
    <w:rsid w:val="000E7A1E"/>
    <w:rsid w:val="000E7FB3"/>
    <w:rsid w:val="000F43EF"/>
    <w:rsid w:val="00101EE8"/>
    <w:rsid w:val="0010557E"/>
    <w:rsid w:val="001074D1"/>
    <w:rsid w:val="0011016E"/>
    <w:rsid w:val="001176D6"/>
    <w:rsid w:val="00117B17"/>
    <w:rsid w:val="00125697"/>
    <w:rsid w:val="00126D6A"/>
    <w:rsid w:val="00133ADD"/>
    <w:rsid w:val="00135119"/>
    <w:rsid w:val="001378EE"/>
    <w:rsid w:val="00140230"/>
    <w:rsid w:val="001411EB"/>
    <w:rsid w:val="00145E6B"/>
    <w:rsid w:val="0015015A"/>
    <w:rsid w:val="00154089"/>
    <w:rsid w:val="00154C0E"/>
    <w:rsid w:val="00161725"/>
    <w:rsid w:val="001654FB"/>
    <w:rsid w:val="0016724A"/>
    <w:rsid w:val="00170640"/>
    <w:rsid w:val="0017355C"/>
    <w:rsid w:val="00173632"/>
    <w:rsid w:val="001736D9"/>
    <w:rsid w:val="00177445"/>
    <w:rsid w:val="001930EB"/>
    <w:rsid w:val="001940A5"/>
    <w:rsid w:val="001945C9"/>
    <w:rsid w:val="0019522F"/>
    <w:rsid w:val="0019650F"/>
    <w:rsid w:val="001A7DBC"/>
    <w:rsid w:val="001A7F4E"/>
    <w:rsid w:val="001B0E1B"/>
    <w:rsid w:val="001C0314"/>
    <w:rsid w:val="001C3649"/>
    <w:rsid w:val="001C59C5"/>
    <w:rsid w:val="001C64F1"/>
    <w:rsid w:val="001C66C4"/>
    <w:rsid w:val="001C69F4"/>
    <w:rsid w:val="001D1461"/>
    <w:rsid w:val="001D1F02"/>
    <w:rsid w:val="001D3230"/>
    <w:rsid w:val="001D34DD"/>
    <w:rsid w:val="001D432A"/>
    <w:rsid w:val="001D4A16"/>
    <w:rsid w:val="001D6B38"/>
    <w:rsid w:val="001E2955"/>
    <w:rsid w:val="001F0DA7"/>
    <w:rsid w:val="001F2791"/>
    <w:rsid w:val="00201E01"/>
    <w:rsid w:val="00202136"/>
    <w:rsid w:val="00206F45"/>
    <w:rsid w:val="00210A26"/>
    <w:rsid w:val="00212082"/>
    <w:rsid w:val="0021319B"/>
    <w:rsid w:val="00214582"/>
    <w:rsid w:val="00216550"/>
    <w:rsid w:val="0021703F"/>
    <w:rsid w:val="0021767A"/>
    <w:rsid w:val="0022023F"/>
    <w:rsid w:val="00224CC0"/>
    <w:rsid w:val="002356E7"/>
    <w:rsid w:val="00235861"/>
    <w:rsid w:val="00236F99"/>
    <w:rsid w:val="00244B48"/>
    <w:rsid w:val="002509BE"/>
    <w:rsid w:val="00255B0B"/>
    <w:rsid w:val="0026114D"/>
    <w:rsid w:val="00265290"/>
    <w:rsid w:val="002707FE"/>
    <w:rsid w:val="00273846"/>
    <w:rsid w:val="002818EF"/>
    <w:rsid w:val="00285B7D"/>
    <w:rsid w:val="00290BA6"/>
    <w:rsid w:val="00297145"/>
    <w:rsid w:val="002971B6"/>
    <w:rsid w:val="002A0B90"/>
    <w:rsid w:val="002A7FFB"/>
    <w:rsid w:val="002B533C"/>
    <w:rsid w:val="002C1DFA"/>
    <w:rsid w:val="002C386C"/>
    <w:rsid w:val="002C5433"/>
    <w:rsid w:val="002C5F0A"/>
    <w:rsid w:val="002C74AD"/>
    <w:rsid w:val="002D0FBE"/>
    <w:rsid w:val="002D3C2C"/>
    <w:rsid w:val="002D66F9"/>
    <w:rsid w:val="002E0A72"/>
    <w:rsid w:val="002E1B99"/>
    <w:rsid w:val="002E20B6"/>
    <w:rsid w:val="002E351D"/>
    <w:rsid w:val="002F0FC5"/>
    <w:rsid w:val="002F1924"/>
    <w:rsid w:val="002F5C43"/>
    <w:rsid w:val="00300B00"/>
    <w:rsid w:val="00315790"/>
    <w:rsid w:val="00316259"/>
    <w:rsid w:val="003167B1"/>
    <w:rsid w:val="00316CEA"/>
    <w:rsid w:val="00333BA6"/>
    <w:rsid w:val="00334529"/>
    <w:rsid w:val="00334762"/>
    <w:rsid w:val="003373D7"/>
    <w:rsid w:val="003479E5"/>
    <w:rsid w:val="00347A72"/>
    <w:rsid w:val="00350BD5"/>
    <w:rsid w:val="003549A8"/>
    <w:rsid w:val="00361EB0"/>
    <w:rsid w:val="00363AA9"/>
    <w:rsid w:val="00366A44"/>
    <w:rsid w:val="00373C8D"/>
    <w:rsid w:val="00380982"/>
    <w:rsid w:val="0038347A"/>
    <w:rsid w:val="00385311"/>
    <w:rsid w:val="00385E5A"/>
    <w:rsid w:val="00392D99"/>
    <w:rsid w:val="00394460"/>
    <w:rsid w:val="003A412A"/>
    <w:rsid w:val="003A7494"/>
    <w:rsid w:val="003B5937"/>
    <w:rsid w:val="003B7EE4"/>
    <w:rsid w:val="003C0077"/>
    <w:rsid w:val="003C20D3"/>
    <w:rsid w:val="003C6D8E"/>
    <w:rsid w:val="003C76A0"/>
    <w:rsid w:val="003D26C5"/>
    <w:rsid w:val="003D4255"/>
    <w:rsid w:val="003E0267"/>
    <w:rsid w:val="003E1359"/>
    <w:rsid w:val="003E18CF"/>
    <w:rsid w:val="003E1D05"/>
    <w:rsid w:val="003E39EE"/>
    <w:rsid w:val="003E4605"/>
    <w:rsid w:val="003F0691"/>
    <w:rsid w:val="003F1AF2"/>
    <w:rsid w:val="003F51C4"/>
    <w:rsid w:val="004024E9"/>
    <w:rsid w:val="0040299F"/>
    <w:rsid w:val="00405833"/>
    <w:rsid w:val="00410B3D"/>
    <w:rsid w:val="00412B34"/>
    <w:rsid w:val="004153F8"/>
    <w:rsid w:val="004167B3"/>
    <w:rsid w:val="004179DC"/>
    <w:rsid w:val="0042211E"/>
    <w:rsid w:val="00431B80"/>
    <w:rsid w:val="00431C27"/>
    <w:rsid w:val="00433915"/>
    <w:rsid w:val="00436B5C"/>
    <w:rsid w:val="00454AB5"/>
    <w:rsid w:val="00461C32"/>
    <w:rsid w:val="004718E4"/>
    <w:rsid w:val="004736B7"/>
    <w:rsid w:val="00473956"/>
    <w:rsid w:val="004806ED"/>
    <w:rsid w:val="004813F1"/>
    <w:rsid w:val="004823E2"/>
    <w:rsid w:val="00484D82"/>
    <w:rsid w:val="00485D89"/>
    <w:rsid w:val="004919FC"/>
    <w:rsid w:val="00494B68"/>
    <w:rsid w:val="00494FA1"/>
    <w:rsid w:val="00495258"/>
    <w:rsid w:val="004967D3"/>
    <w:rsid w:val="004A3428"/>
    <w:rsid w:val="004A5658"/>
    <w:rsid w:val="004B1C73"/>
    <w:rsid w:val="004C1F47"/>
    <w:rsid w:val="004C21A7"/>
    <w:rsid w:val="004C63AA"/>
    <w:rsid w:val="004C72B0"/>
    <w:rsid w:val="004C7DB2"/>
    <w:rsid w:val="004D03AB"/>
    <w:rsid w:val="004D0522"/>
    <w:rsid w:val="004E1B2C"/>
    <w:rsid w:val="004E32D2"/>
    <w:rsid w:val="004E5CBB"/>
    <w:rsid w:val="004F6879"/>
    <w:rsid w:val="005152E7"/>
    <w:rsid w:val="005159C5"/>
    <w:rsid w:val="00522193"/>
    <w:rsid w:val="0052585D"/>
    <w:rsid w:val="0054111D"/>
    <w:rsid w:val="0054346A"/>
    <w:rsid w:val="00551EAA"/>
    <w:rsid w:val="00552705"/>
    <w:rsid w:val="00554980"/>
    <w:rsid w:val="0055799C"/>
    <w:rsid w:val="00564323"/>
    <w:rsid w:val="00567722"/>
    <w:rsid w:val="00571BED"/>
    <w:rsid w:val="00574596"/>
    <w:rsid w:val="00576655"/>
    <w:rsid w:val="005815E9"/>
    <w:rsid w:val="0058174A"/>
    <w:rsid w:val="00585D91"/>
    <w:rsid w:val="00592973"/>
    <w:rsid w:val="00595774"/>
    <w:rsid w:val="005A23AC"/>
    <w:rsid w:val="005A2B2A"/>
    <w:rsid w:val="005A4D0D"/>
    <w:rsid w:val="005B6BC9"/>
    <w:rsid w:val="005C09E6"/>
    <w:rsid w:val="005C327B"/>
    <w:rsid w:val="005D2E9D"/>
    <w:rsid w:val="005D614D"/>
    <w:rsid w:val="005D61BB"/>
    <w:rsid w:val="005E66C7"/>
    <w:rsid w:val="005E7BDA"/>
    <w:rsid w:val="005F0F44"/>
    <w:rsid w:val="005F65C1"/>
    <w:rsid w:val="005F6642"/>
    <w:rsid w:val="00601907"/>
    <w:rsid w:val="0060239F"/>
    <w:rsid w:val="00604AAC"/>
    <w:rsid w:val="006072F9"/>
    <w:rsid w:val="00607A2D"/>
    <w:rsid w:val="0061031C"/>
    <w:rsid w:val="00614ABA"/>
    <w:rsid w:val="0062097C"/>
    <w:rsid w:val="00627D9C"/>
    <w:rsid w:val="00633B80"/>
    <w:rsid w:val="00640B98"/>
    <w:rsid w:val="00642E6B"/>
    <w:rsid w:val="00643C85"/>
    <w:rsid w:val="00645251"/>
    <w:rsid w:val="00660216"/>
    <w:rsid w:val="00662DDD"/>
    <w:rsid w:val="006643D5"/>
    <w:rsid w:val="00671190"/>
    <w:rsid w:val="00681A1C"/>
    <w:rsid w:val="00694201"/>
    <w:rsid w:val="00695537"/>
    <w:rsid w:val="006A13AA"/>
    <w:rsid w:val="006A18B9"/>
    <w:rsid w:val="006A1E23"/>
    <w:rsid w:val="006A434E"/>
    <w:rsid w:val="006A4AA4"/>
    <w:rsid w:val="006B4DCC"/>
    <w:rsid w:val="006C0366"/>
    <w:rsid w:val="006C1105"/>
    <w:rsid w:val="006C310E"/>
    <w:rsid w:val="006C3B48"/>
    <w:rsid w:val="006C5D58"/>
    <w:rsid w:val="006C7D0B"/>
    <w:rsid w:val="006D0D16"/>
    <w:rsid w:val="006D3969"/>
    <w:rsid w:val="006D4DA1"/>
    <w:rsid w:val="006E14ED"/>
    <w:rsid w:val="006E1A05"/>
    <w:rsid w:val="006E48C3"/>
    <w:rsid w:val="006E517E"/>
    <w:rsid w:val="006E6F5A"/>
    <w:rsid w:val="006E7848"/>
    <w:rsid w:val="006F002B"/>
    <w:rsid w:val="006F5425"/>
    <w:rsid w:val="00702E14"/>
    <w:rsid w:val="00703BD6"/>
    <w:rsid w:val="007144C3"/>
    <w:rsid w:val="00716625"/>
    <w:rsid w:val="00716B67"/>
    <w:rsid w:val="0073086B"/>
    <w:rsid w:val="00733B09"/>
    <w:rsid w:val="00735C8F"/>
    <w:rsid w:val="00746D23"/>
    <w:rsid w:val="0075126C"/>
    <w:rsid w:val="0075558B"/>
    <w:rsid w:val="00755D96"/>
    <w:rsid w:val="00762A4B"/>
    <w:rsid w:val="00764428"/>
    <w:rsid w:val="00764699"/>
    <w:rsid w:val="00764C01"/>
    <w:rsid w:val="007709D6"/>
    <w:rsid w:val="007823EA"/>
    <w:rsid w:val="00786443"/>
    <w:rsid w:val="00796E89"/>
    <w:rsid w:val="00797AE1"/>
    <w:rsid w:val="007A22AA"/>
    <w:rsid w:val="007B3F97"/>
    <w:rsid w:val="007C1615"/>
    <w:rsid w:val="007C2126"/>
    <w:rsid w:val="007C3899"/>
    <w:rsid w:val="007C43C0"/>
    <w:rsid w:val="007C5D27"/>
    <w:rsid w:val="007D11D2"/>
    <w:rsid w:val="007D22DB"/>
    <w:rsid w:val="007D2F75"/>
    <w:rsid w:val="007D46AE"/>
    <w:rsid w:val="007D4BDE"/>
    <w:rsid w:val="007D52E1"/>
    <w:rsid w:val="007D6B3A"/>
    <w:rsid w:val="007D760E"/>
    <w:rsid w:val="007E3716"/>
    <w:rsid w:val="007F0BB8"/>
    <w:rsid w:val="007F6979"/>
    <w:rsid w:val="0080368B"/>
    <w:rsid w:val="00805A41"/>
    <w:rsid w:val="00806F01"/>
    <w:rsid w:val="00813FC9"/>
    <w:rsid w:val="00814549"/>
    <w:rsid w:val="008150C3"/>
    <w:rsid w:val="00820E09"/>
    <w:rsid w:val="0082193A"/>
    <w:rsid w:val="00823B04"/>
    <w:rsid w:val="0082420F"/>
    <w:rsid w:val="008355C0"/>
    <w:rsid w:val="00836052"/>
    <w:rsid w:val="00840326"/>
    <w:rsid w:val="00840A1C"/>
    <w:rsid w:val="00844334"/>
    <w:rsid w:val="00847EE4"/>
    <w:rsid w:val="00850225"/>
    <w:rsid w:val="0085062C"/>
    <w:rsid w:val="00862A43"/>
    <w:rsid w:val="008632BF"/>
    <w:rsid w:val="00863FA5"/>
    <w:rsid w:val="00875F80"/>
    <w:rsid w:val="00876638"/>
    <w:rsid w:val="0088458A"/>
    <w:rsid w:val="00885044"/>
    <w:rsid w:val="00886BC2"/>
    <w:rsid w:val="0089464E"/>
    <w:rsid w:val="008947FC"/>
    <w:rsid w:val="00896654"/>
    <w:rsid w:val="008977E8"/>
    <w:rsid w:val="008A1459"/>
    <w:rsid w:val="008A29D9"/>
    <w:rsid w:val="008A6ADC"/>
    <w:rsid w:val="008A7287"/>
    <w:rsid w:val="008B43CC"/>
    <w:rsid w:val="008B4FA4"/>
    <w:rsid w:val="008C3A35"/>
    <w:rsid w:val="008D2EAC"/>
    <w:rsid w:val="008D4EE5"/>
    <w:rsid w:val="008D5D25"/>
    <w:rsid w:val="008E050F"/>
    <w:rsid w:val="008F0E31"/>
    <w:rsid w:val="008F2F56"/>
    <w:rsid w:val="00905FD1"/>
    <w:rsid w:val="00916467"/>
    <w:rsid w:val="00916D5E"/>
    <w:rsid w:val="009212A9"/>
    <w:rsid w:val="00925168"/>
    <w:rsid w:val="00927EE1"/>
    <w:rsid w:val="00934C28"/>
    <w:rsid w:val="00934F76"/>
    <w:rsid w:val="00936183"/>
    <w:rsid w:val="0094122D"/>
    <w:rsid w:val="009523CF"/>
    <w:rsid w:val="00953D02"/>
    <w:rsid w:val="00964C86"/>
    <w:rsid w:val="009730B1"/>
    <w:rsid w:val="00981FAA"/>
    <w:rsid w:val="00985B3B"/>
    <w:rsid w:val="0099042E"/>
    <w:rsid w:val="00993294"/>
    <w:rsid w:val="0099543D"/>
    <w:rsid w:val="009A04A6"/>
    <w:rsid w:val="009A76C9"/>
    <w:rsid w:val="009B1514"/>
    <w:rsid w:val="009C08E4"/>
    <w:rsid w:val="009C1D9B"/>
    <w:rsid w:val="009C3FA2"/>
    <w:rsid w:val="009C5A1D"/>
    <w:rsid w:val="009C7256"/>
    <w:rsid w:val="009C7290"/>
    <w:rsid w:val="009D3065"/>
    <w:rsid w:val="009D3097"/>
    <w:rsid w:val="009D4D36"/>
    <w:rsid w:val="009D64F8"/>
    <w:rsid w:val="009E1F83"/>
    <w:rsid w:val="009F4850"/>
    <w:rsid w:val="009F4996"/>
    <w:rsid w:val="009F4ABA"/>
    <w:rsid w:val="009F69C2"/>
    <w:rsid w:val="009F7576"/>
    <w:rsid w:val="009F79C7"/>
    <w:rsid w:val="00A00E9F"/>
    <w:rsid w:val="00A046B8"/>
    <w:rsid w:val="00A10C09"/>
    <w:rsid w:val="00A112B4"/>
    <w:rsid w:val="00A13619"/>
    <w:rsid w:val="00A14344"/>
    <w:rsid w:val="00A172E6"/>
    <w:rsid w:val="00A20E59"/>
    <w:rsid w:val="00A25550"/>
    <w:rsid w:val="00A27C3D"/>
    <w:rsid w:val="00A308A9"/>
    <w:rsid w:val="00A324B7"/>
    <w:rsid w:val="00A35DC2"/>
    <w:rsid w:val="00A37B2A"/>
    <w:rsid w:val="00A45D62"/>
    <w:rsid w:val="00A50A09"/>
    <w:rsid w:val="00A524D7"/>
    <w:rsid w:val="00A53348"/>
    <w:rsid w:val="00A53E9D"/>
    <w:rsid w:val="00A637FA"/>
    <w:rsid w:val="00A7496C"/>
    <w:rsid w:val="00A74A6B"/>
    <w:rsid w:val="00A760E3"/>
    <w:rsid w:val="00A97BAF"/>
    <w:rsid w:val="00AA3870"/>
    <w:rsid w:val="00AA565A"/>
    <w:rsid w:val="00AA5E4E"/>
    <w:rsid w:val="00AB0D8A"/>
    <w:rsid w:val="00AB16CC"/>
    <w:rsid w:val="00AB31BB"/>
    <w:rsid w:val="00AB37D9"/>
    <w:rsid w:val="00AB71BC"/>
    <w:rsid w:val="00AC50B7"/>
    <w:rsid w:val="00AD0530"/>
    <w:rsid w:val="00AD558A"/>
    <w:rsid w:val="00AD5E79"/>
    <w:rsid w:val="00AD73BF"/>
    <w:rsid w:val="00AE0704"/>
    <w:rsid w:val="00AE31E8"/>
    <w:rsid w:val="00AE4407"/>
    <w:rsid w:val="00AE5764"/>
    <w:rsid w:val="00AE7E86"/>
    <w:rsid w:val="00AF1B08"/>
    <w:rsid w:val="00AF2695"/>
    <w:rsid w:val="00AF5C62"/>
    <w:rsid w:val="00B00E0B"/>
    <w:rsid w:val="00B00ED9"/>
    <w:rsid w:val="00B0100F"/>
    <w:rsid w:val="00B02E4C"/>
    <w:rsid w:val="00B06DE4"/>
    <w:rsid w:val="00B10966"/>
    <w:rsid w:val="00B176D5"/>
    <w:rsid w:val="00B20405"/>
    <w:rsid w:val="00B21C2E"/>
    <w:rsid w:val="00B26345"/>
    <w:rsid w:val="00B263F0"/>
    <w:rsid w:val="00B30136"/>
    <w:rsid w:val="00B3553B"/>
    <w:rsid w:val="00B4072E"/>
    <w:rsid w:val="00B42682"/>
    <w:rsid w:val="00B43432"/>
    <w:rsid w:val="00B43868"/>
    <w:rsid w:val="00B513EA"/>
    <w:rsid w:val="00B53420"/>
    <w:rsid w:val="00B6121D"/>
    <w:rsid w:val="00B621D2"/>
    <w:rsid w:val="00B62399"/>
    <w:rsid w:val="00B74C8D"/>
    <w:rsid w:val="00B813A8"/>
    <w:rsid w:val="00B85D94"/>
    <w:rsid w:val="00B87E82"/>
    <w:rsid w:val="00B91D38"/>
    <w:rsid w:val="00BA0A0F"/>
    <w:rsid w:val="00BA43A6"/>
    <w:rsid w:val="00BB1053"/>
    <w:rsid w:val="00BB2798"/>
    <w:rsid w:val="00BC24CB"/>
    <w:rsid w:val="00BD0A50"/>
    <w:rsid w:val="00BD3494"/>
    <w:rsid w:val="00BD403A"/>
    <w:rsid w:val="00BE1148"/>
    <w:rsid w:val="00BE68F3"/>
    <w:rsid w:val="00BF1BE0"/>
    <w:rsid w:val="00BF2BBC"/>
    <w:rsid w:val="00BF3396"/>
    <w:rsid w:val="00BF6411"/>
    <w:rsid w:val="00C1214B"/>
    <w:rsid w:val="00C15250"/>
    <w:rsid w:val="00C152A9"/>
    <w:rsid w:val="00C16937"/>
    <w:rsid w:val="00C21626"/>
    <w:rsid w:val="00C27E8B"/>
    <w:rsid w:val="00C30B04"/>
    <w:rsid w:val="00C319E1"/>
    <w:rsid w:val="00C34182"/>
    <w:rsid w:val="00C36C3A"/>
    <w:rsid w:val="00C47D39"/>
    <w:rsid w:val="00C53762"/>
    <w:rsid w:val="00C56F0E"/>
    <w:rsid w:val="00C576EA"/>
    <w:rsid w:val="00C64D6D"/>
    <w:rsid w:val="00C66EC9"/>
    <w:rsid w:val="00C672C1"/>
    <w:rsid w:val="00C676DC"/>
    <w:rsid w:val="00C72811"/>
    <w:rsid w:val="00C72A19"/>
    <w:rsid w:val="00C7414E"/>
    <w:rsid w:val="00C74F76"/>
    <w:rsid w:val="00C76038"/>
    <w:rsid w:val="00C773BF"/>
    <w:rsid w:val="00C92725"/>
    <w:rsid w:val="00C92EAA"/>
    <w:rsid w:val="00C93B6C"/>
    <w:rsid w:val="00C944A2"/>
    <w:rsid w:val="00C96596"/>
    <w:rsid w:val="00CA3810"/>
    <w:rsid w:val="00CA59FE"/>
    <w:rsid w:val="00CA68C8"/>
    <w:rsid w:val="00CB06F3"/>
    <w:rsid w:val="00CB1A13"/>
    <w:rsid w:val="00CB3A4D"/>
    <w:rsid w:val="00CB63F2"/>
    <w:rsid w:val="00CB791B"/>
    <w:rsid w:val="00CC5721"/>
    <w:rsid w:val="00CC5A2F"/>
    <w:rsid w:val="00CD19EF"/>
    <w:rsid w:val="00CD4D06"/>
    <w:rsid w:val="00CE5B6F"/>
    <w:rsid w:val="00CF035D"/>
    <w:rsid w:val="00CF1C7F"/>
    <w:rsid w:val="00CF378E"/>
    <w:rsid w:val="00CF4F45"/>
    <w:rsid w:val="00CF6942"/>
    <w:rsid w:val="00CF743A"/>
    <w:rsid w:val="00CF7FD4"/>
    <w:rsid w:val="00D01A33"/>
    <w:rsid w:val="00D024A5"/>
    <w:rsid w:val="00D03281"/>
    <w:rsid w:val="00D054C6"/>
    <w:rsid w:val="00D20870"/>
    <w:rsid w:val="00D21D3A"/>
    <w:rsid w:val="00D27686"/>
    <w:rsid w:val="00D33006"/>
    <w:rsid w:val="00D33507"/>
    <w:rsid w:val="00D34F62"/>
    <w:rsid w:val="00D36F6A"/>
    <w:rsid w:val="00D47E40"/>
    <w:rsid w:val="00D61374"/>
    <w:rsid w:val="00D621D8"/>
    <w:rsid w:val="00D63F5D"/>
    <w:rsid w:val="00D71B6A"/>
    <w:rsid w:val="00D72957"/>
    <w:rsid w:val="00D73A08"/>
    <w:rsid w:val="00D82542"/>
    <w:rsid w:val="00D919F1"/>
    <w:rsid w:val="00D9583C"/>
    <w:rsid w:val="00DA582B"/>
    <w:rsid w:val="00DB7D0E"/>
    <w:rsid w:val="00DC45D4"/>
    <w:rsid w:val="00DD7570"/>
    <w:rsid w:val="00DE0C90"/>
    <w:rsid w:val="00DE1C07"/>
    <w:rsid w:val="00DF6F00"/>
    <w:rsid w:val="00E0039F"/>
    <w:rsid w:val="00E037D2"/>
    <w:rsid w:val="00E03A5F"/>
    <w:rsid w:val="00E05EFC"/>
    <w:rsid w:val="00E07079"/>
    <w:rsid w:val="00E10A1B"/>
    <w:rsid w:val="00E14F30"/>
    <w:rsid w:val="00E17DEF"/>
    <w:rsid w:val="00E20668"/>
    <w:rsid w:val="00E2234E"/>
    <w:rsid w:val="00E26821"/>
    <w:rsid w:val="00E27BBD"/>
    <w:rsid w:val="00E339AB"/>
    <w:rsid w:val="00E40D79"/>
    <w:rsid w:val="00E42A4B"/>
    <w:rsid w:val="00E51FA1"/>
    <w:rsid w:val="00E653C2"/>
    <w:rsid w:val="00E72B61"/>
    <w:rsid w:val="00E75B9C"/>
    <w:rsid w:val="00E764F9"/>
    <w:rsid w:val="00E82C72"/>
    <w:rsid w:val="00E86DF2"/>
    <w:rsid w:val="00E871F0"/>
    <w:rsid w:val="00E9008D"/>
    <w:rsid w:val="00E906A8"/>
    <w:rsid w:val="00E95AE6"/>
    <w:rsid w:val="00EA13EC"/>
    <w:rsid w:val="00EA1EE5"/>
    <w:rsid w:val="00EA2223"/>
    <w:rsid w:val="00EA5A37"/>
    <w:rsid w:val="00EB0FDF"/>
    <w:rsid w:val="00EB1B30"/>
    <w:rsid w:val="00EB1F1B"/>
    <w:rsid w:val="00EB2997"/>
    <w:rsid w:val="00EB6063"/>
    <w:rsid w:val="00EB76E3"/>
    <w:rsid w:val="00EC0F87"/>
    <w:rsid w:val="00EC234B"/>
    <w:rsid w:val="00EC5D7C"/>
    <w:rsid w:val="00EC6237"/>
    <w:rsid w:val="00ED1B99"/>
    <w:rsid w:val="00ED62AE"/>
    <w:rsid w:val="00EE01B7"/>
    <w:rsid w:val="00EE37C7"/>
    <w:rsid w:val="00EE5A28"/>
    <w:rsid w:val="00EF1AEF"/>
    <w:rsid w:val="00EF1BEE"/>
    <w:rsid w:val="00EF38B2"/>
    <w:rsid w:val="00EF40D5"/>
    <w:rsid w:val="00F034FE"/>
    <w:rsid w:val="00F04BB4"/>
    <w:rsid w:val="00F05C65"/>
    <w:rsid w:val="00F06DFF"/>
    <w:rsid w:val="00F13FD7"/>
    <w:rsid w:val="00F145C2"/>
    <w:rsid w:val="00F159C5"/>
    <w:rsid w:val="00F22F6C"/>
    <w:rsid w:val="00F23A15"/>
    <w:rsid w:val="00F42E2E"/>
    <w:rsid w:val="00F43991"/>
    <w:rsid w:val="00F45F79"/>
    <w:rsid w:val="00F47F04"/>
    <w:rsid w:val="00F65515"/>
    <w:rsid w:val="00F7156B"/>
    <w:rsid w:val="00F743FB"/>
    <w:rsid w:val="00F85588"/>
    <w:rsid w:val="00F86D02"/>
    <w:rsid w:val="00FA130B"/>
    <w:rsid w:val="00FA2B2E"/>
    <w:rsid w:val="00FA634D"/>
    <w:rsid w:val="00FB4E0C"/>
    <w:rsid w:val="00FC0E97"/>
    <w:rsid w:val="00FC3D8C"/>
    <w:rsid w:val="00FC3D95"/>
    <w:rsid w:val="00FD0C7D"/>
    <w:rsid w:val="00FD55E9"/>
    <w:rsid w:val="00FE65CF"/>
    <w:rsid w:val="00FE6F78"/>
    <w:rsid w:val="00FF23C8"/>
    <w:rsid w:val="00FF51A9"/>
    <w:rsid w:val="00FF5FF0"/>
    <w:rsid w:val="00FF741E"/>
    <w:rsid w:val="00FF7A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9D59FE"/>
  <w15:docId w15:val="{43D00542-1ADB-4413-B89A-0E85D398E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0704"/>
    <w:rPr>
      <w:rFonts w:ascii="Times Armenian" w:hAnsi="Times Armenian"/>
      <w:sz w:val="24"/>
      <w:szCs w:val="24"/>
      <w:lang w:val="ru-RU" w:eastAsia="ru-RU"/>
    </w:rPr>
  </w:style>
  <w:style w:type="paragraph" w:styleId="Heading1">
    <w:name w:val="heading 1"/>
    <w:basedOn w:val="Normal"/>
    <w:next w:val="Normal"/>
    <w:link w:val="Heading1Char"/>
    <w:uiPriority w:val="9"/>
    <w:qFormat/>
    <w:rsid w:val="00BC24CB"/>
    <w:pPr>
      <w:keepNext/>
      <w:keepLines/>
      <w:spacing w:before="480" w:after="120"/>
      <w:outlineLvl w:val="0"/>
    </w:pPr>
    <w:rPr>
      <w:rFonts w:ascii="GHEA Grapalat" w:eastAsiaTheme="majorEastAsia" w:hAnsi="GHEA Grapalat" w:cstheme="majorBidi"/>
      <w:b/>
      <w:bCs/>
      <w:color w:val="365F91" w:themeColor="accent1" w:themeShade="BF"/>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
    <w:name w:val="Знак Знак Char Char Char"/>
    <w:basedOn w:val="Normal"/>
    <w:rsid w:val="00AE0704"/>
    <w:rPr>
      <w:rFonts w:ascii="Times New Roman" w:hAnsi="Times New Roman"/>
      <w:lang w:val="pl-PL" w:eastAsia="pl-PL"/>
    </w:rPr>
  </w:style>
  <w:style w:type="paragraph" w:styleId="BodyText">
    <w:name w:val="Body Text"/>
    <w:basedOn w:val="Normal"/>
    <w:rsid w:val="00AE0704"/>
    <w:pPr>
      <w:jc w:val="both"/>
    </w:pPr>
    <w:rPr>
      <w:rFonts w:ascii="GHEA Grapalat" w:hAnsi="GHEA Grapalat"/>
      <w:lang w:val="fr-FR"/>
    </w:rPr>
  </w:style>
  <w:style w:type="paragraph" w:styleId="BalloonText">
    <w:name w:val="Balloon Text"/>
    <w:basedOn w:val="Normal"/>
    <w:semiHidden/>
    <w:rsid w:val="00C66EC9"/>
    <w:rPr>
      <w:rFonts w:ascii="Tahoma" w:hAnsi="Tahoma" w:cs="Tahoma"/>
      <w:sz w:val="16"/>
      <w:szCs w:val="16"/>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nhideWhenUsed/>
    <w:qFormat/>
    <w:rsid w:val="00EB0FDF"/>
    <w:pPr>
      <w:spacing w:before="100" w:beforeAutospacing="1" w:after="100" w:afterAutospacing="1"/>
    </w:pPr>
    <w:rPr>
      <w:rFonts w:ascii="Times New Roman" w:hAnsi="Times New Roman"/>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locked/>
    <w:rsid w:val="00EB0FDF"/>
    <w:rPr>
      <w:sz w:val="24"/>
      <w:szCs w:val="24"/>
      <w:lang w:val="x-none" w:eastAsia="x-none"/>
    </w:rPr>
  </w:style>
  <w:style w:type="paragraph" w:customStyle="1" w:styleId="mechtex">
    <w:name w:val="mechtex"/>
    <w:basedOn w:val="Normal"/>
    <w:link w:val="mechtexChar"/>
    <w:rsid w:val="00454AB5"/>
    <w:pPr>
      <w:jc w:val="center"/>
    </w:pPr>
    <w:rPr>
      <w:rFonts w:ascii="Arial Armenian" w:hAnsi="Arial Armenian"/>
      <w:sz w:val="22"/>
      <w:szCs w:val="22"/>
      <w:lang w:val="x-none"/>
    </w:rPr>
  </w:style>
  <w:style w:type="character" w:customStyle="1" w:styleId="mechtexChar">
    <w:name w:val="mechtex Char"/>
    <w:link w:val="mechtex"/>
    <w:locked/>
    <w:rsid w:val="00454AB5"/>
    <w:rPr>
      <w:rFonts w:ascii="Arial Armenian" w:hAnsi="Arial Armenian"/>
      <w:sz w:val="22"/>
      <w:szCs w:val="22"/>
      <w:lang w:eastAsia="ru-RU"/>
    </w:rPr>
  </w:style>
  <w:style w:type="paragraph" w:styleId="BodyTextIndent">
    <w:name w:val="Body Text Indent"/>
    <w:basedOn w:val="Normal"/>
    <w:link w:val="BodyTextIndentChar"/>
    <w:rsid w:val="000E7A1E"/>
    <w:pPr>
      <w:spacing w:after="120"/>
      <w:ind w:left="283"/>
    </w:pPr>
  </w:style>
  <w:style w:type="character" w:customStyle="1" w:styleId="BodyTextIndentChar">
    <w:name w:val="Body Text Indent Char"/>
    <w:link w:val="BodyTextIndent"/>
    <w:rsid w:val="000E7A1E"/>
    <w:rPr>
      <w:rFonts w:ascii="Times Armenian" w:hAnsi="Times Armenian"/>
      <w:sz w:val="24"/>
      <w:szCs w:val="24"/>
      <w:lang w:val="ru-RU"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Paragraphe de liste PBLH,Bullets"/>
    <w:basedOn w:val="Normal"/>
    <w:link w:val="ListParagraphChar"/>
    <w:uiPriority w:val="34"/>
    <w:qFormat/>
    <w:rsid w:val="00876638"/>
    <w:pPr>
      <w:spacing w:after="160" w:line="259" w:lineRule="auto"/>
      <w:ind w:left="720"/>
      <w:contextualSpacing/>
    </w:pPr>
    <w:rPr>
      <w:rFonts w:ascii="Calibri" w:eastAsia="Calibri" w:hAnsi="Calibri"/>
      <w:sz w:val="22"/>
      <w:szCs w:val="22"/>
      <w:lang w:eastAsia="x-none"/>
    </w:rPr>
  </w:style>
  <w:style w:type="character" w:styleId="Strong">
    <w:name w:val="Strong"/>
    <w:qFormat/>
    <w:rsid w:val="00F05C65"/>
    <w:rPr>
      <w:b/>
      <w:bCs/>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 Char"/>
    <w:link w:val="ListParagraph"/>
    <w:uiPriority w:val="34"/>
    <w:locked/>
    <w:rsid w:val="005159C5"/>
    <w:rPr>
      <w:rFonts w:ascii="Calibri" w:eastAsia="Calibri" w:hAnsi="Calibri"/>
      <w:sz w:val="22"/>
      <w:szCs w:val="22"/>
      <w:lang w:val="ru-RU"/>
    </w:rPr>
  </w:style>
  <w:style w:type="table" w:styleId="TableGrid">
    <w:name w:val="Table Grid"/>
    <w:basedOn w:val="TableNormal"/>
    <w:rsid w:val="004952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10A1B"/>
    <w:rPr>
      <w:sz w:val="16"/>
      <w:szCs w:val="16"/>
    </w:rPr>
  </w:style>
  <w:style w:type="paragraph" w:customStyle="1" w:styleId="norm">
    <w:name w:val="norm"/>
    <w:basedOn w:val="Normal"/>
    <w:link w:val="normChar"/>
    <w:rsid w:val="006E14ED"/>
    <w:pPr>
      <w:spacing w:line="480" w:lineRule="auto"/>
      <w:ind w:firstLine="709"/>
      <w:jc w:val="both"/>
    </w:pPr>
    <w:rPr>
      <w:rFonts w:ascii="Arial Armenian" w:hAnsi="Arial Armenian"/>
      <w:sz w:val="20"/>
      <w:szCs w:val="20"/>
      <w:lang w:val="x-none"/>
    </w:rPr>
  </w:style>
  <w:style w:type="character" w:customStyle="1" w:styleId="normChar">
    <w:name w:val="norm Char"/>
    <w:link w:val="norm"/>
    <w:locked/>
    <w:rsid w:val="006E14ED"/>
    <w:rPr>
      <w:rFonts w:ascii="Arial Armenian" w:hAnsi="Arial Armenian"/>
      <w:lang w:val="x-none" w:eastAsia="ru-RU"/>
    </w:rPr>
  </w:style>
  <w:style w:type="character" w:customStyle="1" w:styleId="Heading1Char">
    <w:name w:val="Heading 1 Char"/>
    <w:basedOn w:val="DefaultParagraphFont"/>
    <w:link w:val="Heading1"/>
    <w:uiPriority w:val="9"/>
    <w:rsid w:val="00BC24CB"/>
    <w:rPr>
      <w:rFonts w:ascii="GHEA Grapalat" w:eastAsiaTheme="majorEastAsia" w:hAnsi="GHEA Grapalat" w:cstheme="majorBidi"/>
      <w:b/>
      <w:bCs/>
      <w:color w:val="365F91" w:themeColor="accent1" w:themeShade="BF"/>
      <w:sz w:val="28"/>
      <w:szCs w:val="28"/>
    </w:rPr>
  </w:style>
  <w:style w:type="paragraph" w:styleId="CommentText">
    <w:name w:val="annotation text"/>
    <w:basedOn w:val="Normal"/>
    <w:link w:val="CommentTextChar"/>
    <w:unhideWhenUsed/>
    <w:rsid w:val="00206F45"/>
    <w:rPr>
      <w:sz w:val="20"/>
      <w:szCs w:val="20"/>
    </w:rPr>
  </w:style>
  <w:style w:type="character" w:customStyle="1" w:styleId="CommentTextChar">
    <w:name w:val="Comment Text Char"/>
    <w:basedOn w:val="DefaultParagraphFont"/>
    <w:link w:val="CommentText"/>
    <w:rsid w:val="00206F45"/>
    <w:rPr>
      <w:rFonts w:ascii="Times Armenian" w:hAnsi="Times Armenian"/>
      <w:lang w:val="ru-RU" w:eastAsia="ru-RU"/>
    </w:rPr>
  </w:style>
  <w:style w:type="paragraph" w:styleId="CommentSubject">
    <w:name w:val="annotation subject"/>
    <w:basedOn w:val="CommentText"/>
    <w:next w:val="CommentText"/>
    <w:link w:val="CommentSubjectChar"/>
    <w:semiHidden/>
    <w:unhideWhenUsed/>
    <w:rsid w:val="00206F45"/>
    <w:rPr>
      <w:b/>
      <w:bCs/>
    </w:rPr>
  </w:style>
  <w:style w:type="character" w:customStyle="1" w:styleId="CommentSubjectChar">
    <w:name w:val="Comment Subject Char"/>
    <w:basedOn w:val="CommentTextChar"/>
    <w:link w:val="CommentSubject"/>
    <w:semiHidden/>
    <w:rsid w:val="00206F45"/>
    <w:rPr>
      <w:rFonts w:ascii="Times Armenian" w:hAnsi="Times Armenian"/>
      <w:b/>
      <w:bCs/>
      <w:lang w:val="ru-RU" w:eastAsia="ru-RU"/>
    </w:rPr>
  </w:style>
  <w:style w:type="character" w:styleId="Hyperlink">
    <w:name w:val="Hyperlink"/>
    <w:basedOn w:val="DefaultParagraphFont"/>
    <w:uiPriority w:val="99"/>
    <w:unhideWhenUsed/>
    <w:rsid w:val="00F22F6C"/>
    <w:rPr>
      <w:color w:val="0000FF" w:themeColor="hyperlink"/>
      <w:u w:val="single"/>
    </w:rPr>
  </w:style>
  <w:style w:type="paragraph" w:customStyle="1" w:styleId="Default">
    <w:name w:val="Default"/>
    <w:rsid w:val="004E32D2"/>
    <w:pPr>
      <w:autoSpaceDE w:val="0"/>
      <w:autoSpaceDN w:val="0"/>
      <w:adjustRightInd w:val="0"/>
    </w:pPr>
    <w:rPr>
      <w:rFonts w:ascii="Arial Unicode" w:eastAsiaTheme="minorHAnsi" w:hAnsi="Arial Unicode" w:cs="Arial Unicode"/>
      <w:color w:val="000000"/>
      <w:sz w:val="24"/>
      <w:szCs w:val="24"/>
    </w:rPr>
  </w:style>
  <w:style w:type="paragraph" w:styleId="FootnoteText">
    <w:name w:val="footnote text"/>
    <w:basedOn w:val="Normal"/>
    <w:link w:val="FootnoteTextChar"/>
    <w:uiPriority w:val="99"/>
    <w:unhideWhenUsed/>
    <w:rsid w:val="004E32D2"/>
    <w:rPr>
      <w:rFonts w:asciiTheme="minorHAnsi" w:eastAsiaTheme="minorHAnsi" w:hAnsiTheme="minorHAnsi" w:cstheme="minorBidi"/>
      <w:sz w:val="20"/>
      <w:szCs w:val="20"/>
      <w:lang w:val="hy-AM" w:eastAsia="en-US"/>
    </w:rPr>
  </w:style>
  <w:style w:type="character" w:customStyle="1" w:styleId="FootnoteTextChar">
    <w:name w:val="Footnote Text Char"/>
    <w:basedOn w:val="DefaultParagraphFont"/>
    <w:link w:val="FootnoteText"/>
    <w:uiPriority w:val="99"/>
    <w:rsid w:val="004E32D2"/>
    <w:rPr>
      <w:rFonts w:asciiTheme="minorHAnsi" w:eastAsiaTheme="minorHAnsi" w:hAnsiTheme="minorHAnsi" w:cstheme="minorBidi"/>
      <w:lang w:val="hy-AM"/>
    </w:rPr>
  </w:style>
  <w:style w:type="character" w:styleId="FootnoteReference">
    <w:name w:val="footnote reference"/>
    <w:aliases w:val="Times 10 Point,Exposant 3 Point,Footnote symbol,Footnote reference number,EN Footnote Reference,note TESI,16 Point,Superscript 6 Point,ftref,BVI fnr,Error-Fußnotenzeichen5,Error-Fußnotenzeichen6,Footnote Reference Number,Знак сноски-"/>
    <w:basedOn w:val="DefaultParagraphFont"/>
    <w:link w:val="CarattereCarattereCharCharCharCharCharCharZchn"/>
    <w:uiPriority w:val="99"/>
    <w:unhideWhenUsed/>
    <w:qFormat/>
    <w:rsid w:val="004E32D2"/>
    <w:rPr>
      <w:vertAlign w:val="superscript"/>
    </w:rPr>
  </w:style>
  <w:style w:type="paragraph" w:customStyle="1" w:styleId="CarattereCarattereCharCharCharCharCharCharZchn">
    <w:name w:val="Carattere Carattere Char Char Char Char Char Char Zchn"/>
    <w:aliases w:val="ftref Char Char Char Char Char Char Zchn,Char Char Char Char Char Char Char Char Zchn,ftref Char Char Char1 Zchn,Carattere Carattere Char Char Char Char Char Char Char Zchn"/>
    <w:basedOn w:val="Normal"/>
    <w:next w:val="Normal"/>
    <w:link w:val="FootnoteReference"/>
    <w:uiPriority w:val="99"/>
    <w:rsid w:val="004E32D2"/>
    <w:pPr>
      <w:spacing w:after="160" w:line="240" w:lineRule="exact"/>
      <w:jc w:val="both"/>
    </w:pPr>
    <w:rPr>
      <w:rFonts w:ascii="Times New Roman" w:hAnsi="Times New Roman"/>
      <w:sz w:val="20"/>
      <w:szCs w:val="20"/>
      <w:vertAlign w:val="superscript"/>
      <w:lang w:val="en-US" w:eastAsia="en-US"/>
    </w:rPr>
  </w:style>
  <w:style w:type="paragraph" w:styleId="NoSpacing">
    <w:name w:val="No Spacing"/>
    <w:uiPriority w:val="1"/>
    <w:qFormat/>
    <w:rsid w:val="00E2234E"/>
    <w:rPr>
      <w:rFonts w:asciiTheme="minorHAnsi" w:eastAsiaTheme="minorHAnsi" w:hAnsiTheme="minorHAnsi" w:cstheme="minorBidi"/>
      <w:kern w:val="2"/>
      <w:sz w:val="22"/>
      <w:szCs w:val="22"/>
      <w14:ligatures w14:val="standardContextual"/>
    </w:rPr>
  </w:style>
  <w:style w:type="paragraph" w:styleId="Revision">
    <w:name w:val="Revision"/>
    <w:hidden/>
    <w:uiPriority w:val="99"/>
    <w:semiHidden/>
    <w:rsid w:val="00B10966"/>
    <w:rPr>
      <w:rFonts w:ascii="Times Armenian" w:hAnsi="Times Armenian"/>
      <w:sz w:val="24"/>
      <w:szCs w:val="24"/>
      <w:lang w:val="ru-RU" w:eastAsia="ru-RU"/>
    </w:rPr>
  </w:style>
  <w:style w:type="character" w:customStyle="1" w:styleId="UnresolvedMention">
    <w:name w:val="Unresolved Mention"/>
    <w:basedOn w:val="DefaultParagraphFont"/>
    <w:uiPriority w:val="99"/>
    <w:semiHidden/>
    <w:unhideWhenUsed/>
    <w:rsid w:val="00925168"/>
    <w:rPr>
      <w:color w:val="605E5C"/>
      <w:shd w:val="clear" w:color="auto" w:fill="E1DFDD"/>
    </w:rPr>
  </w:style>
  <w:style w:type="character" w:styleId="FollowedHyperlink">
    <w:name w:val="FollowedHyperlink"/>
    <w:basedOn w:val="DefaultParagraphFont"/>
    <w:semiHidden/>
    <w:unhideWhenUsed/>
    <w:rsid w:val="00925168"/>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3545">
      <w:bodyDiv w:val="1"/>
      <w:marLeft w:val="0"/>
      <w:marRight w:val="0"/>
      <w:marTop w:val="0"/>
      <w:marBottom w:val="0"/>
      <w:divBdr>
        <w:top w:val="none" w:sz="0" w:space="0" w:color="auto"/>
        <w:left w:val="none" w:sz="0" w:space="0" w:color="auto"/>
        <w:bottom w:val="none" w:sz="0" w:space="0" w:color="auto"/>
        <w:right w:val="none" w:sz="0" w:space="0" w:color="auto"/>
      </w:divBdr>
    </w:div>
    <w:div w:id="38748466">
      <w:bodyDiv w:val="1"/>
      <w:marLeft w:val="0"/>
      <w:marRight w:val="0"/>
      <w:marTop w:val="0"/>
      <w:marBottom w:val="0"/>
      <w:divBdr>
        <w:top w:val="none" w:sz="0" w:space="0" w:color="auto"/>
        <w:left w:val="none" w:sz="0" w:space="0" w:color="auto"/>
        <w:bottom w:val="none" w:sz="0" w:space="0" w:color="auto"/>
        <w:right w:val="none" w:sz="0" w:space="0" w:color="auto"/>
      </w:divBdr>
    </w:div>
    <w:div w:id="557208491">
      <w:bodyDiv w:val="1"/>
      <w:marLeft w:val="0"/>
      <w:marRight w:val="0"/>
      <w:marTop w:val="0"/>
      <w:marBottom w:val="0"/>
      <w:divBdr>
        <w:top w:val="none" w:sz="0" w:space="0" w:color="auto"/>
        <w:left w:val="none" w:sz="0" w:space="0" w:color="auto"/>
        <w:bottom w:val="none" w:sz="0" w:space="0" w:color="auto"/>
        <w:right w:val="none" w:sz="0" w:space="0" w:color="auto"/>
      </w:divBdr>
    </w:div>
    <w:div w:id="656760851">
      <w:bodyDiv w:val="1"/>
      <w:marLeft w:val="0"/>
      <w:marRight w:val="0"/>
      <w:marTop w:val="0"/>
      <w:marBottom w:val="0"/>
      <w:divBdr>
        <w:top w:val="none" w:sz="0" w:space="0" w:color="auto"/>
        <w:left w:val="none" w:sz="0" w:space="0" w:color="auto"/>
        <w:bottom w:val="none" w:sz="0" w:space="0" w:color="auto"/>
        <w:right w:val="none" w:sz="0" w:space="0" w:color="auto"/>
      </w:divBdr>
    </w:div>
    <w:div w:id="897978782">
      <w:bodyDiv w:val="1"/>
      <w:marLeft w:val="0"/>
      <w:marRight w:val="0"/>
      <w:marTop w:val="0"/>
      <w:marBottom w:val="0"/>
      <w:divBdr>
        <w:top w:val="none" w:sz="0" w:space="0" w:color="auto"/>
        <w:left w:val="none" w:sz="0" w:space="0" w:color="auto"/>
        <w:bottom w:val="none" w:sz="0" w:space="0" w:color="auto"/>
        <w:right w:val="none" w:sz="0" w:space="0" w:color="auto"/>
      </w:divBdr>
    </w:div>
    <w:div w:id="1079669690">
      <w:bodyDiv w:val="1"/>
      <w:marLeft w:val="0"/>
      <w:marRight w:val="0"/>
      <w:marTop w:val="0"/>
      <w:marBottom w:val="0"/>
      <w:divBdr>
        <w:top w:val="none" w:sz="0" w:space="0" w:color="auto"/>
        <w:left w:val="none" w:sz="0" w:space="0" w:color="auto"/>
        <w:bottom w:val="none" w:sz="0" w:space="0" w:color="auto"/>
        <w:right w:val="none" w:sz="0" w:space="0" w:color="auto"/>
      </w:divBdr>
    </w:div>
    <w:div w:id="1149708136">
      <w:bodyDiv w:val="1"/>
      <w:marLeft w:val="0"/>
      <w:marRight w:val="0"/>
      <w:marTop w:val="0"/>
      <w:marBottom w:val="0"/>
      <w:divBdr>
        <w:top w:val="none" w:sz="0" w:space="0" w:color="auto"/>
        <w:left w:val="none" w:sz="0" w:space="0" w:color="auto"/>
        <w:bottom w:val="none" w:sz="0" w:space="0" w:color="auto"/>
        <w:right w:val="none" w:sz="0" w:space="0" w:color="auto"/>
      </w:divBdr>
    </w:div>
    <w:div w:id="1185050578">
      <w:bodyDiv w:val="1"/>
      <w:marLeft w:val="0"/>
      <w:marRight w:val="0"/>
      <w:marTop w:val="0"/>
      <w:marBottom w:val="0"/>
      <w:divBdr>
        <w:top w:val="none" w:sz="0" w:space="0" w:color="auto"/>
        <w:left w:val="none" w:sz="0" w:space="0" w:color="auto"/>
        <w:bottom w:val="none" w:sz="0" w:space="0" w:color="auto"/>
        <w:right w:val="none" w:sz="0" w:space="0" w:color="auto"/>
      </w:divBdr>
    </w:div>
    <w:div w:id="1453555558">
      <w:bodyDiv w:val="1"/>
      <w:marLeft w:val="0"/>
      <w:marRight w:val="0"/>
      <w:marTop w:val="0"/>
      <w:marBottom w:val="0"/>
      <w:divBdr>
        <w:top w:val="none" w:sz="0" w:space="0" w:color="auto"/>
        <w:left w:val="none" w:sz="0" w:space="0" w:color="auto"/>
        <w:bottom w:val="none" w:sz="0" w:space="0" w:color="auto"/>
        <w:right w:val="none" w:sz="0" w:space="0" w:color="auto"/>
      </w:divBdr>
    </w:div>
    <w:div w:id="1469788357">
      <w:bodyDiv w:val="1"/>
      <w:marLeft w:val="0"/>
      <w:marRight w:val="0"/>
      <w:marTop w:val="0"/>
      <w:marBottom w:val="0"/>
      <w:divBdr>
        <w:top w:val="none" w:sz="0" w:space="0" w:color="auto"/>
        <w:left w:val="none" w:sz="0" w:space="0" w:color="auto"/>
        <w:bottom w:val="none" w:sz="0" w:space="0" w:color="auto"/>
        <w:right w:val="none" w:sz="0" w:space="0" w:color="auto"/>
      </w:divBdr>
    </w:div>
    <w:div w:id="1561138182">
      <w:bodyDiv w:val="1"/>
      <w:marLeft w:val="0"/>
      <w:marRight w:val="0"/>
      <w:marTop w:val="0"/>
      <w:marBottom w:val="0"/>
      <w:divBdr>
        <w:top w:val="none" w:sz="0" w:space="0" w:color="auto"/>
        <w:left w:val="none" w:sz="0" w:space="0" w:color="auto"/>
        <w:bottom w:val="none" w:sz="0" w:space="0" w:color="auto"/>
        <w:right w:val="none" w:sz="0" w:space="0" w:color="auto"/>
      </w:divBdr>
    </w:div>
    <w:div w:id="1873616046">
      <w:bodyDiv w:val="1"/>
      <w:marLeft w:val="0"/>
      <w:marRight w:val="0"/>
      <w:marTop w:val="0"/>
      <w:marBottom w:val="0"/>
      <w:divBdr>
        <w:top w:val="none" w:sz="0" w:space="0" w:color="auto"/>
        <w:left w:val="none" w:sz="0" w:space="0" w:color="auto"/>
        <w:bottom w:val="none" w:sz="0" w:space="0" w:color="auto"/>
        <w:right w:val="none" w:sz="0" w:space="0" w:color="auto"/>
      </w:divBdr>
    </w:div>
    <w:div w:id="1953129924">
      <w:bodyDiv w:val="1"/>
      <w:marLeft w:val="0"/>
      <w:marRight w:val="0"/>
      <w:marTop w:val="0"/>
      <w:marBottom w:val="0"/>
      <w:divBdr>
        <w:top w:val="none" w:sz="0" w:space="0" w:color="auto"/>
        <w:left w:val="none" w:sz="0" w:space="0" w:color="auto"/>
        <w:bottom w:val="none" w:sz="0" w:space="0" w:color="auto"/>
        <w:right w:val="none" w:sz="0" w:space="0" w:color="auto"/>
      </w:divBdr>
    </w:div>
    <w:div w:id="2140220179">
      <w:bodyDiv w:val="1"/>
      <w:marLeft w:val="0"/>
      <w:marRight w:val="0"/>
      <w:marTop w:val="0"/>
      <w:marBottom w:val="0"/>
      <w:divBdr>
        <w:top w:val="none" w:sz="0" w:space="0" w:color="auto"/>
        <w:left w:val="none" w:sz="0" w:space="0" w:color="auto"/>
        <w:bottom w:val="none" w:sz="0" w:space="0" w:color="auto"/>
        <w:right w:val="none" w:sz="0" w:space="0" w:color="auto"/>
      </w:divBdr>
    </w:div>
    <w:div w:id="2143886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draft.am/projects/657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81D33-D90C-4EAC-B612-8688EC12C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1003</Words>
  <Characters>5722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6712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 Petrosyan1</dc:creator>
  <cp:keywords>https:/mul2.gov.am/tasks/937900/oneclick/2_Himnavorum.docx?token=952ef498e8744eae976ecb3d825e668b</cp:keywords>
  <cp:lastModifiedBy>Narek Apujanyan</cp:lastModifiedBy>
  <cp:revision>2</cp:revision>
  <dcterms:created xsi:type="dcterms:W3CDTF">2024-02-29T06:06:00Z</dcterms:created>
  <dcterms:modified xsi:type="dcterms:W3CDTF">2024-02-29T06:06:00Z</dcterms:modified>
</cp:coreProperties>
</file>