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D31FF" w:rsidRPr="00DD31FF" w:rsidRDefault="00056047" w:rsidP="00DD31FF">
      <w:pPr>
        <w:tabs>
          <w:tab w:val="left" w:pos="1260"/>
        </w:tabs>
        <w:spacing w:line="360" w:lineRule="auto"/>
        <w:ind w:firstLine="720"/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 մարտի</w:t>
      </w:r>
      <w:r w:rsidRPr="00056047">
        <w:rPr>
          <w:rFonts w:ascii="GHEA Mariam" w:hAnsi="GHEA Mariam"/>
          <w:sz w:val="24"/>
          <w:szCs w:val="24"/>
          <w:lang w:val="hy-AM"/>
        </w:rPr>
        <w:t xml:space="preserve">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DD31FF" w:rsidRPr="00DD31FF">
        <w:rPr>
          <w:rFonts w:ascii="GHEA Mariam" w:hAnsi="GHEA Mariam" w:cs="Times LatArm"/>
          <w:bCs/>
          <w:color w:val="000000" w:themeColor="text1"/>
          <w:sz w:val="24"/>
          <w:szCs w:val="24"/>
          <w:lang w:val="hy-AM"/>
        </w:rPr>
        <w:t xml:space="preserve">- </w:t>
      </w:r>
      <w:r w:rsidR="00DD31FF" w:rsidRPr="00DD31FF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Ն</w:t>
      </w:r>
    </w:p>
    <w:p w:rsidR="00DD31FF" w:rsidRDefault="00DD31FF" w:rsidP="00DD31FF">
      <w:pPr>
        <w:tabs>
          <w:tab w:val="left" w:pos="1260"/>
        </w:tabs>
        <w:ind w:firstLine="720"/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</w:p>
    <w:p w:rsidR="00DD31FF" w:rsidRPr="00DD31FF" w:rsidRDefault="00DD31FF" w:rsidP="00DD31FF">
      <w:pPr>
        <w:tabs>
          <w:tab w:val="left" w:pos="1260"/>
        </w:tabs>
        <w:ind w:firstLine="720"/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</w:p>
    <w:p w:rsidR="00DD31FF" w:rsidRDefault="00DD31FF" w:rsidP="00DD31F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 w:themeColor="text1"/>
          <w:lang w:val="af-ZA"/>
        </w:rPr>
      </w:pPr>
      <w:r w:rsidRPr="00DD31FF">
        <w:rPr>
          <w:rFonts w:ascii="GHEA Mariam" w:hAnsi="GHEA Mariam"/>
          <w:bCs/>
          <w:color w:val="000000" w:themeColor="text1"/>
          <w:lang w:val="hy-AM"/>
        </w:rPr>
        <w:t>ՀԱՅԱՍՏԱՆԻ</w:t>
      </w:r>
      <w:r w:rsidRPr="00DD31FF">
        <w:rPr>
          <w:rFonts w:ascii="GHEA Mariam" w:hAnsi="GHEA Mariam"/>
          <w:bCs/>
          <w:color w:val="000000" w:themeColor="text1"/>
          <w:lang w:val="af-ZA"/>
        </w:rPr>
        <w:t xml:space="preserve"> </w:t>
      </w:r>
      <w:r w:rsidRPr="00DD31FF">
        <w:rPr>
          <w:rFonts w:ascii="GHEA Mariam" w:hAnsi="GHEA Mariam"/>
          <w:bCs/>
          <w:color w:val="000000" w:themeColor="text1"/>
          <w:lang w:val="hy-AM"/>
        </w:rPr>
        <w:t>ՀԱՆՐԱՊԵՏՈՒԹՅԱՆ</w:t>
      </w:r>
      <w:r w:rsidRPr="00DD31FF">
        <w:rPr>
          <w:rFonts w:ascii="GHEA Mariam" w:hAnsi="GHEA Mariam"/>
          <w:bCs/>
          <w:color w:val="000000" w:themeColor="text1"/>
          <w:lang w:val="af-ZA"/>
        </w:rPr>
        <w:t xml:space="preserve"> </w:t>
      </w:r>
      <w:r w:rsidRPr="00DD31FF">
        <w:rPr>
          <w:rFonts w:ascii="GHEA Mariam" w:hAnsi="GHEA Mariam"/>
          <w:bCs/>
          <w:color w:val="000000" w:themeColor="text1"/>
          <w:lang w:val="hy-AM"/>
        </w:rPr>
        <w:t>ԿԱՌԱՎԱՐՈՒԹՅԱՆ</w:t>
      </w:r>
      <w:r w:rsidRPr="00DD31FF">
        <w:rPr>
          <w:rFonts w:ascii="GHEA Mariam" w:hAnsi="GHEA Mariam"/>
          <w:bCs/>
          <w:color w:val="000000" w:themeColor="text1"/>
          <w:lang w:val="af-ZA"/>
        </w:rPr>
        <w:t xml:space="preserve"> 2014 </w:t>
      </w:r>
    </w:p>
    <w:p w:rsidR="00DD31FF" w:rsidRPr="00DD31FF" w:rsidRDefault="00DD31FF" w:rsidP="00DD31F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 w:themeColor="text1"/>
          <w:spacing w:val="-4"/>
          <w:lang w:val="hy-AM"/>
        </w:rPr>
      </w:pPr>
      <w:r w:rsidRPr="00DD31FF">
        <w:rPr>
          <w:rFonts w:ascii="GHEA Mariam" w:hAnsi="GHEA Mariam"/>
          <w:bCs/>
          <w:color w:val="000000" w:themeColor="text1"/>
          <w:spacing w:val="-4"/>
          <w:lang w:val="hy-AM"/>
        </w:rPr>
        <w:t>ԹՎԱԿԱՆԻ</w:t>
      </w:r>
      <w:r w:rsidRPr="00DD31FF">
        <w:rPr>
          <w:rFonts w:ascii="GHEA Mariam" w:hAnsi="GHEA Mariam"/>
          <w:bCs/>
          <w:color w:val="000000" w:themeColor="text1"/>
          <w:spacing w:val="-4"/>
          <w:lang w:val="af-ZA"/>
        </w:rPr>
        <w:t xml:space="preserve"> </w:t>
      </w:r>
      <w:r w:rsidRPr="00DD31FF">
        <w:rPr>
          <w:rFonts w:ascii="GHEA Mariam" w:hAnsi="GHEA Mariam"/>
          <w:bCs/>
          <w:color w:val="000000" w:themeColor="text1"/>
          <w:spacing w:val="-4"/>
          <w:lang w:val="hy-AM"/>
        </w:rPr>
        <w:t>ՄԱՐՏԻ</w:t>
      </w:r>
      <w:r w:rsidRPr="00DD31FF">
        <w:rPr>
          <w:rFonts w:ascii="GHEA Mariam" w:hAnsi="GHEA Mariam"/>
          <w:bCs/>
          <w:color w:val="000000" w:themeColor="text1"/>
          <w:spacing w:val="-4"/>
          <w:lang w:val="af-ZA"/>
        </w:rPr>
        <w:t xml:space="preserve"> 6</w:t>
      </w:r>
      <w:r w:rsidRPr="00DD31FF">
        <w:rPr>
          <w:rFonts w:ascii="GHEA Mariam" w:hAnsi="GHEA Mariam"/>
          <w:bCs/>
          <w:color w:val="000000" w:themeColor="text1"/>
          <w:spacing w:val="-4"/>
          <w:lang w:val="af-ZA"/>
        </w:rPr>
        <w:noBreakHyphen/>
      </w:r>
      <w:r w:rsidRPr="00DD31FF">
        <w:rPr>
          <w:rFonts w:ascii="GHEA Mariam" w:hAnsi="GHEA Mariam"/>
          <w:bCs/>
          <w:color w:val="000000" w:themeColor="text1"/>
          <w:spacing w:val="-4"/>
          <w:lang w:val="hy-AM"/>
        </w:rPr>
        <w:t>Ի</w:t>
      </w:r>
      <w:r w:rsidRPr="00DD31FF">
        <w:rPr>
          <w:rFonts w:ascii="GHEA Mariam" w:hAnsi="GHEA Mariam"/>
          <w:bCs/>
          <w:color w:val="000000" w:themeColor="text1"/>
          <w:spacing w:val="-4"/>
          <w:lang w:val="af-ZA"/>
        </w:rPr>
        <w:t xml:space="preserve"> N 275-</w:t>
      </w:r>
      <w:r w:rsidRPr="00DD31FF">
        <w:rPr>
          <w:rFonts w:ascii="GHEA Mariam" w:hAnsi="GHEA Mariam"/>
          <w:bCs/>
          <w:color w:val="000000" w:themeColor="text1"/>
          <w:spacing w:val="-4"/>
          <w:lang w:val="hy-AM"/>
        </w:rPr>
        <w:t>Ն</w:t>
      </w:r>
      <w:r w:rsidRPr="00DD31FF">
        <w:rPr>
          <w:rFonts w:ascii="GHEA Mariam" w:hAnsi="GHEA Mariam"/>
          <w:bCs/>
          <w:color w:val="000000" w:themeColor="text1"/>
          <w:spacing w:val="-4"/>
          <w:lang w:val="af-ZA"/>
        </w:rPr>
        <w:t xml:space="preserve"> </w:t>
      </w:r>
      <w:r w:rsidRPr="00DD31FF">
        <w:rPr>
          <w:rFonts w:ascii="GHEA Mariam" w:hAnsi="GHEA Mariam"/>
          <w:bCs/>
          <w:color w:val="000000" w:themeColor="text1"/>
          <w:spacing w:val="-4"/>
          <w:lang w:val="hy-AM"/>
        </w:rPr>
        <w:t>ՈՐՈՇՄԱՆ</w:t>
      </w:r>
      <w:r w:rsidRPr="00DD31FF">
        <w:rPr>
          <w:rFonts w:ascii="GHEA Mariam" w:hAnsi="GHEA Mariam"/>
          <w:bCs/>
          <w:color w:val="000000" w:themeColor="text1"/>
          <w:spacing w:val="-4"/>
          <w:lang w:val="af-ZA"/>
        </w:rPr>
        <w:t xml:space="preserve"> </w:t>
      </w:r>
      <w:r w:rsidRPr="00DD31FF">
        <w:rPr>
          <w:rFonts w:ascii="GHEA Mariam" w:hAnsi="GHEA Mariam"/>
          <w:bCs/>
          <w:color w:val="000000" w:themeColor="text1"/>
          <w:spacing w:val="-4"/>
          <w:lang w:val="hy-AM"/>
        </w:rPr>
        <w:t>ՄԵՋ</w:t>
      </w:r>
      <w:r w:rsidRPr="00DD31FF">
        <w:rPr>
          <w:rFonts w:ascii="GHEA Mariam" w:hAnsi="GHEA Mariam"/>
          <w:bCs/>
          <w:color w:val="000000" w:themeColor="text1"/>
          <w:spacing w:val="-4"/>
          <w:lang w:val="af-ZA"/>
        </w:rPr>
        <w:t xml:space="preserve"> ԼՐԱՑՈՒՄՆԵՐ</w:t>
      </w:r>
      <w:r w:rsidRPr="00DD31FF">
        <w:rPr>
          <w:rFonts w:ascii="GHEA Mariam" w:hAnsi="GHEA Mariam"/>
          <w:bCs/>
          <w:color w:val="000000" w:themeColor="text1"/>
          <w:spacing w:val="-4"/>
          <w:lang w:val="hy-AM"/>
        </w:rPr>
        <w:t xml:space="preserve"> </w:t>
      </w:r>
    </w:p>
    <w:p w:rsidR="00DD31FF" w:rsidRDefault="00DD31FF" w:rsidP="00DD31F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 w:themeColor="text1"/>
          <w:lang w:val="hy-AM"/>
        </w:rPr>
      </w:pPr>
      <w:r w:rsidRPr="00DD31FF">
        <w:rPr>
          <w:rFonts w:ascii="GHEA Mariam" w:hAnsi="GHEA Mariam"/>
          <w:bCs/>
          <w:color w:val="000000" w:themeColor="text1"/>
          <w:lang w:val="af-ZA"/>
        </w:rPr>
        <w:t>ԵՎ</w:t>
      </w:r>
      <w:r w:rsidRPr="00DD31FF">
        <w:rPr>
          <w:rFonts w:ascii="GHEA Mariam" w:hAnsi="GHEA Mariam"/>
          <w:bCs/>
          <w:color w:val="000000" w:themeColor="text1"/>
          <w:lang w:val="hy-AM"/>
        </w:rPr>
        <w:t xml:space="preserve"> ՓՈՓՈԽՈՒԹՅՈՒՆՆԵՐ</w:t>
      </w:r>
      <w:r w:rsidRPr="00DD31FF">
        <w:rPr>
          <w:rFonts w:ascii="GHEA Mariam" w:hAnsi="GHEA Mariam"/>
          <w:bCs/>
          <w:color w:val="000000" w:themeColor="text1"/>
          <w:lang w:val="af-ZA"/>
        </w:rPr>
        <w:t xml:space="preserve"> </w:t>
      </w:r>
      <w:r w:rsidRPr="00DD31FF">
        <w:rPr>
          <w:rFonts w:ascii="GHEA Mariam" w:hAnsi="GHEA Mariam"/>
          <w:bCs/>
          <w:color w:val="000000" w:themeColor="text1"/>
          <w:lang w:val="hy-AM"/>
        </w:rPr>
        <w:t>ԿԱՏԱՐԵԼՈՒ</w:t>
      </w:r>
      <w:r w:rsidRPr="00DD31FF">
        <w:rPr>
          <w:rFonts w:ascii="GHEA Mariam" w:hAnsi="GHEA Mariam"/>
          <w:bCs/>
          <w:color w:val="000000" w:themeColor="text1"/>
          <w:lang w:val="af-ZA"/>
        </w:rPr>
        <w:t xml:space="preserve"> </w:t>
      </w:r>
      <w:r w:rsidRPr="00DD31FF">
        <w:rPr>
          <w:rFonts w:ascii="GHEA Mariam" w:hAnsi="GHEA Mariam"/>
          <w:bCs/>
          <w:color w:val="000000" w:themeColor="text1"/>
          <w:lang w:val="hy-AM"/>
        </w:rPr>
        <w:t>ՄԱՍԻՆ</w:t>
      </w:r>
    </w:p>
    <w:p w:rsidR="00DD31FF" w:rsidRPr="00DD31FF" w:rsidRDefault="00DD31FF" w:rsidP="00DD31F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 w:themeColor="text1"/>
          <w:lang w:val="hy-AM"/>
        </w:rPr>
      </w:pPr>
      <w:r>
        <w:rPr>
          <w:rFonts w:ascii="GHEA Mariam" w:hAnsi="GHEA Mariam"/>
          <w:bCs/>
          <w:color w:val="000000" w:themeColor="text1"/>
          <w:lang w:val="hy-AM"/>
        </w:rPr>
        <w:t>---------------------------------------------------------------------------------------------</w:t>
      </w:r>
    </w:p>
    <w:p w:rsidR="00DD31FF" w:rsidRDefault="00DD31FF" w:rsidP="00DD31FF">
      <w:pPr>
        <w:tabs>
          <w:tab w:val="left" w:pos="1260"/>
        </w:tabs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DD31FF" w:rsidRPr="00DD31FF" w:rsidRDefault="00DD31FF" w:rsidP="00DD31FF">
      <w:pPr>
        <w:tabs>
          <w:tab w:val="left" w:pos="1260"/>
        </w:tabs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DD31FF" w:rsidRPr="00DD31FF" w:rsidRDefault="00DD31FF" w:rsidP="00DD31FF">
      <w:pPr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af-ZA"/>
        </w:rPr>
      </w:pP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Համաձայն  «Նորմատիվ իրավական ակտերի մասին»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D31F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D31F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օրենքի 34-րդ հոդվածի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և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«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Պետական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նպա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>u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տների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մա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>u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ին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» </w:t>
      </w:r>
      <w:r w:rsidRPr="00DD31F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D31F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D31F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>o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րենքի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24-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րդ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հոդվածի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1.3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-ին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մասի`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Հայաստանի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Հանրապետության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կառավարությունը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ո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ո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շ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ու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մ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է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>.</w:t>
      </w:r>
    </w:p>
    <w:p w:rsidR="00DD31FF" w:rsidRPr="00DD31FF" w:rsidRDefault="00DD31FF" w:rsidP="00DD31FF">
      <w:pPr>
        <w:pStyle w:val="ListParagraph"/>
        <w:numPr>
          <w:ilvl w:val="0"/>
          <w:numId w:val="1"/>
        </w:numPr>
        <w:tabs>
          <w:tab w:val="left" w:pos="993"/>
        </w:tabs>
        <w:spacing w:after="16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af-ZA"/>
        </w:rPr>
      </w:pPr>
      <w:r w:rsidRPr="00DD31FF">
        <w:rPr>
          <w:rFonts w:ascii="GHEA Mariam" w:hAnsi="GHEA Mariam"/>
          <w:color w:val="000000" w:themeColor="text1"/>
          <w:spacing w:val="-4"/>
          <w:sz w:val="24"/>
          <w:szCs w:val="24"/>
          <w:lang w:val="af-ZA"/>
        </w:rPr>
        <w:t>Հայաստանի Հանրապետության կառավարության 2014 թվականի մարտի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6-ի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Երեխայի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ծննդյան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միանվագ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նպաստի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չափը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սահմանելու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,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երեխայի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ծննդյան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միանվագ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նպաստ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նշանակելու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և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վճարելու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կարգը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հաստատելու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մասին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>» N 275-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Ն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որոշման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նախաբանը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«24-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րդ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հոդվածի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»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բառերից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հետո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լրացնել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«1.3-րդ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մասը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</w:rPr>
        <w:t>և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»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af-ZA"/>
        </w:rPr>
        <w:t xml:space="preserve"> 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բառերով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, իսկ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af-ZA"/>
        </w:rPr>
        <w:t xml:space="preserve">N 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1 հավելվա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ծ</w:t>
      </w:r>
      <w:r w:rsidR="00CE096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ում</w:t>
      </w:r>
      <w:bookmarkStart w:id="0" w:name="_GoBack"/>
      <w:bookmarkEnd w:id="0"/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՝</w:t>
      </w:r>
    </w:p>
    <w:p w:rsidR="00DD31FF" w:rsidRPr="00DD31FF" w:rsidRDefault="00DD31FF" w:rsidP="00DD31FF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լրացնել հետևյալ բովանդակությամբ նոր՝ 4.3-րդ կետով</w:t>
      </w:r>
      <w:r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՝</w:t>
      </w:r>
    </w:p>
    <w:p w:rsidR="00DD31FF" w:rsidRPr="00DD31FF" w:rsidRDefault="00DD31FF" w:rsidP="00DD31FF">
      <w:pPr>
        <w:pStyle w:val="ListParagraph"/>
        <w:shd w:val="clear" w:color="auto" w:fill="FFFFFF"/>
        <w:tabs>
          <w:tab w:val="left" w:pos="90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 xml:space="preserve">«4.3. Եթե նոր ծնված երեխայի ծննդի պետական գրանցումն </w:t>
      </w:r>
      <w:r w:rsidRPr="00DD31FF">
        <w:rPr>
          <w:rFonts w:ascii="GHEA Mariam" w:eastAsia="Times New Roman" w:hAnsi="GHEA Mariam" w:cs="Sylfaen"/>
          <w:bCs/>
          <w:color w:val="000000" w:themeColor="text1"/>
          <w:spacing w:val="-2"/>
          <w:sz w:val="24"/>
          <w:szCs w:val="24"/>
          <w:lang w:val="hy-AM"/>
        </w:rPr>
        <w:t>իրակա</w:t>
      </w:r>
      <w:r w:rsidRPr="00DD31FF">
        <w:rPr>
          <w:rFonts w:ascii="GHEA Mariam" w:eastAsia="Times New Roman" w:hAnsi="GHEA Mariam" w:cs="Sylfaen"/>
          <w:bCs/>
          <w:color w:val="000000" w:themeColor="text1"/>
          <w:spacing w:val="-2"/>
          <w:sz w:val="24"/>
          <w:szCs w:val="24"/>
          <w:lang w:val="hy-AM"/>
        </w:rPr>
        <w:softHyphen/>
      </w:r>
      <w:r w:rsidRPr="00DD31FF">
        <w:rPr>
          <w:rFonts w:ascii="GHEA Mariam" w:eastAsia="Times New Roman" w:hAnsi="GHEA Mariam" w:cs="Sylfaen"/>
          <w:bCs/>
          <w:color w:val="000000" w:themeColor="text1"/>
          <w:spacing w:val="-2"/>
          <w:sz w:val="24"/>
          <w:szCs w:val="24"/>
          <w:lang w:val="hy-AM"/>
        </w:rPr>
        <w:t xml:space="preserve">նացրել է Հայաստանի Հանրապետության դիվանագիտական ծառայության մարմինը, 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ապա դիվանագիտական ծառայության պաշտոններ զբաղեցնող ծնողը կամ նրա՝ օտարերկրյա պետությունում գտնվող ամուսինը կամ Հայաստանի Հանրապե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lastRenderedPageBreak/>
        <w:t>տության քաղաքացի հանդիսացող՝ դիվանագիտական ծառայության մարմին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ներում վարչատեխնիկական կամ սպասարկման անձնակազմում աշխատող անձը նպաստի համար կարող է դիմել նաև դիվանագիտական ծառայության մարմնի միջոցով։ Այս դեպքում սույն կարգի 3-րդ կետում նշված դիմումը և կից փաստաթղթերը Հայաստանի Հանրապետության դիվանագիտական ծառայու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թյան մարմինը ծառայություն է ուղարկում իր պաշտոնական փոստից՝ դիվա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նագիտական ծառայության մարմնի ղեկավարի ստորագրությամբ և կնիքով հաստատված գրությամբ կամ դրա՝ Հայաստանի Հանրապետության արտաքին գործերի նախարարության գրությամբ ելքագրված վերընթ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 xml:space="preserve">երցված 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(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սկանա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վո</w:t>
      </w:r>
      <w:r w:rsidR="00CE096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րած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)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 xml:space="preserve"> տարբերակը։»</w:t>
      </w:r>
      <w:r w:rsidRPr="00DD31FF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․</w:t>
      </w:r>
    </w:p>
    <w:p w:rsidR="00DD31FF" w:rsidRPr="00DD31FF" w:rsidRDefault="00DD31FF" w:rsidP="00CE096F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993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18-րդ կետի 1-ին ենթակետից հանել «կամ օտարերկրյա քաղաքացի ծնողը բնակչության պետական ռեգիստրում երեխայի ծննդյան օրվա դրությամբ երեք տարի անընդմեջ հաշվառված չէ Հայաստանի Հանրապետությունում բնակության վայրի հասցեով» բառերը</w:t>
      </w:r>
      <w:r w:rsidRPr="00DD31FF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․</w:t>
      </w:r>
    </w:p>
    <w:p w:rsidR="00DD31FF" w:rsidRPr="00DD31FF" w:rsidRDefault="00DD31FF" w:rsidP="00CE096F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993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18-րդ կետի 1-ին ենթակետից հետո լրացնել հետևյալ բովան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դա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  <w:t xml:space="preserve">կությամբ նոր՝ 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1.1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noBreakHyphen/>
        <w:t>ին ենթակետով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`</w:t>
      </w:r>
    </w:p>
    <w:p w:rsidR="00DD31FF" w:rsidRPr="00DD31FF" w:rsidRDefault="00DD31FF" w:rsidP="00DD31FF">
      <w:pPr>
        <w:pStyle w:val="ListParagraph"/>
        <w:shd w:val="clear" w:color="auto" w:fill="FFFFFF"/>
        <w:tabs>
          <w:tab w:val="left" w:pos="90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«1.1) օտարերկրյա քաղաքացի ծնողը բնակչության պետական ռեգիստրում երեխայի ծննդյան օրվա դրությամբ երեք տարի անընդմեջ հաշվառված չէ Հայաստանի Հանրապետությունում բնակության վայրի հասցեով, ծնողը և նոր ծնված երեխան դիմելու օրվա դրությամբ չեն գտնվում Հայաստանի Հանրապետությունում, չի ներկայացվել օտարերկրյա պետությունում երեխայի ծննդյ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 xml:space="preserve">ան կապակցությամբ միանվագ նպաստ 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նշանակված չլինելու վերաբերյալ տեղեկանք</w:t>
      </w:r>
      <w:r w:rsidRPr="00DD31FF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․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»</w:t>
      </w:r>
      <w:r w:rsidRPr="00DD31FF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․</w:t>
      </w:r>
    </w:p>
    <w:p w:rsidR="00DD31FF" w:rsidRPr="00DD31FF" w:rsidRDefault="00DD31FF" w:rsidP="00DD31FF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1134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20-րդ կետը «</w:t>
      </w:r>
      <w:r w:rsidRPr="00DD31FF">
        <w:rPr>
          <w:rFonts w:ascii="GHEA Mariam" w:eastAsia="Times New Roman" w:hAnsi="GHEA Mariam"/>
          <w:color w:val="000000"/>
          <w:sz w:val="24"/>
          <w:szCs w:val="24"/>
          <w:lang w:val="hy-AM"/>
        </w:rPr>
        <w:t>դեպքում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» բառից հետո լրացնել «(բացառությամբ այն դեպքի, երբ առանց ծնողական խնամքի մնացած երեխայի խնամքի կապակ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  <w:t xml:space="preserve">ցությամբ նպաստը նշանակվել 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է խնամակալին)» բառերով</w:t>
      </w:r>
      <w:r w:rsidRPr="00DD31FF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․</w:t>
      </w:r>
    </w:p>
    <w:p w:rsidR="00DD31FF" w:rsidRPr="00DD31FF" w:rsidRDefault="00DD31FF" w:rsidP="00DD31FF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1134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25-րդ կետից հետո լրացնե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 xml:space="preserve">լ հետևյալ բովանդակությամբ նոր՝ 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25.1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noBreakHyphen/>
        <w:t>ին կետով</w:t>
      </w:r>
      <w:r w:rsidRPr="00DD31FF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․</w:t>
      </w:r>
    </w:p>
    <w:p w:rsidR="00DD31FF" w:rsidRPr="00DD31FF" w:rsidRDefault="00DD31FF" w:rsidP="00DD31FF">
      <w:pPr>
        <w:pStyle w:val="ListParagraph"/>
        <w:shd w:val="clear" w:color="auto" w:fill="FFFFFF"/>
        <w:tabs>
          <w:tab w:val="left" w:pos="90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lastRenderedPageBreak/>
        <w:t>«25.1. Եթե ծնողը դիմումը ներկայացնում է դիվանագիտական ծառայու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թյան մարմնի միջոցով, ապա նպաստի գումարը վճարվում է բացառապես ծնողի բանկային հաշվին փոխանցելու եղանակով` բացառությամբ այն դեպքի, երբ դիմումին կից ներկայացվել է ծնողի տված՝ նպաստը այլ անձի վճարելու վերաբերյալ նոտարի կամ հյուպատոսական հիմնարկի ղեկավարի վավերացրած լիազորագիր: Այս դեպքում նպաստը վճարվում է նաև լիազորված անձի բանկային հաշվին փոխանցվելու միջոցով:»</w:t>
      </w:r>
      <w:r w:rsidRPr="00DD31FF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․</w:t>
      </w:r>
    </w:p>
    <w:p w:rsidR="00DD31FF" w:rsidRPr="00DD31FF" w:rsidRDefault="00DD31FF" w:rsidP="00DD31FF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34-րդ կետը ճանաչել ուժը կորցրած</w:t>
      </w:r>
      <w:r w:rsidRPr="00DD31FF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․</w:t>
      </w:r>
    </w:p>
    <w:p w:rsidR="00DD31FF" w:rsidRPr="00DD31FF" w:rsidRDefault="00DD31FF" w:rsidP="00DD31FF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40-րդ կետի՝</w:t>
      </w:r>
    </w:p>
    <w:p w:rsidR="00DD31FF" w:rsidRPr="00DD31FF" w:rsidRDefault="00DD31FF" w:rsidP="00DD31FF">
      <w:pPr>
        <w:pStyle w:val="ListParagraph"/>
        <w:shd w:val="clear" w:color="auto" w:fill="FFFFFF"/>
        <w:tabs>
          <w:tab w:val="left" w:pos="90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ա</w:t>
      </w:r>
      <w:r w:rsidRPr="00DD31FF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․</w:t>
      </w:r>
      <w:r w:rsidRPr="00DD31FF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1-</w:t>
      </w:r>
      <w:r w:rsidRPr="00DD31FF">
        <w:rPr>
          <w:rFonts w:ascii="GHEA Mariam" w:eastAsia="Times New Roman" w:hAnsi="GHEA Mariam" w:cs="GHEA Mariam"/>
          <w:bCs/>
          <w:color w:val="000000" w:themeColor="text1"/>
          <w:sz w:val="24"/>
          <w:szCs w:val="24"/>
          <w:lang w:val="hy-AM"/>
        </w:rPr>
        <w:t>ին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eastAsia="Times New Roman" w:hAnsi="GHEA Mariam" w:cs="GHEA Mariam"/>
          <w:bCs/>
          <w:color w:val="000000" w:themeColor="text1"/>
          <w:sz w:val="24"/>
          <w:szCs w:val="24"/>
          <w:lang w:val="hy-AM"/>
        </w:rPr>
        <w:t>ենթակետը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eastAsia="Times New Roman" w:hAnsi="GHEA Mariam" w:cs="GHEA Mariam"/>
          <w:bCs/>
          <w:color w:val="000000" w:themeColor="text1"/>
          <w:sz w:val="24"/>
          <w:szCs w:val="24"/>
          <w:lang w:val="hy-AM"/>
        </w:rPr>
        <w:t>«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երեխայի» բառից առաջ լրացնել «նպաստը նշա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նակելուց հետո» բառերով,</w:t>
      </w:r>
    </w:p>
    <w:p w:rsidR="00DD31FF" w:rsidRPr="00DD31FF" w:rsidRDefault="00DD31FF" w:rsidP="00DD31FF">
      <w:pPr>
        <w:pStyle w:val="ListParagraph"/>
        <w:shd w:val="clear" w:color="auto" w:fill="FFFFFF"/>
        <w:tabs>
          <w:tab w:val="left" w:pos="90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</w:pP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բ</w:t>
      </w:r>
      <w:r w:rsidRPr="00DD31FF">
        <w:rPr>
          <w:rFonts w:ascii="Cambria Math" w:eastAsia="Times New Roman" w:hAnsi="Cambria Math" w:cs="Cambria Math"/>
          <w:bCs/>
          <w:color w:val="000000" w:themeColor="text1"/>
          <w:sz w:val="24"/>
          <w:szCs w:val="24"/>
          <w:lang w:val="hy-AM"/>
        </w:rPr>
        <w:t>․</w:t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 xml:space="preserve"> 3-րդ ենթակետը «կարգավիճակ» բառից հետո լրացնել «, բացառու</w:t>
      </w:r>
      <w:r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softHyphen/>
      </w:r>
      <w:r w:rsidRPr="00DD31FF">
        <w:rPr>
          <w:rFonts w:ascii="GHEA Mariam" w:eastAsia="Times New Roman" w:hAnsi="GHEA Mariam" w:cs="Sylfaen"/>
          <w:bCs/>
          <w:color w:val="000000" w:themeColor="text1"/>
          <w:sz w:val="24"/>
          <w:szCs w:val="24"/>
          <w:lang w:val="hy-AM"/>
        </w:rPr>
        <w:t>թյամբ, երբ նպաստը նշանակվելու է խնամակալին» բառերով։</w:t>
      </w:r>
    </w:p>
    <w:p w:rsidR="00DD31FF" w:rsidRPr="00DD31FF" w:rsidRDefault="00DD31FF" w:rsidP="00DD31FF">
      <w:pPr>
        <w:pStyle w:val="ListParagraph"/>
        <w:tabs>
          <w:tab w:val="left" w:pos="1260"/>
        </w:tabs>
        <w:spacing w:after="0" w:line="360" w:lineRule="auto"/>
        <w:ind w:left="0" w:firstLine="720"/>
        <w:jc w:val="both"/>
        <w:rPr>
          <w:rFonts w:ascii="GHEA Mariam" w:hAnsi="GHEA Mariam" w:cs="Tahoma"/>
          <w:color w:val="000000" w:themeColor="text1"/>
          <w:sz w:val="24"/>
          <w:szCs w:val="24"/>
          <w:lang w:val="af-ZA"/>
        </w:rPr>
      </w:pP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>2</w:t>
      </w:r>
      <w:r w:rsidRPr="00DD31FF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. </w:t>
      </w:r>
      <w:r w:rsidRPr="00DD31F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Սույն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որոշումն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ուժի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մեջ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է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մտնում պաշտոնական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հրապարակմանը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հաջորդող</w:t>
      </w:r>
      <w:r w:rsidRPr="00DD31F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D31F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օրվանից</w:t>
      </w:r>
      <w:r w:rsidRPr="00DD31FF">
        <w:rPr>
          <w:rFonts w:ascii="GHEA Mariam" w:hAnsi="GHEA Mariam" w:cs="Tahoma"/>
          <w:color w:val="000000" w:themeColor="text1"/>
          <w:sz w:val="24"/>
          <w:szCs w:val="24"/>
          <w:lang w:val="af-ZA"/>
        </w:rPr>
        <w:t>:</w:t>
      </w:r>
    </w:p>
    <w:p w:rsidR="00296E5B" w:rsidRPr="00DD31FF" w:rsidRDefault="00296E5B" w:rsidP="00477447">
      <w:pPr>
        <w:rPr>
          <w:lang w:val="hy-AM"/>
        </w:rPr>
      </w:pPr>
    </w:p>
    <w:p w:rsidR="00296E5B" w:rsidRPr="00DD31FF" w:rsidRDefault="00296E5B" w:rsidP="00477447">
      <w:pPr>
        <w:rPr>
          <w:lang w:val="hy-AM"/>
        </w:rPr>
      </w:pPr>
    </w:p>
    <w:p w:rsidR="00296E5B" w:rsidRPr="00DD31FF" w:rsidRDefault="00296E5B" w:rsidP="00477447">
      <w:pPr>
        <w:rPr>
          <w:lang w:val="hy-AM"/>
        </w:rPr>
      </w:pPr>
    </w:p>
    <w:p w:rsidR="00296E5B" w:rsidRPr="00DD31F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DD31FF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D31FF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CD2" w:rsidRDefault="00CB2CD2">
      <w:r>
        <w:separator/>
      </w:r>
    </w:p>
  </w:endnote>
  <w:endnote w:type="continuationSeparator" w:id="0">
    <w:p w:rsidR="00CB2CD2" w:rsidRDefault="00CB2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CD2" w:rsidRDefault="00CB2CD2">
      <w:r>
        <w:separator/>
      </w:r>
    </w:p>
  </w:footnote>
  <w:footnote w:type="continuationSeparator" w:id="0">
    <w:p w:rsidR="00CB2CD2" w:rsidRDefault="00CB2C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096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10A75"/>
    <w:multiLevelType w:val="hybridMultilevel"/>
    <w:tmpl w:val="8370C884"/>
    <w:lvl w:ilvl="0" w:tplc="4C163A7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6715B1A"/>
    <w:multiLevelType w:val="hybridMultilevel"/>
    <w:tmpl w:val="471A0BB8"/>
    <w:lvl w:ilvl="0" w:tplc="C694B97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047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A35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CD2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96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1FF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,Bullets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DD31F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119</cp:revision>
  <dcterms:created xsi:type="dcterms:W3CDTF">2022-03-23T13:26:00Z</dcterms:created>
  <dcterms:modified xsi:type="dcterms:W3CDTF">2024-03-05T11:54:00Z</dcterms:modified>
</cp:coreProperties>
</file>