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B6" w:rsidRPr="0063564B" w:rsidRDefault="00E919B6" w:rsidP="00357E3B">
      <w:pPr>
        <w:pStyle w:val="mechtex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63564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ՆԱԽԱԳԻԾ</w:t>
      </w:r>
    </w:p>
    <w:p w:rsidR="00E919B6" w:rsidRPr="0063564B" w:rsidRDefault="00E919B6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63564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ՀԱՅԱUՏԱՆԻ</w:t>
      </w:r>
      <w:r w:rsidR="00357E3B" w:rsidRPr="0063564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63564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="00357E3B" w:rsidRPr="0063564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63564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ԿԱՌԱՎԱՐՈՒԹՅ</w:t>
      </w:r>
      <w:r w:rsidR="00197A40" w:rsidRPr="0063564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Pr="0063564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</w:t>
      </w:r>
    </w:p>
    <w:p w:rsidR="00E919B6" w:rsidRPr="0063564B" w:rsidRDefault="00E919B6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63564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ՈՐՈՇՈՒՄ</w:t>
      </w:r>
    </w:p>
    <w:p w:rsidR="00357E3B" w:rsidRPr="0063564B" w:rsidRDefault="00357E3B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E919B6" w:rsidRPr="0063564B" w:rsidRDefault="00DA6C21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63564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«....» ....................... 20</w:t>
      </w:r>
      <w:r w:rsidR="001E3D1D" w:rsidRPr="0063564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="00513702" w:rsidRPr="00FF1392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4</w:t>
      </w:r>
      <w:r w:rsidRPr="0063564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թ. </w:t>
      </w:r>
      <w:r w:rsidR="00CF1882" w:rsidRPr="0063564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N</w:t>
      </w:r>
      <w:r w:rsidR="00136872" w:rsidRPr="0063564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E919B6" w:rsidRPr="0063564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-Ն</w:t>
      </w:r>
    </w:p>
    <w:p w:rsidR="00A45622" w:rsidRPr="0063564B" w:rsidRDefault="00A45622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F53065" w:rsidRPr="0063564B" w:rsidRDefault="00512C94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Arial"/>
          <w:shd w:val="clear" w:color="auto" w:fill="FFFFFF"/>
          <w:lang w:val="hy-AM" w:eastAsia="ru-RU"/>
        </w:rPr>
      </w:pPr>
      <w:r w:rsidRPr="0063564B">
        <w:rPr>
          <w:rFonts w:ascii="GHEA Grapalat" w:hAnsi="GHEA Grapalat" w:cs="GHEA Grapalat"/>
          <w:b/>
          <w:lang w:val="nb-NO" w:eastAsia="en-US"/>
        </w:rPr>
        <w:t>«ՀԱՅԱՍՏԱՆԻ ՀԱՆՐԱՊԵՏՈՒԹՅԱՆ 2024 ԹՎԱԿԱՆԻ ՊԵՏԱԿԱՆ ԲՅՈՒՋԵԻ ՄԱՍԻՆ» ՀԱՅԱՍՏԱՆԻ ՀԱՆՐԱՊԵՏՈՒԹՅԱՆ ՕՐԵՆՔՈՒՄ ՎԵՐԱԲԱՇԽՈՒՄ, ՀԱՅԱՍՏԱՆԻ ՀԱՆՐԱՊԵՏՈՒԹՅԱՆ ԿԱՌԱՎԱՐՈՒԹՅԱՆ 2023 ԹՎԱԿԱՆԻ ԴԵԿՏԵՄԲԵՐԻ 28-Ի N2323-Ն ՈՐՈՇՄԱՆ ՄԵՋ ՓՈՓՈԽՈՒԹՅՈՒՆ</w:t>
      </w:r>
      <w:r w:rsidR="003B05E7">
        <w:rPr>
          <w:rFonts w:ascii="GHEA Grapalat" w:hAnsi="GHEA Grapalat" w:cs="GHEA Grapalat"/>
          <w:b/>
          <w:lang w:val="hy-AM" w:eastAsia="en-US"/>
        </w:rPr>
        <w:t>ՆԵՐ</w:t>
      </w:r>
      <w:r w:rsidRPr="0063564B">
        <w:rPr>
          <w:rFonts w:ascii="GHEA Grapalat" w:hAnsi="GHEA Grapalat" w:cs="GHEA Grapalat"/>
          <w:b/>
          <w:lang w:val="nb-NO" w:eastAsia="en-US"/>
        </w:rPr>
        <w:t xml:space="preserve"> </w:t>
      </w:r>
      <w:r w:rsidR="00C7565C">
        <w:rPr>
          <w:rFonts w:ascii="GHEA Grapalat" w:hAnsi="GHEA Grapalat" w:cs="GHEA Grapalat"/>
          <w:b/>
          <w:lang w:val="nb-NO" w:eastAsia="en-US"/>
        </w:rPr>
        <w:t>ԵՎ</w:t>
      </w:r>
      <w:r w:rsidRPr="0063564B">
        <w:rPr>
          <w:rFonts w:ascii="GHEA Grapalat" w:hAnsi="GHEA Grapalat" w:cs="GHEA Grapalat"/>
          <w:b/>
          <w:lang w:val="nb-NO" w:eastAsia="en-US"/>
        </w:rPr>
        <w:t xml:space="preserve"> ԼՐԱՑՈՒՄ</w:t>
      </w:r>
      <w:r w:rsidR="003B05E7">
        <w:rPr>
          <w:rFonts w:ascii="GHEA Grapalat" w:hAnsi="GHEA Grapalat" w:cs="GHEA Grapalat"/>
          <w:b/>
          <w:lang w:val="hy-AM" w:eastAsia="en-US"/>
        </w:rPr>
        <w:t>ՆԵՐ</w:t>
      </w:r>
      <w:r w:rsidRPr="0063564B">
        <w:rPr>
          <w:rFonts w:ascii="GHEA Grapalat" w:hAnsi="GHEA Grapalat" w:cs="GHEA Grapalat"/>
          <w:b/>
          <w:lang w:val="nb-NO" w:eastAsia="en-US"/>
        </w:rPr>
        <w:t xml:space="preserve"> ԿԱՏԱՐԵԼՈՒ ՄԱՍԻՆ</w:t>
      </w:r>
    </w:p>
    <w:p w:rsidR="00F53065" w:rsidRPr="0063564B" w:rsidRDefault="00F53065" w:rsidP="003B3193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732632" w:rsidRPr="0063564B" w:rsidRDefault="00AE391E" w:rsidP="00B83A68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63564B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63564B">
        <w:rPr>
          <w:rFonts w:ascii="GHEA Grapalat" w:hAnsi="GHEA Grapalat"/>
          <w:spacing w:val="-2"/>
          <w:shd w:val="clear" w:color="auto" w:fill="FFFFFF"/>
          <w:lang w:val="hy-AM"/>
        </w:rPr>
        <w:t>«</w:t>
      </w:r>
      <w:r w:rsidR="00732632" w:rsidRPr="0063564B">
        <w:rPr>
          <w:rFonts w:ascii="GHEA Grapalat" w:hAnsi="GHEA Grapalat" w:cs="Arial"/>
          <w:spacing w:val="-2"/>
          <w:shd w:val="clear" w:color="auto" w:fill="FFFFFF"/>
          <w:lang w:val="hy-AM"/>
        </w:rPr>
        <w:t>Հայաստանի</w:t>
      </w:r>
      <w:r w:rsidR="00732632" w:rsidRPr="0063564B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63564B">
        <w:rPr>
          <w:rFonts w:ascii="GHEA Grapalat" w:hAnsi="GHEA Grapalat" w:cs="Arial"/>
          <w:spacing w:val="-2"/>
          <w:shd w:val="clear" w:color="auto" w:fill="FFFFFF"/>
          <w:lang w:val="hy-AM"/>
        </w:rPr>
        <w:t>Հանրապետության</w:t>
      </w:r>
      <w:r w:rsidR="00732632" w:rsidRPr="0063564B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63564B">
        <w:rPr>
          <w:rFonts w:ascii="GHEA Grapalat" w:hAnsi="GHEA Grapalat" w:cs="Arial"/>
          <w:spacing w:val="-2"/>
          <w:shd w:val="clear" w:color="auto" w:fill="FFFFFF"/>
          <w:lang w:val="hy-AM"/>
        </w:rPr>
        <w:t>բյուջետային</w:t>
      </w:r>
      <w:r w:rsidR="00732632" w:rsidRPr="0063564B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63564B">
        <w:rPr>
          <w:rFonts w:ascii="GHEA Grapalat" w:hAnsi="GHEA Grapalat" w:cs="Arial"/>
          <w:spacing w:val="-2"/>
          <w:shd w:val="clear" w:color="auto" w:fill="FFFFFF"/>
          <w:lang w:val="hy-AM"/>
        </w:rPr>
        <w:t>համակարգի</w:t>
      </w:r>
      <w:r w:rsidR="00732632" w:rsidRPr="0063564B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63564B">
        <w:rPr>
          <w:rFonts w:ascii="GHEA Grapalat" w:hAnsi="GHEA Grapalat" w:cs="Arial"/>
          <w:spacing w:val="-2"/>
          <w:shd w:val="clear" w:color="auto" w:fill="FFFFFF"/>
          <w:lang w:val="hy-AM"/>
        </w:rPr>
        <w:t>մասին</w:t>
      </w:r>
      <w:r w:rsidR="00732632" w:rsidRPr="0063564B">
        <w:rPr>
          <w:rFonts w:ascii="GHEA Grapalat" w:hAnsi="GHEA Grapalat" w:cs="Arial Armenian"/>
          <w:spacing w:val="-2"/>
          <w:shd w:val="clear" w:color="auto" w:fill="FFFFFF"/>
          <w:lang w:val="hy-AM"/>
        </w:rPr>
        <w:t>»</w:t>
      </w:r>
      <w:r w:rsidR="00732632" w:rsidRPr="0063564B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="00732632" w:rsidRPr="0063564B">
        <w:rPr>
          <w:rFonts w:ascii="GHEA Grapalat" w:hAnsi="GHEA Grapalat" w:cs="Arial"/>
          <w:bCs/>
          <w:spacing w:val="-2"/>
          <w:shd w:val="clear" w:color="auto" w:fill="FFFFFF"/>
          <w:lang w:val="fr-FR" w:eastAsia="en-US"/>
        </w:rPr>
        <w:t>Հայաստանի</w:t>
      </w:r>
      <w:r w:rsidR="00732632" w:rsidRPr="0063564B">
        <w:rPr>
          <w:rFonts w:ascii="GHEA Grapalat" w:hAnsi="GHEA Grapalat" w:cs="Arial Armenian"/>
          <w:bCs/>
          <w:spacing w:val="-2"/>
          <w:shd w:val="clear" w:color="auto" w:fill="FFFFFF"/>
          <w:lang w:val="fr-FR" w:eastAsia="en-US"/>
        </w:rPr>
        <w:t xml:space="preserve"> </w:t>
      </w:r>
      <w:r w:rsidR="00732632" w:rsidRPr="0063564B">
        <w:rPr>
          <w:rFonts w:ascii="GHEA Grapalat" w:hAnsi="GHEA Grapalat" w:cs="Arial"/>
          <w:shd w:val="clear" w:color="auto" w:fill="FFFFFF"/>
          <w:lang w:val="hy-AM" w:eastAsia="ru-RU"/>
        </w:rPr>
        <w:t>Հանրա</w:t>
      </w:r>
      <w:r w:rsidR="00732632" w:rsidRPr="0063564B">
        <w:rPr>
          <w:rFonts w:ascii="GHEA Grapalat" w:hAnsi="GHEA Grapalat" w:cs="Arial"/>
          <w:shd w:val="clear" w:color="auto" w:fill="FFFFFF"/>
          <w:lang w:val="hy-AM" w:eastAsia="ru-RU"/>
        </w:rPr>
        <w:softHyphen/>
        <w:t xml:space="preserve">պետության օրենքի </w:t>
      </w:r>
      <w:r w:rsidR="001028DF" w:rsidRPr="0063564B">
        <w:rPr>
          <w:rFonts w:ascii="GHEA Grapalat" w:hAnsi="GHEA Grapalat" w:cs="Arial"/>
          <w:shd w:val="clear" w:color="auto" w:fill="FFFFFF"/>
          <w:lang w:val="hy-AM" w:eastAsia="ru-RU"/>
        </w:rPr>
        <w:t>23-րդ հոդվածի 3-րդ մասին</w:t>
      </w:r>
      <w:r w:rsidR="00B83A68" w:rsidRPr="0063564B">
        <w:rPr>
          <w:rFonts w:ascii="GHEA Grapalat" w:hAnsi="GHEA Grapalat" w:cs="Arial"/>
          <w:shd w:val="clear" w:color="auto" w:fill="FFFFFF"/>
          <w:lang w:val="hy-AM" w:eastAsia="ru-RU"/>
        </w:rPr>
        <w:t xml:space="preserve">, ինչպես նաև Հայաստանի Հանրապետության կառավարության 2017 թվականի մայիսի 4-ի N 526-Ն որոշմամբ հաստատված կարգի </w:t>
      </w:r>
      <w:r w:rsidR="00CC6A86" w:rsidRPr="00FF1392">
        <w:rPr>
          <w:rFonts w:ascii="GHEA Grapalat" w:hAnsi="GHEA Grapalat" w:cs="Arial"/>
          <w:shd w:val="clear" w:color="auto" w:fill="FFFFFF"/>
          <w:lang w:val="hy-AM" w:eastAsia="ru-RU"/>
        </w:rPr>
        <w:t>57</w:t>
      </w:r>
      <w:r w:rsidR="00B83A68" w:rsidRPr="0063564B">
        <w:rPr>
          <w:rFonts w:ascii="GHEA Grapalat" w:hAnsi="GHEA Grapalat" w:cs="Arial"/>
          <w:shd w:val="clear" w:color="auto" w:fill="FFFFFF"/>
          <w:lang w:val="hy-AM" w:eastAsia="ru-RU"/>
        </w:rPr>
        <w:t>-րդ կետին համապատաս</w:t>
      </w:r>
      <w:r w:rsidR="00B83A68" w:rsidRPr="0063564B">
        <w:rPr>
          <w:rFonts w:ascii="GHEA Grapalat" w:hAnsi="GHEA Grapalat" w:cs="Arial"/>
          <w:shd w:val="clear" w:color="auto" w:fill="FFFFFF"/>
          <w:lang w:val="hy-AM" w:eastAsia="ru-RU"/>
        </w:rPr>
        <w:softHyphen/>
        <w:t>խան</w:t>
      </w:r>
      <w:r w:rsidR="00732632" w:rsidRPr="0063564B">
        <w:rPr>
          <w:rFonts w:ascii="GHEA Grapalat" w:hAnsi="GHEA Grapalat" w:cs="Arial"/>
          <w:shd w:val="clear" w:color="auto" w:fill="FFFFFF"/>
          <w:lang w:val="hy-AM" w:eastAsia="ru-RU"/>
        </w:rPr>
        <w:t>` Հայաստանի Հանրապետության կառավարությունը    ո ր ո շ ու մ     է.</w:t>
      </w:r>
    </w:p>
    <w:p w:rsidR="00D725C2" w:rsidRPr="0063564B" w:rsidRDefault="00AE391E" w:rsidP="00D725C2">
      <w:pPr>
        <w:pStyle w:val="ListParagraph"/>
        <w:numPr>
          <w:ilvl w:val="0"/>
          <w:numId w:val="34"/>
        </w:numPr>
        <w:shd w:val="clear" w:color="auto" w:fill="FFFFFF"/>
        <w:ind w:left="0"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</w:pPr>
      <w:r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«Հայաստանի Հանրապետության </w:t>
      </w:r>
      <w:bookmarkStart w:id="0" w:name="_Hlk97125606"/>
      <w:r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202</w:t>
      </w:r>
      <w:r w:rsidR="00E22E5F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4</w:t>
      </w:r>
      <w:r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թվականի պետական </w:t>
      </w:r>
      <w:bookmarkEnd w:id="0"/>
      <w:r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բյուջեի մասին» օրենքի </w:t>
      </w:r>
      <w:r w:rsidR="009E1F5A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N</w:t>
      </w:r>
      <w:r w:rsidR="002D54DF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9E1F5A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1 հավելվածի</w:t>
      </w:r>
      <w:r w:rsidR="007063A1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126747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N</w:t>
      </w:r>
      <w:r w:rsidR="002D54DF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D81C78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3</w:t>
      </w:r>
      <w:r w:rsidR="00126747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9E1F5A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աղյուսակում </w:t>
      </w:r>
      <w:r w:rsidR="00D81C78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կատարել </w:t>
      </w:r>
      <w:r w:rsidR="00012DFF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վերաբաշխում</w:t>
      </w:r>
      <w:r w:rsidR="00012DFF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F53065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և Հայաստանի Հանրապետության կառավարության 202</w:t>
      </w:r>
      <w:r w:rsidR="00E22E5F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3</w:t>
      </w:r>
      <w:r w:rsidR="00F53065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թվականի դեկտեմբերի </w:t>
      </w:r>
      <w:r w:rsidR="00E331DA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2</w:t>
      </w:r>
      <w:r w:rsidR="00E22E5F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8</w:t>
      </w:r>
      <w:r w:rsidR="00F53065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-ի «Հայաստանի Հանրապետության 202</w:t>
      </w:r>
      <w:r w:rsidR="000219B1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3</w:t>
      </w:r>
      <w:r w:rsidR="00F53065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թվականի պետական բյուջեի կատարումն ապահովող միջոցառումների մասին</w:t>
      </w:r>
      <w:r w:rsidR="002D54DF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» N</w:t>
      </w:r>
      <w:r w:rsidR="002D54DF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F53065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2</w:t>
      </w:r>
      <w:r w:rsidR="00E22E5F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323</w:t>
      </w:r>
      <w:r w:rsidR="00F53065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-Ն որոշման</w:t>
      </w:r>
      <w:r w:rsidR="002D54DF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NN</w:t>
      </w:r>
      <w:r w:rsidR="002D54DF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BD7FEE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5, 9, 9.1 և 10 հավելվածներում</w:t>
      </w:r>
      <w:r w:rsidR="00F53065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կատարել փոփոխություն</w:t>
      </w:r>
      <w:r w:rsidR="00A55E7E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ներ</w:t>
      </w:r>
      <w:r w:rsidR="00BD7FEE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և լրացում</w:t>
      </w:r>
      <w:r w:rsidR="00A55E7E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ներ</w:t>
      </w:r>
      <w:r w:rsidR="00F53065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` համաձայն</w:t>
      </w:r>
      <w:r w:rsidR="002D54DF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NN</w:t>
      </w:r>
      <w:r w:rsidR="002D54DF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F53065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1, 2, 3</w:t>
      </w:r>
      <w:r w:rsidR="001D44D6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, 4 և 5</w:t>
      </w:r>
      <w:r w:rsidR="00B94AB8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F53065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հավելվածների:</w:t>
      </w:r>
    </w:p>
    <w:p w:rsidR="00D725C2" w:rsidRPr="0063564B" w:rsidRDefault="000E41C2" w:rsidP="000E41C2">
      <w:pPr>
        <w:pStyle w:val="ListParagraph"/>
        <w:shd w:val="clear" w:color="auto" w:fill="FFFFFF"/>
        <w:ind w:left="0"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</w:pPr>
      <w:r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2.</w:t>
      </w:r>
      <w:r w:rsidR="000219B1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Թույլատրել Հայաստանի Հանրապետության քաղաքաշինության կոմիտեին`</w:t>
      </w:r>
    </w:p>
    <w:p w:rsidR="00FC704D" w:rsidRPr="00FF1392" w:rsidRDefault="00796760" w:rsidP="000E41C2">
      <w:pPr>
        <w:pStyle w:val="ListParagraph"/>
        <w:shd w:val="clear" w:color="auto" w:fill="FFFFFF"/>
        <w:ind w:left="0"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</w:pPr>
      <w:r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1) 2021 թվականի ապրիլի 20-ին պետության կարիքների համար կապալային աշխատանքների կատարման </w:t>
      </w:r>
      <w:r w:rsidR="00681488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նպատակով </w:t>
      </w:r>
      <w:r w:rsidR="00681488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կնքված</w:t>
      </w:r>
      <w:r w:rsidR="00681488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N ՀՀՔԿ-ՀՄԱԱՇՁԲ-21/1 </w:t>
      </w:r>
      <w:r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պետական գնման պայմանագր</w:t>
      </w:r>
      <w:r w:rsidR="00CE3B3B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ի գինն ավելացնել </w:t>
      </w:r>
      <w:r w:rsidR="00CE3B3B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40,696.819 հազար դրամ</w:t>
      </w:r>
      <w:r w:rsidR="00CE3B3B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ով</w:t>
      </w:r>
      <w:r w:rsidR="00FC704D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,</w:t>
      </w:r>
    </w:p>
    <w:p w:rsidR="00796760" w:rsidRDefault="00FC704D" w:rsidP="000E41C2">
      <w:pPr>
        <w:pStyle w:val="ListParagraph"/>
        <w:shd w:val="clear" w:color="auto" w:fill="FFFFFF"/>
        <w:ind w:left="0"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</w:pPr>
      <w:r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2) սույն որոշման </w:t>
      </w:r>
      <w:r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2-րդ կետի 1-ին ենթակետում նշված գումարի չափով աշխատանքների </w:t>
      </w:r>
      <w:r w:rsidR="00796760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կատարման ժամկետ սահմանել մինչև 2024 թվականի </w:t>
      </w:r>
      <w:r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ապրիլի</w:t>
      </w:r>
      <w:r w:rsidR="00796760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1-ը</w:t>
      </w:r>
      <w:r w:rsid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,</w:t>
      </w:r>
    </w:p>
    <w:p w:rsidR="001E39B2" w:rsidRDefault="001E39B2" w:rsidP="001E39B2">
      <w:pPr>
        <w:pStyle w:val="ListParagraph"/>
        <w:shd w:val="clear" w:color="auto" w:fill="FFFFFF"/>
        <w:ind w:left="0"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</w:pPr>
      <w:r w:rsidRPr="001E39B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3</w:t>
      </w:r>
      <w:r w:rsidRPr="00A55E7E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)</w:t>
      </w:r>
      <w:r w:rsidRPr="001E39B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սույն որոշման </w:t>
      </w:r>
      <w:r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2-րդ կետի 1-ին ենթակետում նշված </w:t>
      </w:r>
      <w:r w:rsidRPr="001E39B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պայմանագրում՝ պայմանագրով նախատեսված աշխատանքների փոխարինումն այլ բնութագրեր ունեցող աշխատանքներով, որոնք միասին գումարային արտահայտությամբ չեն գերազանցում պայմանագրի գնի 50 տոկոսը, </w:t>
      </w:r>
    </w:p>
    <w:p w:rsidR="001E39B2" w:rsidRPr="00A55E7E" w:rsidRDefault="001E39B2" w:rsidP="000E41C2">
      <w:pPr>
        <w:pStyle w:val="ListParagraph"/>
        <w:shd w:val="clear" w:color="auto" w:fill="FFFFFF"/>
        <w:ind w:left="0"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</w:pPr>
    </w:p>
    <w:p w:rsidR="00FC704D" w:rsidRPr="00FF1392" w:rsidRDefault="001E39B2" w:rsidP="000E41C2">
      <w:pPr>
        <w:pStyle w:val="ListParagraph"/>
        <w:shd w:val="clear" w:color="auto" w:fill="FFFFFF"/>
        <w:ind w:left="0"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</w:pPr>
      <w:r w:rsidRPr="00A55E7E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lastRenderedPageBreak/>
        <w:t>4</w:t>
      </w:r>
      <w:r w:rsidR="00796760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) 2021 թվականի հուլիսի 19-ին պետության կարիքների համար կապալային աշխատանքների կատարման </w:t>
      </w:r>
      <w:r w:rsidR="00681488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նպատակով </w:t>
      </w:r>
      <w:r w:rsidR="00681488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կնքված</w:t>
      </w:r>
      <w:r w:rsidR="00681488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N ՀՀՔԿ-ՀՄԱԱՇՁԲ-21/2 </w:t>
      </w:r>
      <w:r w:rsidR="00796760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պետական գնման պայմանագրի </w:t>
      </w:r>
      <w:r w:rsidR="00FC704D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գինն ավելացնել </w:t>
      </w:r>
      <w:r w:rsidR="00FC704D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50,082.980 հազար դրամ</w:t>
      </w:r>
      <w:r w:rsidR="00FC704D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ով,</w:t>
      </w:r>
    </w:p>
    <w:p w:rsidR="00FC704D" w:rsidRPr="00FF1392" w:rsidRDefault="001E39B2" w:rsidP="000E41C2">
      <w:pPr>
        <w:pStyle w:val="ListParagraph"/>
        <w:shd w:val="clear" w:color="auto" w:fill="FFFFFF"/>
        <w:ind w:left="0"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</w:pPr>
      <w:r w:rsidRPr="00A55E7E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5</w:t>
      </w:r>
      <w:r w:rsidR="00FC704D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) սույն որոշման </w:t>
      </w:r>
      <w:r w:rsidR="00FC704D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2-րդ կետի </w:t>
      </w:r>
      <w:r w:rsidRPr="00A55E7E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4</w:t>
      </w:r>
      <w:r w:rsidR="00FC704D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-րդ ենթակետում նշված գումարի չափով աշխատանքների </w:t>
      </w:r>
      <w:r w:rsidR="00FC704D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կատարման ժամկետ սահմանել մինչև 2024 թվականի </w:t>
      </w:r>
      <w:r w:rsidR="00FC704D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ապրիլի</w:t>
      </w:r>
      <w:r w:rsidR="00FC704D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1-ը</w:t>
      </w:r>
      <w:r w:rsidR="0063564B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,</w:t>
      </w:r>
    </w:p>
    <w:p w:rsidR="000E41C2" w:rsidRDefault="001E39B2" w:rsidP="003B05E7">
      <w:pPr>
        <w:pStyle w:val="ListParagraph"/>
        <w:shd w:val="clear" w:color="auto" w:fill="FFFFFF"/>
        <w:spacing w:after="0"/>
        <w:ind w:left="0" w:firstLine="562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</w:pPr>
      <w:r w:rsidRPr="00A55E7E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6</w:t>
      </w:r>
      <w:r w:rsidR="000E41C2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) սույն որոշման </w:t>
      </w:r>
      <w:r w:rsidR="007C26A8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2-րդ կետի 1-ին և </w:t>
      </w:r>
      <w:r w:rsidRPr="00A55E7E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4</w:t>
      </w:r>
      <w:r w:rsidR="007C26A8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-րդ ենթակետերում նշված </w:t>
      </w:r>
      <w:r w:rsidR="000E41C2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պայմանագրերում կա</w:t>
      </w:r>
      <w:r w:rsidR="00A97625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տար</w:t>
      </w:r>
      <w:r w:rsidR="00A97625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ել</w:t>
      </w:r>
      <w:r w:rsidR="000E41C2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փոփոխություն</w:t>
      </w:r>
      <w:r w:rsidR="00A97625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ներ՝ </w:t>
      </w:r>
      <w:r w:rsidR="000E41C2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չկիրառել</w:t>
      </w:r>
      <w:r w:rsidR="00A97625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ով</w:t>
      </w:r>
      <w:r w:rsidR="000E41C2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Հայաստանի Հանրապետության կառավարության 2017 թվականի մայիսի 4-ի «Գնումների գործընթացի կազմակերպման կարգը հաստատելու և Հայաստանի Հանրապետության կառավարության 2011 թվականի փետրվարի 10-ի N 168-Ն որոշումն ուժը կորցրած ճանաչելու մասին» N 526-Ն որոշմամբ հաստատված կարգի 56-րդ կետի </w:t>
      </w:r>
      <w:r w:rsidR="000E41C2" w:rsidRPr="00087726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2</w:t>
      </w:r>
      <w:r w:rsidR="00A97625" w:rsidRPr="00087726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-րդ, 3-րդ </w:t>
      </w:r>
      <w:r w:rsidRPr="00A55E7E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(բացառությամբ </w:t>
      </w:r>
      <w:r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սույն որոշման </w:t>
      </w:r>
      <w:r w:rsidR="00B37A34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2-րդ կետի </w:t>
      </w:r>
      <w:bookmarkStart w:id="1" w:name="_GoBack"/>
      <w:bookmarkEnd w:id="1"/>
      <w:r w:rsidRPr="00A55E7E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4</w:t>
      </w:r>
      <w:r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-րդ </w:t>
      </w:r>
      <w:r w:rsidR="00A55E7E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ենթա</w:t>
      </w:r>
      <w:r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կետ</w:t>
      </w:r>
      <w:r w:rsidRPr="00A55E7E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ում նշված պայմանագրի) </w:t>
      </w:r>
      <w:r w:rsidR="00A97625" w:rsidRPr="00087726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և </w:t>
      </w:r>
      <w:r w:rsidR="00A97625" w:rsidRPr="00FF139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4</w:t>
      </w:r>
      <w:r w:rsidR="000E41C2" w:rsidRPr="0063564B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-րդ ենթակետերի պահանջները:</w:t>
      </w:r>
    </w:p>
    <w:p w:rsidR="00F53065" w:rsidRPr="0063564B" w:rsidRDefault="002D54DF" w:rsidP="003B05E7">
      <w:pPr>
        <w:shd w:val="clear" w:color="auto" w:fill="FFFFFF"/>
        <w:suppressAutoHyphens w:val="0"/>
        <w:spacing w:line="360" w:lineRule="auto"/>
        <w:ind w:firstLine="562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FF1392">
        <w:rPr>
          <w:rFonts w:ascii="GHEA Grapalat" w:hAnsi="GHEA Grapalat" w:cs="Arial"/>
          <w:shd w:val="clear" w:color="auto" w:fill="FFFFFF"/>
          <w:lang w:val="hy-AM" w:eastAsia="ru-RU"/>
        </w:rPr>
        <w:t>3</w:t>
      </w:r>
      <w:r w:rsidR="00F53065" w:rsidRPr="0063564B">
        <w:rPr>
          <w:rFonts w:ascii="GHEA Grapalat" w:hAnsi="GHEA Grapalat" w:cs="Arial"/>
          <w:shd w:val="clear" w:color="auto" w:fill="FFFFFF"/>
          <w:lang w:val="hy-AM" w:eastAsia="ru-RU"/>
        </w:rPr>
        <w:t>. Սույն որոշումն ուժի մեջ է մտնում պաշտոնական հրապարակմանը հաջորդող օրվանից:</w:t>
      </w:r>
      <w:r w:rsidR="00F53065" w:rsidRPr="0063564B">
        <w:rPr>
          <w:rFonts w:ascii="Calibri" w:hAnsi="Calibri" w:cs="Calibri"/>
          <w:shd w:val="clear" w:color="auto" w:fill="FFFFFF"/>
          <w:lang w:val="hy-AM" w:eastAsia="ru-RU"/>
        </w:rPr>
        <w:t> </w:t>
      </w:r>
    </w:p>
    <w:p w:rsidR="00600C78" w:rsidRPr="0063564B" w:rsidRDefault="003260B4" w:rsidP="00AD4AC3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63564B">
        <w:rPr>
          <w:rFonts w:ascii="GHEA Grapalat" w:hAnsi="GHEA Grapalat" w:cs="Arial"/>
          <w:shd w:val="clear" w:color="auto" w:fill="FFFFFF"/>
          <w:lang w:val="hy-AM" w:eastAsia="ru-RU"/>
        </w:rPr>
        <w:tab/>
      </w:r>
      <w:r w:rsidR="00E926EF" w:rsidRPr="0063564B">
        <w:rPr>
          <w:rFonts w:ascii="GHEA Grapalat" w:hAnsi="GHEA Grapalat" w:cs="Arial"/>
          <w:shd w:val="clear" w:color="auto" w:fill="FFFFFF"/>
          <w:lang w:val="hy-AM" w:eastAsia="ru-RU"/>
        </w:rPr>
        <w:t xml:space="preserve">    </w:t>
      </w:r>
    </w:p>
    <w:p w:rsidR="00F16A1A" w:rsidRPr="0063564B" w:rsidRDefault="00F16A1A" w:rsidP="00AD4AC3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0E41C2" w:rsidRPr="0063564B" w:rsidRDefault="000E41C2" w:rsidP="00AD4AC3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0E41C2" w:rsidRPr="0063564B" w:rsidRDefault="000E41C2" w:rsidP="00AD4AC3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</w:p>
    <w:sectPr w:rsidR="000E41C2" w:rsidRPr="0063564B" w:rsidSect="00FB4556">
      <w:pgSz w:w="11906" w:h="16838"/>
      <w:pgMar w:top="567" w:right="849" w:bottom="284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AFE" w:rsidRDefault="007A2AFE" w:rsidP="006F081C">
      <w:r>
        <w:separator/>
      </w:r>
    </w:p>
  </w:endnote>
  <w:endnote w:type="continuationSeparator" w:id="0">
    <w:p w:rsidR="007A2AFE" w:rsidRDefault="007A2AFE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AFE" w:rsidRDefault="007A2AFE" w:rsidP="006F081C">
      <w:r>
        <w:separator/>
      </w:r>
    </w:p>
  </w:footnote>
  <w:footnote w:type="continuationSeparator" w:id="0">
    <w:p w:rsidR="007A2AFE" w:rsidRDefault="007A2AFE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24B7BC2"/>
    <w:multiLevelType w:val="hybridMultilevel"/>
    <w:tmpl w:val="A7FE34F0"/>
    <w:lvl w:ilvl="0" w:tplc="A586732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D44AFA"/>
    <w:multiLevelType w:val="hybridMultilevel"/>
    <w:tmpl w:val="C158FE82"/>
    <w:lvl w:ilvl="0" w:tplc="251868F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6D942CC"/>
    <w:multiLevelType w:val="hybridMultilevel"/>
    <w:tmpl w:val="02BAFED6"/>
    <w:lvl w:ilvl="0" w:tplc="565A11B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8FB0A9D"/>
    <w:multiLevelType w:val="hybridMultilevel"/>
    <w:tmpl w:val="A7B08840"/>
    <w:lvl w:ilvl="0" w:tplc="E25C97A2">
      <w:start w:val="1"/>
      <w:numFmt w:val="decimal"/>
      <w:lvlText w:val="%1."/>
      <w:lvlJc w:val="left"/>
      <w:pPr>
        <w:ind w:left="562" w:hanging="420"/>
      </w:pPr>
      <w:rPr>
        <w:rFonts w:cs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5"/>
  </w:num>
  <w:num w:numId="14">
    <w:abstractNumId w:val="24"/>
  </w:num>
  <w:num w:numId="15">
    <w:abstractNumId w:val="8"/>
  </w:num>
  <w:num w:numId="16">
    <w:abstractNumId w:val="11"/>
  </w:num>
  <w:num w:numId="17">
    <w:abstractNumId w:val="27"/>
  </w:num>
  <w:num w:numId="18">
    <w:abstractNumId w:val="21"/>
  </w:num>
  <w:num w:numId="19">
    <w:abstractNumId w:val="14"/>
  </w:num>
  <w:num w:numId="20">
    <w:abstractNumId w:val="26"/>
  </w:num>
  <w:num w:numId="21">
    <w:abstractNumId w:val="2"/>
  </w:num>
  <w:num w:numId="22">
    <w:abstractNumId w:val="25"/>
  </w:num>
  <w:num w:numId="23">
    <w:abstractNumId w:val="18"/>
  </w:num>
  <w:num w:numId="24">
    <w:abstractNumId w:val="19"/>
  </w:num>
  <w:num w:numId="25">
    <w:abstractNumId w:val="6"/>
  </w:num>
  <w:num w:numId="26">
    <w:abstractNumId w:val="4"/>
  </w:num>
  <w:num w:numId="27">
    <w:abstractNumId w:val="30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7"/>
  </w:num>
  <w:num w:numId="31">
    <w:abstractNumId w:val="15"/>
  </w:num>
  <w:num w:numId="32">
    <w:abstractNumId w:val="29"/>
  </w:num>
  <w:num w:numId="33">
    <w:abstractNumId w:val="28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2DFF"/>
    <w:rsid w:val="00014A83"/>
    <w:rsid w:val="00014B91"/>
    <w:rsid w:val="00017EFA"/>
    <w:rsid w:val="000219B1"/>
    <w:rsid w:val="00021BD6"/>
    <w:rsid w:val="00023CEC"/>
    <w:rsid w:val="00025F16"/>
    <w:rsid w:val="00026224"/>
    <w:rsid w:val="00026D03"/>
    <w:rsid w:val="000275D1"/>
    <w:rsid w:val="000307A3"/>
    <w:rsid w:val="0003605B"/>
    <w:rsid w:val="00040956"/>
    <w:rsid w:val="00041D56"/>
    <w:rsid w:val="0004421C"/>
    <w:rsid w:val="0004460B"/>
    <w:rsid w:val="00044665"/>
    <w:rsid w:val="0004620B"/>
    <w:rsid w:val="00046684"/>
    <w:rsid w:val="00051933"/>
    <w:rsid w:val="00051AB0"/>
    <w:rsid w:val="0005384B"/>
    <w:rsid w:val="00053A84"/>
    <w:rsid w:val="000567A2"/>
    <w:rsid w:val="00057762"/>
    <w:rsid w:val="00067218"/>
    <w:rsid w:val="00067DA0"/>
    <w:rsid w:val="000704B5"/>
    <w:rsid w:val="00074BBB"/>
    <w:rsid w:val="00082468"/>
    <w:rsid w:val="00082E59"/>
    <w:rsid w:val="00087726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97C40"/>
    <w:rsid w:val="000A0D53"/>
    <w:rsid w:val="000A1393"/>
    <w:rsid w:val="000A2788"/>
    <w:rsid w:val="000A3599"/>
    <w:rsid w:val="000A37CB"/>
    <w:rsid w:val="000A4955"/>
    <w:rsid w:val="000A6875"/>
    <w:rsid w:val="000A6F0A"/>
    <w:rsid w:val="000A7412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41C2"/>
    <w:rsid w:val="000E5475"/>
    <w:rsid w:val="000E68A8"/>
    <w:rsid w:val="000E74A7"/>
    <w:rsid w:val="000F0E4B"/>
    <w:rsid w:val="000F226A"/>
    <w:rsid w:val="000F2F54"/>
    <w:rsid w:val="000F341B"/>
    <w:rsid w:val="000F566B"/>
    <w:rsid w:val="00101C55"/>
    <w:rsid w:val="001028DF"/>
    <w:rsid w:val="00107BBD"/>
    <w:rsid w:val="001111EA"/>
    <w:rsid w:val="00112B13"/>
    <w:rsid w:val="00114F07"/>
    <w:rsid w:val="00115FD5"/>
    <w:rsid w:val="0011669C"/>
    <w:rsid w:val="00116D42"/>
    <w:rsid w:val="00120B94"/>
    <w:rsid w:val="00121993"/>
    <w:rsid w:val="00122447"/>
    <w:rsid w:val="001267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76B02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358"/>
    <w:rsid w:val="001959B2"/>
    <w:rsid w:val="00195F16"/>
    <w:rsid w:val="00196572"/>
    <w:rsid w:val="0019699F"/>
    <w:rsid w:val="00197A40"/>
    <w:rsid w:val="001A487F"/>
    <w:rsid w:val="001A67EE"/>
    <w:rsid w:val="001B1EA1"/>
    <w:rsid w:val="001B50E9"/>
    <w:rsid w:val="001B63DB"/>
    <w:rsid w:val="001B77C4"/>
    <w:rsid w:val="001C0808"/>
    <w:rsid w:val="001C09DD"/>
    <w:rsid w:val="001C39C2"/>
    <w:rsid w:val="001C7D11"/>
    <w:rsid w:val="001D373F"/>
    <w:rsid w:val="001D44D6"/>
    <w:rsid w:val="001D45A5"/>
    <w:rsid w:val="001E39B2"/>
    <w:rsid w:val="001E3D1D"/>
    <w:rsid w:val="001E478E"/>
    <w:rsid w:val="001E4D06"/>
    <w:rsid w:val="001E4EC6"/>
    <w:rsid w:val="001E6617"/>
    <w:rsid w:val="001F0B5D"/>
    <w:rsid w:val="001F4C00"/>
    <w:rsid w:val="001F70E2"/>
    <w:rsid w:val="00200F45"/>
    <w:rsid w:val="00201383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2682F"/>
    <w:rsid w:val="0023093C"/>
    <w:rsid w:val="00231E00"/>
    <w:rsid w:val="00232EA2"/>
    <w:rsid w:val="0023698B"/>
    <w:rsid w:val="00236CD8"/>
    <w:rsid w:val="00243B12"/>
    <w:rsid w:val="0024503F"/>
    <w:rsid w:val="00246DFF"/>
    <w:rsid w:val="00250C85"/>
    <w:rsid w:val="0025125B"/>
    <w:rsid w:val="002515AE"/>
    <w:rsid w:val="00251FBB"/>
    <w:rsid w:val="00252F40"/>
    <w:rsid w:val="00257047"/>
    <w:rsid w:val="00260C05"/>
    <w:rsid w:val="00262004"/>
    <w:rsid w:val="00264B4B"/>
    <w:rsid w:val="00265EFB"/>
    <w:rsid w:val="0027008A"/>
    <w:rsid w:val="0027194E"/>
    <w:rsid w:val="00275927"/>
    <w:rsid w:val="00276959"/>
    <w:rsid w:val="00280255"/>
    <w:rsid w:val="00280816"/>
    <w:rsid w:val="00280A46"/>
    <w:rsid w:val="002828EE"/>
    <w:rsid w:val="00286988"/>
    <w:rsid w:val="00286E34"/>
    <w:rsid w:val="002909C6"/>
    <w:rsid w:val="00291F13"/>
    <w:rsid w:val="0029537C"/>
    <w:rsid w:val="002A1ACC"/>
    <w:rsid w:val="002A53D7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54DF"/>
    <w:rsid w:val="002D6890"/>
    <w:rsid w:val="002D6B2E"/>
    <w:rsid w:val="002D7CC6"/>
    <w:rsid w:val="002E1688"/>
    <w:rsid w:val="002E2B98"/>
    <w:rsid w:val="002E7D38"/>
    <w:rsid w:val="002F03C9"/>
    <w:rsid w:val="002F3D27"/>
    <w:rsid w:val="002F57DF"/>
    <w:rsid w:val="002F6E94"/>
    <w:rsid w:val="00300405"/>
    <w:rsid w:val="003004F4"/>
    <w:rsid w:val="0030093B"/>
    <w:rsid w:val="00300D0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37F0F"/>
    <w:rsid w:val="00341708"/>
    <w:rsid w:val="003423AF"/>
    <w:rsid w:val="00343FAB"/>
    <w:rsid w:val="00344778"/>
    <w:rsid w:val="00344F16"/>
    <w:rsid w:val="003516E9"/>
    <w:rsid w:val="00351DB9"/>
    <w:rsid w:val="003527BF"/>
    <w:rsid w:val="003529C1"/>
    <w:rsid w:val="00354ACE"/>
    <w:rsid w:val="00355075"/>
    <w:rsid w:val="00357E3B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843A3"/>
    <w:rsid w:val="00390E9F"/>
    <w:rsid w:val="00391AD7"/>
    <w:rsid w:val="00392CA9"/>
    <w:rsid w:val="0039771D"/>
    <w:rsid w:val="003A6BA0"/>
    <w:rsid w:val="003B05E7"/>
    <w:rsid w:val="003B1EDB"/>
    <w:rsid w:val="003B2396"/>
    <w:rsid w:val="003B2791"/>
    <w:rsid w:val="003B3193"/>
    <w:rsid w:val="003B77BE"/>
    <w:rsid w:val="003C0B26"/>
    <w:rsid w:val="003C1D3D"/>
    <w:rsid w:val="003C30E8"/>
    <w:rsid w:val="003C5A0A"/>
    <w:rsid w:val="003C5E7E"/>
    <w:rsid w:val="003C6858"/>
    <w:rsid w:val="003D2019"/>
    <w:rsid w:val="003D4D9F"/>
    <w:rsid w:val="003D5960"/>
    <w:rsid w:val="003D5B9B"/>
    <w:rsid w:val="003D6223"/>
    <w:rsid w:val="003D673D"/>
    <w:rsid w:val="003D7D43"/>
    <w:rsid w:val="003E1153"/>
    <w:rsid w:val="003E5DD8"/>
    <w:rsid w:val="003E6451"/>
    <w:rsid w:val="003F2672"/>
    <w:rsid w:val="003F4565"/>
    <w:rsid w:val="003F54CB"/>
    <w:rsid w:val="003F61E1"/>
    <w:rsid w:val="003F70F9"/>
    <w:rsid w:val="003F71BB"/>
    <w:rsid w:val="004021A7"/>
    <w:rsid w:val="00407007"/>
    <w:rsid w:val="00407E76"/>
    <w:rsid w:val="0041072D"/>
    <w:rsid w:val="00410E54"/>
    <w:rsid w:val="00412054"/>
    <w:rsid w:val="00412C98"/>
    <w:rsid w:val="00412ED2"/>
    <w:rsid w:val="00415F25"/>
    <w:rsid w:val="004174CF"/>
    <w:rsid w:val="004177F0"/>
    <w:rsid w:val="004219E6"/>
    <w:rsid w:val="00421F84"/>
    <w:rsid w:val="004222AB"/>
    <w:rsid w:val="00422CB5"/>
    <w:rsid w:val="00424201"/>
    <w:rsid w:val="004260EF"/>
    <w:rsid w:val="00433839"/>
    <w:rsid w:val="0043580D"/>
    <w:rsid w:val="004374D8"/>
    <w:rsid w:val="00437E11"/>
    <w:rsid w:val="0044067D"/>
    <w:rsid w:val="00442446"/>
    <w:rsid w:val="00443CD6"/>
    <w:rsid w:val="0045198D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3DDC"/>
    <w:rsid w:val="004D43D3"/>
    <w:rsid w:val="004D52EE"/>
    <w:rsid w:val="004D57A2"/>
    <w:rsid w:val="004E44A0"/>
    <w:rsid w:val="004F05D0"/>
    <w:rsid w:val="004F09F4"/>
    <w:rsid w:val="004F34B4"/>
    <w:rsid w:val="004F5969"/>
    <w:rsid w:val="00501DB4"/>
    <w:rsid w:val="00501F1D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C94"/>
    <w:rsid w:val="00512F12"/>
    <w:rsid w:val="00513702"/>
    <w:rsid w:val="005142AC"/>
    <w:rsid w:val="005146CF"/>
    <w:rsid w:val="00520AA1"/>
    <w:rsid w:val="00521BA8"/>
    <w:rsid w:val="00521BB7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19B2"/>
    <w:rsid w:val="0055221F"/>
    <w:rsid w:val="005523C4"/>
    <w:rsid w:val="00555CCB"/>
    <w:rsid w:val="0056055A"/>
    <w:rsid w:val="0056293C"/>
    <w:rsid w:val="0057305D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1FB"/>
    <w:rsid w:val="00593B6C"/>
    <w:rsid w:val="0059554D"/>
    <w:rsid w:val="005A1BDC"/>
    <w:rsid w:val="005A2E25"/>
    <w:rsid w:val="005A410A"/>
    <w:rsid w:val="005A50E8"/>
    <w:rsid w:val="005A512B"/>
    <w:rsid w:val="005A74DA"/>
    <w:rsid w:val="005B342C"/>
    <w:rsid w:val="005B3B77"/>
    <w:rsid w:val="005B68AD"/>
    <w:rsid w:val="005B7D33"/>
    <w:rsid w:val="005C1E36"/>
    <w:rsid w:val="005C3289"/>
    <w:rsid w:val="005C57CC"/>
    <w:rsid w:val="005C619D"/>
    <w:rsid w:val="005C70DF"/>
    <w:rsid w:val="005D084C"/>
    <w:rsid w:val="005D2151"/>
    <w:rsid w:val="005D263E"/>
    <w:rsid w:val="005D368F"/>
    <w:rsid w:val="005D4D10"/>
    <w:rsid w:val="005D6D6D"/>
    <w:rsid w:val="005E0544"/>
    <w:rsid w:val="005E0C6B"/>
    <w:rsid w:val="005E1D21"/>
    <w:rsid w:val="005E295D"/>
    <w:rsid w:val="005E2B62"/>
    <w:rsid w:val="005E3F44"/>
    <w:rsid w:val="005E44E7"/>
    <w:rsid w:val="005E54A5"/>
    <w:rsid w:val="005E5C2C"/>
    <w:rsid w:val="005F2397"/>
    <w:rsid w:val="00600C78"/>
    <w:rsid w:val="00601AAF"/>
    <w:rsid w:val="006035A1"/>
    <w:rsid w:val="00605871"/>
    <w:rsid w:val="00607174"/>
    <w:rsid w:val="00607D04"/>
    <w:rsid w:val="006115AA"/>
    <w:rsid w:val="00612760"/>
    <w:rsid w:val="006136C7"/>
    <w:rsid w:val="00615A0E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6293"/>
    <w:rsid w:val="006277A7"/>
    <w:rsid w:val="00627E9B"/>
    <w:rsid w:val="00631BAC"/>
    <w:rsid w:val="0063238C"/>
    <w:rsid w:val="006340B0"/>
    <w:rsid w:val="0063564B"/>
    <w:rsid w:val="00641BAC"/>
    <w:rsid w:val="006428CD"/>
    <w:rsid w:val="00643669"/>
    <w:rsid w:val="00643726"/>
    <w:rsid w:val="006453AD"/>
    <w:rsid w:val="006457E1"/>
    <w:rsid w:val="00645B90"/>
    <w:rsid w:val="00646076"/>
    <w:rsid w:val="00646218"/>
    <w:rsid w:val="0064677E"/>
    <w:rsid w:val="006476F5"/>
    <w:rsid w:val="006478A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026A"/>
    <w:rsid w:val="00681488"/>
    <w:rsid w:val="00682966"/>
    <w:rsid w:val="006836ED"/>
    <w:rsid w:val="0068386C"/>
    <w:rsid w:val="006849E7"/>
    <w:rsid w:val="006856B9"/>
    <w:rsid w:val="00686099"/>
    <w:rsid w:val="00686CAD"/>
    <w:rsid w:val="00687936"/>
    <w:rsid w:val="00692D50"/>
    <w:rsid w:val="00693B97"/>
    <w:rsid w:val="00693F66"/>
    <w:rsid w:val="00697903"/>
    <w:rsid w:val="00697A06"/>
    <w:rsid w:val="006A00D6"/>
    <w:rsid w:val="006A10CE"/>
    <w:rsid w:val="006A13A5"/>
    <w:rsid w:val="006A2DC5"/>
    <w:rsid w:val="006A3B0F"/>
    <w:rsid w:val="006A4EF7"/>
    <w:rsid w:val="006A5165"/>
    <w:rsid w:val="006A523E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09E3"/>
    <w:rsid w:val="006E1558"/>
    <w:rsid w:val="006E216A"/>
    <w:rsid w:val="006E395A"/>
    <w:rsid w:val="006E4C1A"/>
    <w:rsid w:val="006E4D8A"/>
    <w:rsid w:val="006E5A54"/>
    <w:rsid w:val="006E79FC"/>
    <w:rsid w:val="006F007C"/>
    <w:rsid w:val="006F081C"/>
    <w:rsid w:val="006F0BDC"/>
    <w:rsid w:val="006F222C"/>
    <w:rsid w:val="006F26D9"/>
    <w:rsid w:val="006F2CE2"/>
    <w:rsid w:val="006F4F01"/>
    <w:rsid w:val="006F6359"/>
    <w:rsid w:val="006F7E6E"/>
    <w:rsid w:val="007009D9"/>
    <w:rsid w:val="007023C8"/>
    <w:rsid w:val="00703167"/>
    <w:rsid w:val="00703BA0"/>
    <w:rsid w:val="00703D4C"/>
    <w:rsid w:val="00705AAD"/>
    <w:rsid w:val="007063A1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2632"/>
    <w:rsid w:val="00732D15"/>
    <w:rsid w:val="00734297"/>
    <w:rsid w:val="00735BD9"/>
    <w:rsid w:val="00740DEE"/>
    <w:rsid w:val="007417D8"/>
    <w:rsid w:val="00742538"/>
    <w:rsid w:val="00743532"/>
    <w:rsid w:val="00744543"/>
    <w:rsid w:val="0074523E"/>
    <w:rsid w:val="00745BB4"/>
    <w:rsid w:val="00751761"/>
    <w:rsid w:val="00753C1B"/>
    <w:rsid w:val="00755BA3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D81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760"/>
    <w:rsid w:val="007972F4"/>
    <w:rsid w:val="0079744B"/>
    <w:rsid w:val="00797A80"/>
    <w:rsid w:val="007A2AFE"/>
    <w:rsid w:val="007A2BBE"/>
    <w:rsid w:val="007B3B91"/>
    <w:rsid w:val="007B703C"/>
    <w:rsid w:val="007C0DEE"/>
    <w:rsid w:val="007C1652"/>
    <w:rsid w:val="007C1C47"/>
    <w:rsid w:val="007C211E"/>
    <w:rsid w:val="007C26A8"/>
    <w:rsid w:val="007C2E22"/>
    <w:rsid w:val="007C4292"/>
    <w:rsid w:val="007C4B13"/>
    <w:rsid w:val="007D0354"/>
    <w:rsid w:val="007D070F"/>
    <w:rsid w:val="007D085A"/>
    <w:rsid w:val="007D113E"/>
    <w:rsid w:val="007D1BF5"/>
    <w:rsid w:val="007D2770"/>
    <w:rsid w:val="007D4A35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1D71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07C9"/>
    <w:rsid w:val="00832242"/>
    <w:rsid w:val="0083387B"/>
    <w:rsid w:val="008354F6"/>
    <w:rsid w:val="008357F7"/>
    <w:rsid w:val="00837607"/>
    <w:rsid w:val="0084388B"/>
    <w:rsid w:val="00852259"/>
    <w:rsid w:val="0085276D"/>
    <w:rsid w:val="00852E84"/>
    <w:rsid w:val="00852F95"/>
    <w:rsid w:val="00854682"/>
    <w:rsid w:val="0085514E"/>
    <w:rsid w:val="00855290"/>
    <w:rsid w:val="00855E73"/>
    <w:rsid w:val="0085642B"/>
    <w:rsid w:val="0085674D"/>
    <w:rsid w:val="00860B0F"/>
    <w:rsid w:val="00861FCD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2527"/>
    <w:rsid w:val="008867A7"/>
    <w:rsid w:val="00887C9B"/>
    <w:rsid w:val="00890796"/>
    <w:rsid w:val="008921B0"/>
    <w:rsid w:val="008935FF"/>
    <w:rsid w:val="0089392E"/>
    <w:rsid w:val="00897635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27C43"/>
    <w:rsid w:val="009309FE"/>
    <w:rsid w:val="00932D98"/>
    <w:rsid w:val="00935121"/>
    <w:rsid w:val="00935F4F"/>
    <w:rsid w:val="00936087"/>
    <w:rsid w:val="0093659B"/>
    <w:rsid w:val="009378B1"/>
    <w:rsid w:val="00944F9D"/>
    <w:rsid w:val="0094750A"/>
    <w:rsid w:val="00956542"/>
    <w:rsid w:val="00961B67"/>
    <w:rsid w:val="0096235C"/>
    <w:rsid w:val="00962F22"/>
    <w:rsid w:val="00967C59"/>
    <w:rsid w:val="00972281"/>
    <w:rsid w:val="009725AC"/>
    <w:rsid w:val="00972FF4"/>
    <w:rsid w:val="0097353A"/>
    <w:rsid w:val="00980C9B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40C0"/>
    <w:rsid w:val="009C439F"/>
    <w:rsid w:val="009C4EF3"/>
    <w:rsid w:val="009C577F"/>
    <w:rsid w:val="009D23DE"/>
    <w:rsid w:val="009D3189"/>
    <w:rsid w:val="009D6F0E"/>
    <w:rsid w:val="009E073B"/>
    <w:rsid w:val="009E0F3A"/>
    <w:rsid w:val="009E1173"/>
    <w:rsid w:val="009E1F5A"/>
    <w:rsid w:val="009E5406"/>
    <w:rsid w:val="009E7DA5"/>
    <w:rsid w:val="009F00ED"/>
    <w:rsid w:val="009F1FFF"/>
    <w:rsid w:val="009F2224"/>
    <w:rsid w:val="009F2DF1"/>
    <w:rsid w:val="009F325F"/>
    <w:rsid w:val="009F34E9"/>
    <w:rsid w:val="009F3780"/>
    <w:rsid w:val="009F3BC4"/>
    <w:rsid w:val="009F6F55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1F8C"/>
    <w:rsid w:val="00A442DD"/>
    <w:rsid w:val="00A45622"/>
    <w:rsid w:val="00A46DC6"/>
    <w:rsid w:val="00A50F52"/>
    <w:rsid w:val="00A51649"/>
    <w:rsid w:val="00A538A3"/>
    <w:rsid w:val="00A54782"/>
    <w:rsid w:val="00A54A66"/>
    <w:rsid w:val="00A55798"/>
    <w:rsid w:val="00A55E7E"/>
    <w:rsid w:val="00A57635"/>
    <w:rsid w:val="00A5795F"/>
    <w:rsid w:val="00A618BB"/>
    <w:rsid w:val="00A625B9"/>
    <w:rsid w:val="00A65C3C"/>
    <w:rsid w:val="00A65E97"/>
    <w:rsid w:val="00A67DAD"/>
    <w:rsid w:val="00A7008D"/>
    <w:rsid w:val="00A7057D"/>
    <w:rsid w:val="00A71E0D"/>
    <w:rsid w:val="00A72D04"/>
    <w:rsid w:val="00A73B7A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97625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C6B5A"/>
    <w:rsid w:val="00AD17F9"/>
    <w:rsid w:val="00AD4365"/>
    <w:rsid w:val="00AD4AC3"/>
    <w:rsid w:val="00AD4B77"/>
    <w:rsid w:val="00AD5C9C"/>
    <w:rsid w:val="00AD602E"/>
    <w:rsid w:val="00AE0B43"/>
    <w:rsid w:val="00AE2AC3"/>
    <w:rsid w:val="00AE391E"/>
    <w:rsid w:val="00AF2F0B"/>
    <w:rsid w:val="00AF459F"/>
    <w:rsid w:val="00AF5311"/>
    <w:rsid w:val="00AF6171"/>
    <w:rsid w:val="00B0189C"/>
    <w:rsid w:val="00B04AF5"/>
    <w:rsid w:val="00B05523"/>
    <w:rsid w:val="00B05829"/>
    <w:rsid w:val="00B06A2D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37A34"/>
    <w:rsid w:val="00B40A7C"/>
    <w:rsid w:val="00B41173"/>
    <w:rsid w:val="00B4140F"/>
    <w:rsid w:val="00B41FEF"/>
    <w:rsid w:val="00B44450"/>
    <w:rsid w:val="00B51B6E"/>
    <w:rsid w:val="00B5229E"/>
    <w:rsid w:val="00B53A76"/>
    <w:rsid w:val="00B5458F"/>
    <w:rsid w:val="00B55E59"/>
    <w:rsid w:val="00B60337"/>
    <w:rsid w:val="00B64A29"/>
    <w:rsid w:val="00B65B14"/>
    <w:rsid w:val="00B666C4"/>
    <w:rsid w:val="00B67980"/>
    <w:rsid w:val="00B71426"/>
    <w:rsid w:val="00B7272D"/>
    <w:rsid w:val="00B73D12"/>
    <w:rsid w:val="00B75EAF"/>
    <w:rsid w:val="00B7774A"/>
    <w:rsid w:val="00B809F0"/>
    <w:rsid w:val="00B80D87"/>
    <w:rsid w:val="00B8104F"/>
    <w:rsid w:val="00B83A68"/>
    <w:rsid w:val="00B84B34"/>
    <w:rsid w:val="00B84DF6"/>
    <w:rsid w:val="00B90A1F"/>
    <w:rsid w:val="00B92544"/>
    <w:rsid w:val="00B94AB8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7FEE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34E8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667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B04"/>
    <w:rsid w:val="00C65C1C"/>
    <w:rsid w:val="00C700E2"/>
    <w:rsid w:val="00C7023C"/>
    <w:rsid w:val="00C704C0"/>
    <w:rsid w:val="00C7565C"/>
    <w:rsid w:val="00C758DD"/>
    <w:rsid w:val="00C76FBF"/>
    <w:rsid w:val="00C7762E"/>
    <w:rsid w:val="00C77D00"/>
    <w:rsid w:val="00C81044"/>
    <w:rsid w:val="00C81356"/>
    <w:rsid w:val="00C82884"/>
    <w:rsid w:val="00C82E80"/>
    <w:rsid w:val="00C86B04"/>
    <w:rsid w:val="00C871EC"/>
    <w:rsid w:val="00C90678"/>
    <w:rsid w:val="00C90DEC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5A10"/>
    <w:rsid w:val="00CB0388"/>
    <w:rsid w:val="00CB74AF"/>
    <w:rsid w:val="00CC022C"/>
    <w:rsid w:val="00CC1664"/>
    <w:rsid w:val="00CC200D"/>
    <w:rsid w:val="00CC3146"/>
    <w:rsid w:val="00CC661E"/>
    <w:rsid w:val="00CC688A"/>
    <w:rsid w:val="00CC69E8"/>
    <w:rsid w:val="00CC6A86"/>
    <w:rsid w:val="00CC6D1A"/>
    <w:rsid w:val="00CC6F4D"/>
    <w:rsid w:val="00CD2C48"/>
    <w:rsid w:val="00CD5B23"/>
    <w:rsid w:val="00CD5D34"/>
    <w:rsid w:val="00CD75A4"/>
    <w:rsid w:val="00CD7D4C"/>
    <w:rsid w:val="00CE2129"/>
    <w:rsid w:val="00CE2273"/>
    <w:rsid w:val="00CE3B3B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38FB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054A"/>
    <w:rsid w:val="00D226F0"/>
    <w:rsid w:val="00D23D9F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4A52"/>
    <w:rsid w:val="00D55441"/>
    <w:rsid w:val="00D57B83"/>
    <w:rsid w:val="00D60F4C"/>
    <w:rsid w:val="00D629E9"/>
    <w:rsid w:val="00D6352E"/>
    <w:rsid w:val="00D64723"/>
    <w:rsid w:val="00D657EB"/>
    <w:rsid w:val="00D66939"/>
    <w:rsid w:val="00D701E3"/>
    <w:rsid w:val="00D71503"/>
    <w:rsid w:val="00D725C2"/>
    <w:rsid w:val="00D74382"/>
    <w:rsid w:val="00D74F72"/>
    <w:rsid w:val="00D81C78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1B7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15CD"/>
    <w:rsid w:val="00E12C03"/>
    <w:rsid w:val="00E13C16"/>
    <w:rsid w:val="00E177EB"/>
    <w:rsid w:val="00E21569"/>
    <w:rsid w:val="00E21C2A"/>
    <w:rsid w:val="00E22E5F"/>
    <w:rsid w:val="00E23D3A"/>
    <w:rsid w:val="00E248FF"/>
    <w:rsid w:val="00E24AF8"/>
    <w:rsid w:val="00E26F61"/>
    <w:rsid w:val="00E310F2"/>
    <w:rsid w:val="00E331DA"/>
    <w:rsid w:val="00E34A06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3D16"/>
    <w:rsid w:val="00E6565F"/>
    <w:rsid w:val="00E65815"/>
    <w:rsid w:val="00E67085"/>
    <w:rsid w:val="00E675C1"/>
    <w:rsid w:val="00E7020C"/>
    <w:rsid w:val="00E71D77"/>
    <w:rsid w:val="00E7422F"/>
    <w:rsid w:val="00E7744E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14A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0E3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9F"/>
    <w:rsid w:val="00F12D61"/>
    <w:rsid w:val="00F1494C"/>
    <w:rsid w:val="00F14D66"/>
    <w:rsid w:val="00F15973"/>
    <w:rsid w:val="00F16A1A"/>
    <w:rsid w:val="00F16D40"/>
    <w:rsid w:val="00F173DC"/>
    <w:rsid w:val="00F21ED8"/>
    <w:rsid w:val="00F23770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3FDD"/>
    <w:rsid w:val="00F4533F"/>
    <w:rsid w:val="00F4653E"/>
    <w:rsid w:val="00F4697D"/>
    <w:rsid w:val="00F46F2F"/>
    <w:rsid w:val="00F51237"/>
    <w:rsid w:val="00F53065"/>
    <w:rsid w:val="00F562E8"/>
    <w:rsid w:val="00F6187B"/>
    <w:rsid w:val="00F61F9B"/>
    <w:rsid w:val="00F6521C"/>
    <w:rsid w:val="00F67352"/>
    <w:rsid w:val="00F72DB7"/>
    <w:rsid w:val="00F73013"/>
    <w:rsid w:val="00F744AD"/>
    <w:rsid w:val="00F7487D"/>
    <w:rsid w:val="00F76AB1"/>
    <w:rsid w:val="00F76C46"/>
    <w:rsid w:val="00F8097A"/>
    <w:rsid w:val="00F8278A"/>
    <w:rsid w:val="00F82DA1"/>
    <w:rsid w:val="00F83C51"/>
    <w:rsid w:val="00F8650E"/>
    <w:rsid w:val="00F865CC"/>
    <w:rsid w:val="00F87850"/>
    <w:rsid w:val="00F902F6"/>
    <w:rsid w:val="00F94291"/>
    <w:rsid w:val="00F9597B"/>
    <w:rsid w:val="00F97203"/>
    <w:rsid w:val="00FA1E4A"/>
    <w:rsid w:val="00FA237B"/>
    <w:rsid w:val="00FA2FCE"/>
    <w:rsid w:val="00FB04D2"/>
    <w:rsid w:val="00FB116F"/>
    <w:rsid w:val="00FB3194"/>
    <w:rsid w:val="00FB4556"/>
    <w:rsid w:val="00FC0513"/>
    <w:rsid w:val="00FC118D"/>
    <w:rsid w:val="00FC3C72"/>
    <w:rsid w:val="00FC704D"/>
    <w:rsid w:val="00FC750A"/>
    <w:rsid w:val="00FD2764"/>
    <w:rsid w:val="00FD331B"/>
    <w:rsid w:val="00FD4483"/>
    <w:rsid w:val="00FE0EDD"/>
    <w:rsid w:val="00FE2838"/>
    <w:rsid w:val="00FE4548"/>
    <w:rsid w:val="00FE5A41"/>
    <w:rsid w:val="00FE656D"/>
    <w:rsid w:val="00FE6F42"/>
    <w:rsid w:val="00FF0645"/>
    <w:rsid w:val="00FF1392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6DB4BB"/>
  <w15:docId w15:val="{99418B24-A308-4C66-9DCA-F0A38DF86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A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A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ar-S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57635"/>
    <w:rPr>
      <w:rFonts w:ascii="Times New Roman" w:eastAsia="Times New Roman" w:hAnsi="Times New Roman"/>
      <w:sz w:val="24"/>
      <w:szCs w:val="24"/>
    </w:rPr>
  </w:style>
  <w:style w:type="character" w:customStyle="1" w:styleId="tojvnm2t">
    <w:name w:val="tojvnm2t"/>
    <w:basedOn w:val="DefaultParagraphFont"/>
    <w:rsid w:val="006478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15B99-4CF6-4B20-BA62-A62347719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https://mul2.gov.am/tasks/941102/oneclick/11_voroshman naxagic.docx?token=632e22e9b557ecb75bf1c6dd64398584</cp:keywords>
  <dc:description/>
  <cp:lastModifiedBy>User</cp:lastModifiedBy>
  <cp:revision>16</cp:revision>
  <cp:lastPrinted>2024-02-21T10:18:00Z</cp:lastPrinted>
  <dcterms:created xsi:type="dcterms:W3CDTF">2024-03-01T08:36:00Z</dcterms:created>
  <dcterms:modified xsi:type="dcterms:W3CDTF">2024-03-06T08:37:00Z</dcterms:modified>
</cp:coreProperties>
</file>