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4FD38" w14:textId="77777777" w:rsidR="00522345" w:rsidRPr="00CA6501" w:rsidRDefault="00522345" w:rsidP="00F36CCF">
      <w:pPr>
        <w:rPr>
          <w:lang w:val="hy-AM"/>
        </w:rPr>
      </w:pPr>
    </w:p>
    <w:p w14:paraId="61933139" w14:textId="29B9DC61" w:rsidR="00522345" w:rsidRPr="00F4452B" w:rsidRDefault="00255D63" w:rsidP="00490B49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Մ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Ո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Ե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Ր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</w:p>
    <w:p w14:paraId="7753AB6B" w14:textId="77777777" w:rsidR="001D13F5" w:rsidRPr="00F4452B" w:rsidRDefault="001D13F5" w:rsidP="00490B49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4BBD3022" w14:textId="2FB9C2A4" w:rsidR="00494461" w:rsidRDefault="009D4342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9774CF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</w:t>
      </w:r>
      <w:r w:rsidR="009774CF">
        <w:rPr>
          <w:rFonts w:ascii="GHEA Grapalat" w:hAnsi="GHEA Grapalat" w:cs="Sylfaen"/>
          <w:sz w:val="24"/>
          <w:szCs w:val="24"/>
          <w:lang w:val="en-GB"/>
        </w:rPr>
        <w:t>24</w:t>
      </w:r>
      <w:r w:rsidRPr="009774CF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ՄԱՍԻՆ» ՕՐԵՆՔՈՒՄ </w:t>
      </w:r>
      <w:r w:rsidR="00C041D2" w:rsidRPr="009774CF">
        <w:rPr>
          <w:rFonts w:ascii="GHEA Grapalat" w:hAnsi="GHEA Grapalat" w:cs="Sylfaen"/>
          <w:sz w:val="24"/>
          <w:szCs w:val="24"/>
          <w:lang w:val="en-GB"/>
        </w:rPr>
        <w:t>ՎԵՐԱԲԱՇԽՈՒՄՆԵՐ</w:t>
      </w:r>
      <w:r w:rsidR="009774CF">
        <w:rPr>
          <w:rFonts w:ascii="GHEA Grapalat" w:hAnsi="GHEA Grapalat" w:cs="Sylfaen"/>
          <w:sz w:val="24"/>
          <w:szCs w:val="24"/>
          <w:lang w:val="en-GB"/>
        </w:rPr>
        <w:t>, ԼՐԱՑՈՒՄՆԵՐ</w:t>
      </w:r>
      <w:r w:rsidR="00C041D2" w:rsidRPr="009774CF">
        <w:rPr>
          <w:rFonts w:ascii="GHEA Grapalat" w:hAnsi="GHEA Grapalat" w:cs="Sylfaen"/>
          <w:sz w:val="24"/>
          <w:szCs w:val="24"/>
          <w:lang w:val="en-GB"/>
        </w:rPr>
        <w:t xml:space="preserve"> ԵՎ </w:t>
      </w:r>
      <w:r w:rsidRPr="009774CF">
        <w:rPr>
          <w:rFonts w:ascii="GHEA Grapalat" w:hAnsi="GHEA Grapalat" w:cs="Sylfaen"/>
          <w:sz w:val="24"/>
          <w:szCs w:val="24"/>
          <w:lang w:val="hy-AM"/>
        </w:rPr>
        <w:t>ՓՈՓՈԽՈՒԹՅՈՒՆՆԵՐ, ՀԱՅԱՍՏԱՆԻ ՀԱՆՐԱՊԵՏՈՒԹՅԱՆ ԿԱՌԱՎԱՐՈՒԹՅԱՆ 202</w:t>
      </w:r>
      <w:r w:rsidR="009774CF">
        <w:rPr>
          <w:rFonts w:ascii="GHEA Grapalat" w:hAnsi="GHEA Grapalat" w:cs="Sylfaen"/>
          <w:sz w:val="24"/>
          <w:szCs w:val="24"/>
          <w:lang w:val="en-GB"/>
        </w:rPr>
        <w:t>3</w:t>
      </w:r>
      <w:r w:rsidRPr="009774CF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9774CF">
        <w:rPr>
          <w:rFonts w:ascii="GHEA Grapalat" w:hAnsi="GHEA Grapalat" w:cs="Sylfaen"/>
          <w:sz w:val="24"/>
          <w:szCs w:val="24"/>
          <w:lang w:val="en-GB"/>
        </w:rPr>
        <w:t>28</w:t>
      </w:r>
      <w:r w:rsidRPr="009774CF">
        <w:rPr>
          <w:rFonts w:ascii="GHEA Grapalat" w:hAnsi="GHEA Grapalat" w:cs="Sylfaen"/>
          <w:sz w:val="24"/>
          <w:szCs w:val="24"/>
          <w:lang w:val="hy-AM"/>
        </w:rPr>
        <w:t>-Ի N 2</w:t>
      </w:r>
      <w:r w:rsidR="009774CF">
        <w:rPr>
          <w:rFonts w:ascii="GHEA Grapalat" w:hAnsi="GHEA Grapalat" w:cs="Sylfaen"/>
          <w:sz w:val="24"/>
          <w:szCs w:val="24"/>
          <w:lang w:val="en-GB"/>
        </w:rPr>
        <w:t>3</w:t>
      </w:r>
      <w:r w:rsidRPr="009774CF">
        <w:rPr>
          <w:rFonts w:ascii="GHEA Grapalat" w:hAnsi="GHEA Grapalat" w:cs="Sylfaen"/>
          <w:sz w:val="24"/>
          <w:szCs w:val="24"/>
          <w:lang w:val="hy-AM"/>
        </w:rPr>
        <w:t>2</w:t>
      </w:r>
      <w:r w:rsidR="009774CF">
        <w:rPr>
          <w:rFonts w:ascii="GHEA Grapalat" w:hAnsi="GHEA Grapalat" w:cs="Sylfaen"/>
          <w:sz w:val="24"/>
          <w:szCs w:val="24"/>
          <w:lang w:val="en-GB"/>
        </w:rPr>
        <w:t>3</w:t>
      </w:r>
      <w:r w:rsidRPr="009774CF">
        <w:rPr>
          <w:rFonts w:ascii="GHEA Grapalat" w:hAnsi="GHEA Grapalat" w:cs="Sylfaen"/>
          <w:sz w:val="24"/>
          <w:szCs w:val="24"/>
          <w:lang w:val="hy-AM"/>
        </w:rPr>
        <w:t xml:space="preserve">-Ն ՈՐՈՇՄԱՆ ՄԵՋ </w:t>
      </w:r>
      <w:r w:rsidR="00C041D2" w:rsidRPr="009774CF">
        <w:rPr>
          <w:rFonts w:ascii="GHEA Grapalat" w:hAnsi="GHEA Grapalat" w:cs="Sylfaen"/>
          <w:sz w:val="24"/>
          <w:szCs w:val="24"/>
          <w:lang w:val="en-GB"/>
        </w:rPr>
        <w:t xml:space="preserve">ԼՐԱՑՈՒՄՆԵՐ ԵՎ </w:t>
      </w:r>
      <w:r w:rsidRPr="009774CF">
        <w:rPr>
          <w:rFonts w:ascii="GHEA Grapalat" w:hAnsi="GHEA Grapalat" w:cs="Sylfaen"/>
          <w:sz w:val="24"/>
          <w:szCs w:val="24"/>
          <w:lang w:val="hy-AM"/>
        </w:rPr>
        <w:t>ՓՈՓՈԽՈՒԹՅՈՒՆՆԵՐ ԿԱՏԱՐԵԼՈՒ ՄԱՍԻՆ» ՈՐՈՇՄԱՆ ՆԱԽԱԳԾԻ</w:t>
      </w:r>
    </w:p>
    <w:p w14:paraId="046CD1FE" w14:textId="77777777" w:rsidR="009774CF" w:rsidRPr="00F4452B" w:rsidRDefault="009774CF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Style w:val="TableGrid1"/>
        <w:tblW w:w="0" w:type="auto"/>
        <w:tblInd w:w="-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5418"/>
        <w:gridCol w:w="2600"/>
        <w:gridCol w:w="2941"/>
      </w:tblGrid>
      <w:tr w:rsidR="00411A1B" w:rsidRPr="00D641EA" w14:paraId="78502EB0" w14:textId="77777777" w:rsidTr="00F4452B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14:paraId="07D5F10B" w14:textId="77777777" w:rsidR="00A85F53" w:rsidRPr="00D641EA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>1.</w:t>
            </w:r>
            <w:r w:rsidRPr="00D641EA">
              <w:rPr>
                <w:rFonts w:ascii="GHEA Grapalat" w:hAnsi="GHEA Grapalat" w:cs="Sylfaen"/>
                <w:b/>
              </w:rPr>
              <w:t>ՀՀ</w:t>
            </w:r>
            <w:r w:rsidRPr="00D641EA">
              <w:rPr>
                <w:rFonts w:ascii="GHEA Grapalat" w:hAnsi="GHEA Grapalat"/>
                <w:b/>
              </w:rPr>
              <w:t xml:space="preserve"> </w:t>
            </w:r>
            <w:r w:rsidRPr="00D641EA">
              <w:rPr>
                <w:rFonts w:ascii="GHEA Grapalat" w:hAnsi="GHEA Grapalat" w:cs="Sylfaen"/>
                <w:b/>
              </w:rPr>
              <w:t>ֆինանսների</w:t>
            </w:r>
            <w:r w:rsidRPr="00D641EA">
              <w:rPr>
                <w:rFonts w:ascii="GHEA Grapalat" w:hAnsi="GHEA Grapalat"/>
                <w:b/>
              </w:rPr>
              <w:t xml:space="preserve"> </w:t>
            </w:r>
            <w:r w:rsidRPr="00D641EA">
              <w:rPr>
                <w:rFonts w:ascii="GHEA Grapalat" w:hAnsi="GHEA Grapalat" w:cs="Sylfaen"/>
                <w:b/>
              </w:rPr>
              <w:t>նախարարություն</w:t>
            </w: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58CDEE8" w14:textId="07F3298B" w:rsidR="00A85F53" w:rsidRPr="004E445B" w:rsidRDefault="004E445B" w:rsidP="00A85F53">
            <w:pPr>
              <w:pStyle w:val="NormalWeb"/>
              <w:spacing w:line="360" w:lineRule="auto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  <w:lang w:val="en-GB"/>
              </w:rPr>
              <w:t>16.02.2024թ.</w:t>
            </w:r>
          </w:p>
        </w:tc>
      </w:tr>
      <w:tr w:rsidR="00411A1B" w:rsidRPr="00D641EA" w14:paraId="4F422E37" w14:textId="77777777" w:rsidTr="00F4452B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14:paraId="371C0FEC" w14:textId="77777777" w:rsidR="00A85F53" w:rsidRPr="00D641EA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4A9B9F7C" w14:textId="5027B763" w:rsidR="00A85F53" w:rsidRPr="004E445B" w:rsidRDefault="004E445B" w:rsidP="00A85F53">
            <w:pPr>
              <w:pStyle w:val="NormalWeb"/>
              <w:spacing w:line="360" w:lineRule="auto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Calibri Cyr" w:hAnsi="Calibri Cyr" w:cs="Calibri Cyr"/>
                <w:b/>
                <w:lang w:val="en-GB"/>
              </w:rPr>
              <w:t xml:space="preserve"> </w:t>
            </w:r>
            <w:r>
              <w:rPr>
                <w:rFonts w:ascii="Calibri Cyr" w:hAnsi="Calibri Cyr" w:cs="Calibri Cyr"/>
                <w:b/>
                <w:lang w:val="hy-AM"/>
              </w:rPr>
              <w:t>№</w:t>
            </w:r>
            <w:r>
              <w:rPr>
                <w:rFonts w:ascii="GHEA Grapalat" w:hAnsi="GHEA Grapalat"/>
                <w:b/>
                <w:lang w:val="en-GB"/>
              </w:rPr>
              <w:t>01/9/2751-2024</w:t>
            </w:r>
          </w:p>
        </w:tc>
      </w:tr>
      <w:tr w:rsidR="003D7871" w:rsidRPr="00406628" w14:paraId="39EF3319" w14:textId="77777777" w:rsidTr="00F4452B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14:paraId="68BDC750" w14:textId="728C7FBE" w:rsidR="004E445B" w:rsidRPr="00A5183B" w:rsidRDefault="00A5183B" w:rsidP="00A5183B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en-GB"/>
              </w:rPr>
              <w:t xml:space="preserve"> </w:t>
            </w:r>
            <w:r>
              <w:rPr>
                <w:rFonts w:eastAsia="Times New Roman"/>
                <w:lang w:val="en-GB"/>
              </w:rPr>
              <w:t xml:space="preserve"> </w:t>
            </w:r>
            <w:r w:rsidR="004E445B" w:rsidRPr="00A5183B">
              <w:rPr>
                <w:rFonts w:ascii="GHEA Grapalat" w:eastAsia="Times New Roman" w:hAnsi="GHEA Grapalat"/>
                <w:lang w:val="hy-AM"/>
              </w:rPr>
              <w:t xml:space="preserve">Նախագծով առաջարկվում է «1049 Ճանապարհային ցանցի բարելավում» ծրագրի մի շարք վարկային և դրամաշնորհային միջոցառումների համար նախատեսված ֆինանսական միջոցների նվազեցումներ և ավելացումներ, ինչպես նաև դրամաշնորհային ծրագրի նախատեսում: </w:t>
            </w:r>
          </w:p>
          <w:p w14:paraId="77DC4A72" w14:textId="77777777" w:rsidR="004E445B" w:rsidRPr="00A5183B" w:rsidRDefault="004E445B" w:rsidP="004E445B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5183B">
              <w:rPr>
                <w:rFonts w:ascii="GHEA Grapalat" w:eastAsia="Times New Roman" w:hAnsi="GHEA Grapalat"/>
                <w:lang w:val="hy-AM"/>
              </w:rPr>
              <w:t>Վերոնշյալից ելնելով առաջարկում ենք՝</w:t>
            </w:r>
          </w:p>
          <w:p w14:paraId="3880A822" w14:textId="130D9470" w:rsidR="004E445B" w:rsidRDefault="004E445B" w:rsidP="004E445B">
            <w:pPr>
              <w:shd w:val="clear" w:color="auto" w:fill="FFFFFF"/>
              <w:spacing w:line="360" w:lineRule="auto"/>
              <w:ind w:firstLine="561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5183B">
              <w:rPr>
                <w:rFonts w:ascii="GHEA Grapalat" w:eastAsia="Times New Roman" w:hAnsi="GHEA Grapalat"/>
                <w:lang w:val="hy-AM"/>
              </w:rPr>
              <w:t>- 11012 միջոցառման համար տրամադրել համապատասխան պարզաբանումներ, ինչպես նաև ներկայացնել հատկացվող գումարի հաշվարկ-հիմնավորումները (2024թ</w:t>
            </w:r>
            <w:r w:rsidRPr="00A5183B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A5183B">
              <w:rPr>
                <w:rFonts w:ascii="GHEA Grapalat" w:eastAsia="Times New Roman" w:hAnsi="GHEA Grapalat"/>
                <w:lang w:val="hy-AM"/>
              </w:rPr>
              <w:t xml:space="preserve"> 300 շահառուների համար նախատեսված է 790 մլն դրամ կամ 1 շահառուի համար շուրջ 2</w:t>
            </w:r>
            <w:r w:rsidRPr="00A5183B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A5183B">
              <w:rPr>
                <w:rFonts w:ascii="GHEA Grapalat" w:eastAsia="Times New Roman" w:hAnsi="GHEA Grapalat"/>
                <w:lang w:val="hy-AM"/>
              </w:rPr>
              <w:t>6 մլն դրամ, իսկ 50 շահառուի համար ավելացվող 320</w:t>
            </w:r>
            <w:r w:rsidRPr="00A5183B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A5183B">
              <w:rPr>
                <w:rFonts w:ascii="GHEA Grapalat" w:eastAsia="Times New Roman" w:hAnsi="GHEA Grapalat"/>
                <w:lang w:val="hy-AM"/>
              </w:rPr>
              <w:t>0 դրամի դեպքում 1 շահառուի համար փոխհատուցումը կկազմի շուրջ 6</w:t>
            </w:r>
            <w:r w:rsidRPr="00A5183B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A5183B">
              <w:rPr>
                <w:rFonts w:ascii="GHEA Grapalat" w:eastAsia="Times New Roman" w:hAnsi="GHEA Grapalat"/>
                <w:lang w:val="hy-AM"/>
              </w:rPr>
              <w:t>4 մլն դրամ):</w:t>
            </w:r>
          </w:p>
          <w:p w14:paraId="0B043C45" w14:textId="3C88E3A8" w:rsidR="00A5183B" w:rsidRDefault="00A5183B" w:rsidP="004E445B">
            <w:pPr>
              <w:shd w:val="clear" w:color="auto" w:fill="FFFFFF"/>
              <w:spacing w:line="360" w:lineRule="auto"/>
              <w:ind w:firstLine="561"/>
              <w:jc w:val="both"/>
              <w:rPr>
                <w:rFonts w:eastAsia="Times New Roman"/>
                <w:lang w:val="hy-AM"/>
              </w:rPr>
            </w:pPr>
          </w:p>
          <w:p w14:paraId="6A926D89" w14:textId="0E8101E1" w:rsidR="00A5183B" w:rsidRDefault="00A5183B" w:rsidP="004E445B">
            <w:pPr>
              <w:shd w:val="clear" w:color="auto" w:fill="FFFFFF"/>
              <w:spacing w:line="360" w:lineRule="auto"/>
              <w:ind w:firstLine="561"/>
              <w:jc w:val="both"/>
              <w:rPr>
                <w:rFonts w:eastAsia="Times New Roman"/>
                <w:lang w:val="hy-AM"/>
              </w:rPr>
            </w:pPr>
          </w:p>
          <w:p w14:paraId="0631D7CE" w14:textId="41309CC1" w:rsidR="00A5183B" w:rsidRDefault="00A5183B" w:rsidP="004E445B">
            <w:pPr>
              <w:shd w:val="clear" w:color="auto" w:fill="FFFFFF"/>
              <w:spacing w:line="360" w:lineRule="auto"/>
              <w:ind w:firstLine="561"/>
              <w:jc w:val="both"/>
              <w:rPr>
                <w:rFonts w:eastAsia="Times New Roman"/>
                <w:lang w:val="hy-AM"/>
              </w:rPr>
            </w:pPr>
          </w:p>
          <w:p w14:paraId="00FA6452" w14:textId="20E746DA" w:rsidR="00A5183B" w:rsidRDefault="00A5183B" w:rsidP="004E445B">
            <w:pPr>
              <w:shd w:val="clear" w:color="auto" w:fill="FFFFFF"/>
              <w:spacing w:line="360" w:lineRule="auto"/>
              <w:ind w:firstLine="561"/>
              <w:jc w:val="both"/>
              <w:rPr>
                <w:rFonts w:eastAsia="Times New Roman"/>
                <w:lang w:val="hy-AM"/>
              </w:rPr>
            </w:pPr>
          </w:p>
          <w:p w14:paraId="6395E15A" w14:textId="07F31BF8" w:rsidR="00A5183B" w:rsidRDefault="00A5183B" w:rsidP="004E445B">
            <w:pPr>
              <w:shd w:val="clear" w:color="auto" w:fill="FFFFFF"/>
              <w:spacing w:line="360" w:lineRule="auto"/>
              <w:ind w:firstLine="561"/>
              <w:jc w:val="both"/>
              <w:rPr>
                <w:rFonts w:eastAsia="Times New Roman"/>
                <w:lang w:val="hy-AM"/>
              </w:rPr>
            </w:pPr>
          </w:p>
          <w:p w14:paraId="1484A1DC" w14:textId="3F422134" w:rsidR="00A5183B" w:rsidRDefault="00A5183B" w:rsidP="004E445B">
            <w:pPr>
              <w:shd w:val="clear" w:color="auto" w:fill="FFFFFF"/>
              <w:spacing w:line="360" w:lineRule="auto"/>
              <w:ind w:firstLine="561"/>
              <w:jc w:val="both"/>
              <w:rPr>
                <w:rFonts w:eastAsia="Times New Roman"/>
                <w:lang w:val="hy-AM"/>
              </w:rPr>
            </w:pPr>
          </w:p>
          <w:p w14:paraId="6700AF24" w14:textId="204BDD75" w:rsidR="00A5183B" w:rsidRDefault="00A5183B" w:rsidP="004E445B">
            <w:pPr>
              <w:shd w:val="clear" w:color="auto" w:fill="FFFFFF"/>
              <w:spacing w:line="360" w:lineRule="auto"/>
              <w:ind w:firstLine="561"/>
              <w:jc w:val="both"/>
              <w:rPr>
                <w:rFonts w:eastAsia="Times New Roman"/>
                <w:lang w:val="hy-AM"/>
              </w:rPr>
            </w:pPr>
          </w:p>
          <w:p w14:paraId="197BA221" w14:textId="3707908C" w:rsidR="00A5183B" w:rsidRDefault="00A5183B" w:rsidP="004E445B">
            <w:pPr>
              <w:shd w:val="clear" w:color="auto" w:fill="FFFFFF"/>
              <w:spacing w:line="360" w:lineRule="auto"/>
              <w:ind w:firstLine="561"/>
              <w:jc w:val="both"/>
              <w:rPr>
                <w:rFonts w:eastAsia="Times New Roman"/>
                <w:lang w:val="hy-AM"/>
              </w:rPr>
            </w:pPr>
          </w:p>
          <w:p w14:paraId="38412C6B" w14:textId="3751CB61" w:rsidR="00A5183B" w:rsidRDefault="00A5183B" w:rsidP="004E445B">
            <w:pPr>
              <w:shd w:val="clear" w:color="auto" w:fill="FFFFFF"/>
              <w:spacing w:line="360" w:lineRule="auto"/>
              <w:ind w:firstLine="561"/>
              <w:jc w:val="both"/>
              <w:rPr>
                <w:rFonts w:eastAsia="Times New Roman"/>
                <w:lang w:val="hy-AM"/>
              </w:rPr>
            </w:pPr>
          </w:p>
          <w:p w14:paraId="57F41F27" w14:textId="4B5C0FFB" w:rsidR="00A5183B" w:rsidRDefault="00A5183B" w:rsidP="004E445B">
            <w:pPr>
              <w:shd w:val="clear" w:color="auto" w:fill="FFFFFF"/>
              <w:spacing w:line="360" w:lineRule="auto"/>
              <w:ind w:firstLine="561"/>
              <w:jc w:val="both"/>
              <w:rPr>
                <w:rFonts w:eastAsia="Times New Roman"/>
                <w:lang w:val="hy-AM"/>
              </w:rPr>
            </w:pPr>
          </w:p>
          <w:p w14:paraId="25DDF0D8" w14:textId="4E6D4E15" w:rsidR="00A5183B" w:rsidRDefault="00A5183B" w:rsidP="004E445B">
            <w:pPr>
              <w:shd w:val="clear" w:color="auto" w:fill="FFFFFF"/>
              <w:spacing w:line="360" w:lineRule="auto"/>
              <w:ind w:firstLine="561"/>
              <w:jc w:val="both"/>
              <w:rPr>
                <w:rFonts w:eastAsia="Times New Roman"/>
                <w:lang w:val="hy-AM"/>
              </w:rPr>
            </w:pPr>
          </w:p>
          <w:p w14:paraId="52595DA2" w14:textId="496A002B" w:rsidR="00A5183B" w:rsidRDefault="00A5183B" w:rsidP="004E445B">
            <w:pPr>
              <w:shd w:val="clear" w:color="auto" w:fill="FFFFFF"/>
              <w:spacing w:line="360" w:lineRule="auto"/>
              <w:ind w:firstLine="561"/>
              <w:jc w:val="both"/>
              <w:rPr>
                <w:rFonts w:eastAsia="Times New Roman"/>
                <w:lang w:val="hy-AM"/>
              </w:rPr>
            </w:pPr>
          </w:p>
          <w:p w14:paraId="0295562E" w14:textId="3617CD0C" w:rsidR="00A5183B" w:rsidRDefault="00A5183B" w:rsidP="004E445B">
            <w:pPr>
              <w:shd w:val="clear" w:color="auto" w:fill="FFFFFF"/>
              <w:spacing w:line="360" w:lineRule="auto"/>
              <w:ind w:firstLine="561"/>
              <w:jc w:val="both"/>
              <w:rPr>
                <w:rFonts w:eastAsia="Times New Roman"/>
                <w:lang w:val="hy-AM"/>
              </w:rPr>
            </w:pPr>
          </w:p>
          <w:p w14:paraId="4A2210E4" w14:textId="17EEC8E8" w:rsidR="00A5183B" w:rsidRDefault="00A5183B" w:rsidP="004E445B">
            <w:pPr>
              <w:shd w:val="clear" w:color="auto" w:fill="FFFFFF"/>
              <w:spacing w:line="360" w:lineRule="auto"/>
              <w:ind w:firstLine="561"/>
              <w:jc w:val="both"/>
              <w:rPr>
                <w:rFonts w:eastAsia="Times New Roman"/>
                <w:lang w:val="hy-AM"/>
              </w:rPr>
            </w:pPr>
          </w:p>
          <w:p w14:paraId="3E9E2A19" w14:textId="54C1D54D" w:rsidR="00A5183B" w:rsidRDefault="00A5183B" w:rsidP="004E445B">
            <w:pPr>
              <w:shd w:val="clear" w:color="auto" w:fill="FFFFFF"/>
              <w:spacing w:line="360" w:lineRule="auto"/>
              <w:ind w:firstLine="561"/>
              <w:jc w:val="both"/>
              <w:rPr>
                <w:rFonts w:eastAsia="Times New Roman"/>
                <w:lang w:val="hy-AM"/>
              </w:rPr>
            </w:pPr>
          </w:p>
          <w:p w14:paraId="2B20CB1B" w14:textId="241CA65F" w:rsidR="00A5183B" w:rsidRDefault="00A5183B" w:rsidP="004E445B">
            <w:pPr>
              <w:shd w:val="clear" w:color="auto" w:fill="FFFFFF"/>
              <w:spacing w:line="360" w:lineRule="auto"/>
              <w:ind w:firstLine="561"/>
              <w:jc w:val="both"/>
              <w:rPr>
                <w:rFonts w:eastAsia="Times New Roman"/>
                <w:lang w:val="hy-AM"/>
              </w:rPr>
            </w:pPr>
          </w:p>
          <w:p w14:paraId="7A276300" w14:textId="540DE4B2" w:rsidR="00A5183B" w:rsidRDefault="00A5183B" w:rsidP="004E445B">
            <w:pPr>
              <w:shd w:val="clear" w:color="auto" w:fill="FFFFFF"/>
              <w:spacing w:line="360" w:lineRule="auto"/>
              <w:ind w:firstLine="561"/>
              <w:jc w:val="both"/>
              <w:rPr>
                <w:rFonts w:eastAsia="Times New Roman"/>
                <w:lang w:val="hy-AM"/>
              </w:rPr>
            </w:pPr>
          </w:p>
          <w:p w14:paraId="340B5782" w14:textId="3228DDB6" w:rsidR="00A5183B" w:rsidRPr="0008103E" w:rsidRDefault="00A5183B" w:rsidP="004E445B">
            <w:pPr>
              <w:shd w:val="clear" w:color="auto" w:fill="FFFFFF"/>
              <w:spacing w:line="360" w:lineRule="auto"/>
              <w:ind w:firstLine="561"/>
              <w:jc w:val="both"/>
              <w:rPr>
                <w:rFonts w:eastAsia="Times New Roman"/>
                <w:lang w:val="hy-AM"/>
              </w:rPr>
            </w:pPr>
          </w:p>
          <w:p w14:paraId="04E09FA5" w14:textId="57869AD4" w:rsidR="0008103E" w:rsidRDefault="0008103E" w:rsidP="0008103E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08103E">
              <w:rPr>
                <w:rFonts w:ascii="GHEA Grapalat" w:eastAsia="Times New Roman" w:hAnsi="GHEA Grapalat"/>
                <w:lang w:val="hy-AM"/>
              </w:rPr>
              <w:t>- 21004 միջոցառման համար պարզաբանել վարկային և դրամաշնորհային միջոցների համամասնության փոփոխությունը (պետական բյուջեով նախատեսված 83.3% և 16.7% համամասնության փոխարեն կկազմի 87.9% և 12.1%):</w:t>
            </w:r>
          </w:p>
          <w:p w14:paraId="61EE9533" w14:textId="18DEABBB" w:rsidR="003D7871" w:rsidRDefault="003D7871" w:rsidP="0008103E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lang w:val="hy-AM"/>
              </w:rPr>
            </w:pPr>
          </w:p>
          <w:p w14:paraId="316EF57C" w14:textId="08CC53A4" w:rsidR="003D7871" w:rsidRDefault="003D7871" w:rsidP="0008103E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lang w:val="hy-AM"/>
              </w:rPr>
            </w:pPr>
          </w:p>
          <w:p w14:paraId="21B179E5" w14:textId="309E0C53" w:rsidR="003D7871" w:rsidRDefault="003D7871" w:rsidP="0008103E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lang w:val="hy-AM"/>
              </w:rPr>
            </w:pPr>
          </w:p>
          <w:p w14:paraId="3A4BA697" w14:textId="0342D1EA" w:rsidR="003D7871" w:rsidRDefault="003D7871" w:rsidP="0008103E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lang w:val="hy-AM"/>
              </w:rPr>
            </w:pPr>
          </w:p>
          <w:p w14:paraId="357BB66E" w14:textId="66126B2F" w:rsidR="003D7871" w:rsidRDefault="003D7871" w:rsidP="0008103E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lang w:val="hy-AM"/>
              </w:rPr>
            </w:pPr>
          </w:p>
          <w:p w14:paraId="6BA6D705" w14:textId="7A93B8B3" w:rsidR="003D7871" w:rsidRDefault="003D7871" w:rsidP="0008103E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lang w:val="hy-AM"/>
              </w:rPr>
            </w:pPr>
          </w:p>
          <w:p w14:paraId="10219BCC" w14:textId="7462A2D2" w:rsidR="003D7871" w:rsidRDefault="003D7871" w:rsidP="0008103E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lang w:val="hy-AM"/>
              </w:rPr>
            </w:pPr>
          </w:p>
          <w:p w14:paraId="070D3799" w14:textId="211A8BE0" w:rsidR="003D7871" w:rsidRDefault="003D7871" w:rsidP="0008103E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lang w:val="hy-AM"/>
              </w:rPr>
            </w:pPr>
          </w:p>
          <w:p w14:paraId="1274D90F" w14:textId="27B7CF45" w:rsidR="003D7871" w:rsidRDefault="003D7871" w:rsidP="0008103E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lang w:val="hy-AM"/>
              </w:rPr>
            </w:pPr>
          </w:p>
          <w:p w14:paraId="51975418" w14:textId="3582083E" w:rsidR="003D7871" w:rsidRDefault="003D7871" w:rsidP="0008103E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lang w:val="hy-AM"/>
              </w:rPr>
            </w:pPr>
          </w:p>
          <w:p w14:paraId="5882FF19" w14:textId="34815459" w:rsidR="003D7871" w:rsidRDefault="003D7871" w:rsidP="0008103E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lang w:val="hy-AM"/>
              </w:rPr>
            </w:pPr>
          </w:p>
          <w:p w14:paraId="608DB43F" w14:textId="3748AD87" w:rsidR="003D7871" w:rsidRDefault="003D7871" w:rsidP="0008103E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lang w:val="hy-AM"/>
              </w:rPr>
            </w:pPr>
          </w:p>
          <w:p w14:paraId="7A35E94F" w14:textId="014470AB" w:rsidR="003D7871" w:rsidRDefault="003D7871" w:rsidP="0008103E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lang w:val="hy-AM"/>
              </w:rPr>
            </w:pPr>
          </w:p>
          <w:p w14:paraId="39A2F210" w14:textId="3B2D3485" w:rsidR="003D7871" w:rsidRDefault="003D7871" w:rsidP="0008103E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lang w:val="hy-AM"/>
              </w:rPr>
            </w:pPr>
          </w:p>
          <w:p w14:paraId="5044960D" w14:textId="723D525A" w:rsidR="003D7871" w:rsidRDefault="003D7871" w:rsidP="0008103E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lang w:val="hy-AM"/>
              </w:rPr>
            </w:pPr>
          </w:p>
          <w:p w14:paraId="358D3A89" w14:textId="060B6CB8" w:rsidR="003D7871" w:rsidRDefault="003D7871" w:rsidP="0008103E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lang w:val="hy-AM"/>
              </w:rPr>
            </w:pPr>
          </w:p>
          <w:p w14:paraId="7F56853D" w14:textId="3542706B" w:rsidR="003D7871" w:rsidRDefault="003D7871" w:rsidP="0008103E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lang w:val="hy-AM"/>
              </w:rPr>
            </w:pPr>
          </w:p>
          <w:p w14:paraId="50DF8B11" w14:textId="2AE6EEFB" w:rsidR="003D7871" w:rsidRDefault="003D7871" w:rsidP="0008103E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lang w:val="hy-AM"/>
              </w:rPr>
            </w:pPr>
          </w:p>
          <w:p w14:paraId="010F86C9" w14:textId="0C153665" w:rsidR="003D7871" w:rsidRDefault="003D7871" w:rsidP="003D787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3D7871">
              <w:rPr>
                <w:rFonts w:ascii="GHEA Grapalat" w:eastAsia="Times New Roman" w:hAnsi="GHEA Grapalat"/>
                <w:lang w:val="hy-AM"/>
              </w:rPr>
              <w:lastRenderedPageBreak/>
              <w:t>-21007 միջոցառման համար քննարկել համաֆինանսավորման միջոցների նվազեցման և նվազեցված գումարները պետական բյուջե փոխանցելու հարցը:</w:t>
            </w:r>
          </w:p>
          <w:p w14:paraId="24D46C14" w14:textId="0442F544" w:rsidR="00411A1B" w:rsidRDefault="00411A1B" w:rsidP="003D7871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lang w:val="hy-AM"/>
              </w:rPr>
            </w:pPr>
          </w:p>
          <w:p w14:paraId="17C7D572" w14:textId="77777777" w:rsidR="00411A1B" w:rsidRDefault="00411A1B" w:rsidP="003D787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4774D7EE" w14:textId="549F7DF0" w:rsidR="00411A1B" w:rsidRDefault="00411A1B" w:rsidP="003D787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en-GB"/>
              </w:rPr>
              <w:t>-</w:t>
            </w:r>
            <w:r w:rsidRPr="00411A1B">
              <w:rPr>
                <w:rFonts w:ascii="GHEA Grapalat" w:eastAsia="Times New Roman" w:hAnsi="GHEA Grapalat"/>
                <w:lang w:val="hy-AM"/>
              </w:rPr>
              <w:t>21011 միջոցառման համար կատարել նաև արդյունքային ցուցանիշների փոփոխություն:</w:t>
            </w:r>
          </w:p>
          <w:p w14:paraId="05AF4A71" w14:textId="30C773E5" w:rsidR="00411A1B" w:rsidRDefault="00411A1B" w:rsidP="003D7871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lang w:val="hy-AM"/>
              </w:rPr>
            </w:pPr>
          </w:p>
          <w:p w14:paraId="7671EDDD" w14:textId="27384229" w:rsidR="00411A1B" w:rsidRDefault="00733035" w:rsidP="00411A1B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en-GB"/>
              </w:rPr>
              <w:t xml:space="preserve"> </w:t>
            </w:r>
            <w:r>
              <w:rPr>
                <w:rFonts w:eastAsia="Times New Roman"/>
                <w:lang w:val="en-GB"/>
              </w:rPr>
              <w:t xml:space="preserve">    </w:t>
            </w:r>
            <w:r w:rsidR="00411A1B" w:rsidRPr="00411A1B">
              <w:rPr>
                <w:rFonts w:ascii="GHEA Grapalat" w:eastAsia="Times New Roman" w:hAnsi="GHEA Grapalat"/>
                <w:lang w:val="hy-AM"/>
              </w:rPr>
              <w:t>Միաժամանակ առաջարկվում է հիմնավորել վերոնշյալ միջոցառումների համար նախատեսված ֆինանսական միջոցների նվազեցման ազդեցությունը միջոցառումների իրականացման վրա:</w:t>
            </w:r>
          </w:p>
          <w:p w14:paraId="2CFB7562" w14:textId="67C49981" w:rsidR="00411A1B" w:rsidRPr="00F4343F" w:rsidRDefault="00733035" w:rsidP="00733035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en-GB"/>
              </w:rPr>
              <w:t xml:space="preserve"> </w:t>
            </w:r>
            <w:r>
              <w:rPr>
                <w:rFonts w:eastAsia="Times New Roman"/>
                <w:color w:val="000000"/>
                <w:lang w:val="en-GB"/>
              </w:rPr>
              <w:t xml:space="preserve">    </w:t>
            </w:r>
            <w:r w:rsidR="00411A1B" w:rsidRPr="00F4343F">
              <w:rPr>
                <w:rFonts w:ascii="GHEA Grapalat" w:eastAsia="Times New Roman" w:hAnsi="GHEA Grapalat"/>
                <w:color w:val="000000"/>
                <w:lang w:val="hy-AM"/>
              </w:rPr>
              <w:t>Ինչպես նաև տեղեկացնում ենք, որ նախագծի հավելված 3-ում կատարողի անվանումը ՀՀ տարածքային կառավարման և ենթակառուցվածքների նախարարության փոխարեն նշված է ՀՀ ՏԿԵՆ ջրային կոմիտե, ինչպես նաև հավելված 5-ի 9.1.7 աղյուսակի փոխարեն նշված է 9.1.8:</w:t>
            </w:r>
          </w:p>
          <w:p w14:paraId="25A7AF43" w14:textId="77777777" w:rsidR="00411A1B" w:rsidRPr="00411A1B" w:rsidRDefault="00411A1B" w:rsidP="00411A1B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6EB5DD6C" w14:textId="77777777" w:rsidR="00411A1B" w:rsidRPr="00411A1B" w:rsidRDefault="00411A1B" w:rsidP="003D7871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786AEAEC" w14:textId="38C35479" w:rsidR="003D7871" w:rsidRDefault="003D7871" w:rsidP="0008103E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lang w:val="hy-AM"/>
              </w:rPr>
            </w:pPr>
          </w:p>
          <w:p w14:paraId="388C7FCC" w14:textId="77777777" w:rsidR="003D7871" w:rsidRPr="0008103E" w:rsidRDefault="003D7871" w:rsidP="0008103E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64CE4D88" w14:textId="77777777" w:rsidR="00A5183B" w:rsidRPr="00A5183B" w:rsidRDefault="00A5183B" w:rsidP="00A5183B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02FCA3B1" w14:textId="25513C3D" w:rsidR="004E445B" w:rsidRPr="00A5183B" w:rsidRDefault="004E445B" w:rsidP="00095A89">
            <w:pPr>
              <w:spacing w:line="336" w:lineRule="auto"/>
              <w:jc w:val="both"/>
              <w:rPr>
                <w:rStyle w:val="Emphasis"/>
                <w:rFonts w:ascii="GHEA Grapalat" w:hAnsi="GHEA Grapalat" w:cs="Arial"/>
                <w:i w:val="0"/>
                <w:iCs w:val="0"/>
              </w:rPr>
            </w:pPr>
          </w:p>
          <w:p w14:paraId="38F3C979" w14:textId="34D4DA52" w:rsidR="009774CF" w:rsidRPr="009774CF" w:rsidRDefault="009774CF" w:rsidP="00095A89">
            <w:pPr>
              <w:spacing w:line="336" w:lineRule="auto"/>
              <w:jc w:val="both"/>
              <w:rPr>
                <w:rStyle w:val="Emphasis"/>
                <w:rFonts w:ascii="GHEA Grapalat" w:hAnsi="GHEA Grapalat" w:cs="Arial"/>
                <w:i w:val="0"/>
                <w:iCs w:val="0"/>
                <w:lang w:val="en-GB"/>
              </w:rPr>
            </w:pPr>
          </w:p>
        </w:tc>
        <w:tc>
          <w:tcPr>
            <w:tcW w:w="6533" w:type="dxa"/>
            <w:gridSpan w:val="2"/>
            <w:shd w:val="clear" w:color="auto" w:fill="FFFFFF" w:themeFill="background1"/>
          </w:tcPr>
          <w:p w14:paraId="49C2304B" w14:textId="77777777" w:rsidR="007410F8" w:rsidRDefault="007410F8" w:rsidP="007410F8">
            <w:pPr>
              <w:spacing w:before="240" w:line="360" w:lineRule="auto"/>
              <w:rPr>
                <w:rStyle w:val="Emphasis"/>
                <w:rFonts w:ascii="GHEA Grapalat" w:hAnsi="GHEA Grapalat"/>
                <w:i w:val="0"/>
                <w:lang w:val="af-ZA"/>
              </w:rPr>
            </w:pPr>
          </w:p>
          <w:p w14:paraId="1EC2F5EA" w14:textId="77777777" w:rsidR="004E445B" w:rsidRDefault="004E445B" w:rsidP="007410F8">
            <w:pPr>
              <w:spacing w:before="240" w:line="360" w:lineRule="auto"/>
              <w:rPr>
                <w:rStyle w:val="Emphasis"/>
                <w:rFonts w:ascii="GHEA Grapalat" w:hAnsi="GHEA Grapalat"/>
                <w:i w:val="0"/>
                <w:lang w:val="af-ZA"/>
              </w:rPr>
            </w:pPr>
          </w:p>
          <w:p w14:paraId="75E37C6E" w14:textId="77777777" w:rsidR="004E445B" w:rsidRDefault="004E445B" w:rsidP="007410F8">
            <w:pPr>
              <w:spacing w:before="240" w:line="360" w:lineRule="auto"/>
              <w:rPr>
                <w:rStyle w:val="Emphasis"/>
                <w:rFonts w:ascii="GHEA Grapalat" w:hAnsi="GHEA Grapalat"/>
                <w:i w:val="0"/>
                <w:lang w:val="af-ZA"/>
              </w:rPr>
            </w:pPr>
          </w:p>
          <w:p w14:paraId="577411CE" w14:textId="77777777" w:rsidR="004E445B" w:rsidRDefault="004E445B" w:rsidP="007410F8">
            <w:pPr>
              <w:spacing w:before="240" w:line="360" w:lineRule="auto"/>
              <w:rPr>
                <w:rStyle w:val="Emphasis"/>
                <w:rFonts w:ascii="GHEA Grapalat" w:hAnsi="GHEA Grapalat"/>
                <w:i w:val="0"/>
                <w:lang w:val="af-ZA"/>
              </w:rPr>
            </w:pPr>
          </w:p>
          <w:p w14:paraId="59D23429" w14:textId="0517CE42" w:rsidR="004E445B" w:rsidRDefault="00A5183B" w:rsidP="00DD1F04">
            <w:pPr>
              <w:pStyle w:val="ListParagraph"/>
              <w:numPr>
                <w:ilvl w:val="0"/>
                <w:numId w:val="19"/>
              </w:numPr>
              <w:spacing w:before="240" w:line="360" w:lineRule="auto"/>
              <w:ind w:left="0" w:hanging="758"/>
              <w:jc w:val="both"/>
              <w:rPr>
                <w:rStyle w:val="Emphasis"/>
                <w:rFonts w:ascii="GHEA Grapalat" w:hAnsi="GHEA Grapalat"/>
                <w:i w:val="0"/>
                <w:lang w:val="af-ZA"/>
              </w:rPr>
            </w:pPr>
            <w:r>
              <w:rPr>
                <w:rStyle w:val="Emphasis"/>
                <w:rFonts w:ascii="GHEA Grapalat" w:hAnsi="GHEA Grapalat"/>
                <w:i w:val="0"/>
                <w:lang w:val="af-ZA"/>
              </w:rPr>
              <w:t>1</w:t>
            </w:r>
            <w:r w:rsidR="004E445B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. </w:t>
            </w:r>
            <w:r w:rsidR="0008103E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Ընդունվել է: </w:t>
            </w:r>
            <w:r w:rsidR="004E445B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Տեղեկացնում ենք, որ </w:t>
            </w:r>
            <w:r w:rsidR="00DD1F04">
              <w:rPr>
                <w:rStyle w:val="Emphasis"/>
                <w:rFonts w:ascii="GHEA Grapalat" w:hAnsi="GHEA Grapalat"/>
                <w:i w:val="0"/>
                <w:lang w:val="af-ZA"/>
              </w:rPr>
              <w:t>ծրագի</w:t>
            </w:r>
            <w:r w:rsidR="008B339E">
              <w:rPr>
                <w:rStyle w:val="Emphasis"/>
                <w:rFonts w:ascii="GHEA Grapalat" w:hAnsi="GHEA Grapalat"/>
                <w:i w:val="0"/>
                <w:lang w:val="af-ZA"/>
              </w:rPr>
              <w:t>ր</w:t>
            </w:r>
            <w:r w:rsidR="00DD1F04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ն իրականացնելու համար </w:t>
            </w:r>
            <w:r w:rsidR="004E445B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 նախատեսված է</w:t>
            </w:r>
            <w:r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ր </w:t>
            </w:r>
            <w:r w:rsidR="00DD1F04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օտարել </w:t>
            </w:r>
            <w:r w:rsidR="004E445B">
              <w:rPr>
                <w:rStyle w:val="Emphasis"/>
                <w:rFonts w:ascii="GHEA Grapalat" w:hAnsi="GHEA Grapalat"/>
                <w:i w:val="0"/>
                <w:lang w:val="af-ZA"/>
              </w:rPr>
              <w:t>թվով 1054 հողակտոր</w:t>
            </w:r>
            <w:r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 8.24 մլրդ դրամ ընդամենը բյուջեով, որից 6.8 </w:t>
            </w:r>
            <w:r w:rsidR="004E445B">
              <w:rPr>
                <w:rStyle w:val="Emphasis"/>
                <w:rFonts w:ascii="GHEA Grapalat" w:hAnsi="GHEA Grapalat"/>
                <w:i w:val="0"/>
                <w:lang w:val="af-ZA"/>
              </w:rPr>
              <w:t>մլրդ ՀՀ դրամ</w:t>
            </w:r>
            <w:r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ը </w:t>
            </w:r>
            <w:r w:rsidR="004E445B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 </w:t>
            </w:r>
            <w:r w:rsidR="004E445B">
              <w:rPr>
                <w:rStyle w:val="Emphasis"/>
                <w:rFonts w:ascii="GHEA Grapalat" w:hAnsi="GHEA Grapalat"/>
                <w:i w:val="0"/>
                <w:lang w:val="en-GB"/>
              </w:rPr>
              <w:t>(</w:t>
            </w:r>
            <w:proofErr w:type="spellStart"/>
            <w:r w:rsidR="004E445B">
              <w:rPr>
                <w:rStyle w:val="Emphasis"/>
                <w:rFonts w:ascii="GHEA Grapalat" w:hAnsi="GHEA Grapalat"/>
                <w:i w:val="0"/>
                <w:lang w:val="en-GB"/>
              </w:rPr>
              <w:t>միջոցառումներ</w:t>
            </w:r>
            <w:proofErr w:type="spellEnd"/>
            <w:r w:rsidR="004E445B">
              <w:rPr>
                <w:rStyle w:val="Emphasis"/>
                <w:rFonts w:ascii="GHEA Grapalat" w:hAnsi="GHEA Grapalat"/>
                <w:i w:val="0"/>
                <w:lang w:val="en-GB"/>
              </w:rPr>
              <w:t xml:space="preserve"> 11012 և 11017)</w:t>
            </w:r>
            <w:r w:rsidR="004E445B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 </w:t>
            </w:r>
            <w:r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2023թ.-ին, իսկ 1.44 մլրդ դրամը՝ 2024թ.-ին: </w:t>
            </w:r>
            <w:r w:rsidR="004E445B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Հիմք ընդունելով մի շարք կադաստրային փոփոխությունները և նոր գերակա շահ ճանաչված Որոշումները 2023թ.-ին օտարվել է թվով 600 հատ հողակտոր՝ </w:t>
            </w:r>
            <w:r w:rsidR="00DD1F04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2.8 մլրդ ՀՀ դրամով, </w:t>
            </w:r>
            <w:r w:rsidR="008B339E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իսկ </w:t>
            </w:r>
            <w:r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չծախսված գումարը </w:t>
            </w:r>
            <w:r w:rsidR="00DD1F04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վերադարձվել է պետ բյուջե: Ի լրումն տեղեկացնենք, որ Հանրային գերակա շահ ճանաչված մնացած 454 հողակտորների սեփականատերերը համաձայն օտարումների մասով օրենքի ծանուցվել և </w:t>
            </w:r>
            <w:r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ծանոթանալու նպատակով </w:t>
            </w:r>
            <w:r w:rsidR="00DD1F04">
              <w:rPr>
                <w:rStyle w:val="Emphasis"/>
                <w:rFonts w:ascii="GHEA Grapalat" w:hAnsi="GHEA Grapalat"/>
                <w:i w:val="0"/>
                <w:lang w:val="af-ZA"/>
              </w:rPr>
              <w:t>ստա</w:t>
            </w:r>
            <w:r w:rsidR="008B339E">
              <w:rPr>
                <w:rStyle w:val="Emphasis"/>
                <w:rFonts w:ascii="GHEA Grapalat" w:hAnsi="GHEA Grapalat"/>
                <w:i w:val="0"/>
                <w:lang w:val="af-ZA"/>
              </w:rPr>
              <w:t>ց</w:t>
            </w:r>
            <w:r w:rsidR="00DD1F04">
              <w:rPr>
                <w:rStyle w:val="Emphasis"/>
                <w:rFonts w:ascii="GHEA Grapalat" w:hAnsi="GHEA Grapalat"/>
                <w:i w:val="0"/>
                <w:lang w:val="af-ZA"/>
              </w:rPr>
              <w:t>ել են պայմանագր</w:t>
            </w:r>
            <w:r>
              <w:rPr>
                <w:rStyle w:val="Emphasis"/>
                <w:rFonts w:ascii="GHEA Grapalat" w:hAnsi="GHEA Grapalat"/>
                <w:i w:val="0"/>
                <w:lang w:val="af-ZA"/>
              </w:rPr>
              <w:t>եր</w:t>
            </w:r>
            <w:r w:rsidR="00DD1F04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ի նախագծերը </w:t>
            </w:r>
            <w:r>
              <w:rPr>
                <w:rStyle w:val="Emphasis"/>
                <w:rFonts w:ascii="GHEA Grapalat" w:hAnsi="GHEA Grapalat"/>
                <w:i w:val="0"/>
                <w:lang w:val="af-ZA"/>
              </w:rPr>
              <w:t>մինչև</w:t>
            </w:r>
            <w:r w:rsidR="00DD1F04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 2023թ. </w:t>
            </w:r>
            <w:r>
              <w:rPr>
                <w:rStyle w:val="Emphasis"/>
                <w:rFonts w:ascii="GHEA Grapalat" w:hAnsi="GHEA Grapalat"/>
                <w:i w:val="0"/>
                <w:lang w:val="af-ZA"/>
              </w:rPr>
              <w:t>դ</w:t>
            </w:r>
            <w:r w:rsidR="00DD1F04">
              <w:rPr>
                <w:rStyle w:val="Emphasis"/>
                <w:rFonts w:ascii="GHEA Grapalat" w:hAnsi="GHEA Grapalat"/>
                <w:i w:val="0"/>
                <w:lang w:val="af-ZA"/>
              </w:rPr>
              <w:t>եկտեմբեր</w:t>
            </w:r>
            <w:r>
              <w:rPr>
                <w:rStyle w:val="Emphasis"/>
                <w:rFonts w:ascii="GHEA Grapalat" w:hAnsi="GHEA Grapalat"/>
                <w:i w:val="0"/>
                <w:lang w:val="af-ZA"/>
              </w:rPr>
              <w:t>ի 30-ը</w:t>
            </w:r>
            <w:r w:rsidR="00DD1F04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, ինչը նշանակում  է, որ եռամսյա ժամկետում </w:t>
            </w:r>
            <w:r w:rsidR="00DD1F04">
              <w:rPr>
                <w:rStyle w:val="Emphasis"/>
                <w:rFonts w:ascii="GHEA Grapalat" w:hAnsi="GHEA Grapalat"/>
                <w:i w:val="0"/>
                <w:lang w:val="af-ZA"/>
              </w:rPr>
              <w:lastRenderedPageBreak/>
              <w:t>անհրաժեշտ է կամ բոլոր ծանուցված պայմանագրերը կնքել, կամ նույն օրենքի համար նախահաշվով նախատեսված գումարները հանձնել դ</w:t>
            </w:r>
            <w:r>
              <w:rPr>
                <w:rStyle w:val="Emphasis"/>
                <w:rFonts w:ascii="GHEA Grapalat" w:hAnsi="GHEA Grapalat"/>
                <w:i w:val="0"/>
                <w:lang w:val="af-ZA"/>
              </w:rPr>
              <w:t>ա</w:t>
            </w:r>
            <w:r w:rsidR="00DD1F04">
              <w:rPr>
                <w:rStyle w:val="Emphasis"/>
                <w:rFonts w:ascii="GHEA Grapalat" w:hAnsi="GHEA Grapalat"/>
                <w:i w:val="0"/>
                <w:lang w:val="af-ZA"/>
              </w:rPr>
              <w:t>տարան</w:t>
            </w:r>
            <w:r>
              <w:rPr>
                <w:rStyle w:val="Emphasis"/>
                <w:rFonts w:ascii="GHEA Grapalat" w:hAnsi="GHEA Grapalat"/>
                <w:i w:val="0"/>
                <w:lang w:val="af-ZA"/>
              </w:rPr>
              <w:t>ի</w:t>
            </w:r>
            <w:r w:rsidR="00DD1F04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 դեպոզիտի </w:t>
            </w:r>
            <w:r w:rsidR="00DD1F04" w:rsidRPr="00453F4C">
              <w:rPr>
                <w:rStyle w:val="Emphasis"/>
                <w:rFonts w:ascii="GHEA Grapalat" w:hAnsi="GHEA Grapalat"/>
                <w:i w:val="0"/>
                <w:lang w:val="af-ZA"/>
              </w:rPr>
              <w:t>հաշվին</w:t>
            </w:r>
            <w:r w:rsidR="00453F4C">
              <w:rPr>
                <w:rStyle w:val="Emphasis"/>
                <w:rFonts w:ascii="GHEA Grapalat" w:hAnsi="GHEA Grapalat"/>
                <w:i w:val="0"/>
                <w:lang w:val="af-ZA"/>
              </w:rPr>
              <w:t>`</w:t>
            </w:r>
            <w:r w:rsidR="00453F4C" w:rsidRPr="00453F4C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 2024թ առաջին կիսամյակի ընթացքում</w:t>
            </w:r>
            <w:r w:rsidRPr="00453F4C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: </w:t>
            </w:r>
            <w:r>
              <w:rPr>
                <w:rStyle w:val="Emphasis"/>
                <w:rFonts w:ascii="GHEA Grapalat" w:hAnsi="GHEA Grapalat"/>
                <w:i w:val="0"/>
                <w:lang w:val="af-ZA"/>
              </w:rPr>
              <w:t>Ըստ ծանուցումների ժամանակացույցի առաջին եռամսյակի համար անհրաժեշտ է կատարել բյուջեի ավելացում 3</w:t>
            </w:r>
            <w:r w:rsidR="00A50E26">
              <w:rPr>
                <w:rStyle w:val="Emphasis"/>
                <w:rFonts w:ascii="GHEA Grapalat" w:hAnsi="GHEA Grapalat"/>
                <w:i w:val="0"/>
                <w:lang w:val="af-ZA"/>
              </w:rPr>
              <w:t>2</w:t>
            </w:r>
            <w:r>
              <w:rPr>
                <w:rStyle w:val="Emphasis"/>
                <w:rFonts w:ascii="GHEA Grapalat" w:hAnsi="GHEA Grapalat"/>
                <w:i w:val="0"/>
                <w:lang w:val="af-ZA"/>
              </w:rPr>
              <w:t>0 մլն ՀՀ դրամի չափով՝ մյուս միջոցառումների խնայողությունների հաշվին: Գումարի տարբերության համալրման</w:t>
            </w:r>
            <w:r w:rsidR="00453F4C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 </w:t>
            </w:r>
            <w:r>
              <w:rPr>
                <w:rStyle w:val="Emphasis"/>
                <w:rFonts w:ascii="GHEA Grapalat" w:hAnsi="GHEA Grapalat"/>
                <w:i w:val="0"/>
                <w:lang w:val="af-ZA"/>
              </w:rPr>
              <w:t>և անհրաժեշտությամբ պայմանավորված կնախաձեռվի լրացուցիչ նախագիծ՝ ավելի մանրամասն հիմնավորումով:</w:t>
            </w:r>
          </w:p>
          <w:p w14:paraId="06116D11" w14:textId="29C8CEED" w:rsidR="00A5183B" w:rsidRPr="0072018D" w:rsidRDefault="0008103E" w:rsidP="007702CA">
            <w:pPr>
              <w:pStyle w:val="ListParagraph"/>
              <w:numPr>
                <w:ilvl w:val="0"/>
                <w:numId w:val="19"/>
              </w:numPr>
              <w:spacing w:before="240" w:line="360" w:lineRule="auto"/>
              <w:ind w:left="0" w:hanging="758"/>
              <w:jc w:val="both"/>
              <w:rPr>
                <w:rStyle w:val="Emphasis"/>
                <w:rFonts w:ascii="GHEA Grapalat" w:hAnsi="GHEA Grapalat"/>
                <w:i w:val="0"/>
                <w:lang w:val="af-ZA"/>
              </w:rPr>
            </w:pPr>
            <w:r w:rsidRPr="0072018D">
              <w:rPr>
                <w:rStyle w:val="Emphasis"/>
                <w:rFonts w:ascii="GHEA Grapalat" w:hAnsi="GHEA Grapalat"/>
                <w:i w:val="0"/>
                <w:lang w:val="af-ZA"/>
              </w:rPr>
              <w:t>2. Ընդունվել է: Տեղեկացնում ենք, որ միջոցառումով նախատեսվում է իրականացնել Պուշկինի և Դիլիջանի թունելների վերականգնման համար մանրամասն նախագծի կազմման ծառայություններ, որի համար 2023թ.-ին կնքվել է խորհրդատվական պայմանագիր: 2-րդ փուլի վճարումը նախատեսվում էր իրականացնել 2023թ.-ի դեկտեմբեր ամսին, սակայն հա</w:t>
            </w:r>
            <w:r w:rsidR="008B339E">
              <w:rPr>
                <w:rStyle w:val="Emphasis"/>
                <w:rFonts w:ascii="GHEA Grapalat" w:hAnsi="GHEA Grapalat"/>
                <w:i w:val="0"/>
                <w:lang w:val="af-ZA"/>
              </w:rPr>
              <w:t>շ</w:t>
            </w:r>
            <w:r w:rsidRPr="0072018D">
              <w:rPr>
                <w:rStyle w:val="Emphasis"/>
                <w:rFonts w:ascii="GHEA Grapalat" w:hAnsi="GHEA Grapalat"/>
                <w:i w:val="0"/>
                <w:lang w:val="af-ZA"/>
              </w:rPr>
              <w:t>վետվության թերի և ոչ լիարժեք լինելու արդյունքում, այն չի ընդու</w:t>
            </w:r>
            <w:r w:rsidR="008B339E">
              <w:rPr>
                <w:rStyle w:val="Emphasis"/>
                <w:rFonts w:ascii="GHEA Grapalat" w:hAnsi="GHEA Grapalat"/>
                <w:i w:val="0"/>
                <w:lang w:val="af-ZA"/>
              </w:rPr>
              <w:t>ն</w:t>
            </w:r>
            <w:r w:rsidRPr="0072018D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վել հիմնադրամի կողմից և վերադարձվել է վերախմբագրման: Նախատեսվում է </w:t>
            </w:r>
            <w:r w:rsidR="0072018D" w:rsidRPr="0072018D">
              <w:rPr>
                <w:rStyle w:val="Emphasis"/>
                <w:rFonts w:ascii="GHEA Grapalat" w:hAnsi="GHEA Grapalat"/>
                <w:i w:val="0"/>
                <w:lang w:val="af-ZA"/>
              </w:rPr>
              <w:t>վերա</w:t>
            </w:r>
            <w:r w:rsidRPr="0072018D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ներկայացնել </w:t>
            </w:r>
            <w:r w:rsidR="0072018D" w:rsidRPr="0072018D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2024թ.-ի </w:t>
            </w:r>
            <w:r w:rsidRPr="0072018D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փետրվար ամսին: Միևնույն ժամանակ տեղեկացնում ենք, որ Ընկերությունը հանդիսանում է ոչ ռեզիդենտ ՀՀ համար, ուստի պայմանագիրը կնքված է առանց հարկային պարտավությունների, իսկ </w:t>
            </w:r>
            <w:r w:rsidR="0072018D">
              <w:rPr>
                <w:rStyle w:val="Emphasis"/>
                <w:rFonts w:ascii="GHEA Grapalat" w:hAnsi="GHEA Grapalat"/>
                <w:i w:val="0"/>
                <w:lang w:val="af-ZA"/>
              </w:rPr>
              <w:t>ժամկետի երկարացման և</w:t>
            </w:r>
            <w:r w:rsidR="008B339E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 հետևապես </w:t>
            </w:r>
            <w:r w:rsidR="0072018D">
              <w:rPr>
                <w:rStyle w:val="Emphasis"/>
                <w:rFonts w:ascii="GHEA Grapalat" w:hAnsi="GHEA Grapalat"/>
                <w:i w:val="0"/>
                <w:lang w:val="af-ZA"/>
              </w:rPr>
              <w:t>հարկերի ա</w:t>
            </w:r>
            <w:r w:rsidRPr="0072018D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ռաջացման </w:t>
            </w:r>
            <w:r w:rsidR="008B339E">
              <w:rPr>
                <w:rStyle w:val="Emphasis"/>
                <w:rFonts w:ascii="GHEA Grapalat" w:hAnsi="GHEA Grapalat"/>
                <w:i w:val="0"/>
                <w:lang w:val="af-ZA"/>
              </w:rPr>
              <w:t>պարագայում</w:t>
            </w:r>
            <w:r w:rsidRPr="0072018D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՝ </w:t>
            </w:r>
            <w:r w:rsidR="0072018D" w:rsidRPr="0072018D">
              <w:rPr>
                <w:rStyle w:val="Emphasis"/>
                <w:rFonts w:ascii="GHEA Grapalat" w:hAnsi="GHEA Grapalat"/>
                <w:i w:val="0"/>
                <w:lang w:val="af-ZA"/>
              </w:rPr>
              <w:t>Հիմնադրամը</w:t>
            </w:r>
            <w:r w:rsidR="0072018D">
              <w:rPr>
                <w:rStyle w:val="Emphasis"/>
                <w:rFonts w:ascii="GHEA Grapalat" w:hAnsi="GHEA Grapalat"/>
                <w:i w:val="0"/>
                <w:lang w:val="af-ZA"/>
              </w:rPr>
              <w:t>,</w:t>
            </w:r>
            <w:r w:rsidR="0072018D" w:rsidRPr="0072018D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 հանդես գալով </w:t>
            </w:r>
            <w:r w:rsidRPr="0072018D">
              <w:rPr>
                <w:rStyle w:val="Emphasis"/>
                <w:rFonts w:ascii="GHEA Grapalat" w:hAnsi="GHEA Grapalat"/>
                <w:i w:val="0"/>
                <w:lang w:val="af-ZA"/>
              </w:rPr>
              <w:t>որպես հարկային գործակա</w:t>
            </w:r>
            <w:r w:rsidR="0072018D">
              <w:rPr>
                <w:rStyle w:val="Emphasis"/>
                <w:rFonts w:ascii="GHEA Grapalat" w:hAnsi="GHEA Grapalat"/>
                <w:i w:val="0"/>
                <w:lang w:val="af-ZA"/>
              </w:rPr>
              <w:t>լ, Ընկերությանը վճարման ենթակա եկամտի</w:t>
            </w:r>
            <w:r w:rsidR="008B339E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 գումարից</w:t>
            </w:r>
            <w:r w:rsidR="0072018D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 պահելով կվճարի առաջացող պարտավորությունը ՀՀ հարկային տեսչությանը և կկիրւառի ՀՀ հար</w:t>
            </w:r>
            <w:r w:rsidR="00A50E26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կային </w:t>
            </w:r>
            <w:r w:rsidR="0072018D">
              <w:rPr>
                <w:rStyle w:val="Emphasis"/>
                <w:rFonts w:ascii="GHEA Grapalat" w:hAnsi="GHEA Grapalat"/>
                <w:i w:val="0"/>
                <w:lang w:val="af-ZA"/>
              </w:rPr>
              <w:t>օրեն</w:t>
            </w:r>
            <w:r w:rsidR="00A50E26">
              <w:rPr>
                <w:rStyle w:val="Emphasis"/>
                <w:rFonts w:ascii="GHEA Grapalat" w:hAnsi="GHEA Grapalat"/>
                <w:i w:val="0"/>
                <w:lang w:val="af-ZA"/>
              </w:rPr>
              <w:t>սգրքով</w:t>
            </w:r>
            <w:r w:rsidR="0072018D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 սահմանված դրույթները:  </w:t>
            </w:r>
          </w:p>
          <w:p w14:paraId="296796DD" w14:textId="33B52986" w:rsidR="00A5183B" w:rsidRPr="003D7871" w:rsidRDefault="003D7871" w:rsidP="003D7871">
            <w:pPr>
              <w:spacing w:before="240" w:line="360" w:lineRule="auto"/>
              <w:jc w:val="both"/>
              <w:rPr>
                <w:rStyle w:val="Emphasis"/>
                <w:rFonts w:ascii="GHEA Grapalat" w:hAnsi="GHEA Grapalat"/>
                <w:i w:val="0"/>
                <w:lang w:val="af-ZA"/>
              </w:rPr>
            </w:pPr>
            <w:r>
              <w:rPr>
                <w:rStyle w:val="Emphasis"/>
                <w:rFonts w:ascii="GHEA Grapalat" w:hAnsi="GHEA Grapalat"/>
                <w:i w:val="0"/>
                <w:lang w:val="af-ZA"/>
              </w:rPr>
              <w:lastRenderedPageBreak/>
              <w:t>3.</w:t>
            </w:r>
            <w:r w:rsidRPr="003D7871">
              <w:rPr>
                <w:rStyle w:val="Emphasis"/>
                <w:rFonts w:ascii="GHEA Grapalat" w:hAnsi="GHEA Grapalat"/>
                <w:i w:val="0"/>
                <w:lang w:val="af-ZA"/>
              </w:rPr>
              <w:t>ՉԻ ընդունվում:</w:t>
            </w:r>
            <w:r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 Տեղեկացնում ենք, որ արդեն իսկ ՀՀ համաֆինանսավորման մասով նախատեսված միջոցները փաստացի վճարվել են՝ նախորդ տարվա ԱԱՀ-ի մասով առկա կրեդիտորական պարտավորությունները մարելու նպատակով: </w:t>
            </w:r>
          </w:p>
          <w:p w14:paraId="54A743AC" w14:textId="77777777" w:rsidR="00A5183B" w:rsidRDefault="00411A1B" w:rsidP="00A5183B">
            <w:pPr>
              <w:spacing w:before="240" w:line="360" w:lineRule="auto"/>
              <w:jc w:val="both"/>
              <w:rPr>
                <w:rStyle w:val="Emphasis"/>
                <w:rFonts w:ascii="GHEA Grapalat" w:hAnsi="GHEA Grapalat"/>
                <w:i w:val="0"/>
                <w:lang w:val="af-ZA"/>
              </w:rPr>
            </w:pPr>
            <w:r>
              <w:rPr>
                <w:rStyle w:val="Emphasis"/>
                <w:rFonts w:ascii="GHEA Grapalat" w:hAnsi="GHEA Grapalat"/>
                <w:i w:val="0"/>
                <w:lang w:val="af-ZA"/>
              </w:rPr>
              <w:t>4. Ընդունվել է: Կատարվել են համապատասխան փոփոխություններ:</w:t>
            </w:r>
          </w:p>
          <w:p w14:paraId="6A2B0807" w14:textId="77777777" w:rsidR="00411A1B" w:rsidRDefault="00411A1B" w:rsidP="00A5183B">
            <w:pPr>
              <w:spacing w:before="240" w:line="360" w:lineRule="auto"/>
              <w:jc w:val="both"/>
              <w:rPr>
                <w:rStyle w:val="Emphasis"/>
                <w:rFonts w:ascii="GHEA Grapalat" w:hAnsi="GHEA Grapalat"/>
                <w:i w:val="0"/>
                <w:lang w:val="af-ZA"/>
              </w:rPr>
            </w:pPr>
            <w:r>
              <w:rPr>
                <w:rStyle w:val="Emphasis"/>
                <w:rFonts w:ascii="GHEA Grapalat" w:hAnsi="GHEA Grapalat"/>
                <w:i w:val="0"/>
                <w:lang w:val="af-ZA"/>
              </w:rPr>
              <w:t>5. Ընդունվել է: Խմբագրվել է կից ներկայացված Հիմնավորումը:</w:t>
            </w:r>
          </w:p>
          <w:p w14:paraId="1D07FD35" w14:textId="77777777" w:rsidR="00F4343F" w:rsidRDefault="00F4343F" w:rsidP="00A5183B">
            <w:pPr>
              <w:spacing w:before="240" w:line="360" w:lineRule="auto"/>
              <w:jc w:val="both"/>
              <w:rPr>
                <w:rStyle w:val="Emphasis"/>
                <w:rFonts w:ascii="GHEA Grapalat" w:hAnsi="GHEA Grapalat"/>
                <w:i w:val="0"/>
                <w:lang w:val="af-ZA"/>
              </w:rPr>
            </w:pPr>
          </w:p>
          <w:p w14:paraId="7B850A75" w14:textId="40ACD53E" w:rsidR="00F4343F" w:rsidRPr="00A5183B" w:rsidRDefault="00F4343F" w:rsidP="00A5183B">
            <w:pPr>
              <w:spacing w:before="240" w:line="360" w:lineRule="auto"/>
              <w:jc w:val="both"/>
              <w:rPr>
                <w:rStyle w:val="Emphasis"/>
                <w:rFonts w:ascii="GHEA Grapalat" w:hAnsi="GHEA Grapalat"/>
                <w:i w:val="0"/>
                <w:lang w:val="af-ZA"/>
              </w:rPr>
            </w:pPr>
            <w:r>
              <w:rPr>
                <w:rStyle w:val="Emphasis"/>
                <w:rFonts w:ascii="GHEA Grapalat" w:hAnsi="GHEA Grapalat"/>
                <w:i w:val="0"/>
                <w:lang w:val="af-ZA"/>
              </w:rPr>
              <w:t>6. Ընդունվել է: Կատարվել են համապատասխան փոփոխություններ:</w:t>
            </w:r>
          </w:p>
        </w:tc>
      </w:tr>
    </w:tbl>
    <w:p w14:paraId="73225ACE" w14:textId="1B21CFBD" w:rsidR="00E52DF0" w:rsidRPr="000B5CB0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0B5CB0" w:rsidSect="006C4978">
      <w:pgSz w:w="12240" w:h="15840"/>
      <w:pgMar w:top="1440" w:right="709" w:bottom="144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Cambria"/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15505"/>
    <w:multiLevelType w:val="hybridMultilevel"/>
    <w:tmpl w:val="F8C09A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1D40A0"/>
    <w:multiLevelType w:val="hybridMultilevel"/>
    <w:tmpl w:val="6044903E"/>
    <w:lvl w:ilvl="0" w:tplc="8B826D8E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Armeni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C27217D"/>
    <w:multiLevelType w:val="hybridMultilevel"/>
    <w:tmpl w:val="C3645224"/>
    <w:lvl w:ilvl="0" w:tplc="8940F732">
      <w:start w:val="2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490E34"/>
    <w:multiLevelType w:val="multilevel"/>
    <w:tmpl w:val="362216FC"/>
    <w:lvl w:ilvl="0">
      <w:start w:val="3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7657F27"/>
    <w:multiLevelType w:val="hybridMultilevel"/>
    <w:tmpl w:val="AE20772E"/>
    <w:lvl w:ilvl="0" w:tplc="3C5AD6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262ADC"/>
    <w:multiLevelType w:val="hybridMultilevel"/>
    <w:tmpl w:val="CAE8AE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994EFA"/>
    <w:multiLevelType w:val="hybridMultilevel"/>
    <w:tmpl w:val="1CB23314"/>
    <w:lvl w:ilvl="0" w:tplc="687CE588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3"/>
  </w:num>
  <w:num w:numId="4">
    <w:abstractNumId w:val="15"/>
  </w:num>
  <w:num w:numId="5">
    <w:abstractNumId w:val="14"/>
  </w:num>
  <w:num w:numId="6">
    <w:abstractNumId w:val="1"/>
  </w:num>
  <w:num w:numId="7">
    <w:abstractNumId w:val="11"/>
  </w:num>
  <w:num w:numId="8">
    <w:abstractNumId w:val="18"/>
  </w:num>
  <w:num w:numId="9">
    <w:abstractNumId w:val="10"/>
  </w:num>
  <w:num w:numId="10">
    <w:abstractNumId w:val="9"/>
  </w:num>
  <w:num w:numId="11">
    <w:abstractNumId w:val="6"/>
  </w:num>
  <w:num w:numId="12">
    <w:abstractNumId w:val="7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2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5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proofState w:spelling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D63"/>
    <w:rsid w:val="0000252E"/>
    <w:rsid w:val="00004386"/>
    <w:rsid w:val="00004729"/>
    <w:rsid w:val="0000532F"/>
    <w:rsid w:val="00006BFF"/>
    <w:rsid w:val="00011B05"/>
    <w:rsid w:val="00015C02"/>
    <w:rsid w:val="0002258E"/>
    <w:rsid w:val="0002285B"/>
    <w:rsid w:val="00023363"/>
    <w:rsid w:val="0002665A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EB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103E"/>
    <w:rsid w:val="0008461D"/>
    <w:rsid w:val="00086ABE"/>
    <w:rsid w:val="000915FF"/>
    <w:rsid w:val="00092FF7"/>
    <w:rsid w:val="0009366B"/>
    <w:rsid w:val="00094CFB"/>
    <w:rsid w:val="00095A89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6037"/>
    <w:rsid w:val="000B7BED"/>
    <w:rsid w:val="000C10D9"/>
    <w:rsid w:val="000C1701"/>
    <w:rsid w:val="000C1B12"/>
    <w:rsid w:val="000C26F4"/>
    <w:rsid w:val="000C458A"/>
    <w:rsid w:val="000C4B50"/>
    <w:rsid w:val="000C712D"/>
    <w:rsid w:val="000C77DC"/>
    <w:rsid w:val="000D1A64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06177"/>
    <w:rsid w:val="00106A95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48CB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11"/>
    <w:rsid w:val="001465A9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13F8"/>
    <w:rsid w:val="001914DF"/>
    <w:rsid w:val="00191C9E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526A"/>
    <w:rsid w:val="001C700C"/>
    <w:rsid w:val="001D13F5"/>
    <w:rsid w:val="001D25D6"/>
    <w:rsid w:val="001D36D7"/>
    <w:rsid w:val="001D39BE"/>
    <w:rsid w:val="001D430B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5FE"/>
    <w:rsid w:val="00214A64"/>
    <w:rsid w:val="00216430"/>
    <w:rsid w:val="00216B27"/>
    <w:rsid w:val="00216C4D"/>
    <w:rsid w:val="00216EC7"/>
    <w:rsid w:val="00217363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37503"/>
    <w:rsid w:val="00243A6E"/>
    <w:rsid w:val="00244AA1"/>
    <w:rsid w:val="00245724"/>
    <w:rsid w:val="0024631F"/>
    <w:rsid w:val="00251563"/>
    <w:rsid w:val="00251635"/>
    <w:rsid w:val="00255D63"/>
    <w:rsid w:val="00256373"/>
    <w:rsid w:val="00260874"/>
    <w:rsid w:val="0026264D"/>
    <w:rsid w:val="00262758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AF6"/>
    <w:rsid w:val="00296168"/>
    <w:rsid w:val="00297D9A"/>
    <w:rsid w:val="002A5D50"/>
    <w:rsid w:val="002A77FB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5BB5"/>
    <w:rsid w:val="002D710D"/>
    <w:rsid w:val="002E0FDA"/>
    <w:rsid w:val="002E3AB0"/>
    <w:rsid w:val="002E4A04"/>
    <w:rsid w:val="002E5CF3"/>
    <w:rsid w:val="002E5DD8"/>
    <w:rsid w:val="002E7C57"/>
    <w:rsid w:val="002E7DD5"/>
    <w:rsid w:val="002F1DE3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20A2D"/>
    <w:rsid w:val="0032187E"/>
    <w:rsid w:val="0032507F"/>
    <w:rsid w:val="003256EB"/>
    <w:rsid w:val="00325C52"/>
    <w:rsid w:val="003264EB"/>
    <w:rsid w:val="00326716"/>
    <w:rsid w:val="00326E3A"/>
    <w:rsid w:val="003315B4"/>
    <w:rsid w:val="0033174A"/>
    <w:rsid w:val="00341713"/>
    <w:rsid w:val="0034528B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2A2"/>
    <w:rsid w:val="00374808"/>
    <w:rsid w:val="00376210"/>
    <w:rsid w:val="0038291A"/>
    <w:rsid w:val="0038534B"/>
    <w:rsid w:val="00385433"/>
    <w:rsid w:val="00387E8A"/>
    <w:rsid w:val="00391549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58FA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D7871"/>
    <w:rsid w:val="003E43A7"/>
    <w:rsid w:val="003E54CD"/>
    <w:rsid w:val="003E56B2"/>
    <w:rsid w:val="003E6E78"/>
    <w:rsid w:val="003F330C"/>
    <w:rsid w:val="003F397D"/>
    <w:rsid w:val="003F3E36"/>
    <w:rsid w:val="003F7725"/>
    <w:rsid w:val="004020FA"/>
    <w:rsid w:val="00402B18"/>
    <w:rsid w:val="004051AC"/>
    <w:rsid w:val="0040536E"/>
    <w:rsid w:val="00406628"/>
    <w:rsid w:val="0041061C"/>
    <w:rsid w:val="00410EDB"/>
    <w:rsid w:val="004117EA"/>
    <w:rsid w:val="00411A1B"/>
    <w:rsid w:val="00413D4E"/>
    <w:rsid w:val="004146F4"/>
    <w:rsid w:val="00415446"/>
    <w:rsid w:val="00416195"/>
    <w:rsid w:val="00420E1B"/>
    <w:rsid w:val="004214BB"/>
    <w:rsid w:val="00424078"/>
    <w:rsid w:val="0042410E"/>
    <w:rsid w:val="00426457"/>
    <w:rsid w:val="00426536"/>
    <w:rsid w:val="00427EE0"/>
    <w:rsid w:val="00433CA8"/>
    <w:rsid w:val="004352DC"/>
    <w:rsid w:val="0043566E"/>
    <w:rsid w:val="00436314"/>
    <w:rsid w:val="00437E77"/>
    <w:rsid w:val="0044167A"/>
    <w:rsid w:val="004424BB"/>
    <w:rsid w:val="00442A31"/>
    <w:rsid w:val="004448ED"/>
    <w:rsid w:val="00445EF0"/>
    <w:rsid w:val="004464CB"/>
    <w:rsid w:val="004527E2"/>
    <w:rsid w:val="00453F4C"/>
    <w:rsid w:val="00454C79"/>
    <w:rsid w:val="00457E63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09CE"/>
    <w:rsid w:val="00484962"/>
    <w:rsid w:val="00485D62"/>
    <w:rsid w:val="00490B49"/>
    <w:rsid w:val="00492BDA"/>
    <w:rsid w:val="00492DF1"/>
    <w:rsid w:val="00493CB8"/>
    <w:rsid w:val="00494461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445B"/>
    <w:rsid w:val="004E4F0A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6ECD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702"/>
    <w:rsid w:val="00546DED"/>
    <w:rsid w:val="005507E9"/>
    <w:rsid w:val="00551F3A"/>
    <w:rsid w:val="00553023"/>
    <w:rsid w:val="00554A48"/>
    <w:rsid w:val="005608AF"/>
    <w:rsid w:val="005608C5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87EA0"/>
    <w:rsid w:val="0059015E"/>
    <w:rsid w:val="00596F2C"/>
    <w:rsid w:val="005A2A3F"/>
    <w:rsid w:val="005A6CA1"/>
    <w:rsid w:val="005A70C5"/>
    <w:rsid w:val="005B3387"/>
    <w:rsid w:val="005B7322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1ACA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70C3"/>
    <w:rsid w:val="006072C9"/>
    <w:rsid w:val="00611B41"/>
    <w:rsid w:val="00612F9D"/>
    <w:rsid w:val="00613A88"/>
    <w:rsid w:val="00617899"/>
    <w:rsid w:val="006213F9"/>
    <w:rsid w:val="00623223"/>
    <w:rsid w:val="00623D15"/>
    <w:rsid w:val="00626CBA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EBE"/>
    <w:rsid w:val="00650F3B"/>
    <w:rsid w:val="006517E2"/>
    <w:rsid w:val="006543D5"/>
    <w:rsid w:val="0065673E"/>
    <w:rsid w:val="006620B1"/>
    <w:rsid w:val="006638E6"/>
    <w:rsid w:val="006673D9"/>
    <w:rsid w:val="00667E2D"/>
    <w:rsid w:val="006706E6"/>
    <w:rsid w:val="006718E0"/>
    <w:rsid w:val="006734DD"/>
    <w:rsid w:val="006764C5"/>
    <w:rsid w:val="006772A2"/>
    <w:rsid w:val="00677A73"/>
    <w:rsid w:val="00677AEC"/>
    <w:rsid w:val="00682218"/>
    <w:rsid w:val="00690053"/>
    <w:rsid w:val="00690441"/>
    <w:rsid w:val="006909AD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6CD9"/>
    <w:rsid w:val="006B74B7"/>
    <w:rsid w:val="006C0D01"/>
    <w:rsid w:val="006C2065"/>
    <w:rsid w:val="006C2599"/>
    <w:rsid w:val="006C4978"/>
    <w:rsid w:val="006C5922"/>
    <w:rsid w:val="006C76FC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0674"/>
    <w:rsid w:val="006E2503"/>
    <w:rsid w:val="006E3A51"/>
    <w:rsid w:val="006E3F74"/>
    <w:rsid w:val="006E4735"/>
    <w:rsid w:val="006E7B51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18D"/>
    <w:rsid w:val="007209C7"/>
    <w:rsid w:val="00721811"/>
    <w:rsid w:val="007218D5"/>
    <w:rsid w:val="00723009"/>
    <w:rsid w:val="007248CC"/>
    <w:rsid w:val="00725266"/>
    <w:rsid w:val="007301EC"/>
    <w:rsid w:val="00732752"/>
    <w:rsid w:val="00732FFC"/>
    <w:rsid w:val="00733035"/>
    <w:rsid w:val="00733CC1"/>
    <w:rsid w:val="00734A84"/>
    <w:rsid w:val="0073501D"/>
    <w:rsid w:val="00736D90"/>
    <w:rsid w:val="007410F8"/>
    <w:rsid w:val="00742909"/>
    <w:rsid w:val="00743539"/>
    <w:rsid w:val="00743B6F"/>
    <w:rsid w:val="0075096C"/>
    <w:rsid w:val="00752237"/>
    <w:rsid w:val="00752B97"/>
    <w:rsid w:val="00755213"/>
    <w:rsid w:val="007569C1"/>
    <w:rsid w:val="0075793E"/>
    <w:rsid w:val="00760010"/>
    <w:rsid w:val="0076250F"/>
    <w:rsid w:val="00766A31"/>
    <w:rsid w:val="007673F8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952E0"/>
    <w:rsid w:val="00796855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76D9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58DF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024F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3ACF"/>
    <w:rsid w:val="00895695"/>
    <w:rsid w:val="008966D0"/>
    <w:rsid w:val="00896B75"/>
    <w:rsid w:val="008A0180"/>
    <w:rsid w:val="008A1064"/>
    <w:rsid w:val="008A2275"/>
    <w:rsid w:val="008A289D"/>
    <w:rsid w:val="008B03A5"/>
    <w:rsid w:val="008B0599"/>
    <w:rsid w:val="008B0DEA"/>
    <w:rsid w:val="008B339E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2C26"/>
    <w:rsid w:val="00902FD9"/>
    <w:rsid w:val="009042BE"/>
    <w:rsid w:val="00906DCD"/>
    <w:rsid w:val="00907C5A"/>
    <w:rsid w:val="00910A4E"/>
    <w:rsid w:val="009110C4"/>
    <w:rsid w:val="0091185D"/>
    <w:rsid w:val="009129B4"/>
    <w:rsid w:val="00913440"/>
    <w:rsid w:val="009136FF"/>
    <w:rsid w:val="00913983"/>
    <w:rsid w:val="00913F9A"/>
    <w:rsid w:val="00914F99"/>
    <w:rsid w:val="00915235"/>
    <w:rsid w:val="0091578B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34A"/>
    <w:rsid w:val="00945BDB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570"/>
    <w:rsid w:val="009576D0"/>
    <w:rsid w:val="0096633A"/>
    <w:rsid w:val="00966A84"/>
    <w:rsid w:val="00967F9F"/>
    <w:rsid w:val="00970C0F"/>
    <w:rsid w:val="00971AC7"/>
    <w:rsid w:val="00972792"/>
    <w:rsid w:val="009774CF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7B87"/>
    <w:rsid w:val="009B4AD2"/>
    <w:rsid w:val="009C18AA"/>
    <w:rsid w:val="009C5B20"/>
    <w:rsid w:val="009C6770"/>
    <w:rsid w:val="009C6CF0"/>
    <w:rsid w:val="009C76AC"/>
    <w:rsid w:val="009C76D7"/>
    <w:rsid w:val="009C7801"/>
    <w:rsid w:val="009D3240"/>
    <w:rsid w:val="009D4342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2D4"/>
    <w:rsid w:val="009F4F35"/>
    <w:rsid w:val="009F4F4D"/>
    <w:rsid w:val="009F656A"/>
    <w:rsid w:val="009F75E4"/>
    <w:rsid w:val="00A00E9C"/>
    <w:rsid w:val="00A01852"/>
    <w:rsid w:val="00A01DB7"/>
    <w:rsid w:val="00A025B1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3162C"/>
    <w:rsid w:val="00A3278C"/>
    <w:rsid w:val="00A34D40"/>
    <w:rsid w:val="00A35F87"/>
    <w:rsid w:val="00A36903"/>
    <w:rsid w:val="00A37F8C"/>
    <w:rsid w:val="00A43227"/>
    <w:rsid w:val="00A44811"/>
    <w:rsid w:val="00A44A45"/>
    <w:rsid w:val="00A475AA"/>
    <w:rsid w:val="00A50E26"/>
    <w:rsid w:val="00A5183B"/>
    <w:rsid w:val="00A526C9"/>
    <w:rsid w:val="00A536A4"/>
    <w:rsid w:val="00A53D88"/>
    <w:rsid w:val="00A5410B"/>
    <w:rsid w:val="00A55C92"/>
    <w:rsid w:val="00A56317"/>
    <w:rsid w:val="00A56F4B"/>
    <w:rsid w:val="00A57801"/>
    <w:rsid w:val="00A62287"/>
    <w:rsid w:val="00A62665"/>
    <w:rsid w:val="00A709F0"/>
    <w:rsid w:val="00A71329"/>
    <w:rsid w:val="00A73432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85F53"/>
    <w:rsid w:val="00A940B4"/>
    <w:rsid w:val="00A9666A"/>
    <w:rsid w:val="00A96ED9"/>
    <w:rsid w:val="00AA0237"/>
    <w:rsid w:val="00AA10D5"/>
    <w:rsid w:val="00AA2B16"/>
    <w:rsid w:val="00AA3E4C"/>
    <w:rsid w:val="00AB21D6"/>
    <w:rsid w:val="00AB60FC"/>
    <w:rsid w:val="00AC092A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0188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2FD5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36710"/>
    <w:rsid w:val="00B37179"/>
    <w:rsid w:val="00B40E49"/>
    <w:rsid w:val="00B425D5"/>
    <w:rsid w:val="00B443C5"/>
    <w:rsid w:val="00B44BE1"/>
    <w:rsid w:val="00B4784C"/>
    <w:rsid w:val="00B51BD3"/>
    <w:rsid w:val="00B51DA7"/>
    <w:rsid w:val="00B51F4F"/>
    <w:rsid w:val="00B521EC"/>
    <w:rsid w:val="00B53B0B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200E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6327"/>
    <w:rsid w:val="00BB24C1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8EE"/>
    <w:rsid w:val="00BD0970"/>
    <w:rsid w:val="00BD0BC2"/>
    <w:rsid w:val="00BD4B5D"/>
    <w:rsid w:val="00BD56A1"/>
    <w:rsid w:val="00BD64EA"/>
    <w:rsid w:val="00BD6FBF"/>
    <w:rsid w:val="00BE1EF3"/>
    <w:rsid w:val="00BE44B5"/>
    <w:rsid w:val="00BE6EF7"/>
    <w:rsid w:val="00BF30E9"/>
    <w:rsid w:val="00BF31E6"/>
    <w:rsid w:val="00BF3C94"/>
    <w:rsid w:val="00BF5AB7"/>
    <w:rsid w:val="00C0075F"/>
    <w:rsid w:val="00C0124F"/>
    <w:rsid w:val="00C01DF3"/>
    <w:rsid w:val="00C041D2"/>
    <w:rsid w:val="00C043C3"/>
    <w:rsid w:val="00C04AA0"/>
    <w:rsid w:val="00C04CF4"/>
    <w:rsid w:val="00C107A8"/>
    <w:rsid w:val="00C12D33"/>
    <w:rsid w:val="00C13230"/>
    <w:rsid w:val="00C13BAB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6A1E"/>
    <w:rsid w:val="00C61B7B"/>
    <w:rsid w:val="00C640D8"/>
    <w:rsid w:val="00C659A3"/>
    <w:rsid w:val="00C67D9C"/>
    <w:rsid w:val="00C738A0"/>
    <w:rsid w:val="00C75680"/>
    <w:rsid w:val="00C7659A"/>
    <w:rsid w:val="00C7747C"/>
    <w:rsid w:val="00C77B78"/>
    <w:rsid w:val="00C80F11"/>
    <w:rsid w:val="00C865DD"/>
    <w:rsid w:val="00C8793C"/>
    <w:rsid w:val="00C90326"/>
    <w:rsid w:val="00C92480"/>
    <w:rsid w:val="00C95281"/>
    <w:rsid w:val="00C957B7"/>
    <w:rsid w:val="00C96A3D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2460"/>
    <w:rsid w:val="00CF4BE3"/>
    <w:rsid w:val="00CF5346"/>
    <w:rsid w:val="00CF76A2"/>
    <w:rsid w:val="00CF76BB"/>
    <w:rsid w:val="00D00CE2"/>
    <w:rsid w:val="00D03ADA"/>
    <w:rsid w:val="00D04BD8"/>
    <w:rsid w:val="00D05A96"/>
    <w:rsid w:val="00D0608D"/>
    <w:rsid w:val="00D07809"/>
    <w:rsid w:val="00D107B1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A1"/>
    <w:rsid w:val="00D77DDF"/>
    <w:rsid w:val="00D80861"/>
    <w:rsid w:val="00D80886"/>
    <w:rsid w:val="00D808C8"/>
    <w:rsid w:val="00D83462"/>
    <w:rsid w:val="00D87283"/>
    <w:rsid w:val="00D876B7"/>
    <w:rsid w:val="00D87BEB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A6F59"/>
    <w:rsid w:val="00DB02CA"/>
    <w:rsid w:val="00DB664A"/>
    <w:rsid w:val="00DB6F2B"/>
    <w:rsid w:val="00DB7DEE"/>
    <w:rsid w:val="00DC1D45"/>
    <w:rsid w:val="00DC47E3"/>
    <w:rsid w:val="00DD1838"/>
    <w:rsid w:val="00DD1888"/>
    <w:rsid w:val="00DD1F04"/>
    <w:rsid w:val="00DE048C"/>
    <w:rsid w:val="00DE3EA2"/>
    <w:rsid w:val="00DE5FF8"/>
    <w:rsid w:val="00DE6B66"/>
    <w:rsid w:val="00DE7100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2173"/>
    <w:rsid w:val="00E128C5"/>
    <w:rsid w:val="00E15F8D"/>
    <w:rsid w:val="00E16099"/>
    <w:rsid w:val="00E17BFD"/>
    <w:rsid w:val="00E20507"/>
    <w:rsid w:val="00E207E4"/>
    <w:rsid w:val="00E21DE6"/>
    <w:rsid w:val="00E22260"/>
    <w:rsid w:val="00E22BE3"/>
    <w:rsid w:val="00E23318"/>
    <w:rsid w:val="00E3114B"/>
    <w:rsid w:val="00E36A53"/>
    <w:rsid w:val="00E42BEC"/>
    <w:rsid w:val="00E430DB"/>
    <w:rsid w:val="00E44410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4C00"/>
    <w:rsid w:val="00E955EC"/>
    <w:rsid w:val="00E970FF"/>
    <w:rsid w:val="00EA22DD"/>
    <w:rsid w:val="00EA2D05"/>
    <w:rsid w:val="00EA35A4"/>
    <w:rsid w:val="00EA42D0"/>
    <w:rsid w:val="00EA60BA"/>
    <w:rsid w:val="00EA75F4"/>
    <w:rsid w:val="00EA77C6"/>
    <w:rsid w:val="00EB026D"/>
    <w:rsid w:val="00EB06D7"/>
    <w:rsid w:val="00EB256E"/>
    <w:rsid w:val="00EB3C49"/>
    <w:rsid w:val="00EB6FA2"/>
    <w:rsid w:val="00EC06B7"/>
    <w:rsid w:val="00EC416E"/>
    <w:rsid w:val="00EC4FC8"/>
    <w:rsid w:val="00EC50AC"/>
    <w:rsid w:val="00EC69FB"/>
    <w:rsid w:val="00EC6C13"/>
    <w:rsid w:val="00EC746B"/>
    <w:rsid w:val="00EC7D19"/>
    <w:rsid w:val="00ED1929"/>
    <w:rsid w:val="00ED25F8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2FEE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32B79"/>
    <w:rsid w:val="00F33F74"/>
    <w:rsid w:val="00F34CC2"/>
    <w:rsid w:val="00F3582E"/>
    <w:rsid w:val="00F365F3"/>
    <w:rsid w:val="00F36CCF"/>
    <w:rsid w:val="00F41CED"/>
    <w:rsid w:val="00F4343F"/>
    <w:rsid w:val="00F4452B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5358"/>
    <w:rsid w:val="00F77F21"/>
    <w:rsid w:val="00F80127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E02CA53C-366A-4CA4-B774-DCC1D86E7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Table no. List Paragraph,Numbered List Paragraph,Абзац списка3,Bullet Point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37E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Table no. List Paragraph Char,Numbered List Paragraph Char,Абзац списка3 Char,Bullet Points Char,Bullet1 Char,References Char,List Paragraph (numbered (a)) Char,IBL List Paragraph Char,List Paragraph nowy Char"/>
    <w:link w:val="ListParagraph"/>
    <w:uiPriority w:val="34"/>
    <w:locked/>
    <w:rsid w:val="00A56317"/>
  </w:style>
  <w:style w:type="table" w:customStyle="1" w:styleId="TableGrid1">
    <w:name w:val="Table Grid1"/>
    <w:basedOn w:val="TableNormal"/>
    <w:next w:val="TableGrid"/>
    <w:uiPriority w:val="59"/>
    <w:rsid w:val="00A85F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uiPriority w:val="20"/>
    <w:qFormat/>
    <w:rsid w:val="00A85F53"/>
    <w:rPr>
      <w:i/>
      <w:iCs/>
    </w:rPr>
  </w:style>
  <w:style w:type="paragraph" w:customStyle="1" w:styleId="1">
    <w:name w:val="Заголовок1"/>
    <w:basedOn w:val="Normal"/>
    <w:next w:val="BodyText"/>
    <w:qFormat/>
    <w:rsid w:val="00237503"/>
    <w:pPr>
      <w:keepNext/>
      <w:suppressAutoHyphens/>
      <w:spacing w:before="240" w:after="120" w:line="259" w:lineRule="auto"/>
    </w:pPr>
    <w:rPr>
      <w:rFonts w:ascii="Liberation Sans" w:eastAsia="Microsoft YaHei" w:hAnsi="Liberation Sans" w:cs="Arial Unicode MS"/>
      <w:color w:val="00000A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23750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375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6400C-EA46-4FB1-80B2-5AECBB251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634</Words>
  <Characters>3615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https://mul2-armroad.gov.am//tasks/111698/oneclick/Ampopatert_26.02.2024.docx?token=ab25e3c822e4b7e85e3941e297b5b685</cp:keywords>
  <cp:lastModifiedBy>HeadOfFinDep</cp:lastModifiedBy>
  <cp:revision>6</cp:revision>
  <cp:lastPrinted>2023-05-25T06:20:00Z</cp:lastPrinted>
  <dcterms:created xsi:type="dcterms:W3CDTF">2024-02-16T11:23:00Z</dcterms:created>
  <dcterms:modified xsi:type="dcterms:W3CDTF">2024-02-26T06:56:00Z</dcterms:modified>
</cp:coreProperties>
</file>