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5D152" w14:textId="77777777" w:rsidR="00A539B5" w:rsidRPr="004F5231" w:rsidRDefault="00A539B5" w:rsidP="00A539B5">
      <w:pPr>
        <w:spacing w:after="0"/>
        <w:jc w:val="center"/>
        <w:rPr>
          <w:rFonts w:ascii="GHEA Grapalat" w:hAnsi="GHEA Grapalat"/>
          <w:b/>
          <w:bCs/>
          <w:spacing w:val="60"/>
          <w:sz w:val="24"/>
          <w:szCs w:val="24"/>
          <w:lang w:val="hy-AM"/>
        </w:rPr>
      </w:pPr>
      <w:r w:rsidRPr="004F5231">
        <w:rPr>
          <w:rFonts w:ascii="GHEA Grapalat" w:hAnsi="GHEA Grapalat"/>
          <w:b/>
          <w:bCs/>
          <w:spacing w:val="60"/>
          <w:sz w:val="24"/>
          <w:szCs w:val="24"/>
          <w:lang w:val="hy-AM"/>
        </w:rPr>
        <w:t>ԱՄՓՈՓԱԹԵՐԹ</w:t>
      </w:r>
    </w:p>
    <w:p w14:paraId="740BEC5C" w14:textId="48723B9D" w:rsidR="00A539B5" w:rsidRPr="001C1DCE" w:rsidRDefault="00A539B5" w:rsidP="001C1DCE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C1DC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կառավարության 2022 թվականի հուլիսի 28-ի N 1183-Ն որոշման մեջ փոփոխություն և</w:t>
      </w:r>
      <w:r w:rsidR="001C1DCE" w:rsidRPr="001C1DC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1C1DC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լրացումներ կատարելու մասին»</w:t>
      </w:r>
    </w:p>
    <w:p w14:paraId="087780C2" w14:textId="2F6338BA" w:rsidR="00A539B5" w:rsidRPr="001C1DCE" w:rsidRDefault="00A539B5" w:rsidP="001C1DCE">
      <w:pPr>
        <w:spacing w:after="1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C1DCE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14:paraId="6B93455A" w14:textId="77777777" w:rsidR="00A539B5" w:rsidRPr="004F5231" w:rsidRDefault="00A539B5" w:rsidP="00A539B5">
      <w:pPr>
        <w:spacing w:after="12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</w:p>
    <w:tbl>
      <w:tblPr>
        <w:tblStyle w:val="a3"/>
        <w:tblW w:w="15745" w:type="dxa"/>
        <w:jc w:val="center"/>
        <w:tblLayout w:type="fixed"/>
        <w:tblLook w:val="04A0" w:firstRow="1" w:lastRow="0" w:firstColumn="1" w:lastColumn="0" w:noHBand="0" w:noVBand="1"/>
      </w:tblPr>
      <w:tblGrid>
        <w:gridCol w:w="625"/>
        <w:gridCol w:w="7560"/>
        <w:gridCol w:w="360"/>
        <w:gridCol w:w="7200"/>
      </w:tblGrid>
      <w:tr w:rsidR="00A539B5" w:rsidRPr="00DD033F" w14:paraId="74BBAFBA" w14:textId="77777777" w:rsidTr="00657BCA">
        <w:trPr>
          <w:tblHeader/>
          <w:jc w:val="center"/>
        </w:trPr>
        <w:tc>
          <w:tcPr>
            <w:tcW w:w="625" w:type="dxa"/>
            <w:shd w:val="clear" w:color="auto" w:fill="E7E6E6" w:themeFill="background2"/>
            <w:vAlign w:val="center"/>
          </w:tcPr>
          <w:p w14:paraId="0BD8745A" w14:textId="77777777" w:rsidR="00A539B5" w:rsidRPr="00DD033F" w:rsidRDefault="00A539B5" w:rsidP="00657BCA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7920" w:type="dxa"/>
            <w:gridSpan w:val="2"/>
            <w:shd w:val="clear" w:color="auto" w:fill="E7E6E6" w:themeFill="background2"/>
            <w:vAlign w:val="center"/>
          </w:tcPr>
          <w:p w14:paraId="09F44E7B" w14:textId="77777777" w:rsidR="00A539B5" w:rsidRPr="00DD033F" w:rsidRDefault="00A539B5" w:rsidP="00657BCA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Գերատեսչություն / Առաջարկություն, կարծիք</w:t>
            </w:r>
          </w:p>
        </w:tc>
        <w:tc>
          <w:tcPr>
            <w:tcW w:w="7200" w:type="dxa"/>
            <w:shd w:val="clear" w:color="auto" w:fill="E7E6E6" w:themeFill="background2"/>
            <w:vAlign w:val="center"/>
          </w:tcPr>
          <w:p w14:paraId="7C73777B" w14:textId="77777777" w:rsidR="00A539B5" w:rsidRPr="00DD033F" w:rsidRDefault="00A539B5" w:rsidP="00657BCA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Մեկնաբանություններ</w:t>
            </w:r>
            <w:r w:rsidRPr="00DD033F">
              <w:rPr>
                <w:rFonts w:ascii="GHEA Grapalat" w:hAnsi="GHEA Grapalat"/>
                <w:b/>
                <w:bCs/>
                <w:sz w:val="20"/>
                <w:szCs w:val="20"/>
              </w:rPr>
              <w:t>/</w:t>
            </w: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պարզաբանումներ</w:t>
            </w:r>
          </w:p>
        </w:tc>
      </w:tr>
      <w:tr w:rsidR="00A539B5" w:rsidRPr="00DD033F" w14:paraId="54339E9C" w14:textId="77777777" w:rsidTr="00657BCA">
        <w:trPr>
          <w:jc w:val="center"/>
        </w:trPr>
        <w:tc>
          <w:tcPr>
            <w:tcW w:w="625" w:type="dxa"/>
            <w:vAlign w:val="center"/>
          </w:tcPr>
          <w:p w14:paraId="5F51711F" w14:textId="77777777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526DAA85" w14:textId="77777777" w:rsidR="00A539B5" w:rsidRPr="00DD033F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  <w:t>Արտաքին գործերի նախարարություն</w:t>
            </w:r>
          </w:p>
        </w:tc>
      </w:tr>
      <w:tr w:rsidR="00A539B5" w:rsidRPr="00DD033F" w14:paraId="4583DD2A" w14:textId="77777777" w:rsidTr="00657BCA">
        <w:trPr>
          <w:jc w:val="center"/>
        </w:trPr>
        <w:tc>
          <w:tcPr>
            <w:tcW w:w="625" w:type="dxa"/>
            <w:vAlign w:val="center"/>
          </w:tcPr>
          <w:p w14:paraId="5B58AEE5" w14:textId="77777777" w:rsidR="00A539B5" w:rsidRPr="001E6877" w:rsidRDefault="00A539B5" w:rsidP="001E6877">
            <w:pPr>
              <w:spacing w:before="60" w:after="60"/>
              <w:ind w:left="36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743A7A6E" w14:textId="77777777" w:rsidR="00A539B5" w:rsidRPr="00DD033F" w:rsidRDefault="00A539B5" w:rsidP="00657BCA">
            <w:pPr>
              <w:spacing w:before="60" w:after="60"/>
              <w:ind w:left="-24" w:firstLine="2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կամ առարկություններ չկան</w:t>
            </w:r>
          </w:p>
        </w:tc>
        <w:tc>
          <w:tcPr>
            <w:tcW w:w="7200" w:type="dxa"/>
            <w:vAlign w:val="center"/>
          </w:tcPr>
          <w:p w14:paraId="0277B5BE" w14:textId="77777777" w:rsidR="00A539B5" w:rsidRPr="00DD033F" w:rsidRDefault="00A539B5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A539B5" w:rsidRPr="00DD033F" w14:paraId="38430B58" w14:textId="77777777" w:rsidTr="00657BCA">
        <w:trPr>
          <w:jc w:val="center"/>
        </w:trPr>
        <w:tc>
          <w:tcPr>
            <w:tcW w:w="625" w:type="dxa"/>
            <w:vAlign w:val="center"/>
          </w:tcPr>
          <w:p w14:paraId="6EC8755D" w14:textId="77777777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1B4B7137" w14:textId="4A0F4A59" w:rsidR="00A539B5" w:rsidRPr="009D3562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  <w:t xml:space="preserve">Արդարադատության նախարարություն </w:t>
            </w:r>
            <w:r w:rsidR="009D3562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                                                                  /01.1/8558-2024, 04.03.2024 թ.</w:t>
            </w:r>
          </w:p>
        </w:tc>
      </w:tr>
      <w:tr w:rsidR="00A539B5" w:rsidRPr="001605BE" w14:paraId="789AB28D" w14:textId="77777777" w:rsidTr="00657BCA">
        <w:trPr>
          <w:trHeight w:val="413"/>
          <w:jc w:val="center"/>
        </w:trPr>
        <w:tc>
          <w:tcPr>
            <w:tcW w:w="625" w:type="dxa"/>
            <w:vAlign w:val="center"/>
          </w:tcPr>
          <w:p w14:paraId="7F1709EE" w14:textId="77777777" w:rsidR="00A539B5" w:rsidRPr="001E6877" w:rsidRDefault="00A539B5" w:rsidP="001E6877">
            <w:pPr>
              <w:spacing w:before="60" w:after="60"/>
              <w:ind w:left="36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31E4DCEF" w14:textId="77777777" w:rsidR="00A539B5" w:rsidRPr="00DD033F" w:rsidRDefault="00A539B5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կամ առարկություններ չկան</w:t>
            </w:r>
          </w:p>
        </w:tc>
        <w:tc>
          <w:tcPr>
            <w:tcW w:w="7200" w:type="dxa"/>
          </w:tcPr>
          <w:p w14:paraId="33FC7ED6" w14:textId="77777777" w:rsidR="00A539B5" w:rsidRPr="00DD033F" w:rsidRDefault="00A539B5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A539B5" w:rsidRPr="00DD033F" w14:paraId="10A10E05" w14:textId="77777777" w:rsidTr="00657BCA">
        <w:trPr>
          <w:jc w:val="center"/>
        </w:trPr>
        <w:tc>
          <w:tcPr>
            <w:tcW w:w="625" w:type="dxa"/>
            <w:vAlign w:val="center"/>
          </w:tcPr>
          <w:p w14:paraId="61C0D11E" w14:textId="77777777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3D235C84" w14:textId="5B1E9D77" w:rsidR="00A539B5" w:rsidRPr="000C2C5C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Էկոնոմիկայի նախարարություն</w:t>
            </w:r>
            <w:r w:rsidR="000C2C5C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                                                                              03/4382-2024, 05.03.2024 թ.</w:t>
            </w:r>
          </w:p>
        </w:tc>
      </w:tr>
      <w:tr w:rsidR="00A539B5" w:rsidRPr="008A2956" w14:paraId="3B1FC489" w14:textId="77777777" w:rsidTr="00657BCA">
        <w:trPr>
          <w:jc w:val="center"/>
        </w:trPr>
        <w:tc>
          <w:tcPr>
            <w:tcW w:w="625" w:type="dxa"/>
            <w:vAlign w:val="center"/>
          </w:tcPr>
          <w:p w14:paraId="0DA39609" w14:textId="77777777" w:rsidR="00A539B5" w:rsidRPr="00DD033F" w:rsidRDefault="00A539B5" w:rsidP="00657BCA">
            <w:pPr>
              <w:pStyle w:val="a4"/>
              <w:numPr>
                <w:ilvl w:val="1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57BF7DEE" w14:textId="77777777" w:rsidR="00A539B5" w:rsidRDefault="00A539B5" w:rsidP="00A539B5">
            <w:pPr>
              <w:spacing w:before="60" w:after="6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Առկա է մտավախություն «Հ</w:t>
            </w:r>
            <w:r w:rsidRPr="005F0015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5F0015">
              <w:rPr>
                <w:rFonts w:ascii="GHEA Grapalat" w:hAnsi="GHEA Grapalat"/>
                <w:lang w:val="hy-AM"/>
              </w:rPr>
              <w:t>անրապետության կառավարության 2022 թվականի հուլիսի 28-ի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0015">
              <w:rPr>
                <w:rFonts w:ascii="GHEA Grapalat" w:hAnsi="GHEA Grapalat"/>
                <w:lang w:val="hy-AM"/>
              </w:rPr>
              <w:t>N 1183-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5F0015">
              <w:rPr>
                <w:rFonts w:ascii="GHEA Grapalat" w:hAnsi="GHEA Grapalat"/>
                <w:lang w:val="hy-AM"/>
              </w:rPr>
              <w:t xml:space="preserve"> որոշման մեջ փոփոխություներ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5F0015">
              <w:rPr>
                <w:rFonts w:ascii="GHEA Grapalat" w:hAnsi="GHEA Grapalat"/>
                <w:lang w:val="hy-AM"/>
              </w:rPr>
              <w:t xml:space="preserve"> լրացումներ կատարելու մասին»</w:t>
            </w:r>
            <w:r>
              <w:rPr>
                <w:rFonts w:ascii="GHEA Grapalat" w:hAnsi="GHEA Grapalat"/>
                <w:lang w:val="hy-AM"/>
              </w:rPr>
              <w:t xml:space="preserve"> որոշման նախագծի 1-ին կետի ա</w:t>
            </w:r>
            <w:r w:rsidRPr="005F0015">
              <w:rPr>
                <w:rFonts w:ascii="Cambria Math" w:hAnsi="Cambria Math" w:cs="Cambria Math"/>
                <w:lang w:val="hy-AM"/>
              </w:rPr>
              <w:t>․</w:t>
            </w:r>
            <w:r w:rsidRPr="005F0015">
              <w:rPr>
                <w:rFonts w:ascii="GHEA Grapalat" w:hAnsi="GHEA Grapalat"/>
                <w:lang w:val="hy-AM"/>
              </w:rPr>
              <w:t xml:space="preserve"> ենթակետի</w:t>
            </w:r>
            <w:r>
              <w:rPr>
                <w:rFonts w:ascii="GHEA Grapalat" w:hAnsi="GHEA Grapalat"/>
                <w:lang w:val="hy-AM"/>
              </w:rPr>
              <w:t xml:space="preserve"> վերաբերյալ, քանի որ ՊՄԳ ծրագրեր</w:t>
            </w:r>
            <w:r w:rsidRPr="002F44E7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 xml:space="preserve"> խոշոր ենթակառուցվածքային ծրագրեր են</w:t>
            </w:r>
            <w:r w:rsidRPr="002F44E7">
              <w:rPr>
                <w:rFonts w:ascii="GHEA Grapalat" w:hAnsi="GHEA Grapalat"/>
                <w:lang w:val="hy-AM"/>
              </w:rPr>
              <w:t>, ուստի</w:t>
            </w:r>
            <w:r>
              <w:rPr>
                <w:rFonts w:ascii="GHEA Grapalat" w:hAnsi="GHEA Grapalat"/>
                <w:lang w:val="hy-AM"/>
              </w:rPr>
              <w:t xml:space="preserve"> գնահատող հանձնաժողովի քիչ թվով անդամների կողմից կայացված որոշումը կարող է առաջացնել հնարավոր խնդիրներ ծրագրերի իրականացման հետագա փուլերում։</w:t>
            </w:r>
          </w:p>
        </w:tc>
        <w:tc>
          <w:tcPr>
            <w:tcW w:w="7200" w:type="dxa"/>
            <w:vAlign w:val="center"/>
          </w:tcPr>
          <w:p w14:paraId="684F092C" w14:textId="77777777" w:rsidR="00A539B5" w:rsidRDefault="00A539B5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A539B5" w:rsidRPr="00160383" w14:paraId="70A16A7C" w14:textId="77777777" w:rsidTr="00657BCA">
        <w:trPr>
          <w:jc w:val="center"/>
        </w:trPr>
        <w:tc>
          <w:tcPr>
            <w:tcW w:w="625" w:type="dxa"/>
            <w:vAlign w:val="center"/>
          </w:tcPr>
          <w:p w14:paraId="4CC396A8" w14:textId="77777777" w:rsidR="00A539B5" w:rsidRPr="00DD033F" w:rsidRDefault="00A539B5" w:rsidP="00657BCA">
            <w:pPr>
              <w:pStyle w:val="a4"/>
              <w:numPr>
                <w:ilvl w:val="1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06779189" w14:textId="77777777" w:rsidR="00A539B5" w:rsidRDefault="00A539B5" w:rsidP="00A539B5">
            <w:pPr>
              <w:spacing w:before="60" w:after="60"/>
              <w:rPr>
                <w:rFonts w:ascii="GHEA Grapalat" w:hAnsi="GHEA Grapalat"/>
                <w:lang w:val="hy-AM"/>
              </w:rPr>
            </w:pPr>
            <w:r w:rsidRPr="008A2956">
              <w:rPr>
                <w:rFonts w:ascii="GHEA Grapalat" w:hAnsi="GHEA Grapalat"/>
                <w:lang w:val="hy-AM"/>
              </w:rPr>
              <w:t>Առկա է մտավախություն նաև Նախագծ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8A2956">
              <w:rPr>
                <w:rFonts w:ascii="GHEA Grapalat" w:hAnsi="GHEA Grapalat"/>
                <w:lang w:val="hy-AM"/>
              </w:rPr>
              <w:t xml:space="preserve"> 1-ին կետի բ</w:t>
            </w:r>
            <w:r w:rsidRPr="008A2956">
              <w:rPr>
                <w:rFonts w:ascii="Cambria Math" w:hAnsi="Cambria Math" w:cs="Cambria Math"/>
                <w:lang w:val="hy-AM"/>
              </w:rPr>
              <w:t>․</w:t>
            </w:r>
            <w:r w:rsidRPr="008A2956">
              <w:rPr>
                <w:rFonts w:ascii="GHEA Grapalat" w:hAnsi="GHEA Grapalat"/>
                <w:lang w:val="hy-AM"/>
              </w:rPr>
              <w:t xml:space="preserve"> ենթակետի վերաբերյալ՝ պայմանավորված հաջորդիվ ներկայացվելիք հնարավոր ՊՄԳ ծրագրերի՝ առանձնահատկություններ ունենալու բացատրություններով՝ արդյունքում խաթարելով առկա ընդհանրական մոտեցումը։</w:t>
            </w:r>
          </w:p>
        </w:tc>
        <w:tc>
          <w:tcPr>
            <w:tcW w:w="7200" w:type="dxa"/>
            <w:vAlign w:val="center"/>
          </w:tcPr>
          <w:p w14:paraId="3416FAD4" w14:textId="77777777" w:rsidR="00A539B5" w:rsidRDefault="00A539B5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A539B5" w:rsidRPr="00BD1932" w14:paraId="544B55E3" w14:textId="77777777" w:rsidTr="00657BCA">
        <w:trPr>
          <w:jc w:val="center"/>
        </w:trPr>
        <w:tc>
          <w:tcPr>
            <w:tcW w:w="625" w:type="dxa"/>
            <w:vAlign w:val="center"/>
          </w:tcPr>
          <w:p w14:paraId="7B7EFE38" w14:textId="77777777" w:rsidR="00A539B5" w:rsidRPr="00DD033F" w:rsidRDefault="00A539B5" w:rsidP="00657BCA">
            <w:pPr>
              <w:pStyle w:val="a4"/>
              <w:numPr>
                <w:ilvl w:val="1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51EBAF31" w14:textId="77777777" w:rsidR="00A539B5" w:rsidRPr="008A2956" w:rsidRDefault="00A539B5" w:rsidP="00657BCA">
            <w:pPr>
              <w:rPr>
                <w:rFonts w:ascii="GHEA Grapalat" w:eastAsia="Cambria Math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</w:t>
            </w:r>
            <w:r w:rsidRPr="002F44E7">
              <w:rPr>
                <w:rFonts w:ascii="GHEA Grapalat" w:hAnsi="GHEA Grapalat"/>
                <w:lang w:val="hy-AM"/>
              </w:rPr>
              <w:t xml:space="preserve">իծ </w:t>
            </w:r>
            <w:r w:rsidRPr="005F0015">
              <w:rPr>
                <w:rFonts w:ascii="GHEA Grapalat" w:hAnsi="GHEA Grapalat"/>
                <w:lang w:val="hy-AM"/>
              </w:rPr>
              <w:t>2</w:t>
            </w:r>
            <w:r w:rsidRPr="002F44E7">
              <w:rPr>
                <w:rFonts w:ascii="GHEA Grapalat" w:hAnsi="GHEA Grapalat"/>
                <w:lang w:val="hy-AM"/>
              </w:rPr>
              <w:t>-ի</w:t>
            </w:r>
            <w:r>
              <w:rPr>
                <w:rFonts w:ascii="GHEA Grapalat" w:hAnsi="GHEA Grapalat"/>
                <w:lang w:val="hy-AM"/>
              </w:rPr>
              <w:t xml:space="preserve"> 1-ին կետի գ</w:t>
            </w:r>
            <w:r w:rsidRPr="008A2956">
              <w:rPr>
                <w:rFonts w:ascii="Cambria Math" w:hAnsi="Cambria Math" w:cs="Cambria Math"/>
                <w:lang w:val="hy-AM"/>
              </w:rPr>
              <w:t>․</w:t>
            </w:r>
            <w:r w:rsidRPr="002F44E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ենթակետ</w:t>
            </w:r>
            <w:r w:rsidRPr="002F44E7">
              <w:rPr>
                <w:rFonts w:ascii="GHEA Grapalat" w:hAnsi="GHEA Grapalat"/>
                <w:lang w:val="hy-AM"/>
              </w:rPr>
              <w:t>ով</w:t>
            </w:r>
            <w:r>
              <w:rPr>
                <w:rFonts w:ascii="GHEA Grapalat" w:hAnsi="GHEA Grapalat"/>
                <w:lang w:val="hy-AM"/>
              </w:rPr>
              <w:t xml:space="preserve"> առաջարկվող «</w:t>
            </w:r>
            <w:r w:rsidRPr="008A2956">
              <w:rPr>
                <w:rFonts w:ascii="GHEA Grapalat" w:hAnsi="GHEA Grapalat"/>
                <w:lang w:val="hy-AM"/>
              </w:rPr>
              <w:t>խմբագրական բնույթի փոփոխություններ» բառակապակցությունը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F44E7">
              <w:rPr>
                <w:rFonts w:ascii="GHEA Grapalat" w:hAnsi="GHEA Grapalat"/>
                <w:lang w:val="hy-AM"/>
              </w:rPr>
              <w:t>հետագա տարընթերցումներից խուսափելու նպատակով հստակեցման կարիք ունի</w:t>
            </w:r>
            <w:r>
              <w:rPr>
                <w:rFonts w:ascii="GHEA Grapalat" w:eastAsia="Cambria Math" w:hAnsi="GHEA Grapalat" w:cs="Cambria Math"/>
                <w:lang w:val="hy-AM"/>
              </w:rPr>
              <w:t>։</w:t>
            </w:r>
          </w:p>
        </w:tc>
        <w:tc>
          <w:tcPr>
            <w:tcW w:w="7200" w:type="dxa"/>
            <w:vAlign w:val="center"/>
          </w:tcPr>
          <w:p w14:paraId="56BB7E72" w14:textId="71A022C2" w:rsidR="00BC0162" w:rsidRDefault="00BC0162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D1932">
              <w:rPr>
                <w:rFonts w:ascii="GHEA Grapalat" w:hAnsi="GHEA Grapalat"/>
                <w:sz w:val="20"/>
                <w:szCs w:val="20"/>
                <w:lang w:val="hy-AM"/>
              </w:rPr>
              <w:t>Չի ընդունվել</w:t>
            </w:r>
          </w:p>
          <w:p w14:paraId="59ACC696" w14:textId="2E703AD3" w:rsidR="00A539B5" w:rsidRDefault="00A539B5" w:rsidP="00BC0162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հստակ նշվում և նկատի </w:t>
            </w:r>
            <w:r w:rsidR="00BC0162" w:rsidRPr="00BC0162">
              <w:rPr>
                <w:rFonts w:ascii="GHEA Grapalat" w:hAnsi="GHEA Grapalat"/>
                <w:sz w:val="20"/>
                <w:szCs w:val="20"/>
                <w:lang w:val="hy-AM"/>
              </w:rPr>
              <w:t>են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առնվում խմբագրական</w:t>
            </w:r>
            <w:r w:rsidR="00BC0162" w:rsidRPr="00BC0162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ոչ թե բովանդակային</w:t>
            </w:r>
            <w:r w:rsidR="00BC0162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փոփոխություններ</w:t>
            </w:r>
          </w:p>
        </w:tc>
      </w:tr>
      <w:tr w:rsidR="00A539B5" w:rsidRPr="004563E3" w14:paraId="4C54B42F" w14:textId="77777777" w:rsidTr="00657BCA">
        <w:trPr>
          <w:jc w:val="center"/>
        </w:trPr>
        <w:tc>
          <w:tcPr>
            <w:tcW w:w="625" w:type="dxa"/>
            <w:vAlign w:val="center"/>
          </w:tcPr>
          <w:p w14:paraId="692AC6CB" w14:textId="77777777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29195814" w14:textId="77777777" w:rsidR="00A539B5" w:rsidRPr="00DD033F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Ֆինանսների նախարարություն</w:t>
            </w:r>
          </w:p>
        </w:tc>
      </w:tr>
      <w:tr w:rsidR="00A539B5" w:rsidRPr="001605BE" w14:paraId="4C10264F" w14:textId="77777777" w:rsidTr="00657BCA">
        <w:trPr>
          <w:jc w:val="center"/>
        </w:trPr>
        <w:tc>
          <w:tcPr>
            <w:tcW w:w="625" w:type="dxa"/>
            <w:vAlign w:val="center"/>
          </w:tcPr>
          <w:p w14:paraId="68913C66" w14:textId="77777777" w:rsidR="00A539B5" w:rsidRPr="001E6877" w:rsidRDefault="00A539B5" w:rsidP="001E6877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26C70047" w14:textId="77777777" w:rsidR="00A539B5" w:rsidRPr="008441B0" w:rsidRDefault="00A539B5" w:rsidP="00657BCA">
            <w:pPr>
              <w:pStyle w:val="a6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Պատասխան չի ստացվել</w:t>
            </w:r>
          </w:p>
        </w:tc>
        <w:tc>
          <w:tcPr>
            <w:tcW w:w="7200" w:type="dxa"/>
          </w:tcPr>
          <w:p w14:paraId="3B627ADC" w14:textId="661A5D24" w:rsidR="00A539B5" w:rsidRPr="003A16E4" w:rsidRDefault="003A16E4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</w:tr>
      <w:tr w:rsidR="00A539B5" w:rsidRPr="001605BE" w14:paraId="7C49ED4D" w14:textId="77777777" w:rsidTr="00657BCA">
        <w:trPr>
          <w:jc w:val="center"/>
        </w:trPr>
        <w:tc>
          <w:tcPr>
            <w:tcW w:w="625" w:type="dxa"/>
            <w:vAlign w:val="center"/>
          </w:tcPr>
          <w:p w14:paraId="229A7D1E" w14:textId="77777777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1BBEA844" w14:textId="2A3E5094" w:rsidR="00A539B5" w:rsidRPr="009D3562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Ազգային անվտանգության ծառայություն</w:t>
            </w:r>
            <w:r w:rsidR="009D3562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                                                                11/344, 01.03.2024 թ.</w:t>
            </w:r>
          </w:p>
        </w:tc>
      </w:tr>
      <w:tr w:rsidR="00A539B5" w:rsidRPr="00BD1932" w14:paraId="1527AAAE" w14:textId="77777777" w:rsidTr="00657BCA">
        <w:trPr>
          <w:jc w:val="center"/>
        </w:trPr>
        <w:tc>
          <w:tcPr>
            <w:tcW w:w="625" w:type="dxa"/>
            <w:vAlign w:val="center"/>
          </w:tcPr>
          <w:p w14:paraId="3B219072" w14:textId="77777777" w:rsidR="00A539B5" w:rsidRPr="001E6877" w:rsidRDefault="00A539B5" w:rsidP="001E6877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11AF276E" w14:textId="77777777" w:rsidR="00A539B5" w:rsidRPr="0028637F" w:rsidRDefault="0028637F" w:rsidP="0028637F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</w:t>
            </w:r>
            <w:r w:rsidRPr="005F0015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5F0015">
              <w:rPr>
                <w:rFonts w:ascii="GHEA Grapalat" w:hAnsi="GHEA Grapalat"/>
                <w:lang w:val="hy-AM"/>
              </w:rPr>
              <w:t>անրապետության կառավարության 2022 թվականի հուլիսի 28-ի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0015">
              <w:rPr>
                <w:rFonts w:ascii="GHEA Grapalat" w:hAnsi="GHEA Grapalat"/>
                <w:lang w:val="hy-AM"/>
              </w:rPr>
              <w:t>N 1183-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5F0015">
              <w:rPr>
                <w:rFonts w:ascii="GHEA Grapalat" w:hAnsi="GHEA Grapalat"/>
                <w:lang w:val="hy-AM"/>
              </w:rPr>
              <w:t xml:space="preserve"> որոշման մեջ փոփոխություներ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5F0015">
              <w:rPr>
                <w:rFonts w:ascii="GHEA Grapalat" w:hAnsi="GHEA Grapalat"/>
                <w:lang w:val="hy-AM"/>
              </w:rPr>
              <w:t xml:space="preserve"> լրացումներ կատարելու մասին»</w:t>
            </w:r>
            <w:r>
              <w:rPr>
                <w:rFonts w:ascii="GHEA Grapalat" w:hAnsi="GHEA Grapalat"/>
                <w:lang w:val="hy-AM"/>
              </w:rPr>
              <w:t xml:space="preserve"> որոշման նախագծի 1-ին կետի 1-ին ենթակետի «գ» պարբերությամբ լրացվող 71.1 կետը խմբագրման կարիք ունի, քանի որ բովանդակությունը տարընկալումների տեղիք է տալիս:</w:t>
            </w:r>
          </w:p>
        </w:tc>
        <w:tc>
          <w:tcPr>
            <w:tcW w:w="7200" w:type="dxa"/>
            <w:vAlign w:val="center"/>
          </w:tcPr>
          <w:p w14:paraId="66A55ACB" w14:textId="77777777" w:rsidR="00BD1932" w:rsidRPr="00BD1932" w:rsidRDefault="00BD1932" w:rsidP="00657BCA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D1932">
              <w:rPr>
                <w:rFonts w:ascii="GHEA Grapalat" w:hAnsi="GHEA Grapalat"/>
                <w:sz w:val="20"/>
                <w:szCs w:val="20"/>
                <w:lang w:val="hy-AM"/>
              </w:rPr>
              <w:t>Չի ընդունվել</w:t>
            </w:r>
          </w:p>
          <w:p w14:paraId="07885B6A" w14:textId="17F1B1B3" w:rsidR="00A539B5" w:rsidRPr="00DD033F" w:rsidRDefault="0028637F" w:rsidP="00BD1932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հստակ նշվում և նկատի </w:t>
            </w:r>
            <w:r w:rsidR="00BD1932" w:rsidRPr="00BD1932">
              <w:rPr>
                <w:rFonts w:ascii="GHEA Grapalat" w:hAnsi="GHEA Grapalat"/>
                <w:sz w:val="20"/>
                <w:szCs w:val="20"/>
                <w:lang w:val="hy-AM"/>
              </w:rPr>
              <w:t>են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առնվում խմբագրական, ոչ թե բովանդակային</w:t>
            </w:r>
            <w:r w:rsidR="00BD1932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փոփոխություններ</w:t>
            </w:r>
          </w:p>
        </w:tc>
      </w:tr>
      <w:tr w:rsidR="00A539B5" w:rsidRPr="00BD1932" w14:paraId="7F3423EE" w14:textId="77777777" w:rsidTr="00657BCA">
        <w:trPr>
          <w:jc w:val="center"/>
        </w:trPr>
        <w:tc>
          <w:tcPr>
            <w:tcW w:w="625" w:type="dxa"/>
            <w:vAlign w:val="center"/>
          </w:tcPr>
          <w:p w14:paraId="2DCB9F64" w14:textId="7098FF9A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77AE926C" w14:textId="24C164A2" w:rsidR="00A539B5" w:rsidRPr="000C2C5C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DD033F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Բարձր տեխնոլոգիական արդյունաբերության նախարարություն</w:t>
            </w:r>
            <w:r w:rsidR="000C2C5C" w:rsidRPr="000C2C5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      </w:t>
            </w:r>
            <w:r w:rsidR="009D356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                    01/17.2/22</w:t>
            </w:r>
            <w:r w:rsidR="000C2C5C" w:rsidRPr="000C2C5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31-2024, 05.03.2024 թ.</w:t>
            </w:r>
          </w:p>
        </w:tc>
      </w:tr>
      <w:tr w:rsidR="00A539B5" w:rsidRPr="008A2956" w14:paraId="63083A1F" w14:textId="77777777" w:rsidTr="00657BCA">
        <w:trPr>
          <w:jc w:val="center"/>
        </w:trPr>
        <w:tc>
          <w:tcPr>
            <w:tcW w:w="625" w:type="dxa"/>
            <w:vAlign w:val="center"/>
          </w:tcPr>
          <w:p w14:paraId="0E53547B" w14:textId="601EE95B" w:rsidR="00A539B5" w:rsidRPr="008A2956" w:rsidRDefault="00A539B5" w:rsidP="00A539B5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2DDC9F44" w14:textId="77777777" w:rsidR="00A539B5" w:rsidRPr="00A539B5" w:rsidRDefault="00A539B5" w:rsidP="00A539B5">
            <w:pPr>
              <w:spacing w:before="60" w:after="6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539B5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կամ առարկություններ չկան</w:t>
            </w:r>
          </w:p>
        </w:tc>
        <w:tc>
          <w:tcPr>
            <w:tcW w:w="7200" w:type="dxa"/>
            <w:vAlign w:val="center"/>
          </w:tcPr>
          <w:p w14:paraId="03D6D078" w14:textId="77777777" w:rsidR="00A539B5" w:rsidRDefault="00A539B5" w:rsidP="00A539B5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A539B5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A539B5" w:rsidRPr="00DD033F" w14:paraId="30C5D992" w14:textId="77777777" w:rsidTr="00657BCA">
        <w:trPr>
          <w:jc w:val="center"/>
        </w:trPr>
        <w:tc>
          <w:tcPr>
            <w:tcW w:w="625" w:type="dxa"/>
            <w:vAlign w:val="center"/>
          </w:tcPr>
          <w:p w14:paraId="4DAAAFBF" w14:textId="77777777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28250F3A" w14:textId="33A5FA4F" w:rsidR="00A539B5" w:rsidRPr="009D3562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Էկենգ</w:t>
            </w:r>
            <w:r w:rsidR="009D3562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3958, 01.03.2024 թ.</w:t>
            </w:r>
          </w:p>
        </w:tc>
      </w:tr>
      <w:tr w:rsidR="00A539B5" w:rsidRPr="00DD033F" w14:paraId="160952F6" w14:textId="77777777" w:rsidTr="00657BCA">
        <w:trPr>
          <w:jc w:val="center"/>
        </w:trPr>
        <w:tc>
          <w:tcPr>
            <w:tcW w:w="625" w:type="dxa"/>
            <w:vAlign w:val="center"/>
          </w:tcPr>
          <w:p w14:paraId="3138840A" w14:textId="77777777" w:rsidR="00A539B5" w:rsidRPr="001E6877" w:rsidRDefault="00A539B5" w:rsidP="001E6877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602E50D8" w14:textId="77777777" w:rsidR="00A539B5" w:rsidRPr="00DD033F" w:rsidRDefault="00A539B5" w:rsidP="00657BCA">
            <w:pPr>
              <w:spacing w:before="60" w:after="60"/>
              <w:ind w:left="-24" w:firstLine="24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D033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Դիտողություններ և առաջարկություններ չկան</w:t>
            </w:r>
            <w:bookmarkStart w:id="0" w:name="_GoBack"/>
            <w:bookmarkEnd w:id="0"/>
          </w:p>
        </w:tc>
        <w:tc>
          <w:tcPr>
            <w:tcW w:w="7200" w:type="dxa"/>
            <w:vAlign w:val="center"/>
          </w:tcPr>
          <w:p w14:paraId="6BE046CF" w14:textId="77777777" w:rsidR="00A539B5" w:rsidRPr="00A539B5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A539B5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A539B5" w:rsidRPr="001605BE" w14:paraId="60E320BE" w14:textId="77777777" w:rsidTr="00657BCA">
        <w:trPr>
          <w:jc w:val="center"/>
        </w:trPr>
        <w:tc>
          <w:tcPr>
            <w:tcW w:w="625" w:type="dxa"/>
            <w:vAlign w:val="center"/>
          </w:tcPr>
          <w:p w14:paraId="7EC0603C" w14:textId="77777777" w:rsidR="00A539B5" w:rsidRPr="00DD033F" w:rsidRDefault="00A539B5" w:rsidP="00657BCA">
            <w:pPr>
              <w:pStyle w:val="a4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5120" w:type="dxa"/>
            <w:gridSpan w:val="3"/>
            <w:vAlign w:val="center"/>
          </w:tcPr>
          <w:p w14:paraId="3538D8D5" w14:textId="77777777" w:rsidR="00A539B5" w:rsidRPr="00DD033F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Կենտրոնական բանկ</w:t>
            </w:r>
          </w:p>
        </w:tc>
      </w:tr>
      <w:tr w:rsidR="00A539B5" w:rsidRPr="001605BE" w14:paraId="53BB2133" w14:textId="77777777" w:rsidTr="0028637F">
        <w:trPr>
          <w:jc w:val="center"/>
        </w:trPr>
        <w:tc>
          <w:tcPr>
            <w:tcW w:w="625" w:type="dxa"/>
            <w:vAlign w:val="center"/>
          </w:tcPr>
          <w:p w14:paraId="046C102A" w14:textId="21C61BAB" w:rsidR="00A539B5" w:rsidRPr="009F23EF" w:rsidRDefault="00A539B5" w:rsidP="00657BCA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920" w:type="dxa"/>
            <w:gridSpan w:val="2"/>
            <w:vAlign w:val="center"/>
          </w:tcPr>
          <w:p w14:paraId="40B4C764" w14:textId="77777777" w:rsidR="00A539B5" w:rsidRDefault="00A539B5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Պատասխան չի ստացվել</w:t>
            </w:r>
          </w:p>
        </w:tc>
        <w:tc>
          <w:tcPr>
            <w:tcW w:w="7200" w:type="dxa"/>
            <w:vAlign w:val="center"/>
          </w:tcPr>
          <w:p w14:paraId="725220A4" w14:textId="1E1D5728" w:rsidR="00A539B5" w:rsidRPr="00A539B5" w:rsidRDefault="00BD1932" w:rsidP="00657BCA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-</w:t>
            </w:r>
          </w:p>
        </w:tc>
      </w:tr>
      <w:tr w:rsidR="00A539B5" w:rsidRPr="001605BE" w14:paraId="037A361D" w14:textId="77777777" w:rsidTr="00657BCA">
        <w:trPr>
          <w:trHeight w:val="314"/>
          <w:jc w:val="center"/>
        </w:trPr>
        <w:tc>
          <w:tcPr>
            <w:tcW w:w="625" w:type="dxa"/>
            <w:vAlign w:val="center"/>
          </w:tcPr>
          <w:p w14:paraId="4CF5717A" w14:textId="77777777" w:rsidR="00A539B5" w:rsidRPr="00DD033F" w:rsidRDefault="00A539B5" w:rsidP="00657BCA">
            <w:pPr>
              <w:pStyle w:val="a4"/>
              <w:spacing w:before="60" w:after="60"/>
              <w:ind w:left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9.</w:t>
            </w:r>
          </w:p>
        </w:tc>
        <w:tc>
          <w:tcPr>
            <w:tcW w:w="15120" w:type="dxa"/>
            <w:gridSpan w:val="3"/>
            <w:vAlign w:val="center"/>
          </w:tcPr>
          <w:p w14:paraId="7F0F27E3" w14:textId="77777777" w:rsidR="00A539B5" w:rsidRPr="009F23EF" w:rsidRDefault="00A539B5" w:rsidP="00657BCA">
            <w:pPr>
              <w:spacing w:before="60" w:after="6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9F23E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«Տեղեկատվական համակարգերի գործակալություն» հիմնադրամ</w:t>
            </w:r>
          </w:p>
        </w:tc>
      </w:tr>
      <w:tr w:rsidR="00A539B5" w:rsidRPr="001605BE" w14:paraId="3077C73E" w14:textId="77777777" w:rsidTr="00370390">
        <w:trPr>
          <w:trHeight w:val="314"/>
          <w:jc w:val="center"/>
        </w:trPr>
        <w:tc>
          <w:tcPr>
            <w:tcW w:w="625" w:type="dxa"/>
            <w:vAlign w:val="center"/>
          </w:tcPr>
          <w:p w14:paraId="027AB9C0" w14:textId="482030E8" w:rsidR="00A539B5" w:rsidRPr="00A539B5" w:rsidRDefault="00A539B5" w:rsidP="00A539B5">
            <w:pPr>
              <w:pStyle w:val="a4"/>
              <w:spacing w:before="60" w:after="60"/>
              <w:ind w:left="0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560" w:type="dxa"/>
            <w:tcBorders>
              <w:bottom w:val="single" w:sz="4" w:space="0" w:color="auto"/>
            </w:tcBorders>
            <w:vAlign w:val="center"/>
          </w:tcPr>
          <w:p w14:paraId="3934AB9B" w14:textId="77777777" w:rsidR="00A539B5" w:rsidRPr="00DD033F" w:rsidRDefault="00A539B5" w:rsidP="00A539B5">
            <w:pPr>
              <w:spacing w:before="60" w:after="60"/>
              <w:ind w:left="-24" w:firstLine="24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D033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7560" w:type="dxa"/>
            <w:gridSpan w:val="2"/>
            <w:tcBorders>
              <w:bottom w:val="single" w:sz="4" w:space="0" w:color="auto"/>
            </w:tcBorders>
            <w:vAlign w:val="center"/>
          </w:tcPr>
          <w:p w14:paraId="34A81D46" w14:textId="77777777" w:rsidR="00A539B5" w:rsidRPr="00A539B5" w:rsidRDefault="00A539B5" w:rsidP="00A539B5">
            <w:pPr>
              <w:spacing w:before="60" w:after="6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A539B5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</w:tbl>
    <w:p w14:paraId="7E2373EE" w14:textId="77777777" w:rsidR="00505E15" w:rsidRDefault="00505E15"/>
    <w:sectPr w:rsidR="00505E15" w:rsidSect="009605CC">
      <w:pgSz w:w="16838" w:h="11906" w:orient="landscape" w:code="9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447B5"/>
    <w:multiLevelType w:val="multilevel"/>
    <w:tmpl w:val="F26E159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B914F4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E680BA8"/>
    <w:multiLevelType w:val="hybridMultilevel"/>
    <w:tmpl w:val="E126E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9B5"/>
    <w:rsid w:val="000A686A"/>
    <w:rsid w:val="000C2C5C"/>
    <w:rsid w:val="001C1DCE"/>
    <w:rsid w:val="001E6877"/>
    <w:rsid w:val="0028637F"/>
    <w:rsid w:val="0038338D"/>
    <w:rsid w:val="003A16E4"/>
    <w:rsid w:val="00505E15"/>
    <w:rsid w:val="009D3562"/>
    <w:rsid w:val="00A539B5"/>
    <w:rsid w:val="00BC0162"/>
    <w:rsid w:val="00BD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8E14D"/>
  <w15:chartTrackingRefBased/>
  <w15:docId w15:val="{ACBFA719-486D-4889-B5B2-2DC89B88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3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росто,List Paragraph1,Абзац списка3,Абзац списка11,List Paragraph1 Знак Знак,Colorful List - Accent 11,No Spacing1,List Paragraph2,List Paragraph11,Абзац списка2,Абзац списка21,Dot pt,F5 List Paragraph,Bullet 1,Number Bullet"/>
    <w:basedOn w:val="a"/>
    <w:link w:val="a5"/>
    <w:uiPriority w:val="1"/>
    <w:qFormat/>
    <w:rsid w:val="00A539B5"/>
    <w:pPr>
      <w:ind w:left="720"/>
      <w:contextualSpacing/>
    </w:pPr>
  </w:style>
  <w:style w:type="paragraph" w:styleId="a6">
    <w:name w:val="annotation text"/>
    <w:basedOn w:val="a"/>
    <w:link w:val="a7"/>
    <w:uiPriority w:val="99"/>
    <w:unhideWhenUsed/>
    <w:rsid w:val="00A539B5"/>
    <w:pPr>
      <w:spacing w:after="0" w:line="240" w:lineRule="auto"/>
    </w:pPr>
    <w:rPr>
      <w:rFonts w:ascii="Arial" w:eastAsia="MS Gothic" w:hAnsi="Arial" w:cs="MS Gothic"/>
      <w:sz w:val="20"/>
      <w:szCs w:val="20"/>
      <w:lang w:val="uk-UA"/>
    </w:rPr>
  </w:style>
  <w:style w:type="character" w:customStyle="1" w:styleId="a7">
    <w:name w:val="Текст примечания Знак"/>
    <w:basedOn w:val="a0"/>
    <w:link w:val="a6"/>
    <w:uiPriority w:val="99"/>
    <w:rsid w:val="00A539B5"/>
    <w:rPr>
      <w:rFonts w:ascii="Arial" w:eastAsia="MS Gothic" w:hAnsi="Arial" w:cs="MS Gothic"/>
      <w:sz w:val="20"/>
      <w:szCs w:val="20"/>
      <w:lang w:val="uk-UA"/>
    </w:rPr>
  </w:style>
  <w:style w:type="character" w:customStyle="1" w:styleId="a5">
    <w:name w:val="Абзац списка Знак"/>
    <w:aliases w:val="просто Знак,List Paragraph1 Знак,Абзац списка3 Знак,Абзац списка11 Знак,List Paragraph1 Знак Знак Знак,Colorful List - Accent 11 Знак,No Spacing1 Знак,List Paragraph2 Знак,List Paragraph11 Знак,Абзац списка2 Знак,Абзац списка21 Знак"/>
    <w:link w:val="a4"/>
    <w:uiPriority w:val="1"/>
    <w:qFormat/>
    <w:locked/>
    <w:rsid w:val="00A53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293</Words>
  <Characters>2151</Characters>
  <Application>Microsoft Office Word</Application>
  <DocSecurity>0</DocSecurity>
  <Lines>78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Khachatryan</dc:creator>
  <cp:keywords>https://mul2-mia.gov.am/tasks/2582293/oneclick/ampopatert 1183-N.docx?token=f636fa45cfc5739fa4ef28716c4a2e3c</cp:keywords>
  <dc:description/>
  <cp:lastModifiedBy>M.Muradyan</cp:lastModifiedBy>
  <cp:revision>17</cp:revision>
  <dcterms:created xsi:type="dcterms:W3CDTF">2024-03-06T10:21:00Z</dcterms:created>
  <dcterms:modified xsi:type="dcterms:W3CDTF">2024-03-06T16:25:00Z</dcterms:modified>
</cp:coreProperties>
</file>