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7001A" w14:textId="245565A6" w:rsidR="006C7E22" w:rsidRPr="0007157D" w:rsidRDefault="006C7E22" w:rsidP="006C7E22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07157D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14:paraId="21EBA37E" w14:textId="3A87B8A6" w:rsidR="006C7E22" w:rsidRPr="0007157D" w:rsidRDefault="006C7E22" w:rsidP="007B180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7157D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6C570C" w:rsidRPr="0007157D">
        <w:rPr>
          <w:rFonts w:ascii="GHEA Grapalat" w:eastAsiaTheme="minorHAnsi" w:hAnsi="GHEA Grapalat" w:cstheme="minorBidi"/>
          <w:b/>
          <w:bCs/>
          <w:kern w:val="2"/>
          <w:sz w:val="24"/>
          <w:szCs w:val="24"/>
          <w:lang w:val="hy-AM" w:eastAsia="en-US"/>
          <w14:ligatures w14:val="standardContextual"/>
        </w:rPr>
        <w:t xml:space="preserve">ԲՈՒՍԱԲՈՒԾՈՒԹՅԱՆ </w:t>
      </w:r>
      <w:r w:rsidR="00CB1C3B" w:rsidRPr="0007157D">
        <w:rPr>
          <w:rFonts w:ascii="GHEA Grapalat" w:eastAsiaTheme="minorHAnsi" w:hAnsi="GHEA Grapalat" w:cstheme="minorBidi"/>
          <w:b/>
          <w:bCs/>
          <w:kern w:val="2"/>
          <w:sz w:val="24"/>
          <w:szCs w:val="24"/>
          <w:lang w:val="hy-AM" w:eastAsia="en-US"/>
          <w14:ligatures w14:val="standardContextual"/>
        </w:rPr>
        <w:t>ԱՋԱԿՑՈՒԹՅԱՆ</w:t>
      </w:r>
      <w:r w:rsidR="007B1803" w:rsidRPr="0007157D">
        <w:rPr>
          <w:rFonts w:ascii="GHEA Grapalat" w:eastAsiaTheme="minorHAnsi" w:hAnsi="GHEA Grapalat" w:cstheme="minorBidi"/>
          <w:b/>
          <w:bCs/>
          <w:kern w:val="2"/>
          <w:sz w:val="24"/>
          <w:szCs w:val="24"/>
          <w:lang w:val="hy-AM" w:eastAsia="en-US"/>
          <w14:ligatures w14:val="standardContextual"/>
        </w:rPr>
        <w:t xml:space="preserve"> ԾՐԱԳԻՐԸ ՀԱՍՏԱՏԵԼՈՒ ՄԱՍԻՆ</w:t>
      </w:r>
      <w:r w:rsidRPr="0007157D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07157D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07157D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07157D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07157D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07157D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07157D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07157D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07157D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07157D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07157D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0837F959" w14:textId="77777777" w:rsidR="0046616E" w:rsidRPr="0007157D" w:rsidRDefault="0046616E" w:rsidP="007B1803">
      <w:pPr>
        <w:spacing w:line="360" w:lineRule="auto"/>
        <w:jc w:val="center"/>
        <w:rPr>
          <w:rFonts w:ascii="GHEA Grapalat" w:eastAsiaTheme="minorHAnsi" w:hAnsi="GHEA Grapalat" w:cstheme="minorBidi"/>
          <w:b/>
          <w:bCs/>
          <w:kern w:val="2"/>
          <w:sz w:val="24"/>
          <w:szCs w:val="24"/>
          <w:lang w:val="hy-AM" w:eastAsia="en-US"/>
          <w14:ligatures w14:val="standardContextual"/>
        </w:rPr>
      </w:pPr>
    </w:p>
    <w:p w14:paraId="67EBCC2C" w14:textId="77777777" w:rsidR="006C7E22" w:rsidRPr="0007157D" w:rsidRDefault="006C7E22" w:rsidP="006C7E22">
      <w:pPr>
        <w:pStyle w:val="norm"/>
        <w:numPr>
          <w:ilvl w:val="0"/>
          <w:numId w:val="1"/>
        </w:numPr>
        <w:spacing w:line="360" w:lineRule="auto"/>
        <w:rPr>
          <w:rFonts w:ascii="GHEA Grapalat" w:hAnsi="GHEA Grapalat"/>
          <w:b/>
          <w:sz w:val="24"/>
          <w:szCs w:val="24"/>
          <w:lang w:val="af-ZA" w:eastAsia="x-none"/>
        </w:rPr>
      </w:pPr>
      <w:r w:rsidRPr="0007157D"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5C04A50D" w14:textId="70332959" w:rsidR="006C7E22" w:rsidRPr="0007157D" w:rsidRDefault="00CF7312" w:rsidP="006C7E22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hy-AM" w:eastAsia="x-none"/>
        </w:rPr>
      </w:pPr>
      <w:r w:rsidRPr="0007157D">
        <w:rPr>
          <w:rFonts w:ascii="GHEA Grapalat" w:hAnsi="GHEA Grapalat"/>
          <w:sz w:val="24"/>
          <w:szCs w:val="24"/>
          <w:lang w:val="hy-AM"/>
        </w:rPr>
        <w:t>«</w:t>
      </w:r>
      <w:r w:rsidR="006C570C" w:rsidRPr="0007157D">
        <w:rPr>
          <w:rFonts w:ascii="GHEA Grapalat" w:hAnsi="GHEA Grapalat"/>
          <w:sz w:val="24"/>
          <w:szCs w:val="24"/>
          <w:lang w:val="hy-AM"/>
        </w:rPr>
        <w:t xml:space="preserve">Բուսաբուծության </w:t>
      </w:r>
      <w:r w:rsidR="00CB1C3B" w:rsidRPr="0007157D">
        <w:rPr>
          <w:rFonts w:ascii="GHEA Grapalat" w:hAnsi="GHEA Grapalat"/>
          <w:sz w:val="24"/>
          <w:szCs w:val="24"/>
          <w:lang w:val="hy-AM"/>
        </w:rPr>
        <w:t>աջակցության</w:t>
      </w:r>
      <w:r w:rsidR="007B1803" w:rsidRPr="0007157D">
        <w:rPr>
          <w:rFonts w:ascii="GHEA Grapalat" w:hAnsi="GHEA Grapalat"/>
          <w:sz w:val="24"/>
          <w:szCs w:val="24"/>
          <w:lang w:val="hy-AM"/>
        </w:rPr>
        <w:t xml:space="preserve"> ծրագ</w:t>
      </w:r>
      <w:r w:rsidR="00547514" w:rsidRPr="0007157D">
        <w:rPr>
          <w:rFonts w:ascii="GHEA Grapalat" w:hAnsi="GHEA Grapalat"/>
          <w:sz w:val="24"/>
          <w:szCs w:val="24"/>
          <w:lang w:val="hy-AM"/>
        </w:rPr>
        <w:t>իրը հաստատելու մասին</w:t>
      </w:r>
      <w:r w:rsidRPr="0007157D">
        <w:rPr>
          <w:rFonts w:ascii="GHEA Grapalat" w:hAnsi="GHEA Grapalat"/>
          <w:sz w:val="24"/>
          <w:szCs w:val="24"/>
          <w:lang w:val="hy-AM"/>
        </w:rPr>
        <w:t>»</w:t>
      </w:r>
      <w:r w:rsidR="00547514" w:rsidRPr="0007157D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նախագծի ընդունումը</w:t>
      </w:r>
      <w:r w:rsidR="007B1803" w:rsidRPr="0007157D">
        <w:rPr>
          <w:rFonts w:ascii="GHEA Grapalat" w:hAnsi="GHEA Grapalat"/>
          <w:sz w:val="24"/>
          <w:szCs w:val="24"/>
          <w:lang w:val="hy-AM"/>
        </w:rPr>
        <w:t xml:space="preserve"> պայմանավորված է </w:t>
      </w:r>
      <w:r w:rsidRPr="0007157D">
        <w:rPr>
          <w:rFonts w:ascii="GHEA Grapalat" w:hAnsi="GHEA Grapalat"/>
          <w:sz w:val="24"/>
          <w:szCs w:val="24"/>
          <w:lang w:val="hy-AM"/>
        </w:rPr>
        <w:t>Հայաստանի հանրապետության ինքնաբավության մակարդակի բարձրացման,</w:t>
      </w:r>
      <w:r w:rsidR="00547514" w:rsidRPr="000715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803" w:rsidRPr="0007157D">
        <w:rPr>
          <w:rFonts w:ascii="GHEA Grapalat" w:hAnsi="GHEA Grapalat"/>
          <w:sz w:val="24"/>
          <w:szCs w:val="24"/>
          <w:lang w:val="hy-AM"/>
        </w:rPr>
        <w:t xml:space="preserve">գյուղատնտեսական մշակաբույսերի ցանքատարածությունների ավելացման և արտադրողականության բարձրացման </w:t>
      </w:r>
      <w:r w:rsidR="00547514" w:rsidRPr="0007157D">
        <w:rPr>
          <w:rFonts w:ascii="GHEA Grapalat" w:hAnsi="GHEA Grapalat"/>
          <w:sz w:val="24"/>
          <w:szCs w:val="24"/>
          <w:lang w:val="hy-AM"/>
        </w:rPr>
        <w:t>անհրաժեշտությամբ։</w:t>
      </w:r>
      <w:r w:rsidR="006C7E22" w:rsidRPr="0007157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</w:p>
    <w:p w14:paraId="5D1DCF9F" w14:textId="77777777" w:rsidR="0046616E" w:rsidRPr="0007157D" w:rsidRDefault="0046616E" w:rsidP="006C7E22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hy-AM" w:eastAsia="x-none"/>
        </w:rPr>
      </w:pPr>
    </w:p>
    <w:p w14:paraId="5FDD2BB6" w14:textId="02FBD708" w:rsidR="006C7E22" w:rsidRPr="0007157D" w:rsidRDefault="006C7E22" w:rsidP="006C7E22">
      <w:pPr>
        <w:pStyle w:val="norm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 w:eastAsia="en-US"/>
        </w:rPr>
      </w:pPr>
      <w:r w:rsidRPr="0007157D">
        <w:rPr>
          <w:rFonts w:ascii="GHEA Grapalat" w:hAnsi="GHEA Grapalat"/>
          <w:b/>
          <w:sz w:val="24"/>
          <w:szCs w:val="24"/>
          <w:lang w:val="hy-AM" w:eastAsia="en-US"/>
        </w:rPr>
        <w:t xml:space="preserve">       2</w:t>
      </w:r>
      <w:r w:rsidRPr="0007157D">
        <w:rPr>
          <w:rFonts w:ascii="Cambria Math" w:hAnsi="Cambria Math"/>
          <w:b/>
          <w:sz w:val="24"/>
          <w:szCs w:val="24"/>
          <w:lang w:val="hy-AM" w:eastAsia="en-US"/>
        </w:rPr>
        <w:t xml:space="preserve">․ </w:t>
      </w:r>
      <w:r w:rsidRPr="0007157D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14:paraId="48C2F362" w14:textId="33EC38A6" w:rsidR="004B5BCF" w:rsidRPr="0007157D" w:rsidRDefault="00547514" w:rsidP="007D721F">
      <w:pPr>
        <w:pStyle w:val="norm"/>
        <w:spacing w:line="360" w:lineRule="auto"/>
        <w:ind w:firstLine="0"/>
        <w:rPr>
          <w:rFonts w:ascii="GHEA Grapalat" w:hAnsi="GHEA Grapalat"/>
          <w:bCs/>
          <w:sz w:val="24"/>
          <w:szCs w:val="24"/>
          <w:lang w:val="hy-AM" w:eastAsia="en-US"/>
        </w:rPr>
      </w:pPr>
      <w:r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Համաձայն ՀՀ Վիճակագրական կոմիտեի հրապարակումների վերջին տարիներին հանրապետությունում </w:t>
      </w:r>
      <w:r w:rsidR="00A52D3F">
        <w:rPr>
          <w:rFonts w:ascii="GHEA Grapalat" w:hAnsi="GHEA Grapalat"/>
          <w:bCs/>
          <w:sz w:val="24"/>
          <w:szCs w:val="24"/>
          <w:lang w:val="hy-AM" w:eastAsia="en-US"/>
        </w:rPr>
        <w:t>գարնանացան</w:t>
      </w:r>
      <w:r w:rsidR="00A52D3F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Pr="0007157D">
        <w:rPr>
          <w:rFonts w:ascii="GHEA Grapalat" w:hAnsi="GHEA Grapalat"/>
          <w:bCs/>
          <w:sz w:val="24"/>
          <w:szCs w:val="24"/>
          <w:lang w:val="hy-AM" w:eastAsia="en-US"/>
        </w:rPr>
        <w:t>հացահատիկային, հատիկաընդեղեն, ցանքատարածությունների նվազում է արձանագրվում, մասնավորապես 2023 թվականին 2020 թվականի համեմատ հատիկաընդեղեն մշակաբույսերի ցանքատարածությունները նվազել են շուրջ 577 հա-ով</w:t>
      </w:r>
      <w:r w:rsidR="006D30E7" w:rsidRPr="0007157D">
        <w:rPr>
          <w:rFonts w:ascii="GHEA Grapalat" w:hAnsi="GHEA Grapalat"/>
          <w:bCs/>
          <w:sz w:val="24"/>
          <w:szCs w:val="24"/>
          <w:lang w:val="hy-AM" w:eastAsia="en-US"/>
        </w:rPr>
        <w:t>։</w:t>
      </w:r>
      <w:r w:rsidR="007D721F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Գարնանացան գարու ցանքատարածությունները 2020 թվականի համեմատ 2023 թվականին նվազել են 10210 հա-ով, գարնանացան ցորենինը՝ շուրջ 180 հա-ով</w:t>
      </w:r>
      <w:r w:rsidR="004B5BCF" w:rsidRPr="0007157D">
        <w:rPr>
          <w:rFonts w:ascii="GHEA Grapalat" w:hAnsi="GHEA Grapalat"/>
          <w:bCs/>
          <w:sz w:val="24"/>
          <w:szCs w:val="24"/>
          <w:lang w:val="hy-AM" w:eastAsia="en-US"/>
        </w:rPr>
        <w:t>, իսկ բազմամյա խոտաբույսերի ընթացիկ տարվա ցանքը 2020 թվականի համեմատ նվազել է շուրջ 567 հա-ով։ Հարկ է նշել, որ</w:t>
      </w:r>
      <w:r w:rsidR="007D721F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4B5BCF" w:rsidRPr="0007157D">
        <w:rPr>
          <w:rFonts w:ascii="GHEA Grapalat" w:hAnsi="GHEA Grapalat"/>
          <w:bCs/>
          <w:sz w:val="24"/>
          <w:szCs w:val="24"/>
          <w:lang w:val="hy-AM" w:eastAsia="en-US"/>
        </w:rPr>
        <w:t>առվույտը և կորնգանը հանդիսանում են արժեքավոր կերային մշակաբույսեր և դրանց արտադրության ծավալների մեծացումը կնպաստի անասնաբուծության ճյուղի զարգացմանը։</w:t>
      </w:r>
    </w:p>
    <w:p w14:paraId="0341F7F1" w14:textId="5A49355C" w:rsidR="00CD75BA" w:rsidRPr="0007157D" w:rsidRDefault="007D721F" w:rsidP="004B5BCF">
      <w:pPr>
        <w:pStyle w:val="norm"/>
        <w:spacing w:line="360" w:lineRule="auto"/>
        <w:ind w:firstLine="630"/>
        <w:rPr>
          <w:rFonts w:ascii="GHEA Grapalat" w:hAnsi="GHEA Grapalat"/>
          <w:bCs/>
          <w:sz w:val="24"/>
          <w:szCs w:val="24"/>
          <w:lang w:val="hy-AM" w:eastAsia="en-US"/>
        </w:rPr>
      </w:pPr>
      <w:r w:rsidRPr="0007157D">
        <w:rPr>
          <w:rFonts w:ascii="GHEA Grapalat" w:hAnsi="GHEA Grapalat"/>
          <w:bCs/>
          <w:sz w:val="24"/>
          <w:szCs w:val="24"/>
          <w:lang w:val="hy-AM" w:eastAsia="en-US"/>
        </w:rPr>
        <w:t>Ցանքատարածությունների շարունակական նվազումը հիմնականում մշակության ցածր տնտեսական արդյունավետությա</w:t>
      </w:r>
      <w:r w:rsidR="00B80DA2" w:rsidRPr="0007157D">
        <w:rPr>
          <w:rFonts w:ascii="GHEA Grapalat" w:hAnsi="GHEA Grapalat"/>
          <w:bCs/>
          <w:sz w:val="24"/>
          <w:szCs w:val="24"/>
          <w:lang w:val="hy-AM" w:eastAsia="en-US"/>
        </w:rPr>
        <w:t>ն հետևանք է</w:t>
      </w:r>
      <w:r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, որն էլ </w:t>
      </w:r>
      <w:r w:rsidR="00B80DA2" w:rsidRPr="0007157D">
        <w:rPr>
          <w:rFonts w:ascii="GHEA Grapalat" w:hAnsi="GHEA Grapalat"/>
          <w:bCs/>
          <w:sz w:val="24"/>
          <w:szCs w:val="24"/>
          <w:lang w:val="hy-AM" w:eastAsia="en-US"/>
        </w:rPr>
        <w:t>պայմանավորված է ցածր միջին բերքատվությամբ և</w:t>
      </w:r>
      <w:r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B80DA2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ստացված արտադրանքի բարձր </w:t>
      </w:r>
      <w:r w:rsidR="00B80DA2" w:rsidRPr="0007157D">
        <w:rPr>
          <w:rFonts w:ascii="GHEA Grapalat" w:hAnsi="GHEA Grapalat"/>
          <w:bCs/>
          <w:sz w:val="24"/>
          <w:szCs w:val="24"/>
          <w:lang w:val="hy-AM" w:eastAsia="en-US"/>
        </w:rPr>
        <w:lastRenderedPageBreak/>
        <w:t>ինքնարժեքով։ Գյուղատնտեսական մշակաբույսերի միջին բերքատվությ</w:t>
      </w:r>
      <w:r w:rsidR="00CF7312" w:rsidRPr="0007157D">
        <w:rPr>
          <w:rFonts w:ascii="GHEA Grapalat" w:hAnsi="GHEA Grapalat"/>
          <w:bCs/>
          <w:sz w:val="24"/>
          <w:szCs w:val="24"/>
          <w:lang w:val="hy-AM" w:eastAsia="en-US"/>
        </w:rPr>
        <w:t>ունը</w:t>
      </w:r>
      <w:r w:rsidR="00B80DA2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պայմանավորված է կոմպլեքս գործոններով, այդ թվում</w:t>
      </w:r>
      <w:r w:rsidR="00CD75BA" w:rsidRPr="0007157D">
        <w:rPr>
          <w:rFonts w:ascii="GHEA Grapalat" w:hAnsi="GHEA Grapalat"/>
          <w:bCs/>
          <w:sz w:val="24"/>
          <w:szCs w:val="24"/>
          <w:lang w:val="hy-AM" w:eastAsia="en-US"/>
        </w:rPr>
        <w:t>՝</w:t>
      </w:r>
      <w:r w:rsidR="00B80DA2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ագրոտեխնիկական պահանջվող միջոցառումների իրականացմամբ, </w:t>
      </w:r>
      <w:r w:rsidR="00D42324" w:rsidRPr="0007157D">
        <w:rPr>
          <w:rFonts w:ascii="GHEA Grapalat" w:hAnsi="GHEA Grapalat"/>
          <w:bCs/>
          <w:sz w:val="24"/>
          <w:szCs w:val="24"/>
          <w:lang w:val="hy-AM" w:eastAsia="en-US"/>
        </w:rPr>
        <w:t>միաժամանակ</w:t>
      </w:r>
      <w:r w:rsidR="00F36044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2D6EA3" w:rsidRPr="0007157D">
        <w:rPr>
          <w:rFonts w:ascii="GHEA Grapalat" w:hAnsi="GHEA Grapalat"/>
          <w:bCs/>
          <w:sz w:val="24"/>
          <w:szCs w:val="24"/>
          <w:lang w:val="hy-AM" w:eastAsia="en-US"/>
        </w:rPr>
        <w:t>մեծ ազդեցություն ունի</w:t>
      </w:r>
      <w:r w:rsidR="00D42324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A13C48" w:rsidRPr="0007157D">
        <w:rPr>
          <w:rFonts w:ascii="GHEA Grapalat" w:hAnsi="GHEA Grapalat"/>
          <w:bCs/>
          <w:sz w:val="24"/>
          <w:szCs w:val="24"/>
          <w:lang w:val="hy-AM" w:eastAsia="en-US"/>
        </w:rPr>
        <w:t>մշակության արդյունավետ</w:t>
      </w:r>
      <w:r w:rsidR="00CB1C3B" w:rsidRPr="0007157D">
        <w:rPr>
          <w:rFonts w:ascii="GHEA Grapalat" w:hAnsi="GHEA Grapalat"/>
          <w:bCs/>
          <w:sz w:val="24"/>
          <w:szCs w:val="24"/>
          <w:lang w:val="hy-AM" w:eastAsia="en-US"/>
        </w:rPr>
        <w:t>, ռեսուրսախնայող</w:t>
      </w:r>
      <w:r w:rsidR="00A13C48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տեխնոլոգիաներ</w:t>
      </w:r>
      <w:r w:rsidR="00F36044" w:rsidRPr="0007157D">
        <w:rPr>
          <w:rFonts w:ascii="GHEA Grapalat" w:hAnsi="GHEA Grapalat"/>
          <w:bCs/>
          <w:sz w:val="24"/>
          <w:szCs w:val="24"/>
          <w:lang w:val="hy-AM" w:eastAsia="en-US"/>
        </w:rPr>
        <w:t>ի կիրառումը</w:t>
      </w:r>
      <w:r w:rsidR="00CB1C3B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։ </w:t>
      </w:r>
    </w:p>
    <w:p w14:paraId="130A82FE" w14:textId="5129A153" w:rsidR="006F4B01" w:rsidRPr="0007157D" w:rsidRDefault="00A661BF" w:rsidP="00CD75BA">
      <w:pPr>
        <w:pStyle w:val="norm"/>
        <w:spacing w:line="360" w:lineRule="auto"/>
        <w:ind w:firstLine="630"/>
        <w:rPr>
          <w:rFonts w:ascii="GHEA Grapalat" w:hAnsi="GHEA Grapalat"/>
          <w:bCs/>
          <w:sz w:val="24"/>
          <w:szCs w:val="24"/>
          <w:lang w:val="hy-AM" w:eastAsia="en-US"/>
        </w:rPr>
      </w:pPr>
      <w:r w:rsidRPr="0007157D">
        <w:rPr>
          <w:rFonts w:ascii="GHEA Grapalat" w:hAnsi="GHEA Grapalat"/>
          <w:bCs/>
          <w:sz w:val="24"/>
          <w:szCs w:val="24"/>
          <w:lang w:val="hy-AM" w:eastAsia="en-US"/>
        </w:rPr>
        <w:t>Ներկա</w:t>
      </w:r>
      <w:r w:rsidR="0046616E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իրավիճակում գյուղատնտեսական հիմնական մշակաբույսերի մշակության </w:t>
      </w:r>
      <w:r w:rsidR="00A13C48" w:rsidRPr="0007157D">
        <w:rPr>
          <w:rFonts w:ascii="GHEA Grapalat" w:hAnsi="GHEA Grapalat"/>
          <w:bCs/>
          <w:sz w:val="24"/>
          <w:szCs w:val="24"/>
          <w:lang w:val="hy-AM" w:eastAsia="en-US"/>
        </w:rPr>
        <w:t>ընթացքում սահմանված ագրոտեխնիկական միջոցառումները պատշաճ կերպով չեն իրականացվում, չեն կիրառվում մշակության նորագույն տեխնոլոգիաներ</w:t>
      </w:r>
      <w:r w:rsidR="0046616E" w:rsidRPr="0007157D">
        <w:rPr>
          <w:rFonts w:ascii="GHEA Grapalat" w:hAnsi="GHEA Grapalat"/>
          <w:bCs/>
          <w:sz w:val="24"/>
          <w:szCs w:val="24"/>
          <w:lang w:val="hy-AM" w:eastAsia="en-US"/>
        </w:rPr>
        <w:t>, որի հիմնական պատճառը պահանջվող ֆինանսական միջոցների բացակայությունն է և անհրաժեշտ գիտելիք</w:t>
      </w:r>
      <w:r w:rsidR="00766A18" w:rsidRPr="0007157D">
        <w:rPr>
          <w:rFonts w:ascii="GHEA Grapalat" w:hAnsi="GHEA Grapalat"/>
          <w:bCs/>
          <w:sz w:val="24"/>
          <w:szCs w:val="24"/>
          <w:lang w:val="hy-AM" w:eastAsia="en-US"/>
        </w:rPr>
        <w:t>ներ</w:t>
      </w:r>
      <w:r w:rsidR="0046616E" w:rsidRPr="0007157D">
        <w:rPr>
          <w:rFonts w:ascii="GHEA Grapalat" w:hAnsi="GHEA Grapalat"/>
          <w:bCs/>
          <w:sz w:val="24"/>
          <w:szCs w:val="24"/>
          <w:lang w:val="hy-AM" w:eastAsia="en-US"/>
        </w:rPr>
        <w:t>ի պակասը։</w:t>
      </w:r>
      <w:r w:rsidR="00CB4C7A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6F4B01" w:rsidRPr="0007157D">
        <w:rPr>
          <w:rFonts w:ascii="GHEA Grapalat" w:hAnsi="GHEA Grapalat"/>
          <w:bCs/>
          <w:sz w:val="24"/>
          <w:szCs w:val="24"/>
          <w:lang w:val="hy-AM" w:eastAsia="en-US"/>
        </w:rPr>
        <w:t>Ուստի անհրաժեշտ է պահանջված ագրոտեխնիկական միջոցառումների իրականացման և արդյունավետ տեխնոլոգիաների ներդրման նպատակով բուսաբուծությամբ զբաղվող տնտեսավարողների համար ապահովել ֆինանսական միջոցների հասանելիությունը</w:t>
      </w:r>
      <w:r w:rsidR="00766A18" w:rsidRPr="0007157D">
        <w:rPr>
          <w:rFonts w:ascii="GHEA Grapalat" w:hAnsi="GHEA Grapalat"/>
          <w:bCs/>
          <w:sz w:val="24"/>
          <w:szCs w:val="24"/>
          <w:lang w:val="hy-AM" w:eastAsia="en-US"/>
        </w:rPr>
        <w:t>, ինչպես նաև տրամադրել մասնագիտական խորհրդատվություն</w:t>
      </w:r>
      <w:r w:rsidR="006F4B01" w:rsidRPr="0007157D">
        <w:rPr>
          <w:rFonts w:ascii="GHEA Grapalat" w:hAnsi="GHEA Grapalat"/>
          <w:bCs/>
          <w:sz w:val="24"/>
          <w:szCs w:val="24"/>
          <w:lang w:val="hy-AM" w:eastAsia="en-US"/>
        </w:rPr>
        <w:t>։</w:t>
      </w:r>
    </w:p>
    <w:p w14:paraId="06D8346A" w14:textId="0E735D90" w:rsidR="00A7274D" w:rsidRPr="00A7274D" w:rsidRDefault="00A661BF" w:rsidP="00C3633C">
      <w:pPr>
        <w:spacing w:line="360" w:lineRule="auto"/>
        <w:ind w:firstLine="63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07157D">
        <w:rPr>
          <w:rFonts w:ascii="GHEA Grapalat" w:hAnsi="GHEA Grapalat"/>
          <w:bCs/>
          <w:sz w:val="24"/>
          <w:szCs w:val="24"/>
          <w:lang w:val="hy-AM" w:eastAsia="en-US"/>
        </w:rPr>
        <w:t>Հ</w:t>
      </w:r>
      <w:r w:rsidR="00690B32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անրապետությունում </w:t>
      </w:r>
      <w:r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գյուղատնտեսական մշակաբույսերի </w:t>
      </w:r>
      <w:r w:rsidR="00690B32" w:rsidRPr="0007157D">
        <w:rPr>
          <w:rFonts w:ascii="GHEA Grapalat" w:hAnsi="GHEA Grapalat"/>
          <w:bCs/>
          <w:sz w:val="24"/>
          <w:szCs w:val="24"/>
          <w:lang w:val="hy-AM" w:eastAsia="en-US"/>
        </w:rPr>
        <w:t>համախառն արտադրանքի նվազ</w:t>
      </w:r>
      <w:r w:rsidRPr="0007157D">
        <w:rPr>
          <w:rFonts w:ascii="GHEA Grapalat" w:hAnsi="GHEA Grapalat"/>
          <w:bCs/>
          <w:sz w:val="24"/>
          <w:szCs w:val="24"/>
          <w:lang w:val="hy-AM" w:eastAsia="en-US"/>
        </w:rPr>
        <w:t>ումը</w:t>
      </w:r>
      <w:r w:rsidR="00690B32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սպառնում է պարենային անվտանգությանը</w:t>
      </w:r>
      <w:r w:rsidR="00C3633C">
        <w:rPr>
          <w:rFonts w:ascii="GHEA Grapalat" w:hAnsi="GHEA Grapalat"/>
          <w:bCs/>
          <w:sz w:val="24"/>
          <w:szCs w:val="24"/>
          <w:lang w:val="hy-AM" w:eastAsia="en-US"/>
        </w:rPr>
        <w:t>։</w:t>
      </w:r>
      <w:r w:rsidR="00690B32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Միաժամանակ, </w:t>
      </w:r>
      <w:r w:rsidR="006F4B01" w:rsidRPr="0007157D">
        <w:rPr>
          <w:rFonts w:ascii="GHEA Grapalat" w:hAnsi="GHEA Grapalat"/>
          <w:bCs/>
          <w:sz w:val="24"/>
          <w:szCs w:val="24"/>
          <w:lang w:val="hy-AM" w:eastAsia="en-US"/>
        </w:rPr>
        <w:t>գյուղատնտեսական տարբեր մշակաբույսերի ցանքատարածությունների վերլուծությունը ըստ տարիների</w:t>
      </w:r>
      <w:r w:rsidR="00C3633C">
        <w:rPr>
          <w:rFonts w:ascii="GHEA Grapalat" w:hAnsi="GHEA Grapalat"/>
          <w:bCs/>
          <w:sz w:val="24"/>
          <w:szCs w:val="24"/>
          <w:lang w:val="hy-AM" w:eastAsia="en-US"/>
        </w:rPr>
        <w:t>՝</w:t>
      </w:r>
      <w:r w:rsidR="00690B32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վկայում է, որ հանրապետությունում բուսաբուծության ոլորտում գյուղատնտեսական տարբեր մշակաբույսերի ցանքատարածությունների նվազման կանխումը կամ նույն  ցուցանիշ</w:t>
      </w:r>
      <w:r w:rsidR="00CB4C7A" w:rsidRPr="0007157D">
        <w:rPr>
          <w:rFonts w:ascii="GHEA Grapalat" w:hAnsi="GHEA Grapalat"/>
          <w:bCs/>
          <w:sz w:val="24"/>
          <w:szCs w:val="24"/>
          <w:lang w:val="hy-AM" w:eastAsia="en-US"/>
        </w:rPr>
        <w:t>ի</w:t>
      </w:r>
      <w:r w:rsidR="00690B32" w:rsidRPr="0007157D">
        <w:rPr>
          <w:rFonts w:ascii="GHEA Grapalat" w:hAnsi="GHEA Grapalat"/>
          <w:bCs/>
          <w:sz w:val="24"/>
          <w:szCs w:val="24"/>
          <w:lang w:val="hy-AM" w:eastAsia="en-US"/>
        </w:rPr>
        <w:t xml:space="preserve"> պահպանումը հնարավոր է ոլորտում պետական աջակցության մեխանիզմների կիրառման միջոցով։ </w:t>
      </w:r>
      <w:r w:rsidR="00A7274D" w:rsidRPr="00A7274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Հանրապետությունում պարենային անվտանգության  ապահովման նպատակով պետք է իրականացվի </w:t>
      </w:r>
      <w:r w:rsidR="00A52D3F">
        <w:rPr>
          <w:rFonts w:ascii="GHEA Grapalat" w:hAnsi="GHEA Grapalat"/>
          <w:bCs/>
          <w:sz w:val="24"/>
          <w:szCs w:val="24"/>
          <w:lang w:val="hy-AM" w:eastAsia="en-US"/>
        </w:rPr>
        <w:t>գարնանացան</w:t>
      </w:r>
      <w:r w:rsidR="00A52D3F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A7274D" w:rsidRPr="00A7274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հացահատիկ</w:t>
      </w:r>
      <w:r w:rsidR="00A52D3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ային</w:t>
      </w:r>
      <w:r w:rsidR="00C3633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, հատիկաըդեղեն և բազմամյա կերային մշակաբույսերի</w:t>
      </w:r>
      <w:r w:rsidR="00A7274D" w:rsidRPr="00A7274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տեղական արտադրություն խթանման ծրագիր</w:t>
      </w:r>
      <w:r w:rsidR="00C3633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։</w:t>
      </w:r>
      <w:r w:rsidR="00A7274D" w:rsidRPr="00A7274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</w:p>
    <w:p w14:paraId="74D65C56" w14:textId="7A9B83F4" w:rsidR="00690B32" w:rsidRPr="0007157D" w:rsidRDefault="00690B32" w:rsidP="00A7274D">
      <w:pPr>
        <w:pStyle w:val="norm"/>
        <w:spacing w:line="360" w:lineRule="auto"/>
        <w:ind w:firstLine="630"/>
        <w:rPr>
          <w:rFonts w:ascii="GHEA Grapalat" w:hAnsi="GHEA Grapalat"/>
          <w:bCs/>
          <w:sz w:val="24"/>
          <w:szCs w:val="24"/>
          <w:lang w:val="hy-AM" w:eastAsia="en-US"/>
        </w:rPr>
      </w:pPr>
    </w:p>
    <w:p w14:paraId="714730C2" w14:textId="086B40AA" w:rsidR="00876F20" w:rsidRPr="0007157D" w:rsidRDefault="00876F20" w:rsidP="00876F20">
      <w:pPr>
        <w:pStyle w:val="norm"/>
        <w:spacing w:line="360" w:lineRule="auto"/>
        <w:ind w:firstLine="0"/>
        <w:rPr>
          <w:rFonts w:ascii="GHEA Grapalat" w:hAnsi="GHEA Grapalat"/>
          <w:bCs/>
          <w:sz w:val="24"/>
          <w:szCs w:val="24"/>
          <w:lang w:val="hy-AM" w:eastAsia="en-US"/>
        </w:rPr>
      </w:pPr>
    </w:p>
    <w:p w14:paraId="38742082" w14:textId="77777777" w:rsidR="00690B32" w:rsidRPr="0007157D" w:rsidRDefault="00690B32" w:rsidP="007D721F">
      <w:pPr>
        <w:pStyle w:val="norm"/>
        <w:spacing w:line="360" w:lineRule="auto"/>
        <w:ind w:firstLine="0"/>
        <w:rPr>
          <w:rFonts w:ascii="GHEA Grapalat" w:hAnsi="GHEA Grapalat"/>
          <w:bCs/>
          <w:sz w:val="24"/>
          <w:szCs w:val="24"/>
          <w:lang w:val="hy-AM" w:eastAsia="en-US"/>
        </w:rPr>
      </w:pPr>
    </w:p>
    <w:p w14:paraId="2CF107B8" w14:textId="77777777" w:rsidR="006C7E22" w:rsidRPr="0007157D" w:rsidRDefault="006C7E22" w:rsidP="006C7E22">
      <w:pPr>
        <w:pStyle w:val="norm"/>
        <w:spacing w:line="360" w:lineRule="auto"/>
        <w:ind w:left="990" w:firstLine="0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34FF0D44" w14:textId="3EBE2D5D" w:rsidR="006C7E22" w:rsidRPr="0007157D" w:rsidRDefault="006C7E22" w:rsidP="006C7E22">
      <w:pPr>
        <w:shd w:val="clear" w:color="auto" w:fill="FFFFFF"/>
        <w:spacing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57D">
        <w:rPr>
          <w:rFonts w:ascii="GHEA Grapalat" w:hAnsi="GHEA Grapalat"/>
          <w:b/>
          <w:sz w:val="24"/>
          <w:szCs w:val="24"/>
          <w:lang w:val="hy-AM"/>
        </w:rPr>
        <w:t>3</w:t>
      </w:r>
      <w:r w:rsidRPr="0007157D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07157D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քաղաքականությունը.</w:t>
      </w:r>
    </w:p>
    <w:p w14:paraId="37ACCB09" w14:textId="3F63BC06" w:rsidR="006C7E22" w:rsidRPr="0007157D" w:rsidRDefault="006C7E22" w:rsidP="006C7E2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7157D">
        <w:rPr>
          <w:rFonts w:ascii="GHEA Grapalat" w:hAnsi="GHEA Grapalat"/>
          <w:sz w:val="24"/>
          <w:szCs w:val="24"/>
          <w:lang w:val="hy-AM" w:eastAsia="en-US"/>
        </w:rPr>
        <w:t xml:space="preserve">Հանրապետության գյուղատնտեսության ոլորտում իրականացվող պետական քաղաքականությունը նպատակաուղղված է պարենային անվտանգության ապահովմանը, չօգտագործվող գյուղատնտեսական նշանակության հողերի նպատակային օգտագործմանը, </w:t>
      </w:r>
      <w:r w:rsidR="004F42E1" w:rsidRPr="0007157D">
        <w:rPr>
          <w:rFonts w:ascii="GHEA Grapalat" w:hAnsi="GHEA Grapalat"/>
          <w:sz w:val="24"/>
          <w:szCs w:val="24"/>
          <w:lang w:val="hy-AM" w:eastAsia="en-US"/>
        </w:rPr>
        <w:t xml:space="preserve">բուսաբուծության ճյուղի զարգացմանը, ըստ գոտիների հիմնավորված, նպատակային և արդյունավետ մշակության իրականացմանը, համախառն արտադրանքի ծավալների ավելացմանը, արտահանման ծավալների աճին և տնտեսավարողների </w:t>
      </w:r>
      <w:r w:rsidRPr="0007157D">
        <w:rPr>
          <w:rFonts w:ascii="GHEA Grapalat" w:hAnsi="GHEA Grapalat"/>
          <w:sz w:val="24"/>
          <w:szCs w:val="24"/>
          <w:lang w:val="hy-AM" w:eastAsia="en-US"/>
        </w:rPr>
        <w:t>եկամուտների ավելացմանը։</w:t>
      </w:r>
    </w:p>
    <w:p w14:paraId="7B9E003D" w14:textId="77777777" w:rsidR="0046616E" w:rsidRPr="0007157D" w:rsidRDefault="0046616E" w:rsidP="006C7E2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344145D3" w14:textId="22A92C4A" w:rsidR="006C7E22" w:rsidRPr="0007157D" w:rsidRDefault="004F42E1" w:rsidP="004F42E1">
      <w:pPr>
        <w:tabs>
          <w:tab w:val="left" w:pos="709"/>
          <w:tab w:val="left" w:pos="851"/>
        </w:tabs>
        <w:spacing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57D">
        <w:rPr>
          <w:rFonts w:ascii="GHEA Grapalat" w:hAnsi="GHEA Grapalat"/>
          <w:b/>
          <w:sz w:val="24"/>
          <w:szCs w:val="24"/>
          <w:lang w:val="hy-AM"/>
        </w:rPr>
        <w:t>4</w:t>
      </w:r>
      <w:r w:rsidRPr="0007157D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6C7E22" w:rsidRPr="0007157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6C7E22" w:rsidRPr="0007157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C7E22" w:rsidRPr="0007157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6C7E22" w:rsidRPr="0007157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C7E22" w:rsidRPr="0007157D">
        <w:rPr>
          <w:rFonts w:ascii="GHEA Grapalat" w:hAnsi="GHEA Grapalat"/>
          <w:b/>
          <w:sz w:val="24"/>
          <w:szCs w:val="24"/>
          <w:lang w:val="hy-AM"/>
        </w:rPr>
        <w:t>և</w:t>
      </w:r>
      <w:r w:rsidR="006C7E22" w:rsidRPr="0007157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C7E22" w:rsidRPr="0007157D">
        <w:rPr>
          <w:rFonts w:ascii="GHEA Grapalat" w:hAnsi="GHEA Grapalat"/>
          <w:b/>
          <w:sz w:val="24"/>
          <w:szCs w:val="24"/>
          <w:lang w:val="hy-AM"/>
        </w:rPr>
        <w:t>բնույթը.</w:t>
      </w:r>
    </w:p>
    <w:p w14:paraId="204845BE" w14:textId="180CA9BB" w:rsidR="006E445E" w:rsidRPr="00181372" w:rsidRDefault="006C7E22" w:rsidP="0018137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7157D">
        <w:rPr>
          <w:rFonts w:ascii="GHEA Grapalat" w:hAnsi="GHEA Grapalat" w:cs="Arial"/>
          <w:sz w:val="24"/>
          <w:szCs w:val="24"/>
          <w:lang w:val="hy-AM"/>
        </w:rPr>
        <w:t>Կարգավորման նպատակ</w:t>
      </w:r>
      <w:r w:rsidR="00EC7FE3" w:rsidRPr="0007157D">
        <w:rPr>
          <w:rFonts w:ascii="GHEA Grapalat" w:hAnsi="GHEA Grapalat" w:cs="Arial"/>
          <w:sz w:val="24"/>
          <w:szCs w:val="24"/>
          <w:lang w:val="hy-AM"/>
        </w:rPr>
        <w:t xml:space="preserve">ն է </w:t>
      </w:r>
      <w:r w:rsidR="00A248A2" w:rsidRPr="0007157D">
        <w:rPr>
          <w:rFonts w:ascii="GHEA Grapalat" w:hAnsi="GHEA Grapalat" w:cs="Arial"/>
          <w:sz w:val="24"/>
          <w:szCs w:val="24"/>
          <w:lang w:val="hy-AM"/>
        </w:rPr>
        <w:t>բարձր</w:t>
      </w:r>
      <w:r w:rsidR="00766A18" w:rsidRPr="0007157D">
        <w:rPr>
          <w:rFonts w:ascii="GHEA Grapalat" w:hAnsi="GHEA Grapalat" w:cs="Arial"/>
          <w:sz w:val="24"/>
          <w:szCs w:val="24"/>
          <w:lang w:val="hy-AM"/>
        </w:rPr>
        <w:t>ա</w:t>
      </w:r>
      <w:r w:rsidR="00A248A2" w:rsidRPr="0007157D">
        <w:rPr>
          <w:rFonts w:ascii="GHEA Grapalat" w:hAnsi="GHEA Grapalat" w:cs="Arial"/>
          <w:sz w:val="24"/>
          <w:szCs w:val="24"/>
          <w:lang w:val="hy-AM"/>
        </w:rPr>
        <w:t>ցնել պարենային անվտանգության մակարդակը՝ հացահատիկային (գարնանացան ցորեն</w:t>
      </w:r>
      <w:r w:rsidR="007E48F3">
        <w:rPr>
          <w:rFonts w:ascii="GHEA Grapalat" w:hAnsi="GHEA Grapalat" w:cs="Arial"/>
          <w:sz w:val="24"/>
          <w:szCs w:val="24"/>
          <w:lang w:val="hy-AM"/>
        </w:rPr>
        <w:t>ի</w:t>
      </w:r>
      <w:r w:rsidR="00A248A2" w:rsidRPr="0007157D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7E48F3">
        <w:rPr>
          <w:rFonts w:ascii="GHEA Grapalat" w:hAnsi="GHEA Grapalat" w:cs="Arial"/>
          <w:sz w:val="24"/>
          <w:szCs w:val="24"/>
          <w:lang w:val="hy-AM"/>
        </w:rPr>
        <w:t>գարնանացան գարու, եգիպտացորենի,</w:t>
      </w:r>
      <w:r w:rsidR="00A76FF2">
        <w:rPr>
          <w:rFonts w:ascii="GHEA Grapalat" w:hAnsi="GHEA Grapalat" w:cs="Arial"/>
          <w:sz w:val="24"/>
          <w:szCs w:val="24"/>
          <w:lang w:val="hy-AM"/>
        </w:rPr>
        <w:t xml:space="preserve"> վարսակ</w:t>
      </w:r>
      <w:r w:rsidR="007E48F3">
        <w:rPr>
          <w:rFonts w:ascii="GHEA Grapalat" w:hAnsi="GHEA Grapalat" w:cs="Arial"/>
          <w:sz w:val="24"/>
          <w:szCs w:val="24"/>
          <w:lang w:val="hy-AM"/>
        </w:rPr>
        <w:t>ի</w:t>
      </w:r>
      <w:r w:rsidR="00A76FF2">
        <w:rPr>
          <w:rFonts w:ascii="GHEA Grapalat" w:hAnsi="GHEA Grapalat" w:cs="Arial"/>
          <w:sz w:val="24"/>
          <w:szCs w:val="24"/>
          <w:lang w:val="hy-AM"/>
        </w:rPr>
        <w:t>, հաճար</w:t>
      </w:r>
      <w:r w:rsidR="007E48F3">
        <w:rPr>
          <w:rFonts w:ascii="GHEA Grapalat" w:hAnsi="GHEA Grapalat" w:cs="Arial"/>
          <w:sz w:val="24"/>
          <w:szCs w:val="24"/>
          <w:lang w:val="hy-AM"/>
        </w:rPr>
        <w:t>ի</w:t>
      </w:r>
      <w:r w:rsidR="00A248A2" w:rsidRPr="0007157D">
        <w:rPr>
          <w:rFonts w:ascii="GHEA Grapalat" w:hAnsi="GHEA Grapalat" w:cs="Arial"/>
          <w:sz w:val="24"/>
          <w:szCs w:val="24"/>
          <w:lang w:val="hy-AM"/>
        </w:rPr>
        <w:t>) և հատիկաընդեղեն (ոլոռ, լոբի, ոսպ, սիսեռ) մշակաբույսերի</w:t>
      </w:r>
      <w:r w:rsidR="000D4B76" w:rsidRPr="000715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248A2" w:rsidRPr="0007157D">
        <w:rPr>
          <w:rFonts w:ascii="GHEA Grapalat" w:hAnsi="GHEA Grapalat" w:cs="Arial"/>
          <w:sz w:val="24"/>
          <w:szCs w:val="24"/>
          <w:lang w:val="hy-AM"/>
        </w:rPr>
        <w:t>և բազմամյա խոտաբույսերի (առվույտ, կորնգան) ցանքատարածությունների ընդլայնման միջոցով, ընդ որում նախատեսել վերոնշյալ մշակաբույսերի մշակությունը</w:t>
      </w:r>
      <w:r w:rsidR="003C7610" w:rsidRPr="000715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C7FE3" w:rsidRPr="0007157D">
        <w:rPr>
          <w:rFonts w:ascii="GHEA Grapalat" w:hAnsi="GHEA Grapalat" w:cs="Arial"/>
          <w:sz w:val="24"/>
          <w:szCs w:val="24"/>
          <w:lang w:val="hy-AM"/>
        </w:rPr>
        <w:t>ըստ ՀՀ մարզերի</w:t>
      </w:r>
      <w:r w:rsidR="00A248A2" w:rsidRPr="0007157D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4342523D" w14:textId="7C3C26F4" w:rsidR="006C7E22" w:rsidRPr="0007157D" w:rsidRDefault="00A248A2" w:rsidP="00A248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7157D">
        <w:rPr>
          <w:rFonts w:ascii="GHEA Grapalat" w:hAnsi="GHEA Grapalat"/>
          <w:color w:val="000000"/>
          <w:shd w:val="clear" w:color="auto" w:fill="FFFFFF"/>
          <w:lang w:val="hy-AM"/>
        </w:rPr>
        <w:t>Ծրագրի շահառու կարող է հանդիսանալ մինչև 100 հա մակերեսով (բացառությամբ տնամերձ հողատարածքների) աղյուսակում ներառված մշակաբույսերի մշակություն իրականացնող տնտեսավարողը, ընդ որում, ծրագրի շրջանակում յուրաքանչյուր շահառուի կողմից մշակվող ցանքատարածությունների հանրագումարը չի կարող գերազանցել 100 հա-ը, իսկ միևնույն հողամասի նկատմամբ համասեփականատերերի առկայության դեպքում ծրագրից կարող է օգտվել համասեփականատերերից միայն մեկը։</w:t>
      </w:r>
    </w:p>
    <w:p w14:paraId="374AFB6B" w14:textId="7CCBB639" w:rsidR="00EA5C23" w:rsidRPr="00EA5C23" w:rsidRDefault="00EA5C23" w:rsidP="00EA5C23">
      <w:pPr>
        <w:numPr>
          <w:ilvl w:val="0"/>
          <w:numId w:val="5"/>
        </w:numPr>
        <w:spacing w:line="360" w:lineRule="auto"/>
        <w:ind w:left="0" w:hanging="90"/>
        <w:contextualSpacing/>
        <w:jc w:val="both"/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</w:pPr>
      <w:bookmarkStart w:id="0" w:name="_Hlk152069579"/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ծրագրի շրջանակներում խթանվում է</w:t>
      </w:r>
      <w:bookmarkStart w:id="1" w:name="_Hlk156467909"/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 </w:t>
      </w:r>
      <w:r w:rsidRPr="00EA5C23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 xml:space="preserve">N 1 </w:t>
      </w:r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աղյուսակում</w:t>
      </w:r>
      <w:bookmarkEnd w:id="1"/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 նշված մշակաբույսերի տեսակների մշակությունը, </w:t>
      </w:r>
      <w:bookmarkStart w:id="2" w:name="_Hlk154590781"/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որը պետք է իրականացվի </w:t>
      </w:r>
      <w:bookmarkStart w:id="3" w:name="_Hlk156378071"/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N 1 աղյուսակում </w:t>
      </w:r>
      <w:bookmarkEnd w:id="3"/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սահմանված Հայաստանի Հանրապետության համապատասխան մարզի (համայնքի) տարածքում</w:t>
      </w:r>
      <w:r w:rsidR="00F700B6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։</w:t>
      </w:r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 </w:t>
      </w:r>
      <w:bookmarkEnd w:id="2"/>
    </w:p>
    <w:bookmarkEnd w:id="0"/>
    <w:p w14:paraId="529C1B86" w14:textId="77777777" w:rsidR="00EA5C23" w:rsidRPr="00EA5C23" w:rsidRDefault="00EA5C23" w:rsidP="00EA5C23">
      <w:pPr>
        <w:numPr>
          <w:ilvl w:val="0"/>
          <w:numId w:val="5"/>
        </w:numPr>
        <w:tabs>
          <w:tab w:val="left" w:pos="360"/>
        </w:tabs>
        <w:spacing w:line="360" w:lineRule="auto"/>
        <w:ind w:left="-90" w:firstLine="0"/>
        <w:contextualSpacing/>
        <w:jc w:val="both"/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</w:pPr>
      <w:r w:rsidRPr="00EA5C23">
        <w:rPr>
          <w:rFonts w:ascii="GHEA Grapalat" w:eastAsiaTheme="minorHAnsi" w:hAnsi="GHEA Grapalat" w:cs="Cambria Math"/>
          <w:color w:val="000000"/>
          <w:kern w:val="2"/>
          <w:sz w:val="24"/>
          <w:szCs w:val="24"/>
          <w:shd w:val="clear" w:color="auto" w:fill="FFFFFF"/>
          <w:lang w:val="hy-AM" w:eastAsia="en-US"/>
        </w:rPr>
        <w:lastRenderedPageBreak/>
        <w:t xml:space="preserve">յուրաքանչյուր շահառու </w:t>
      </w:r>
      <w:r w:rsidRPr="00EA5C23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 xml:space="preserve">Հայաստանի Հանրապետության համապատասխան մարզում </w:t>
      </w:r>
      <w:r w:rsidRPr="00EA5C23">
        <w:rPr>
          <w:rFonts w:ascii="GHEA Grapalat" w:eastAsiaTheme="minorHAnsi" w:hAnsi="GHEA Grapalat" w:cs="Cambria Math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կարող է իրականացնել մի քանի տեսակի մշակաբույսերի ցանք, </w:t>
      </w:r>
    </w:p>
    <w:p w14:paraId="49D8D3D9" w14:textId="153E8F44" w:rsidR="00EA5C23" w:rsidRPr="00EA5C23" w:rsidRDefault="00EA5C23" w:rsidP="00EA5C23">
      <w:pPr>
        <w:numPr>
          <w:ilvl w:val="0"/>
          <w:numId w:val="5"/>
        </w:numPr>
        <w:tabs>
          <w:tab w:val="left" w:pos="360"/>
        </w:tabs>
        <w:spacing w:line="360" w:lineRule="auto"/>
        <w:ind w:left="-90" w:firstLine="0"/>
        <w:contextualSpacing/>
        <w:jc w:val="both"/>
        <w:rPr>
          <w:rFonts w:ascii="GHEA Grapalat" w:eastAsiaTheme="minorHAnsi" w:hAnsi="GHEA Grapalat" w:cstheme="minorBidi"/>
          <w:kern w:val="2"/>
          <w:sz w:val="24"/>
          <w:szCs w:val="24"/>
          <w:shd w:val="clear" w:color="auto" w:fill="FFFFFF"/>
          <w:lang w:val="hy-AM" w:eastAsia="en-US"/>
        </w:rPr>
      </w:pPr>
      <w:r w:rsidRPr="00EA5C23">
        <w:rPr>
          <w:rFonts w:ascii="GHEA Grapalat" w:eastAsiaTheme="minorHAnsi" w:hAnsi="GHEA Grapalat" w:cstheme="minorBidi"/>
          <w:noProof/>
          <w:color w:val="000000"/>
          <w:kern w:val="2"/>
          <w:sz w:val="24"/>
          <w:szCs w:val="24"/>
          <w:lang w:val="hy-AM" w:eastAsia="en-US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0E23F3E" wp14:editId="42A0F741">
                <wp:simplePos x="0" y="0"/>
                <wp:positionH relativeFrom="column">
                  <wp:posOffset>5981415</wp:posOffset>
                </wp:positionH>
                <wp:positionV relativeFrom="paragraph">
                  <wp:posOffset>2284975</wp:posOffset>
                </wp:positionV>
                <wp:extent cx="360" cy="360"/>
                <wp:effectExtent l="38100" t="38100" r="38100" b="38100"/>
                <wp:wrapNone/>
                <wp:docPr id="154985895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2D5DC7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470.5pt;margin-top:179.4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">
                <v:imagedata r:id="rId6" o:title=""/>
              </v:shape>
            </w:pict>
          </mc:Fallback>
        </mc:AlternateContent>
      </w:r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գարնանացան հացահատիկային մշակաբույսերի և բազմամյա խոտաբույսերի ցանքը պարտադիր պետք է կատարվի մինչև տվյալ տարվա հունիսի 1-ը (բացառությամբ՝ գարնանացան հացահատիկային մշակաբույսերի ցանքը </w:t>
      </w:r>
      <w:r w:rsidRPr="00EA5C23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 xml:space="preserve">Ամասիա համայնքի վերին ենթաշրջանում (նախկին Արփի համայնք) պետք է կատարվի մինչև տվյալ տարվա հունիսի 10-ը, </w:t>
      </w:r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եգիպտացորենի ցանքը Արարատի և Արմավիրի մարզերում պետք է կատարվի մինչև տվյալ տարվա </w:t>
      </w:r>
      <w:r w:rsidRPr="00EA5C23">
        <w:rPr>
          <w:rFonts w:ascii="GHEA Grapalat" w:eastAsiaTheme="minorHAnsi" w:hAnsi="GHEA Grapalat" w:cstheme="minorBidi"/>
          <w:kern w:val="2"/>
          <w:sz w:val="24"/>
          <w:szCs w:val="24"/>
          <w:shd w:val="clear" w:color="auto" w:fill="FFFFFF"/>
          <w:lang w:val="hy-AM" w:eastAsia="en-US"/>
        </w:rPr>
        <w:t>մայիսի 10-ը</w:t>
      </w:r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, հատիկաընդեղեն մշակաբույսերինը՝ մինչև տվյալ տարվա հունիսի 10-ը, </w:t>
      </w:r>
      <w:r w:rsidR="00F700B6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որոնց </w:t>
      </w:r>
      <w:r w:rsidRPr="00EA5C23">
        <w:rPr>
          <w:rFonts w:ascii="GHEA Grapalat" w:eastAsiaTheme="minorHAnsi" w:hAnsi="GHEA Grapalat" w:cstheme="minorBidi"/>
          <w:kern w:val="2"/>
          <w:sz w:val="24"/>
          <w:szCs w:val="24"/>
          <w:shd w:val="clear" w:color="auto" w:fill="FFFFFF"/>
          <w:lang w:val="hy-AM" w:eastAsia="en-US"/>
        </w:rPr>
        <w:t>ցանքի ժամկետի պահպանման հսկողությունը իրականացնում են համայնքները։</w:t>
      </w:r>
    </w:p>
    <w:p w14:paraId="1E440274" w14:textId="77777777" w:rsidR="00EA5C23" w:rsidRPr="00EA5C23" w:rsidRDefault="00EA5C23" w:rsidP="00EA5C23">
      <w:pPr>
        <w:numPr>
          <w:ilvl w:val="0"/>
          <w:numId w:val="5"/>
        </w:numPr>
        <w:tabs>
          <w:tab w:val="left" w:pos="360"/>
        </w:tabs>
        <w:spacing w:line="360" w:lineRule="auto"/>
        <w:ind w:left="-90" w:firstLine="0"/>
        <w:contextualSpacing/>
        <w:jc w:val="both"/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</w:pPr>
      <w:bookmarkStart w:id="4" w:name="_Hlk157428488"/>
      <w:r w:rsidRPr="00EA5C23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 xml:space="preserve">անհրաժեշտության դեպքում, ծրագրի պայմանների և պահանջների վերաբերյալ շահառուներին նախարարության կողմից կարող է տրամադրվել անվճար խորհրդատվություն, միաժամանակ ըստ մշակաբույսերի անհրաժեշտ ագրոտեխնիկական միջոցառումների մասին խորհրդատվություն ներկայացված է  </w:t>
      </w:r>
      <w:r w:rsidRPr="00EA5C2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NN 2, 3, 4 և 5  աղյուսակներում</w:t>
      </w:r>
      <w:r w:rsidRPr="00EA5C23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>.</w:t>
      </w:r>
    </w:p>
    <w:bookmarkEnd w:id="4"/>
    <w:p w14:paraId="321ECEB8" w14:textId="77777777" w:rsidR="00EA5C23" w:rsidRPr="00EA5C23" w:rsidRDefault="00EA5C23" w:rsidP="00EA5C23">
      <w:pPr>
        <w:numPr>
          <w:ilvl w:val="0"/>
          <w:numId w:val="5"/>
        </w:numPr>
        <w:tabs>
          <w:tab w:val="left" w:pos="360"/>
        </w:tabs>
        <w:spacing w:line="360" w:lineRule="auto"/>
        <w:ind w:left="-90" w:firstLine="0"/>
        <w:contextualSpacing/>
        <w:jc w:val="both"/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</w:pPr>
      <w:r w:rsidRPr="00EA5C23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>յուրաքանչյուր տարի յուրաքանչյուր շահառուի հաշվով տրամադրվող փոխհատուցման գումարի առավելագույն հանրագումարը չի կարող գերազանցել 11,0 մլն ՀՀ դրամ (110 000  ՀՀ դրամ X 100 հա) գումարը (հաշվի առնելով Ծրագրով սահմանված մեկ հեկտարի հաշվով առավելագույն փոխհատուցման գումարը՝ 11</w:t>
      </w:r>
      <w:r w:rsidRPr="00EA5C23">
        <w:rPr>
          <w:rFonts w:ascii="Cambria Math" w:eastAsiaTheme="minorHAnsi" w:hAnsi="Cambria Math" w:cs="Cambria Math"/>
          <w:kern w:val="2"/>
          <w:sz w:val="24"/>
          <w:szCs w:val="24"/>
          <w:lang w:val="hy-AM" w:eastAsia="en-US"/>
        </w:rPr>
        <w:t>․</w:t>
      </w:r>
      <w:r w:rsidRPr="00EA5C23">
        <w:rPr>
          <w:rFonts w:ascii="GHEA Grapalat" w:eastAsiaTheme="minorHAnsi" w:hAnsi="GHEA Grapalat" w:cs="Cambria Math"/>
          <w:kern w:val="2"/>
          <w:sz w:val="24"/>
          <w:szCs w:val="24"/>
          <w:lang w:val="hy-AM" w:eastAsia="en-US"/>
        </w:rPr>
        <w:t>0 մլն</w:t>
      </w:r>
      <w:r w:rsidRPr="00EA5C23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 xml:space="preserve"> ՀՀ դրամ), </w:t>
      </w:r>
    </w:p>
    <w:p w14:paraId="62ED339F" w14:textId="24F5B649" w:rsidR="00EA5C23" w:rsidRPr="00EA5C23" w:rsidRDefault="00EA5C23" w:rsidP="00EA5C23">
      <w:pPr>
        <w:numPr>
          <w:ilvl w:val="0"/>
          <w:numId w:val="5"/>
        </w:numPr>
        <w:tabs>
          <w:tab w:val="left" w:pos="360"/>
        </w:tabs>
        <w:spacing w:line="360" w:lineRule="auto"/>
        <w:ind w:left="-90" w:firstLine="0"/>
        <w:contextualSpacing/>
        <w:jc w:val="both"/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</w:pPr>
      <w:r w:rsidRPr="00EA5C23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>ծրագրի շրջանակներում թույլատարվում է խառը ցանքերի իրականացումը, ընդ որում փոխհատուցումը տրամադրվում է հացահատիկային մշակաբույսերի համար նախատեսված փոխհատուցվող գումարի հաշվով</w:t>
      </w:r>
      <w:r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>։</w:t>
      </w:r>
    </w:p>
    <w:p w14:paraId="56B57E67" w14:textId="77777777" w:rsidR="00181372" w:rsidRPr="00181372" w:rsidRDefault="00181372" w:rsidP="00181372">
      <w:pPr>
        <w:spacing w:line="360" w:lineRule="auto"/>
        <w:ind w:firstLine="720"/>
        <w:contextualSpacing/>
        <w:jc w:val="both"/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</w:pPr>
      <w:bookmarkStart w:id="5" w:name="_Hlk160440284"/>
      <w:r w:rsidRPr="00181372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 xml:space="preserve">Յուրաքանչյուր շահառուի կողմից կատարված ծախսերի 50 տոկոս փոխհատուցման գումարը հաշվարկվում է տվյալ մշակաբույսի ցանքատարածության մեկ հեկտար մակերեսի վրա հիմնական աշխատանքների՝ </w:t>
      </w:r>
      <w:bookmarkStart w:id="6" w:name="_Hlk160122813"/>
      <w:r w:rsidRPr="00181372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>վարի, ցանքի, բերքահավաքի և սերմի արժեքի</w:t>
      </w:r>
      <w:bookmarkEnd w:id="6"/>
      <w:r w:rsidRPr="00181372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 xml:space="preserve"> միջին շուկայական գներով, որոնք ներկայացված են </w:t>
      </w:r>
      <w:r w:rsidRPr="00181372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lastRenderedPageBreak/>
        <w:t>NN 6, 7, 8, 9 աղյուսակներով (հաշվարկման համար հիմք են հանդիսանում Հայաստանի Հանրապետության մարզերից հարցումների արդյունքում ճշտված հանրապետության միջին շուկայական գները)</w:t>
      </w:r>
      <w:r w:rsidRPr="00181372">
        <w:rPr>
          <w:rFonts w:ascii="Cambria Math" w:eastAsiaTheme="minorHAnsi" w:hAnsi="Cambria Math" w:cs="Cambria Math"/>
          <w:kern w:val="2"/>
          <w:sz w:val="24"/>
          <w:szCs w:val="24"/>
          <w:lang w:val="hy-AM" w:eastAsia="en-US"/>
        </w:rPr>
        <w:t>․</w:t>
      </w:r>
    </w:p>
    <w:p w14:paraId="0BBF2105" w14:textId="2BBD1D23" w:rsidR="00181372" w:rsidRPr="00181372" w:rsidRDefault="00A52D3F" w:rsidP="00181372">
      <w:pPr>
        <w:numPr>
          <w:ilvl w:val="0"/>
          <w:numId w:val="6"/>
        </w:numPr>
        <w:tabs>
          <w:tab w:val="left" w:pos="450"/>
        </w:tabs>
        <w:spacing w:line="360" w:lineRule="auto"/>
        <w:ind w:left="0" w:firstLine="0"/>
        <w:contextualSpacing/>
        <w:jc w:val="both"/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</w:pPr>
      <w:bookmarkStart w:id="7" w:name="_Hlk153464650"/>
      <w:r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գարնանացան </w:t>
      </w:r>
      <w:r w:rsidR="00181372"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հացահատիկային մշակաբույսերի յուրաքանչյուր 1 հեկտար մակերեսի վրա մշակության </w:t>
      </w:r>
      <w:bookmarkStart w:id="8" w:name="_Hlk160117562"/>
      <w:r w:rsidR="00181372"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հիմնական ծախսերը (վար, ցանք, բերքահավաք և սերմի արժեք) </w:t>
      </w:r>
      <w:bookmarkEnd w:id="8"/>
      <w:r w:rsidR="00181372"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կազմում են 140 000 ՀՀ դրամ, իսկ եգիպտացորենինը՝ 170 000 ՀՀ դրամ,</w:t>
      </w:r>
    </w:p>
    <w:p w14:paraId="3E626A00" w14:textId="77777777" w:rsidR="00181372" w:rsidRPr="00181372" w:rsidRDefault="00181372" w:rsidP="00181372">
      <w:pPr>
        <w:numPr>
          <w:ilvl w:val="0"/>
          <w:numId w:val="6"/>
        </w:numPr>
        <w:tabs>
          <w:tab w:val="left" w:pos="450"/>
        </w:tabs>
        <w:spacing w:line="360" w:lineRule="auto"/>
        <w:ind w:left="0" w:firstLine="0"/>
        <w:contextualSpacing/>
        <w:jc w:val="both"/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</w:pPr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հատիկաընդեղեն մշակաբույսերի յուրաքանչյուր 1 հեկտար մակերեսի վրա մշակության </w:t>
      </w:r>
      <w:bookmarkStart w:id="9" w:name="_Hlk160123081"/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հիմնական (վար, ցանք, բերքահավաք և սերմի արժեք) </w:t>
      </w:r>
      <w:bookmarkEnd w:id="9"/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ծախսերը կազմում են 200 000 ՀՀ դրամ,</w:t>
      </w:r>
    </w:p>
    <w:p w14:paraId="608949C8" w14:textId="77777777" w:rsidR="00181372" w:rsidRPr="00181372" w:rsidRDefault="00181372" w:rsidP="00181372">
      <w:pPr>
        <w:numPr>
          <w:ilvl w:val="0"/>
          <w:numId w:val="6"/>
        </w:numPr>
        <w:tabs>
          <w:tab w:val="left" w:pos="450"/>
        </w:tabs>
        <w:spacing w:line="360" w:lineRule="auto"/>
        <w:ind w:left="0" w:firstLine="0"/>
        <w:contextualSpacing/>
        <w:jc w:val="both"/>
        <w:rPr>
          <w:rFonts w:ascii="GHEA Grapalat" w:eastAsiaTheme="minorHAnsi" w:hAnsi="GHEA Grapalat" w:cstheme="minorBidi"/>
          <w:kern w:val="2"/>
          <w:sz w:val="24"/>
          <w:szCs w:val="24"/>
          <w:shd w:val="clear" w:color="auto" w:fill="FFFFFF"/>
          <w:lang w:val="hy-AM" w:eastAsia="en-US"/>
        </w:rPr>
      </w:pPr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բազմամյա խոտաբույսերի (առվույտ, կորնգան) յուրաքանչյուր մեկ հեկտար մակերեսի վրա </w:t>
      </w:r>
      <w:r w:rsidRPr="00181372">
        <w:rPr>
          <w:rFonts w:ascii="GHEA Grapalat" w:eastAsiaTheme="minorHAnsi" w:hAnsi="GHEA Grapalat" w:cstheme="minorBidi"/>
          <w:kern w:val="2"/>
          <w:sz w:val="24"/>
          <w:szCs w:val="24"/>
          <w:shd w:val="clear" w:color="auto" w:fill="FFFFFF"/>
          <w:lang w:val="hy-AM" w:eastAsia="en-US"/>
        </w:rPr>
        <w:t>առաջին տարվա ցանքի և մշակության</w:t>
      </w:r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 հիմնական (վար, ցանք, բերքահավաք և սերմի արժեք) </w:t>
      </w:r>
      <w:r w:rsidRPr="00181372">
        <w:rPr>
          <w:rFonts w:ascii="GHEA Grapalat" w:eastAsiaTheme="minorHAnsi" w:hAnsi="GHEA Grapalat" w:cstheme="minorBidi"/>
          <w:kern w:val="2"/>
          <w:sz w:val="24"/>
          <w:szCs w:val="24"/>
          <w:shd w:val="clear" w:color="auto" w:fill="FFFFFF"/>
          <w:lang w:val="hy-AM" w:eastAsia="en-US"/>
        </w:rPr>
        <w:t xml:space="preserve"> ծախսերը կազմում են  220 000 ՀՀ դրամ։</w:t>
      </w:r>
    </w:p>
    <w:bookmarkEnd w:id="5"/>
    <w:bookmarkEnd w:id="7"/>
    <w:p w14:paraId="0DE057F3" w14:textId="77777777" w:rsidR="00181372" w:rsidRPr="00181372" w:rsidRDefault="00181372" w:rsidP="00181372">
      <w:pPr>
        <w:spacing w:line="360" w:lineRule="auto"/>
        <w:jc w:val="both"/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</w:pPr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11</w:t>
      </w:r>
      <w:r w:rsidRPr="00181372">
        <w:rPr>
          <w:rFonts w:ascii="Cambria Math" w:eastAsiaTheme="minorHAnsi" w:hAnsi="Cambria Math" w:cs="Cambria Math"/>
          <w:color w:val="000000"/>
          <w:kern w:val="2"/>
          <w:sz w:val="24"/>
          <w:szCs w:val="24"/>
          <w:shd w:val="clear" w:color="auto" w:fill="FFFFFF"/>
          <w:lang w:val="hy-AM" w:eastAsia="en-US"/>
        </w:rPr>
        <w:t>․</w:t>
      </w:r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 </w:t>
      </w:r>
      <w:bookmarkStart w:id="10" w:name="_Hlk152069669"/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Փոխհատուցումը տրամադրվում է հետևյալ սահմանաչափերով՝</w:t>
      </w:r>
    </w:p>
    <w:p w14:paraId="729AB408" w14:textId="3EE7B3A9" w:rsidR="00181372" w:rsidRPr="00181372" w:rsidRDefault="00A52D3F" w:rsidP="00181372">
      <w:pPr>
        <w:numPr>
          <w:ilvl w:val="0"/>
          <w:numId w:val="7"/>
        </w:numPr>
        <w:tabs>
          <w:tab w:val="left" w:pos="450"/>
        </w:tabs>
        <w:spacing w:line="360" w:lineRule="auto"/>
        <w:ind w:left="0" w:firstLine="0"/>
        <w:contextualSpacing/>
        <w:jc w:val="both"/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</w:pPr>
      <w:bookmarkStart w:id="11" w:name="_Hlk156473415"/>
      <w:r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գարնանացան </w:t>
      </w:r>
      <w:r w:rsidR="00181372"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հացահատիկային մշակաբույսերի մշակության յուրաքանչյուր 1 հեկտար մակերեսի հաշվով՝ 70</w:t>
      </w:r>
      <w:r w:rsidR="00181372" w:rsidRPr="00181372">
        <w:rPr>
          <w:rFonts w:ascii="Calibri" w:eastAsiaTheme="minorHAnsi" w:hAnsi="Calibri" w:cs="Calibri"/>
          <w:kern w:val="2"/>
          <w:sz w:val="24"/>
          <w:szCs w:val="24"/>
          <w:lang w:val="hy-AM" w:eastAsia="en-US"/>
        </w:rPr>
        <w:t> </w:t>
      </w:r>
      <w:r w:rsidR="00181372" w:rsidRPr="00181372">
        <w:rPr>
          <w:rFonts w:ascii="GHEA Grapalat" w:eastAsiaTheme="minorHAnsi" w:hAnsi="GHEA Grapalat" w:cs="Calibri"/>
          <w:kern w:val="2"/>
          <w:sz w:val="24"/>
          <w:szCs w:val="24"/>
          <w:lang w:val="hy-AM" w:eastAsia="en-US"/>
        </w:rPr>
        <w:t>000</w:t>
      </w:r>
      <w:r w:rsidR="00181372" w:rsidRPr="00181372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 xml:space="preserve"> </w:t>
      </w:r>
      <w:r w:rsidR="00181372"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ՀՀ դրամ, իսկ եգիպտացորենի մշակության յուրաքանչյուր 1 հեկտար մակերեսի հաշվով՝ 85</w:t>
      </w:r>
      <w:r w:rsidR="00181372" w:rsidRPr="00181372">
        <w:rPr>
          <w:rFonts w:ascii="Calibri" w:eastAsiaTheme="minorHAnsi" w:hAnsi="Calibri" w:cs="Calibri"/>
          <w:kern w:val="2"/>
          <w:sz w:val="24"/>
          <w:szCs w:val="24"/>
          <w:lang w:val="hy-AM" w:eastAsia="en-US"/>
        </w:rPr>
        <w:t> </w:t>
      </w:r>
      <w:r w:rsidR="00181372" w:rsidRPr="00181372">
        <w:rPr>
          <w:rFonts w:ascii="GHEA Grapalat" w:eastAsiaTheme="minorHAnsi" w:hAnsi="GHEA Grapalat" w:cs="Calibri"/>
          <w:kern w:val="2"/>
          <w:sz w:val="24"/>
          <w:szCs w:val="24"/>
          <w:lang w:val="hy-AM" w:eastAsia="en-US"/>
        </w:rPr>
        <w:t>000</w:t>
      </w:r>
      <w:r w:rsidR="00181372" w:rsidRPr="00181372"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  <w:t xml:space="preserve"> </w:t>
      </w:r>
      <w:r w:rsidR="00181372"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ՀՀ դրամ</w:t>
      </w:r>
    </w:p>
    <w:p w14:paraId="33F97DEF" w14:textId="77777777" w:rsidR="00181372" w:rsidRPr="00181372" w:rsidRDefault="00181372" w:rsidP="00181372">
      <w:pPr>
        <w:numPr>
          <w:ilvl w:val="0"/>
          <w:numId w:val="7"/>
        </w:numPr>
        <w:tabs>
          <w:tab w:val="left" w:pos="450"/>
        </w:tabs>
        <w:spacing w:line="360" w:lineRule="auto"/>
        <w:ind w:left="0" w:firstLine="0"/>
        <w:contextualSpacing/>
        <w:jc w:val="both"/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</w:pPr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հ</w:t>
      </w:r>
      <w:r w:rsidRPr="00181372">
        <w:rPr>
          <w:rFonts w:ascii="GHEA Grapalat" w:eastAsiaTheme="minorHAnsi" w:hAnsi="GHEA Grapalat" w:cstheme="minorBidi"/>
          <w:b/>
          <w:bCs/>
          <w:color w:val="000000"/>
          <w:kern w:val="2"/>
          <w:sz w:val="24"/>
          <w:szCs w:val="24"/>
          <w:shd w:val="clear" w:color="auto" w:fill="FFFFFF"/>
          <w:lang w:val="hy-AM" w:eastAsia="en-US"/>
        </w:rPr>
        <w:t>ա</w:t>
      </w:r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տիկաընդեղեն մշակաբույսերի մշակության յուրաքանչյուր 1 հեկտար մակերեսի հաշվով՝ 100 000 ՀՀ դրամ,</w:t>
      </w:r>
    </w:p>
    <w:p w14:paraId="05610A60" w14:textId="77777777" w:rsidR="00181372" w:rsidRPr="00181372" w:rsidRDefault="00181372" w:rsidP="00181372">
      <w:pPr>
        <w:numPr>
          <w:ilvl w:val="0"/>
          <w:numId w:val="7"/>
        </w:numPr>
        <w:tabs>
          <w:tab w:val="left" w:pos="450"/>
        </w:tabs>
        <w:spacing w:line="360" w:lineRule="auto"/>
        <w:ind w:left="0" w:firstLine="0"/>
        <w:contextualSpacing/>
        <w:jc w:val="both"/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</w:pPr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բազմամյա խոտաբույսերի (առվույտ, կորնգան) 1 հեկտար մակերեսի մշակության հաշվով՝  110 000</w:t>
      </w:r>
      <w:r w:rsidRPr="00181372">
        <w:rPr>
          <w:rFonts w:ascii="Cambria Math" w:eastAsiaTheme="minorHAnsi" w:hAnsi="Cambria Math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 xml:space="preserve"> </w:t>
      </w:r>
      <w:r w:rsidRPr="00181372">
        <w:rPr>
          <w:rFonts w:ascii="GHEA Grapalat" w:eastAsiaTheme="minorHAnsi" w:hAnsi="GHEA Grapalat" w:cstheme="minorBidi"/>
          <w:color w:val="000000"/>
          <w:kern w:val="2"/>
          <w:sz w:val="24"/>
          <w:szCs w:val="24"/>
          <w:shd w:val="clear" w:color="auto" w:fill="FFFFFF"/>
          <w:lang w:val="hy-AM" w:eastAsia="en-US"/>
        </w:rPr>
        <w:t>ՀՀ դրամ։</w:t>
      </w:r>
    </w:p>
    <w:bookmarkEnd w:id="10"/>
    <w:bookmarkEnd w:id="11"/>
    <w:p w14:paraId="6FB3CD70" w14:textId="632FA9C8" w:rsidR="006C7E22" w:rsidRPr="0007157D" w:rsidRDefault="006C7E22" w:rsidP="006C7E22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hy-AM" w:eastAsia="x-none"/>
        </w:rPr>
      </w:pPr>
    </w:p>
    <w:p w14:paraId="5B31F76F" w14:textId="2062A5B9" w:rsidR="006C7E22" w:rsidRPr="0007157D" w:rsidRDefault="00942051" w:rsidP="00772BEF">
      <w:pPr>
        <w:pStyle w:val="ListParagraph"/>
        <w:tabs>
          <w:tab w:val="left" w:pos="709"/>
        </w:tabs>
        <w:spacing w:line="360" w:lineRule="auto"/>
        <w:ind w:left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57D">
        <w:rPr>
          <w:rFonts w:ascii="GHEA Grapalat" w:hAnsi="GHEA Grapalat"/>
          <w:b/>
          <w:sz w:val="24"/>
          <w:szCs w:val="24"/>
          <w:lang w:val="hy-AM"/>
        </w:rPr>
        <w:t>5</w:t>
      </w:r>
      <w:r w:rsidR="00772BEF" w:rsidRPr="0007157D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6C7E22" w:rsidRPr="0007157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26EE3E35" w14:textId="77777777" w:rsidR="006C7E22" w:rsidRPr="0007157D" w:rsidRDefault="006C7E22" w:rsidP="00772BEF">
      <w:pPr>
        <w:tabs>
          <w:tab w:val="left" w:pos="709"/>
        </w:tabs>
        <w:spacing w:line="360" w:lineRule="auto"/>
        <w:ind w:left="27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7157D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07157D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07157D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07157D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07157D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07157D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07157D">
        <w:rPr>
          <w:rFonts w:ascii="GHEA Grapalat" w:hAnsi="GHEA Grapalat" w:cs="Sylfaen"/>
          <w:sz w:val="24"/>
          <w:szCs w:val="24"/>
          <w:lang w:val="hy-AM" w:eastAsia="x-none"/>
        </w:rPr>
        <w:t>Էկոնոմիկայի նախարարության</w:t>
      </w:r>
      <w:r w:rsidRPr="0007157D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07157D">
        <w:rPr>
          <w:rFonts w:ascii="GHEA Grapalat" w:hAnsi="GHEA Grapalat"/>
          <w:sz w:val="24"/>
          <w:szCs w:val="24"/>
          <w:lang w:val="hy-AM"/>
        </w:rPr>
        <w:t>կողմից</w:t>
      </w:r>
      <w:r w:rsidRPr="0007157D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E25F31E" w14:textId="77777777" w:rsidR="006E445E" w:rsidRPr="0007157D" w:rsidRDefault="006E445E" w:rsidP="00772BEF">
      <w:pPr>
        <w:shd w:val="clear" w:color="auto" w:fill="FFFFFF"/>
        <w:spacing w:line="360" w:lineRule="auto"/>
        <w:ind w:left="27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CD54BC7" w14:textId="0097E482" w:rsidR="006C7E22" w:rsidRPr="0007157D" w:rsidRDefault="00942051" w:rsidP="00772BEF">
      <w:pPr>
        <w:shd w:val="clear" w:color="auto" w:fill="FFFFFF"/>
        <w:spacing w:line="360" w:lineRule="auto"/>
        <w:ind w:left="27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07157D">
        <w:rPr>
          <w:rFonts w:ascii="GHEA Grapalat" w:hAnsi="GHEA Grapalat"/>
          <w:b/>
          <w:sz w:val="24"/>
          <w:szCs w:val="24"/>
          <w:lang w:val="hy-AM"/>
        </w:rPr>
        <w:t>6</w:t>
      </w:r>
      <w:r w:rsidR="00772BEF" w:rsidRPr="0007157D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6C7E22" w:rsidRPr="0007157D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6C7E22" w:rsidRPr="0007157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C7E22" w:rsidRPr="0007157D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="006C7E22" w:rsidRPr="0007157D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3FBA323F" w14:textId="00D1BCAC" w:rsidR="00E304B3" w:rsidRPr="002B0E03" w:rsidRDefault="006C7E22" w:rsidP="00E304B3">
      <w:pPr>
        <w:numPr>
          <w:ilvl w:val="0"/>
          <w:numId w:val="10"/>
        </w:numPr>
        <w:tabs>
          <w:tab w:val="left" w:pos="360"/>
        </w:tabs>
        <w:spacing w:line="360" w:lineRule="auto"/>
        <w:ind w:left="0" w:firstLine="450"/>
        <w:contextualSpacing/>
        <w:jc w:val="both"/>
        <w:rPr>
          <w:rFonts w:ascii="GHEA Grapalat" w:eastAsiaTheme="minorHAnsi" w:hAnsi="GHEA Grapalat" w:cstheme="minorBidi"/>
          <w:kern w:val="2"/>
          <w:sz w:val="24"/>
          <w:szCs w:val="24"/>
          <w:lang w:val="hy-AM" w:eastAsia="en-US"/>
        </w:rPr>
      </w:pPr>
      <w:r w:rsidRPr="00E304B3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ընդունման արդյունքում </w:t>
      </w:r>
      <w:r w:rsidR="005B5C15" w:rsidRPr="00E304B3">
        <w:rPr>
          <w:rFonts w:ascii="GHEA Grapalat" w:hAnsi="GHEA Grapalat"/>
          <w:sz w:val="24"/>
          <w:szCs w:val="24"/>
          <w:lang w:val="hy-AM"/>
        </w:rPr>
        <w:t xml:space="preserve">կբարձրանա հանրապետության պարենային ինքնաբավության մակարդակը, </w:t>
      </w:r>
      <w:bookmarkStart w:id="12" w:name="_Hlk156473483"/>
      <w:r w:rsidR="00EA5C23" w:rsidRPr="00E304B3">
        <w:rPr>
          <w:rFonts w:ascii="GHEA Grapalat" w:hAnsi="GHEA Grapalat"/>
          <w:color w:val="000000"/>
          <w:sz w:val="24"/>
          <w:szCs w:val="24"/>
          <w:lang w:val="hy-AM"/>
        </w:rPr>
        <w:t xml:space="preserve">մշակվող 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 xml:space="preserve">վարելահողերի տարածքները կավելանան </w:t>
      </w:r>
      <w:r w:rsidR="002B0E03" w:rsidRPr="00E304B3">
        <w:rPr>
          <w:rFonts w:ascii="GHEA Grapalat" w:hAnsi="GHEA Grapalat"/>
          <w:sz w:val="24"/>
          <w:szCs w:val="24"/>
          <w:lang w:val="hy-AM"/>
        </w:rPr>
        <w:t>14 300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 xml:space="preserve"> հեկտարով, այդ թվում՝</w:t>
      </w:r>
      <w:r w:rsidR="002B0E03" w:rsidRPr="00E304B3">
        <w:rPr>
          <w:rFonts w:ascii="GHEA Grapalat" w:hAnsi="GHEA Grapalat"/>
          <w:sz w:val="24"/>
          <w:szCs w:val="24"/>
          <w:lang w:val="hy-AM"/>
        </w:rPr>
        <w:t xml:space="preserve"> գարնանացան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 xml:space="preserve"> հացահատիկային և հատիկաընդեղեն մշակաբույսերի ցանքատարածությունները կավելանան </w:t>
      </w:r>
      <w:r w:rsidR="002B0E03" w:rsidRPr="00E304B3">
        <w:rPr>
          <w:rFonts w:ascii="GHEA Grapalat" w:hAnsi="GHEA Grapalat"/>
          <w:sz w:val="24"/>
          <w:szCs w:val="24"/>
          <w:lang w:val="hy-AM"/>
        </w:rPr>
        <w:t>11 5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>00</w:t>
      </w:r>
      <w:r w:rsidR="00EA5C23" w:rsidRPr="00E304B3">
        <w:rPr>
          <w:rFonts w:ascii="Cambria Math" w:hAnsi="Cambria Math"/>
          <w:sz w:val="24"/>
          <w:szCs w:val="24"/>
          <w:lang w:val="hy-AM"/>
        </w:rPr>
        <w:t xml:space="preserve"> 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>հեկտարով</w:t>
      </w:r>
      <w:r w:rsidR="002B0E03" w:rsidRPr="00E304B3">
        <w:rPr>
          <w:rFonts w:ascii="GHEA Grapalat" w:hAnsi="GHEA Grapalat"/>
          <w:sz w:val="24"/>
          <w:szCs w:val="24"/>
          <w:lang w:val="hy-AM"/>
        </w:rPr>
        <w:t xml:space="preserve">, 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 xml:space="preserve">որից եգիպտացորենը՝ </w:t>
      </w:r>
      <w:r w:rsidR="002B0E03" w:rsidRPr="00E304B3">
        <w:rPr>
          <w:rFonts w:ascii="GHEA Grapalat" w:hAnsi="GHEA Grapalat"/>
          <w:sz w:val="24"/>
          <w:szCs w:val="24"/>
          <w:lang w:val="hy-AM"/>
        </w:rPr>
        <w:t>1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 xml:space="preserve">000 հեկտարով, հատիկաընդեղեն մշակաբույսերը` </w:t>
      </w:r>
      <w:r w:rsidR="002B0E03" w:rsidRPr="00E304B3">
        <w:rPr>
          <w:rFonts w:ascii="GHEA Grapalat" w:hAnsi="GHEA Grapalat"/>
          <w:sz w:val="24"/>
          <w:szCs w:val="24"/>
          <w:lang w:val="hy-AM"/>
        </w:rPr>
        <w:t>1 5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 xml:space="preserve">00 հեկտարով),  բազմամյա խոտաբույսերինը` </w:t>
      </w:r>
      <w:r w:rsidR="003A278C" w:rsidRPr="00E304B3">
        <w:rPr>
          <w:rFonts w:ascii="GHEA Grapalat" w:hAnsi="GHEA Grapalat"/>
          <w:sz w:val="24"/>
          <w:szCs w:val="24"/>
          <w:lang w:val="hy-AM"/>
        </w:rPr>
        <w:t>2 8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>00 (առվույտ,</w:t>
      </w:r>
      <w:r w:rsidR="00EA5C23" w:rsidRPr="00E304B3">
        <w:rPr>
          <w:rFonts w:ascii="Cambria Math" w:hAnsi="Cambria Math"/>
          <w:sz w:val="24"/>
          <w:szCs w:val="24"/>
          <w:lang w:val="hy-AM"/>
        </w:rPr>
        <w:t xml:space="preserve"> </w:t>
      </w:r>
      <w:r w:rsidR="00EA5C23" w:rsidRPr="00E304B3">
        <w:rPr>
          <w:rFonts w:ascii="GHEA Grapalat" w:hAnsi="GHEA Grapalat"/>
          <w:sz w:val="24"/>
          <w:szCs w:val="24"/>
          <w:lang w:val="hy-AM"/>
        </w:rPr>
        <w:t>կորնգան) հեկտարով</w:t>
      </w:r>
      <w:r w:rsidR="00B74789" w:rsidRPr="00E304B3">
        <w:rPr>
          <w:rFonts w:ascii="GHEA Grapalat" w:hAnsi="GHEA Grapalat"/>
          <w:kern w:val="2"/>
          <w:sz w:val="24"/>
          <w:szCs w:val="24"/>
          <w:lang w:val="hy-AM"/>
        </w:rPr>
        <w:t>,</w:t>
      </w:r>
      <w:bookmarkEnd w:id="12"/>
      <w:r w:rsidR="005B5C15" w:rsidRPr="00E304B3">
        <w:rPr>
          <w:rFonts w:ascii="GHEA Grapalat" w:hAnsi="GHEA Grapalat"/>
          <w:kern w:val="2"/>
          <w:sz w:val="24"/>
          <w:szCs w:val="24"/>
          <w:lang w:val="hy-AM"/>
        </w:rPr>
        <w:t xml:space="preserve"> </w:t>
      </w:r>
      <w:r w:rsidR="00942051" w:rsidRPr="00E304B3">
        <w:rPr>
          <w:rFonts w:ascii="GHEA Grapalat" w:hAnsi="GHEA Grapalat"/>
          <w:sz w:val="24"/>
          <w:szCs w:val="24"/>
          <w:lang w:val="hy-AM"/>
        </w:rPr>
        <w:t xml:space="preserve">կբարձրանա արտադրողականությունը, ինչպես նաև </w:t>
      </w:r>
      <w:r w:rsidR="00E304B3" w:rsidRPr="002B0E0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lang w:val="hy-AM" w:eastAsia="en-US"/>
        </w:rPr>
        <w:t>կնվազի ներմուծման ծավալները</w:t>
      </w:r>
      <w:r w:rsidR="00E304B3">
        <w:rPr>
          <w:rFonts w:ascii="GHEA Grapalat" w:eastAsiaTheme="minorHAnsi" w:hAnsi="GHEA Grapalat" w:cstheme="minorBidi"/>
          <w:color w:val="000000"/>
          <w:kern w:val="2"/>
          <w:sz w:val="24"/>
          <w:szCs w:val="24"/>
          <w:lang w:val="hy-AM" w:eastAsia="en-US"/>
        </w:rPr>
        <w:t>։</w:t>
      </w:r>
    </w:p>
    <w:p w14:paraId="40C19269" w14:textId="6526624B" w:rsidR="006E445E" w:rsidRPr="00E304B3" w:rsidRDefault="006E445E" w:rsidP="00E304B3">
      <w:pPr>
        <w:tabs>
          <w:tab w:val="left" w:pos="360"/>
          <w:tab w:val="left" w:pos="709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990927B" w14:textId="70EC9FF6" w:rsidR="006C7E22" w:rsidRPr="0007157D" w:rsidRDefault="00942051" w:rsidP="00772BEF">
      <w:pPr>
        <w:tabs>
          <w:tab w:val="left" w:pos="709"/>
        </w:tabs>
        <w:spacing w:line="360" w:lineRule="auto"/>
        <w:ind w:left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57D">
        <w:rPr>
          <w:rFonts w:ascii="GHEA Grapalat" w:hAnsi="GHEA Grapalat"/>
          <w:b/>
          <w:sz w:val="24"/>
          <w:szCs w:val="24"/>
          <w:lang w:val="hy-AM"/>
        </w:rPr>
        <w:t>7</w:t>
      </w:r>
      <w:r w:rsidR="00772BEF" w:rsidRPr="0007157D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6C7E22" w:rsidRPr="0007157D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51494EB7" w14:textId="77777777" w:rsidR="00EC7FE3" w:rsidRPr="00A47D22" w:rsidRDefault="00EC7FE3" w:rsidP="00EC7FE3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7157D">
        <w:rPr>
          <w:rFonts w:ascii="GHEA Grapalat" w:hAnsi="GHEA Grapalat"/>
          <w:sz w:val="24"/>
          <w:szCs w:val="24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պարենամթերքի տեղական արտադրության ծավալների ավելացումը։</w:t>
      </w:r>
      <w:r w:rsidRPr="00A47D2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00DDBC5" w14:textId="0A66269B" w:rsidR="002B0E03" w:rsidRPr="002B0E03" w:rsidRDefault="002B0E03" w:rsidP="00E304B3">
      <w:pPr>
        <w:shd w:val="clear" w:color="auto" w:fill="FFFFFF"/>
        <w:tabs>
          <w:tab w:val="left" w:pos="36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14:paraId="79B97218" w14:textId="77777777" w:rsidR="001A00B2" w:rsidRPr="006C7E22" w:rsidRDefault="001A00B2">
      <w:pPr>
        <w:rPr>
          <w:lang w:val="hy-AM"/>
        </w:rPr>
      </w:pPr>
    </w:p>
    <w:sectPr w:rsidR="001A00B2" w:rsidRPr="006C7E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66DE3"/>
    <w:multiLevelType w:val="hybridMultilevel"/>
    <w:tmpl w:val="0122BC72"/>
    <w:lvl w:ilvl="0" w:tplc="F200B2D0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14E1773"/>
    <w:multiLevelType w:val="hybridMultilevel"/>
    <w:tmpl w:val="C706CA3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7669C1"/>
    <w:multiLevelType w:val="hybridMultilevel"/>
    <w:tmpl w:val="C706CA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117AD9"/>
    <w:multiLevelType w:val="hybridMultilevel"/>
    <w:tmpl w:val="65F6E6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866ED"/>
    <w:multiLevelType w:val="hybridMultilevel"/>
    <w:tmpl w:val="0122BC72"/>
    <w:lvl w:ilvl="0" w:tplc="FFFFFFFF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10" w:hanging="360"/>
      </w:pPr>
    </w:lvl>
    <w:lvl w:ilvl="2" w:tplc="FFFFFFFF" w:tentative="1">
      <w:start w:val="1"/>
      <w:numFmt w:val="lowerRoman"/>
      <w:lvlText w:val="%3."/>
      <w:lvlJc w:val="right"/>
      <w:pPr>
        <w:ind w:left="2430" w:hanging="180"/>
      </w:pPr>
    </w:lvl>
    <w:lvl w:ilvl="3" w:tplc="FFFFFFFF" w:tentative="1">
      <w:start w:val="1"/>
      <w:numFmt w:val="decimal"/>
      <w:lvlText w:val="%4."/>
      <w:lvlJc w:val="left"/>
      <w:pPr>
        <w:ind w:left="3150" w:hanging="360"/>
      </w:pPr>
    </w:lvl>
    <w:lvl w:ilvl="4" w:tplc="FFFFFFFF" w:tentative="1">
      <w:start w:val="1"/>
      <w:numFmt w:val="lowerLetter"/>
      <w:lvlText w:val="%5."/>
      <w:lvlJc w:val="left"/>
      <w:pPr>
        <w:ind w:left="3870" w:hanging="360"/>
      </w:pPr>
    </w:lvl>
    <w:lvl w:ilvl="5" w:tplc="FFFFFFFF" w:tentative="1">
      <w:start w:val="1"/>
      <w:numFmt w:val="lowerRoman"/>
      <w:lvlText w:val="%6."/>
      <w:lvlJc w:val="right"/>
      <w:pPr>
        <w:ind w:left="4590" w:hanging="180"/>
      </w:pPr>
    </w:lvl>
    <w:lvl w:ilvl="6" w:tplc="FFFFFFFF" w:tentative="1">
      <w:start w:val="1"/>
      <w:numFmt w:val="decimal"/>
      <w:lvlText w:val="%7."/>
      <w:lvlJc w:val="left"/>
      <w:pPr>
        <w:ind w:left="5310" w:hanging="360"/>
      </w:pPr>
    </w:lvl>
    <w:lvl w:ilvl="7" w:tplc="FFFFFFFF" w:tentative="1">
      <w:start w:val="1"/>
      <w:numFmt w:val="lowerLetter"/>
      <w:lvlText w:val="%8."/>
      <w:lvlJc w:val="left"/>
      <w:pPr>
        <w:ind w:left="6030" w:hanging="360"/>
      </w:pPr>
    </w:lvl>
    <w:lvl w:ilvl="8" w:tplc="FFFFFFFF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AC736A1"/>
    <w:multiLevelType w:val="hybridMultilevel"/>
    <w:tmpl w:val="0122BC72"/>
    <w:lvl w:ilvl="0" w:tplc="FFFFFFFF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10" w:hanging="360"/>
      </w:pPr>
    </w:lvl>
    <w:lvl w:ilvl="2" w:tplc="FFFFFFFF" w:tentative="1">
      <w:start w:val="1"/>
      <w:numFmt w:val="lowerRoman"/>
      <w:lvlText w:val="%3."/>
      <w:lvlJc w:val="right"/>
      <w:pPr>
        <w:ind w:left="2430" w:hanging="180"/>
      </w:pPr>
    </w:lvl>
    <w:lvl w:ilvl="3" w:tplc="FFFFFFFF" w:tentative="1">
      <w:start w:val="1"/>
      <w:numFmt w:val="decimal"/>
      <w:lvlText w:val="%4."/>
      <w:lvlJc w:val="left"/>
      <w:pPr>
        <w:ind w:left="3150" w:hanging="360"/>
      </w:pPr>
    </w:lvl>
    <w:lvl w:ilvl="4" w:tplc="FFFFFFFF" w:tentative="1">
      <w:start w:val="1"/>
      <w:numFmt w:val="lowerLetter"/>
      <w:lvlText w:val="%5."/>
      <w:lvlJc w:val="left"/>
      <w:pPr>
        <w:ind w:left="3870" w:hanging="360"/>
      </w:pPr>
    </w:lvl>
    <w:lvl w:ilvl="5" w:tplc="FFFFFFFF" w:tentative="1">
      <w:start w:val="1"/>
      <w:numFmt w:val="lowerRoman"/>
      <w:lvlText w:val="%6."/>
      <w:lvlJc w:val="right"/>
      <w:pPr>
        <w:ind w:left="4590" w:hanging="180"/>
      </w:pPr>
    </w:lvl>
    <w:lvl w:ilvl="6" w:tplc="FFFFFFFF" w:tentative="1">
      <w:start w:val="1"/>
      <w:numFmt w:val="decimal"/>
      <w:lvlText w:val="%7."/>
      <w:lvlJc w:val="left"/>
      <w:pPr>
        <w:ind w:left="5310" w:hanging="360"/>
      </w:pPr>
    </w:lvl>
    <w:lvl w:ilvl="7" w:tplc="FFFFFFFF" w:tentative="1">
      <w:start w:val="1"/>
      <w:numFmt w:val="lowerLetter"/>
      <w:lvlText w:val="%8."/>
      <w:lvlJc w:val="left"/>
      <w:pPr>
        <w:ind w:left="6030" w:hanging="360"/>
      </w:pPr>
    </w:lvl>
    <w:lvl w:ilvl="8" w:tplc="FFFFFFFF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F7108CD"/>
    <w:multiLevelType w:val="hybridMultilevel"/>
    <w:tmpl w:val="D5989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B240D"/>
    <w:multiLevelType w:val="hybridMultilevel"/>
    <w:tmpl w:val="0122BC72"/>
    <w:lvl w:ilvl="0" w:tplc="FFFFFFFF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10" w:hanging="360"/>
      </w:pPr>
    </w:lvl>
    <w:lvl w:ilvl="2" w:tplc="FFFFFFFF" w:tentative="1">
      <w:start w:val="1"/>
      <w:numFmt w:val="lowerRoman"/>
      <w:lvlText w:val="%3."/>
      <w:lvlJc w:val="right"/>
      <w:pPr>
        <w:ind w:left="2430" w:hanging="180"/>
      </w:pPr>
    </w:lvl>
    <w:lvl w:ilvl="3" w:tplc="FFFFFFFF" w:tentative="1">
      <w:start w:val="1"/>
      <w:numFmt w:val="decimal"/>
      <w:lvlText w:val="%4."/>
      <w:lvlJc w:val="left"/>
      <w:pPr>
        <w:ind w:left="3150" w:hanging="360"/>
      </w:pPr>
    </w:lvl>
    <w:lvl w:ilvl="4" w:tplc="FFFFFFFF" w:tentative="1">
      <w:start w:val="1"/>
      <w:numFmt w:val="lowerLetter"/>
      <w:lvlText w:val="%5."/>
      <w:lvlJc w:val="left"/>
      <w:pPr>
        <w:ind w:left="3870" w:hanging="360"/>
      </w:pPr>
    </w:lvl>
    <w:lvl w:ilvl="5" w:tplc="FFFFFFFF" w:tentative="1">
      <w:start w:val="1"/>
      <w:numFmt w:val="lowerRoman"/>
      <w:lvlText w:val="%6."/>
      <w:lvlJc w:val="right"/>
      <w:pPr>
        <w:ind w:left="4590" w:hanging="180"/>
      </w:pPr>
    </w:lvl>
    <w:lvl w:ilvl="6" w:tplc="FFFFFFFF" w:tentative="1">
      <w:start w:val="1"/>
      <w:numFmt w:val="decimal"/>
      <w:lvlText w:val="%7."/>
      <w:lvlJc w:val="left"/>
      <w:pPr>
        <w:ind w:left="5310" w:hanging="360"/>
      </w:pPr>
    </w:lvl>
    <w:lvl w:ilvl="7" w:tplc="FFFFFFFF" w:tentative="1">
      <w:start w:val="1"/>
      <w:numFmt w:val="lowerLetter"/>
      <w:lvlText w:val="%8."/>
      <w:lvlJc w:val="left"/>
      <w:pPr>
        <w:ind w:left="6030" w:hanging="360"/>
      </w:pPr>
    </w:lvl>
    <w:lvl w:ilvl="8" w:tplc="FFFFFFFF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85079BA"/>
    <w:multiLevelType w:val="hybridMultilevel"/>
    <w:tmpl w:val="BD120248"/>
    <w:lvl w:ilvl="0" w:tplc="83B06DF4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3844D7"/>
    <w:multiLevelType w:val="hybridMultilevel"/>
    <w:tmpl w:val="63E23F7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91195043">
    <w:abstractNumId w:val="0"/>
  </w:num>
  <w:num w:numId="2" w16cid:durableId="2136022023">
    <w:abstractNumId w:val="5"/>
  </w:num>
  <w:num w:numId="3" w16cid:durableId="832601746">
    <w:abstractNumId w:val="7"/>
  </w:num>
  <w:num w:numId="4" w16cid:durableId="1420328665">
    <w:abstractNumId w:val="4"/>
  </w:num>
  <w:num w:numId="5" w16cid:durableId="1249192610">
    <w:abstractNumId w:val="3"/>
  </w:num>
  <w:num w:numId="6" w16cid:durableId="1850756363">
    <w:abstractNumId w:val="9"/>
  </w:num>
  <w:num w:numId="7" w16cid:durableId="1735856601">
    <w:abstractNumId w:val="6"/>
  </w:num>
  <w:num w:numId="8" w16cid:durableId="853568086">
    <w:abstractNumId w:val="2"/>
  </w:num>
  <w:num w:numId="9" w16cid:durableId="521481166">
    <w:abstractNumId w:val="8"/>
  </w:num>
  <w:num w:numId="10" w16cid:durableId="1145007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EB3"/>
    <w:rsid w:val="00015A6C"/>
    <w:rsid w:val="000413B5"/>
    <w:rsid w:val="0007157D"/>
    <w:rsid w:val="0007699A"/>
    <w:rsid w:val="000D4B76"/>
    <w:rsid w:val="000E7359"/>
    <w:rsid w:val="000F02CE"/>
    <w:rsid w:val="0014004C"/>
    <w:rsid w:val="00181372"/>
    <w:rsid w:val="001A00B2"/>
    <w:rsid w:val="002273C3"/>
    <w:rsid w:val="0027649A"/>
    <w:rsid w:val="00294CA5"/>
    <w:rsid w:val="002B0E03"/>
    <w:rsid w:val="002D6EA3"/>
    <w:rsid w:val="003331AA"/>
    <w:rsid w:val="00383771"/>
    <w:rsid w:val="003A278C"/>
    <w:rsid w:val="003C7610"/>
    <w:rsid w:val="0046616E"/>
    <w:rsid w:val="004B5BCF"/>
    <w:rsid w:val="004D1789"/>
    <w:rsid w:val="004F42E1"/>
    <w:rsid w:val="005403BD"/>
    <w:rsid w:val="00547514"/>
    <w:rsid w:val="005A02C6"/>
    <w:rsid w:val="005A6EB3"/>
    <w:rsid w:val="005B5C15"/>
    <w:rsid w:val="005D0E1D"/>
    <w:rsid w:val="00682D4E"/>
    <w:rsid w:val="00690B32"/>
    <w:rsid w:val="006A7108"/>
    <w:rsid w:val="006C570C"/>
    <w:rsid w:val="006C7E22"/>
    <w:rsid w:val="006D30E7"/>
    <w:rsid w:val="006E445E"/>
    <w:rsid w:val="006F4B01"/>
    <w:rsid w:val="00766A18"/>
    <w:rsid w:val="00772BEF"/>
    <w:rsid w:val="007B1803"/>
    <w:rsid w:val="007D721F"/>
    <w:rsid w:val="007E48F3"/>
    <w:rsid w:val="0086189A"/>
    <w:rsid w:val="00876F20"/>
    <w:rsid w:val="00942051"/>
    <w:rsid w:val="00A13C48"/>
    <w:rsid w:val="00A248A2"/>
    <w:rsid w:val="00A47D22"/>
    <w:rsid w:val="00A52D3F"/>
    <w:rsid w:val="00A661BF"/>
    <w:rsid w:val="00A7274D"/>
    <w:rsid w:val="00A76FF2"/>
    <w:rsid w:val="00A83EAB"/>
    <w:rsid w:val="00AB7F83"/>
    <w:rsid w:val="00B4389A"/>
    <w:rsid w:val="00B4728E"/>
    <w:rsid w:val="00B56814"/>
    <w:rsid w:val="00B74789"/>
    <w:rsid w:val="00B80DA2"/>
    <w:rsid w:val="00BB2FA4"/>
    <w:rsid w:val="00C32B1B"/>
    <w:rsid w:val="00C3633C"/>
    <w:rsid w:val="00CB1C3B"/>
    <w:rsid w:val="00CB4C7A"/>
    <w:rsid w:val="00CD5588"/>
    <w:rsid w:val="00CD75BA"/>
    <w:rsid w:val="00CF7312"/>
    <w:rsid w:val="00D42324"/>
    <w:rsid w:val="00D42395"/>
    <w:rsid w:val="00D4682A"/>
    <w:rsid w:val="00D7708A"/>
    <w:rsid w:val="00D82A7D"/>
    <w:rsid w:val="00DD21D1"/>
    <w:rsid w:val="00E304B3"/>
    <w:rsid w:val="00EA5C23"/>
    <w:rsid w:val="00EC7FE3"/>
    <w:rsid w:val="00F14C44"/>
    <w:rsid w:val="00F36044"/>
    <w:rsid w:val="00F700B6"/>
    <w:rsid w:val="00FB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04669"/>
  <w15:chartTrackingRefBased/>
  <w15:docId w15:val="{7D9589C2-CF01-4BE1-A84D-9AAAA653E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E22"/>
    <w:pPr>
      <w:spacing w:line="240" w:lineRule="auto"/>
      <w:jc w:val="left"/>
    </w:pPr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6C7E22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6C7E22"/>
    <w:rPr>
      <w:rFonts w:ascii="Arial Armenian" w:eastAsia="Times New Roman" w:hAnsi="Arial Armenian" w:cs="Times New Roman"/>
      <w:kern w:val="0"/>
      <w:szCs w:val="20"/>
      <w:lang w:val="x-none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6C7E2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0E735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6T10:12:39.296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0 1 24575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1234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Goharik A. Osipyan</cp:lastModifiedBy>
  <cp:revision>11</cp:revision>
  <dcterms:created xsi:type="dcterms:W3CDTF">2024-03-04T06:19:00Z</dcterms:created>
  <dcterms:modified xsi:type="dcterms:W3CDTF">2024-03-12T12:51:00Z</dcterms:modified>
</cp:coreProperties>
</file>