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017B" w:rsidRPr="00A13768" w:rsidRDefault="00EE017B" w:rsidP="00E22712">
      <w:pPr>
        <w:shd w:val="clear" w:color="auto" w:fill="FFFFFF"/>
        <w:spacing w:after="0"/>
        <w:rPr>
          <w:rFonts w:ascii="GHEA Grapalat" w:hAnsi="GHEA Grapalat"/>
          <w:b/>
          <w:sz w:val="24"/>
          <w:szCs w:val="24"/>
          <w:lang w:val="hy-AM"/>
        </w:rPr>
      </w:pPr>
      <w:bookmarkStart w:id="0" w:name="_GoBack"/>
      <w:bookmarkEnd w:id="0"/>
      <w:r w:rsidRPr="00A13768">
        <w:rPr>
          <w:rFonts w:ascii="Calibri" w:hAnsi="Calibri" w:cs="Calibri"/>
          <w:b/>
          <w:sz w:val="24"/>
          <w:szCs w:val="24"/>
          <w:lang w:val="hy-AM"/>
        </w:rPr>
        <w:t>  </w:t>
      </w:r>
    </w:p>
    <w:p w:rsidR="00EE017B" w:rsidRPr="00A13768" w:rsidRDefault="00EE017B" w:rsidP="007342EB">
      <w:pPr>
        <w:shd w:val="clear" w:color="auto" w:fill="FFFFFF"/>
        <w:spacing w:after="0"/>
        <w:ind w:firstLine="375"/>
        <w:jc w:val="center"/>
        <w:rPr>
          <w:rFonts w:ascii="GHEA Grapalat" w:hAnsi="GHEA Grapalat"/>
          <w:b/>
          <w:sz w:val="24"/>
          <w:szCs w:val="24"/>
          <w:lang w:val="hy-AM"/>
        </w:rPr>
      </w:pPr>
      <w:r w:rsidRPr="00A13768">
        <w:rPr>
          <w:rFonts w:ascii="GHEA Grapalat" w:hAnsi="GHEA Grapalat"/>
          <w:b/>
          <w:sz w:val="24"/>
          <w:szCs w:val="24"/>
          <w:lang w:val="hy-AM"/>
        </w:rPr>
        <w:t>ԱՄՓՈՓԱԹԵՐԹ</w:t>
      </w:r>
    </w:p>
    <w:p w:rsidR="00EE017B" w:rsidRPr="00A13768" w:rsidRDefault="00EE017B" w:rsidP="007342EB">
      <w:pPr>
        <w:shd w:val="clear" w:color="auto" w:fill="FFFFFF"/>
        <w:spacing w:after="0"/>
        <w:ind w:firstLine="375"/>
        <w:jc w:val="center"/>
        <w:rPr>
          <w:rFonts w:ascii="GHEA Grapalat" w:eastAsia="Times New Roman" w:hAnsi="GHEA Grapalat" w:cs="Times New Roman"/>
          <w:color w:val="000000"/>
          <w:sz w:val="24"/>
          <w:szCs w:val="24"/>
          <w:lang w:val="hy-AM"/>
        </w:rPr>
      </w:pPr>
      <w:r w:rsidRPr="00A13768">
        <w:rPr>
          <w:rFonts w:ascii="Calibri" w:eastAsia="Times New Roman" w:hAnsi="Calibri" w:cs="Calibri"/>
          <w:color w:val="000000"/>
          <w:sz w:val="24"/>
          <w:szCs w:val="24"/>
          <w:lang w:val="hy-AM"/>
        </w:rPr>
        <w:t>  </w:t>
      </w:r>
    </w:p>
    <w:p w:rsidR="00EE017B" w:rsidRPr="00A13768" w:rsidRDefault="006C5032" w:rsidP="00AA04C9">
      <w:pPr>
        <w:pStyle w:val="BodyText3"/>
        <w:tabs>
          <w:tab w:val="left" w:pos="630"/>
        </w:tabs>
        <w:spacing w:line="360" w:lineRule="auto"/>
        <w:ind w:right="87"/>
        <w:jc w:val="center"/>
        <w:rPr>
          <w:rFonts w:ascii="GHEA Grapalat" w:hAnsi="GHEA Grapalat"/>
          <w:b/>
          <w:bCs/>
          <w:kern w:val="32"/>
          <w:sz w:val="24"/>
          <w:szCs w:val="24"/>
          <w:lang w:val="pt-BR" w:eastAsia="ru-RU"/>
        </w:rPr>
      </w:pPr>
      <w:r>
        <w:rPr>
          <w:rFonts w:ascii="GHEA Grapalat" w:eastAsia="Times New Roman" w:hAnsi="GHEA Grapalat" w:cs="Times New Roman"/>
          <w:b/>
          <w:bCs/>
          <w:color w:val="000000"/>
          <w:sz w:val="24"/>
          <w:szCs w:val="24"/>
          <w:shd w:val="clear" w:color="auto" w:fill="FFFFFF"/>
          <w:lang w:val="hy-AM" w:eastAsia="ru-RU"/>
        </w:rPr>
        <w:t>ՀԱՅԱՍՏԱՆԻ ՀԱՆՐԱՊԵՏՈՒԹՅԱՆ ԿԱՌԱՎԱՐՈՒԹՅԱՆ 2006 ԹՎԱԿԱՆԻ ՀՈՒՆՎԱՐԻ 12-Ի N 73-Ն ՈՐՈՇՄԱՆ ՄԵՋ ՓՈՓՈԽՈՒԹՅՈՒՆ ԿԱՏԱՐԵԼՈՒ ՄԱՍԻՆ</w:t>
      </w:r>
      <w:r w:rsidRPr="006C5032">
        <w:rPr>
          <w:rFonts w:ascii="GHEA Grapalat" w:eastAsia="Times New Roman" w:hAnsi="GHEA Grapalat" w:cs="Times New Roman"/>
          <w:b/>
          <w:bCs/>
          <w:color w:val="000000"/>
          <w:sz w:val="24"/>
          <w:szCs w:val="24"/>
          <w:shd w:val="clear" w:color="auto" w:fill="FFFFFF"/>
          <w:lang w:val="hy-AM" w:eastAsia="ru-RU"/>
        </w:rPr>
        <w:t xml:space="preserve"> </w:t>
      </w:r>
      <w:r w:rsidR="00EE017B" w:rsidRPr="00A13768">
        <w:rPr>
          <w:rFonts w:ascii="GHEA Grapalat" w:hAnsi="GHEA Grapalat"/>
          <w:b/>
          <w:sz w:val="24"/>
          <w:szCs w:val="24"/>
          <w:lang w:val="hy-AM"/>
        </w:rPr>
        <w:t>ՀՀ ԿԱՌԱՎԱՐՈՒԹՅԱՆ ՈՐՈՇՄԱՆ ՆԱԽԱԳԾԻ</w:t>
      </w:r>
      <w:r w:rsidR="00EE017B" w:rsidRPr="00A13768">
        <w:rPr>
          <w:rFonts w:ascii="Calibri" w:hAnsi="Calibri" w:cs="Calibri"/>
          <w:b/>
          <w:sz w:val="24"/>
          <w:szCs w:val="24"/>
          <w:lang w:val="hy-AM"/>
        </w:rPr>
        <w:t> </w:t>
      </w:r>
    </w:p>
    <w:p w:rsidR="000F0A3D" w:rsidRPr="00A13768" w:rsidRDefault="000F0A3D" w:rsidP="007342EB">
      <w:pPr>
        <w:shd w:val="clear" w:color="auto" w:fill="FFFFFF"/>
        <w:spacing w:after="0"/>
        <w:ind w:firstLine="375"/>
        <w:jc w:val="center"/>
        <w:rPr>
          <w:rFonts w:ascii="GHEA Grapalat" w:eastAsia="Times New Roman" w:hAnsi="GHEA Grapalat" w:cs="Times New Roman"/>
          <w:color w:val="000000"/>
          <w:sz w:val="24"/>
          <w:szCs w:val="24"/>
          <w:lang w:val="hy-AM"/>
        </w:rPr>
      </w:pPr>
    </w:p>
    <w:tbl>
      <w:tblPr>
        <w:tblW w:w="1331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9532"/>
        <w:gridCol w:w="35"/>
        <w:gridCol w:w="3745"/>
      </w:tblGrid>
      <w:tr w:rsidR="009A7CA8" w:rsidRPr="003825D8" w:rsidTr="00BA5875">
        <w:trPr>
          <w:tblCellSpacing w:w="0" w:type="dxa"/>
          <w:jc w:val="center"/>
        </w:trPr>
        <w:tc>
          <w:tcPr>
            <w:tcW w:w="9532" w:type="dxa"/>
            <w:vMerge w:val="restart"/>
            <w:tcBorders>
              <w:top w:val="outset" w:sz="6" w:space="0" w:color="auto"/>
              <w:left w:val="outset" w:sz="6" w:space="0" w:color="auto"/>
              <w:bottom w:val="outset" w:sz="6" w:space="0" w:color="auto"/>
              <w:right w:val="outset" w:sz="6" w:space="0" w:color="auto"/>
            </w:tcBorders>
            <w:shd w:val="clear" w:color="auto" w:fill="D0D0D0"/>
          </w:tcPr>
          <w:p w:rsidR="009A7CA8" w:rsidRPr="003825D8" w:rsidRDefault="00EA18D7" w:rsidP="0059140F">
            <w:pPr>
              <w:spacing w:after="0" w:line="240" w:lineRule="auto"/>
              <w:ind w:left="74" w:right="90" w:firstLine="284"/>
              <w:jc w:val="center"/>
              <w:rPr>
                <w:rFonts w:ascii="GHEA Grapalat" w:eastAsia="Times New Roman" w:hAnsi="GHEA Grapalat" w:cs="Times New Roman"/>
                <w:color w:val="000000"/>
                <w:sz w:val="24"/>
                <w:szCs w:val="24"/>
                <w:lang w:val="hy-AM"/>
              </w:rPr>
            </w:pPr>
            <w:r w:rsidRPr="003825D8">
              <w:rPr>
                <w:rFonts w:ascii="GHEA Grapalat" w:eastAsia="Times New Roman" w:hAnsi="GHEA Grapalat" w:cs="Times New Roman"/>
                <w:color w:val="000000"/>
                <w:sz w:val="24"/>
                <w:szCs w:val="24"/>
                <w:lang w:val="hy-AM"/>
              </w:rPr>
              <w:t>ՀՀ ներքին գործերի նախարարություն</w:t>
            </w:r>
          </w:p>
        </w:tc>
        <w:tc>
          <w:tcPr>
            <w:tcW w:w="3780" w:type="dxa"/>
            <w:gridSpan w:val="2"/>
            <w:tcBorders>
              <w:top w:val="outset" w:sz="6" w:space="0" w:color="auto"/>
              <w:left w:val="outset" w:sz="6" w:space="0" w:color="auto"/>
              <w:bottom w:val="outset" w:sz="6" w:space="0" w:color="auto"/>
              <w:right w:val="outset" w:sz="6" w:space="0" w:color="auto"/>
            </w:tcBorders>
            <w:shd w:val="clear" w:color="auto" w:fill="D0D0D0"/>
          </w:tcPr>
          <w:p w:rsidR="009A7CA8" w:rsidRPr="003825D8" w:rsidRDefault="003F39CF" w:rsidP="0059140F">
            <w:pPr>
              <w:spacing w:after="0" w:line="240" w:lineRule="auto"/>
              <w:ind w:left="74" w:right="90" w:firstLine="284"/>
              <w:jc w:val="center"/>
              <w:rPr>
                <w:rFonts w:ascii="GHEA Grapalat" w:eastAsia="Times New Roman" w:hAnsi="GHEA Grapalat" w:cs="Times New Roman"/>
                <w:color w:val="000000"/>
                <w:sz w:val="24"/>
                <w:szCs w:val="24"/>
                <w:lang w:val="hy-AM"/>
              </w:rPr>
            </w:pPr>
            <w:r w:rsidRPr="003825D8">
              <w:rPr>
                <w:rFonts w:ascii="GHEA Grapalat" w:eastAsia="Times New Roman" w:hAnsi="GHEA Grapalat" w:cs="Times New Roman"/>
                <w:color w:val="000000"/>
                <w:sz w:val="24"/>
                <w:szCs w:val="24"/>
                <w:lang w:val="hy-AM"/>
              </w:rPr>
              <w:t>24</w:t>
            </w:r>
            <w:r w:rsidR="00F675AF" w:rsidRPr="003825D8">
              <w:rPr>
                <w:rFonts w:ascii="GHEA Grapalat" w:eastAsia="Times New Roman" w:hAnsi="GHEA Grapalat" w:cs="Times New Roman"/>
                <w:color w:val="000000"/>
                <w:sz w:val="24"/>
                <w:szCs w:val="24"/>
                <w:lang w:val="hy-AM"/>
              </w:rPr>
              <w:t xml:space="preserve"> հուն</w:t>
            </w:r>
            <w:r w:rsidRPr="003825D8">
              <w:rPr>
                <w:rFonts w:ascii="GHEA Grapalat" w:eastAsia="Times New Roman" w:hAnsi="GHEA Grapalat" w:cs="Times New Roman"/>
                <w:color w:val="000000"/>
                <w:sz w:val="24"/>
                <w:szCs w:val="24"/>
                <w:lang w:val="hy-AM"/>
              </w:rPr>
              <w:t xml:space="preserve">վարի </w:t>
            </w:r>
            <w:r w:rsidR="00F675AF" w:rsidRPr="003825D8">
              <w:rPr>
                <w:rFonts w:ascii="GHEA Grapalat" w:eastAsia="Times New Roman" w:hAnsi="GHEA Grapalat" w:cs="Times New Roman"/>
                <w:color w:val="000000"/>
                <w:sz w:val="24"/>
                <w:szCs w:val="24"/>
                <w:lang w:val="hy-AM"/>
              </w:rPr>
              <w:t>202</w:t>
            </w:r>
            <w:r w:rsidRPr="003825D8">
              <w:rPr>
                <w:rFonts w:ascii="GHEA Grapalat" w:eastAsia="Times New Roman" w:hAnsi="GHEA Grapalat" w:cs="Times New Roman"/>
                <w:color w:val="000000"/>
                <w:sz w:val="24"/>
                <w:szCs w:val="24"/>
                <w:lang w:val="hy-AM"/>
              </w:rPr>
              <w:t>4</w:t>
            </w:r>
          </w:p>
        </w:tc>
      </w:tr>
      <w:tr w:rsidR="009A7CA8" w:rsidRPr="003825D8" w:rsidTr="00BA5875">
        <w:trPr>
          <w:trHeight w:val="408"/>
          <w:tblCellSpacing w:w="0" w:type="dxa"/>
          <w:jc w:val="center"/>
        </w:trPr>
        <w:tc>
          <w:tcPr>
            <w:tcW w:w="953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9A7CA8" w:rsidRPr="003825D8" w:rsidRDefault="009A7CA8" w:rsidP="0059140F">
            <w:pPr>
              <w:spacing w:after="0" w:line="240" w:lineRule="auto"/>
              <w:ind w:left="74" w:right="90" w:firstLine="284"/>
              <w:jc w:val="center"/>
              <w:rPr>
                <w:rFonts w:ascii="GHEA Grapalat" w:eastAsia="Times New Roman" w:hAnsi="GHEA Grapalat" w:cs="Times New Roman"/>
                <w:color w:val="000000"/>
                <w:sz w:val="24"/>
                <w:szCs w:val="24"/>
                <w:lang w:val="hy-AM"/>
              </w:rPr>
            </w:pPr>
          </w:p>
        </w:tc>
        <w:tc>
          <w:tcPr>
            <w:tcW w:w="3780" w:type="dxa"/>
            <w:gridSpan w:val="2"/>
            <w:tcBorders>
              <w:top w:val="outset" w:sz="6" w:space="0" w:color="auto"/>
              <w:left w:val="outset" w:sz="6" w:space="0" w:color="auto"/>
              <w:bottom w:val="outset" w:sz="6" w:space="0" w:color="auto"/>
              <w:right w:val="outset" w:sz="6" w:space="0" w:color="auto"/>
            </w:tcBorders>
            <w:shd w:val="clear" w:color="auto" w:fill="D0D0D0"/>
          </w:tcPr>
          <w:p w:rsidR="009A7CA8" w:rsidRPr="003825D8" w:rsidRDefault="003F39CF" w:rsidP="0059140F">
            <w:pPr>
              <w:spacing w:after="0" w:line="240" w:lineRule="auto"/>
              <w:ind w:left="74" w:right="90" w:firstLine="284"/>
              <w:jc w:val="center"/>
              <w:rPr>
                <w:rFonts w:ascii="GHEA Grapalat" w:eastAsia="Times New Roman" w:hAnsi="GHEA Grapalat" w:cs="Times New Roman"/>
                <w:color w:val="000000"/>
                <w:sz w:val="24"/>
                <w:szCs w:val="24"/>
                <w:lang w:val="hy-AM"/>
              </w:rPr>
            </w:pPr>
            <w:r w:rsidRPr="003825D8">
              <w:rPr>
                <w:rFonts w:ascii="GHEA Grapalat" w:eastAsia="Times New Roman" w:hAnsi="GHEA Grapalat" w:cs="Times New Roman"/>
                <w:color w:val="000000"/>
                <w:sz w:val="24"/>
                <w:szCs w:val="24"/>
                <w:lang w:val="hy-AM"/>
              </w:rPr>
              <w:t>43/21/9512-24</w:t>
            </w:r>
          </w:p>
        </w:tc>
      </w:tr>
      <w:tr w:rsidR="00F031DD" w:rsidRPr="001A1E54" w:rsidTr="00BA5875">
        <w:trPr>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cPr>
          <w:p w:rsidR="00F031DD" w:rsidRPr="003825D8" w:rsidRDefault="003F39CF" w:rsidP="0059140F">
            <w:pPr>
              <w:spacing w:line="240" w:lineRule="auto"/>
              <w:ind w:left="159" w:right="140" w:firstLine="450"/>
              <w:jc w:val="both"/>
              <w:rPr>
                <w:rFonts w:ascii="GHEA Grapalat" w:hAnsi="GHEA Grapalat"/>
                <w:lang w:val="hy-AM"/>
              </w:rPr>
            </w:pPr>
            <w:r w:rsidRPr="003825D8">
              <w:rPr>
                <w:rFonts w:ascii="GHEA Grapalat" w:eastAsia="Times New Roman" w:hAnsi="GHEA Grapalat" w:cs="AK Courier"/>
                <w:shd w:val="clear" w:color="auto" w:fill="FFFFFF"/>
                <w:lang w:val="hy-AM" w:eastAsia="ru-RU"/>
              </w:rPr>
              <w:t>Առաջարկվում է նախագծի N 1 հավելվածի 1032</w:t>
            </w:r>
            <w:r w:rsidRPr="003825D8">
              <w:rPr>
                <w:rFonts w:ascii="Cambria Math" w:eastAsia="Times New Roman" w:hAnsi="Cambria Math" w:cs="Cambria Math"/>
                <w:shd w:val="clear" w:color="auto" w:fill="FFFFFF"/>
                <w:lang w:val="hy-AM" w:eastAsia="ru-RU"/>
              </w:rPr>
              <w:t>․</w:t>
            </w:r>
            <w:r w:rsidRPr="003825D8">
              <w:rPr>
                <w:rFonts w:ascii="GHEA Grapalat" w:eastAsia="Times New Roman" w:hAnsi="GHEA Grapalat" w:cs="AK Courier"/>
                <w:shd w:val="clear" w:color="auto" w:fill="FFFFFF"/>
                <w:lang w:val="hy-AM" w:eastAsia="ru-RU"/>
              </w:rPr>
              <w:t>01</w:t>
            </w:r>
            <w:r w:rsidRPr="003825D8">
              <w:rPr>
                <w:rFonts w:ascii="Cambria Math" w:eastAsia="Times New Roman" w:hAnsi="Cambria Math" w:cs="Cambria Math"/>
                <w:shd w:val="clear" w:color="auto" w:fill="FFFFFF"/>
                <w:lang w:val="hy-AM" w:eastAsia="ru-RU"/>
              </w:rPr>
              <w:t>․</w:t>
            </w:r>
            <w:r w:rsidRPr="003825D8">
              <w:rPr>
                <w:rFonts w:ascii="GHEA Grapalat" w:eastAsia="Times New Roman" w:hAnsi="GHEA Grapalat" w:cs="AK Courier"/>
                <w:shd w:val="clear" w:color="auto" w:fill="FFFFFF"/>
                <w:lang w:val="hy-AM" w:eastAsia="ru-RU"/>
              </w:rPr>
              <w:t xml:space="preserve">4 </w:t>
            </w:r>
            <w:r w:rsidRPr="003825D8">
              <w:rPr>
                <w:rFonts w:ascii="GHEA Grapalat" w:eastAsia="Times New Roman" w:hAnsi="GHEA Grapalat" w:cs="GHEA Grapalat"/>
                <w:shd w:val="clear" w:color="auto" w:fill="FFFFFF"/>
                <w:lang w:val="hy-AM" w:eastAsia="ru-RU"/>
              </w:rPr>
              <w:t>դասիչով</w:t>
            </w:r>
            <w:r w:rsidRPr="003825D8">
              <w:rPr>
                <w:rFonts w:ascii="GHEA Grapalat" w:eastAsia="Times New Roman" w:hAnsi="GHEA Grapalat" w:cs="AK Courier"/>
                <w:shd w:val="clear" w:color="auto" w:fill="FFFFFF"/>
                <w:lang w:val="hy-AM" w:eastAsia="ru-RU"/>
              </w:rPr>
              <w:t xml:space="preserve"> Ոստիկանական գործ մասնագիտության </w:t>
            </w:r>
            <w:r w:rsidRPr="003825D8">
              <w:rPr>
                <w:rFonts w:ascii="GHEA Grapalat" w:hAnsi="GHEA Grapalat"/>
                <w:shd w:val="clear" w:color="auto" w:fill="FFFFFF"/>
                <w:lang w:val="hy-AM"/>
              </w:rPr>
              <w:t>1032.01.02.4 դասիչով «Պարեկ» որակավորման «Ուսումնառության տևողությունը միջնակարգ կրթության հիմքով» սյունակում</w:t>
            </w:r>
            <w:r w:rsidRPr="003825D8">
              <w:rPr>
                <w:rFonts w:ascii="GHEA Grapalat" w:hAnsi="GHEA Grapalat"/>
                <w:sz w:val="21"/>
                <w:szCs w:val="21"/>
                <w:shd w:val="clear" w:color="auto" w:fill="FFFFFF"/>
                <w:lang w:val="hy-AM"/>
              </w:rPr>
              <w:t xml:space="preserve"> </w:t>
            </w:r>
            <w:r w:rsidRPr="003825D8">
              <w:rPr>
                <w:rFonts w:ascii="GHEA Grapalat" w:eastAsia="Times New Roman" w:hAnsi="GHEA Grapalat" w:cs="AK Courier"/>
                <w:shd w:val="clear" w:color="auto" w:fill="FFFFFF"/>
                <w:lang w:val="hy-AM" w:eastAsia="ru-RU"/>
              </w:rPr>
              <w:t>մինչև 2024 թվականի հունվարի 1-ը՝ բառերը փոխարինել մինչև 2026 թվականի հունվարի 1-ը՝ բառերով՝ հաշվի առնելով այն հանգամանքը, որ Հայաստանի Հանրապետության ներքին գործերի նախարարության (այսուհետ՝ ՀՀ ՆԳՆ) ոստիկանության պարեկային ծառայությունում պաշտոնի նշանակումն իրականացվում է միայն ՀՀ ՆԳՆ կրթահամալիրում 5-ամսյա ուսումնական ծրագրով դասընթացներ անցնելու միջոցով</w:t>
            </w:r>
            <w:r w:rsidRPr="003825D8">
              <w:rPr>
                <w:rFonts w:ascii="GHEA Grapalat" w:eastAsia="Times New Roman" w:hAnsi="GHEA Grapalat" w:cs="AK Courier"/>
                <w:lang w:val="hy-AM" w:eastAsia="ru-RU"/>
              </w:rPr>
              <w:t>։</w:t>
            </w:r>
          </w:p>
        </w:tc>
        <w:tc>
          <w:tcPr>
            <w:tcW w:w="35" w:type="dxa"/>
            <w:tcBorders>
              <w:top w:val="outset" w:sz="6" w:space="0" w:color="auto"/>
              <w:left w:val="outset" w:sz="6" w:space="0" w:color="auto"/>
              <w:bottom w:val="outset" w:sz="6" w:space="0" w:color="auto"/>
              <w:right w:val="nil"/>
            </w:tcBorders>
            <w:shd w:val="clear" w:color="auto" w:fill="FFFFFF"/>
          </w:tcPr>
          <w:p w:rsidR="00F031DD" w:rsidRPr="003825D8" w:rsidRDefault="00F031DD" w:rsidP="0059140F">
            <w:pPr>
              <w:spacing w:after="0" w:line="240" w:lineRule="auto"/>
              <w:ind w:left="74" w:right="90" w:firstLine="284"/>
              <w:rPr>
                <w:rFonts w:ascii="GHEA Grapalat" w:eastAsia="Times New Roman" w:hAnsi="GHEA Grapalat" w:cs="Calibri"/>
                <w:color w:val="000000"/>
                <w:sz w:val="24"/>
                <w:szCs w:val="24"/>
                <w:lang w:val="hy-AM"/>
              </w:rPr>
            </w:pPr>
          </w:p>
        </w:tc>
        <w:tc>
          <w:tcPr>
            <w:tcW w:w="3745" w:type="dxa"/>
            <w:tcBorders>
              <w:top w:val="outset" w:sz="6" w:space="0" w:color="auto"/>
              <w:left w:val="nil"/>
              <w:bottom w:val="outset" w:sz="6" w:space="0" w:color="auto"/>
              <w:right w:val="outset" w:sz="6" w:space="0" w:color="auto"/>
            </w:tcBorders>
            <w:shd w:val="clear" w:color="auto" w:fill="FFFFFF"/>
          </w:tcPr>
          <w:p w:rsidR="00545D23" w:rsidRPr="003F4EF2" w:rsidRDefault="002D5041" w:rsidP="002D5041">
            <w:pPr>
              <w:spacing w:after="0" w:line="240" w:lineRule="auto"/>
              <w:ind w:left="74" w:right="90" w:firstLine="284"/>
              <w:jc w:val="center"/>
              <w:rPr>
                <w:rFonts w:ascii="GHEA Grapalat" w:eastAsia="Times New Roman" w:hAnsi="GHEA Grapalat" w:cs="Calibri"/>
                <w:bCs/>
                <w:color w:val="000000"/>
                <w:sz w:val="24"/>
                <w:szCs w:val="24"/>
                <w:lang w:val="hy-AM"/>
              </w:rPr>
            </w:pPr>
            <w:r w:rsidRPr="003825D8">
              <w:rPr>
                <w:rFonts w:ascii="GHEA Grapalat" w:eastAsia="Times New Roman" w:hAnsi="GHEA Grapalat" w:cs="Calibri"/>
                <w:bCs/>
                <w:color w:val="000000"/>
                <w:sz w:val="24"/>
                <w:szCs w:val="24"/>
                <w:lang w:val="hy-AM"/>
              </w:rPr>
              <w:t>Չի ը</w:t>
            </w:r>
            <w:r w:rsidR="00705345" w:rsidRPr="003F4EF2">
              <w:rPr>
                <w:rFonts w:ascii="GHEA Grapalat" w:eastAsia="Times New Roman" w:hAnsi="GHEA Grapalat" w:cs="Calibri"/>
                <w:bCs/>
                <w:color w:val="000000"/>
                <w:sz w:val="24"/>
                <w:szCs w:val="24"/>
                <w:lang w:val="hy-AM"/>
              </w:rPr>
              <w:t>նդուն</w:t>
            </w:r>
            <w:r w:rsidRPr="003825D8">
              <w:rPr>
                <w:rFonts w:ascii="GHEA Grapalat" w:eastAsia="Times New Roman" w:hAnsi="GHEA Grapalat" w:cs="Calibri"/>
                <w:bCs/>
                <w:color w:val="000000"/>
                <w:sz w:val="24"/>
                <w:szCs w:val="24"/>
                <w:lang w:val="hy-AM"/>
              </w:rPr>
              <w:t>վ</w:t>
            </w:r>
            <w:r w:rsidR="00705345" w:rsidRPr="003F4EF2">
              <w:rPr>
                <w:rFonts w:ascii="GHEA Grapalat" w:eastAsia="Times New Roman" w:hAnsi="GHEA Grapalat" w:cs="Calibri"/>
                <w:bCs/>
                <w:color w:val="000000"/>
                <w:sz w:val="24"/>
                <w:szCs w:val="24"/>
                <w:lang w:val="hy-AM"/>
              </w:rPr>
              <w:t>ել</w:t>
            </w:r>
          </w:p>
          <w:p w:rsidR="00F031DD" w:rsidRPr="003F4EF2" w:rsidRDefault="00545D23" w:rsidP="00C56D19">
            <w:pPr>
              <w:spacing w:after="0" w:line="240" w:lineRule="auto"/>
              <w:ind w:left="74" w:right="90" w:firstLine="284"/>
              <w:jc w:val="both"/>
              <w:rPr>
                <w:rFonts w:ascii="GHEA Grapalat" w:eastAsia="Times New Roman" w:hAnsi="GHEA Grapalat" w:cs="Calibri"/>
                <w:bCs/>
                <w:color w:val="000000"/>
                <w:sz w:val="24"/>
                <w:szCs w:val="24"/>
                <w:lang w:val="hy-AM"/>
              </w:rPr>
            </w:pPr>
            <w:r w:rsidRPr="003825D8">
              <w:rPr>
                <w:rFonts w:ascii="GHEA Grapalat" w:eastAsia="Times New Roman" w:hAnsi="GHEA Grapalat" w:cs="AK Courier"/>
                <w:shd w:val="clear" w:color="auto" w:fill="FFFFFF"/>
                <w:lang w:val="hy-AM" w:eastAsia="ru-RU"/>
              </w:rPr>
              <w:t xml:space="preserve">ՀՀ կրթության, գիտության, մշակույթի և սպորտի նախարարի 2023 թվականի  փետրվարի 28-ի թիվ 13-Ն հրամանով </w:t>
            </w:r>
            <w:r w:rsidR="00C56D19" w:rsidRPr="003825D8">
              <w:rPr>
                <w:rFonts w:ascii="GHEA Grapalat" w:eastAsia="Times New Roman" w:hAnsi="GHEA Grapalat" w:cs="AK Courier"/>
                <w:shd w:val="clear" w:color="auto" w:fill="FFFFFF"/>
                <w:lang w:val="hy-AM" w:eastAsia="ru-RU"/>
              </w:rPr>
              <w:t xml:space="preserve">հաստատված </w:t>
            </w:r>
            <w:r w:rsidRPr="003825D8">
              <w:rPr>
                <w:rFonts w:ascii="GHEA Grapalat" w:eastAsia="Times New Roman" w:hAnsi="GHEA Grapalat" w:cs="AK Courier"/>
                <w:shd w:val="clear" w:color="auto" w:fill="FFFFFF"/>
                <w:lang w:val="hy-AM" w:eastAsia="ru-RU"/>
              </w:rPr>
              <w:t>1032</w:t>
            </w:r>
            <w:r w:rsidRPr="003825D8">
              <w:rPr>
                <w:rFonts w:ascii="Cambria Math" w:eastAsia="Times New Roman" w:hAnsi="Cambria Math" w:cs="Cambria Math"/>
                <w:shd w:val="clear" w:color="auto" w:fill="FFFFFF"/>
                <w:lang w:val="hy-AM" w:eastAsia="ru-RU"/>
              </w:rPr>
              <w:t>․</w:t>
            </w:r>
            <w:r w:rsidRPr="003825D8">
              <w:rPr>
                <w:rFonts w:ascii="GHEA Grapalat" w:eastAsia="Times New Roman" w:hAnsi="GHEA Grapalat" w:cs="AK Courier"/>
                <w:shd w:val="clear" w:color="auto" w:fill="FFFFFF"/>
                <w:lang w:val="hy-AM" w:eastAsia="ru-RU"/>
              </w:rPr>
              <w:t>01</w:t>
            </w:r>
            <w:r w:rsidRPr="003825D8">
              <w:rPr>
                <w:rFonts w:ascii="Cambria Math" w:eastAsia="Times New Roman" w:hAnsi="Cambria Math" w:cs="Cambria Math"/>
                <w:shd w:val="clear" w:color="auto" w:fill="FFFFFF"/>
                <w:lang w:val="hy-AM" w:eastAsia="ru-RU"/>
              </w:rPr>
              <w:t>․</w:t>
            </w:r>
            <w:r w:rsidRPr="003825D8">
              <w:rPr>
                <w:rFonts w:ascii="GHEA Grapalat" w:eastAsia="Times New Roman" w:hAnsi="GHEA Grapalat" w:cs="AK Courier"/>
                <w:shd w:val="clear" w:color="auto" w:fill="FFFFFF"/>
                <w:lang w:val="hy-AM" w:eastAsia="ru-RU"/>
              </w:rPr>
              <w:t xml:space="preserve">4 </w:t>
            </w:r>
            <w:r w:rsidRPr="003825D8">
              <w:rPr>
                <w:rFonts w:ascii="GHEA Grapalat" w:eastAsia="Times New Roman" w:hAnsi="GHEA Grapalat" w:cs="GHEA Grapalat"/>
                <w:shd w:val="clear" w:color="auto" w:fill="FFFFFF"/>
                <w:lang w:val="hy-AM" w:eastAsia="ru-RU"/>
              </w:rPr>
              <w:t>դասիչով</w:t>
            </w:r>
            <w:r w:rsidRPr="003825D8">
              <w:rPr>
                <w:rFonts w:ascii="GHEA Grapalat" w:eastAsia="Times New Roman" w:hAnsi="GHEA Grapalat" w:cs="AK Courier"/>
                <w:shd w:val="clear" w:color="auto" w:fill="FFFFFF"/>
                <w:lang w:val="hy-AM" w:eastAsia="ru-RU"/>
              </w:rPr>
              <w:t xml:space="preserve"> Ոստիկանական գործ մասնագիտության </w:t>
            </w:r>
            <w:r w:rsidRPr="003825D8">
              <w:rPr>
                <w:rFonts w:ascii="GHEA Grapalat" w:hAnsi="GHEA Grapalat"/>
                <w:shd w:val="clear" w:color="auto" w:fill="FFFFFF"/>
                <w:lang w:val="hy-AM"/>
              </w:rPr>
              <w:t>1032.01.02.4 դասիչով «Պարեկ» որակավորման</w:t>
            </w:r>
            <w:r w:rsidR="00C56D19" w:rsidRPr="003825D8">
              <w:rPr>
                <w:rFonts w:ascii="GHEA Grapalat" w:hAnsi="GHEA Grapalat"/>
                <w:shd w:val="clear" w:color="auto" w:fill="FFFFFF"/>
                <w:lang w:val="hy-AM"/>
              </w:rPr>
              <w:t xml:space="preserve"> պետական կրթական չափորոշչով միջնակարգ կրթության հիմքով </w:t>
            </w:r>
            <w:r w:rsidR="00E143DE" w:rsidRPr="003825D8">
              <w:rPr>
                <w:rFonts w:ascii="GHEA Grapalat" w:hAnsi="GHEA Grapalat"/>
                <w:shd w:val="clear" w:color="auto" w:fill="FFFFFF"/>
                <w:lang w:val="hy-AM"/>
              </w:rPr>
              <w:t>ուսումնառության տևողություն է սահմանված 6 ամիս</w:t>
            </w:r>
            <w:r w:rsidR="00A5788E" w:rsidRPr="003825D8">
              <w:rPr>
                <w:rFonts w:ascii="GHEA Grapalat" w:hAnsi="GHEA Grapalat"/>
                <w:shd w:val="clear" w:color="auto" w:fill="FFFFFF"/>
                <w:lang w:val="hy-AM"/>
              </w:rPr>
              <w:t>:</w:t>
            </w:r>
          </w:p>
          <w:p w:rsidR="002D5041" w:rsidRPr="003F4EF2" w:rsidRDefault="002D5041" w:rsidP="002D5041">
            <w:pPr>
              <w:spacing w:after="0" w:line="240" w:lineRule="auto"/>
              <w:ind w:left="74" w:right="90" w:firstLine="284"/>
              <w:jc w:val="center"/>
              <w:rPr>
                <w:rFonts w:ascii="GHEA Grapalat" w:eastAsia="Times New Roman" w:hAnsi="GHEA Grapalat" w:cs="Calibri"/>
                <w:bCs/>
                <w:color w:val="000000"/>
                <w:sz w:val="24"/>
                <w:szCs w:val="24"/>
                <w:lang w:val="hy-AM"/>
              </w:rPr>
            </w:pPr>
          </w:p>
        </w:tc>
      </w:tr>
      <w:tr w:rsidR="00B03D93" w:rsidRPr="003825D8" w:rsidTr="00CE7193">
        <w:trPr>
          <w:tblCellSpacing w:w="0" w:type="dxa"/>
          <w:jc w:val="center"/>
        </w:trPr>
        <w:tc>
          <w:tcPr>
            <w:tcW w:w="9532" w:type="dxa"/>
            <w:vMerge w:val="restart"/>
            <w:tcBorders>
              <w:top w:val="outset" w:sz="6" w:space="0" w:color="auto"/>
              <w:left w:val="outset" w:sz="6" w:space="0" w:color="auto"/>
              <w:bottom w:val="outset" w:sz="6" w:space="0" w:color="auto"/>
              <w:right w:val="outset" w:sz="6" w:space="0" w:color="auto"/>
            </w:tcBorders>
            <w:shd w:val="clear" w:color="auto" w:fill="D0D0D0"/>
          </w:tcPr>
          <w:p w:rsidR="00B03D93" w:rsidRPr="003825D8" w:rsidRDefault="00B03D93" w:rsidP="0059140F">
            <w:pPr>
              <w:spacing w:after="0" w:line="240" w:lineRule="auto"/>
              <w:ind w:left="567" w:right="90"/>
              <w:jc w:val="center"/>
              <w:rPr>
                <w:rFonts w:ascii="GHEA Grapalat" w:eastAsia="Times New Roman" w:hAnsi="GHEA Grapalat" w:cs="Times New Roman"/>
                <w:color w:val="000000"/>
                <w:sz w:val="24"/>
                <w:szCs w:val="24"/>
                <w:lang w:val="hy-AM"/>
              </w:rPr>
            </w:pPr>
            <w:r w:rsidRPr="003825D8">
              <w:rPr>
                <w:rFonts w:ascii="GHEA Grapalat" w:eastAsia="Times New Roman" w:hAnsi="GHEA Grapalat" w:cs="Times New Roman"/>
                <w:color w:val="000000"/>
                <w:sz w:val="24"/>
                <w:szCs w:val="24"/>
                <w:lang w:val="hy-AM"/>
              </w:rPr>
              <w:t>ՀՀ ֆինանսների նախարարություն</w:t>
            </w:r>
          </w:p>
        </w:tc>
        <w:tc>
          <w:tcPr>
            <w:tcW w:w="3780" w:type="dxa"/>
            <w:gridSpan w:val="2"/>
            <w:tcBorders>
              <w:top w:val="outset" w:sz="6" w:space="0" w:color="auto"/>
              <w:left w:val="outset" w:sz="6" w:space="0" w:color="auto"/>
              <w:bottom w:val="outset" w:sz="6" w:space="0" w:color="auto"/>
              <w:right w:val="outset" w:sz="6" w:space="0" w:color="auto"/>
            </w:tcBorders>
            <w:shd w:val="clear" w:color="auto" w:fill="D0D0D0"/>
          </w:tcPr>
          <w:p w:rsidR="00B03D93" w:rsidRPr="003825D8" w:rsidRDefault="00FB1614" w:rsidP="0059140F">
            <w:pPr>
              <w:spacing w:after="0" w:line="240" w:lineRule="auto"/>
              <w:ind w:left="74" w:right="90" w:firstLine="284"/>
              <w:jc w:val="center"/>
              <w:rPr>
                <w:rFonts w:ascii="GHEA Grapalat" w:eastAsia="Times New Roman" w:hAnsi="GHEA Grapalat" w:cs="Times New Roman"/>
                <w:color w:val="000000"/>
                <w:sz w:val="24"/>
                <w:szCs w:val="24"/>
                <w:lang w:val="hy-AM"/>
              </w:rPr>
            </w:pPr>
            <w:r w:rsidRPr="003825D8">
              <w:rPr>
                <w:rFonts w:ascii="GHEA Grapalat" w:eastAsia="Times New Roman" w:hAnsi="GHEA Grapalat" w:cs="Times New Roman"/>
                <w:color w:val="000000"/>
                <w:sz w:val="24"/>
                <w:szCs w:val="24"/>
              </w:rPr>
              <w:t>23</w:t>
            </w:r>
            <w:r w:rsidR="00B03D93" w:rsidRPr="003825D8">
              <w:rPr>
                <w:rFonts w:ascii="GHEA Grapalat" w:eastAsia="Times New Roman" w:hAnsi="GHEA Grapalat" w:cs="Times New Roman"/>
                <w:color w:val="000000"/>
                <w:sz w:val="24"/>
                <w:szCs w:val="24"/>
                <w:lang w:val="hy-AM"/>
              </w:rPr>
              <w:t xml:space="preserve"> հու</w:t>
            </w:r>
            <w:r w:rsidRPr="003825D8">
              <w:rPr>
                <w:rFonts w:ascii="GHEA Grapalat" w:eastAsia="Times New Roman" w:hAnsi="GHEA Grapalat" w:cs="Times New Roman"/>
                <w:color w:val="000000"/>
                <w:sz w:val="24"/>
                <w:szCs w:val="24"/>
                <w:lang w:val="hy-AM"/>
              </w:rPr>
              <w:t>նվարի</w:t>
            </w:r>
            <w:r w:rsidR="00B03D93" w:rsidRPr="003825D8">
              <w:rPr>
                <w:rFonts w:ascii="GHEA Grapalat" w:eastAsia="Times New Roman" w:hAnsi="GHEA Grapalat" w:cs="Times New Roman"/>
                <w:color w:val="000000"/>
                <w:sz w:val="24"/>
                <w:szCs w:val="24"/>
                <w:lang w:val="hy-AM"/>
              </w:rPr>
              <w:t xml:space="preserve"> 202</w:t>
            </w:r>
            <w:r w:rsidRPr="003825D8">
              <w:rPr>
                <w:rFonts w:ascii="GHEA Grapalat" w:eastAsia="Times New Roman" w:hAnsi="GHEA Grapalat" w:cs="Times New Roman"/>
                <w:color w:val="000000"/>
                <w:sz w:val="24"/>
                <w:szCs w:val="24"/>
                <w:lang w:val="hy-AM"/>
              </w:rPr>
              <w:t>4</w:t>
            </w:r>
          </w:p>
        </w:tc>
      </w:tr>
      <w:tr w:rsidR="00B03D93" w:rsidRPr="003825D8" w:rsidTr="00CE7193">
        <w:trPr>
          <w:trHeight w:val="408"/>
          <w:tblCellSpacing w:w="0" w:type="dxa"/>
          <w:jc w:val="center"/>
        </w:trPr>
        <w:tc>
          <w:tcPr>
            <w:tcW w:w="953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B03D93" w:rsidRPr="003825D8" w:rsidRDefault="00B03D93" w:rsidP="0059140F">
            <w:pPr>
              <w:pStyle w:val="ListParagraph"/>
              <w:numPr>
                <w:ilvl w:val="0"/>
                <w:numId w:val="16"/>
              </w:numPr>
              <w:spacing w:after="0" w:line="240" w:lineRule="auto"/>
              <w:ind w:left="74" w:right="90" w:firstLine="284"/>
              <w:jc w:val="center"/>
              <w:rPr>
                <w:rFonts w:ascii="GHEA Grapalat" w:eastAsia="Times New Roman" w:hAnsi="GHEA Grapalat" w:cs="Times New Roman"/>
                <w:color w:val="000000"/>
                <w:sz w:val="24"/>
                <w:szCs w:val="24"/>
                <w:lang w:val="hy-AM"/>
              </w:rPr>
            </w:pPr>
          </w:p>
        </w:tc>
        <w:tc>
          <w:tcPr>
            <w:tcW w:w="3780" w:type="dxa"/>
            <w:gridSpan w:val="2"/>
            <w:tcBorders>
              <w:top w:val="outset" w:sz="6" w:space="0" w:color="auto"/>
              <w:left w:val="outset" w:sz="6" w:space="0" w:color="auto"/>
              <w:bottom w:val="outset" w:sz="6" w:space="0" w:color="auto"/>
              <w:right w:val="outset" w:sz="6" w:space="0" w:color="auto"/>
            </w:tcBorders>
            <w:shd w:val="clear" w:color="auto" w:fill="D0D0D0"/>
          </w:tcPr>
          <w:p w:rsidR="00B03D93" w:rsidRPr="003825D8" w:rsidRDefault="00FB1614" w:rsidP="0059140F">
            <w:pPr>
              <w:spacing w:after="0" w:line="240" w:lineRule="auto"/>
              <w:ind w:left="74" w:right="90" w:firstLine="284"/>
              <w:jc w:val="center"/>
              <w:rPr>
                <w:rFonts w:ascii="GHEA Grapalat" w:eastAsia="Times New Roman" w:hAnsi="GHEA Grapalat" w:cs="Times New Roman"/>
                <w:color w:val="000000"/>
                <w:sz w:val="24"/>
                <w:szCs w:val="24"/>
                <w:lang w:val="hy-AM"/>
              </w:rPr>
            </w:pPr>
            <w:r w:rsidRPr="003825D8">
              <w:rPr>
                <w:rFonts w:ascii="GHEA Grapalat" w:eastAsia="Times New Roman" w:hAnsi="GHEA Grapalat" w:cs="Times New Roman"/>
                <w:color w:val="000000"/>
                <w:sz w:val="24"/>
                <w:szCs w:val="24"/>
              </w:rPr>
              <w:t>01/34-1/1258-2024</w:t>
            </w:r>
          </w:p>
        </w:tc>
      </w:tr>
      <w:tr w:rsidR="00B03D93" w:rsidRPr="001A1E54" w:rsidTr="00BA5875">
        <w:trPr>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cPr>
          <w:p w:rsidR="00FB1614" w:rsidRPr="003825D8" w:rsidRDefault="00FB1614" w:rsidP="0059140F">
            <w:pPr>
              <w:spacing w:after="0" w:line="240" w:lineRule="auto"/>
              <w:ind w:left="159" w:right="161" w:firstLine="540"/>
              <w:jc w:val="both"/>
              <w:rPr>
                <w:rFonts w:ascii="GHEA Grapalat" w:eastAsia="Times New Roman" w:hAnsi="GHEA Grapalat"/>
                <w:color w:val="000000"/>
                <w:sz w:val="24"/>
                <w:szCs w:val="24"/>
                <w:lang w:val="hy-AM" w:eastAsia="ru-RU"/>
              </w:rPr>
            </w:pPr>
            <w:r w:rsidRPr="003825D8">
              <w:rPr>
                <w:rFonts w:ascii="GHEA Grapalat" w:eastAsia="Times New Roman" w:hAnsi="GHEA Grapalat"/>
                <w:color w:val="000000"/>
                <w:sz w:val="24"/>
                <w:szCs w:val="24"/>
                <w:lang w:val="hy-AM" w:eastAsia="ru-RU"/>
              </w:rPr>
              <w:t xml:space="preserve">Նախագծով առաջարկվում է ՀՀ կառավարության 2006 թվականի հունվարի 12-ի՝ «Նախնական մասնագիտական (արհեստագործական) և միջին մասնագիտական կրթության մասնագիտությունների ցանկերը հաստատելու, Հայաստանի Հանրապետության կառավարության 2000 թվականի մայիսի 18-ի N 242 որոշման մեջ փոփոխություն կատարելու և Հայաստանի Հանրապետության կառավարության մի շարք որոշումներ ուժը կորցրած ճանաչելու մասին» N 73-Ն որոշման հավելվածով հաստատված նախնական մասնագիտական </w:t>
            </w:r>
            <w:r w:rsidRPr="003825D8">
              <w:rPr>
                <w:rFonts w:ascii="GHEA Grapalat" w:eastAsia="Times New Roman" w:hAnsi="GHEA Grapalat"/>
                <w:color w:val="000000"/>
                <w:sz w:val="24"/>
                <w:szCs w:val="24"/>
                <w:lang w:val="hy-AM" w:eastAsia="ru-RU"/>
              </w:rPr>
              <w:lastRenderedPageBreak/>
              <w:t xml:space="preserve">(արհեստագործական) կրթության մասնագիտությունների ցանկում ներառել </w:t>
            </w:r>
            <w:r w:rsidRPr="003825D8">
              <w:rPr>
                <w:rStyle w:val="Heading2Char"/>
                <w:rFonts w:ascii="GHEA Grapalat" w:eastAsia="Calibri" w:hAnsi="GHEA Grapalat"/>
                <w:color w:val="auto"/>
                <w:sz w:val="24"/>
                <w:szCs w:val="24"/>
                <w:lang w:val="hy-AM"/>
              </w:rPr>
              <w:t xml:space="preserve">«Ոստիկանական գործ» մասնագիտության նոր «Քրեական ոստիկան» որակավորումը և նշված կրթական ծրագրով ուսման տևողությունը սահմանել հինգ ամիս՝ </w:t>
            </w:r>
            <w:r w:rsidRPr="003825D8">
              <w:rPr>
                <w:rFonts w:ascii="GHEA Grapalat" w:eastAsia="Arial Unicode" w:hAnsi="GHEA Grapalat" w:cs="Arial Unicode"/>
                <w:color w:val="000000"/>
                <w:sz w:val="24"/>
                <w:szCs w:val="24"/>
                <w:lang w:val="hy-AM"/>
              </w:rPr>
              <w:t>առնվազն բակալավրի որակավորմամբ բարձրագույն կրթության հիմքով</w:t>
            </w:r>
            <w:r w:rsidRPr="003825D8">
              <w:rPr>
                <w:rFonts w:ascii="GHEA Grapalat" w:hAnsi="GHEA Grapalat" w:cs="Sylfaen"/>
                <w:bCs/>
                <w:color w:val="000000"/>
                <w:sz w:val="24"/>
                <w:szCs w:val="24"/>
                <w:lang w:val="hy-AM"/>
              </w:rPr>
              <w:t>:</w:t>
            </w:r>
            <w:r w:rsidRPr="003825D8">
              <w:rPr>
                <w:rFonts w:ascii="GHEA Grapalat" w:hAnsi="GHEA Grapalat" w:cs="Sylfaen"/>
                <w:sz w:val="24"/>
                <w:szCs w:val="24"/>
                <w:lang w:val="hy-AM" w:bidi="hy-AM"/>
              </w:rPr>
              <w:t xml:space="preserve"> </w:t>
            </w:r>
          </w:p>
          <w:p w:rsidR="00FB1614" w:rsidRPr="003825D8" w:rsidRDefault="00FB1614" w:rsidP="0059140F">
            <w:pPr>
              <w:spacing w:after="0" w:line="240" w:lineRule="auto"/>
              <w:ind w:left="159" w:right="161" w:firstLine="540"/>
              <w:jc w:val="both"/>
              <w:rPr>
                <w:rFonts w:ascii="GHEA Grapalat" w:hAnsi="GHEA Grapalat"/>
                <w:color w:val="000000"/>
                <w:sz w:val="24"/>
                <w:szCs w:val="24"/>
                <w:lang w:val="hy-AM"/>
              </w:rPr>
            </w:pPr>
            <w:r w:rsidRPr="003825D8">
              <w:rPr>
                <w:rFonts w:ascii="GHEA Grapalat" w:eastAsia="Times New Roman" w:hAnsi="GHEA Grapalat"/>
                <w:color w:val="000000"/>
                <w:sz w:val="24"/>
                <w:szCs w:val="24"/>
                <w:lang w:val="hy-AM" w:eastAsia="ru-RU"/>
              </w:rPr>
              <w:tab/>
              <w:t xml:space="preserve">Այս կապակցությամբ հարկ է նշել, որ </w:t>
            </w:r>
            <w:r w:rsidRPr="003825D8">
              <w:rPr>
                <w:rFonts w:ascii="GHEA Grapalat" w:hAnsi="GHEA Grapalat"/>
                <w:color w:val="000000"/>
                <w:sz w:val="24"/>
                <w:szCs w:val="24"/>
                <w:lang w:val="hy-AM"/>
              </w:rPr>
              <w:t xml:space="preserve">Նախագծի ընդունումը կառաջացնի ՀՀ պետական բյուջեից լրացուցիչ միջոցների հատկացման անհրաժեշտություն՝ քանի որ վերը նշված նպատակով ՀՀ 2024 թվականի պետական բյուջեում համապատասխան միջոցներ նախատեսված չեն: </w:t>
            </w:r>
          </w:p>
          <w:p w:rsidR="00B03D93" w:rsidRPr="003825D8" w:rsidRDefault="00FB1614" w:rsidP="0059140F">
            <w:pPr>
              <w:spacing w:after="0" w:line="240" w:lineRule="auto"/>
              <w:ind w:left="159" w:right="161" w:firstLine="540"/>
              <w:jc w:val="both"/>
              <w:rPr>
                <w:rFonts w:ascii="GHEA Grapalat" w:eastAsia="Times New Roman" w:hAnsi="GHEA Grapalat"/>
                <w:color w:val="000000"/>
                <w:sz w:val="24"/>
                <w:szCs w:val="24"/>
                <w:lang w:val="hy-AM" w:eastAsia="ru-RU"/>
              </w:rPr>
            </w:pPr>
            <w:r w:rsidRPr="003825D8">
              <w:rPr>
                <w:rFonts w:ascii="GHEA Grapalat" w:hAnsi="GHEA Grapalat"/>
                <w:color w:val="000000"/>
                <w:sz w:val="24"/>
                <w:szCs w:val="24"/>
                <w:lang w:val="hy-AM"/>
              </w:rPr>
              <w:tab/>
              <w:t>Ելնելով վերոգրյալից՝ հայտնում ենք, որ Նախագծի վերաբերյալ դիրքորոշում կարող ենք հայտնել նշված կրթական ծրագրի իրականացման համար անհրաժեշտ ծախսերի հաշվարկներով հիմնավորված գնահատականի և ֆինանսավորման աղբյուրների վերաբերյալ համապատասխան տեղեկատվության առկայության դեպքում:</w:t>
            </w:r>
          </w:p>
        </w:tc>
        <w:tc>
          <w:tcPr>
            <w:tcW w:w="35" w:type="dxa"/>
            <w:tcBorders>
              <w:top w:val="outset" w:sz="6" w:space="0" w:color="auto"/>
              <w:left w:val="outset" w:sz="6" w:space="0" w:color="auto"/>
              <w:bottom w:val="outset" w:sz="6" w:space="0" w:color="auto"/>
              <w:right w:val="nil"/>
            </w:tcBorders>
            <w:shd w:val="clear" w:color="auto" w:fill="FFFFFF"/>
          </w:tcPr>
          <w:p w:rsidR="00B03D93" w:rsidRPr="003825D8" w:rsidRDefault="00B03D93" w:rsidP="0059140F">
            <w:pPr>
              <w:spacing w:after="0" w:line="240" w:lineRule="auto"/>
              <w:ind w:left="74" w:right="90" w:firstLine="284"/>
              <w:rPr>
                <w:rFonts w:ascii="GHEA Grapalat" w:eastAsia="Times New Roman" w:hAnsi="GHEA Grapalat" w:cs="Calibri"/>
                <w:color w:val="000000"/>
                <w:sz w:val="24"/>
                <w:szCs w:val="24"/>
                <w:lang w:val="hy-AM"/>
              </w:rPr>
            </w:pPr>
          </w:p>
        </w:tc>
        <w:tc>
          <w:tcPr>
            <w:tcW w:w="3745" w:type="dxa"/>
            <w:tcBorders>
              <w:top w:val="outset" w:sz="6" w:space="0" w:color="auto"/>
              <w:left w:val="nil"/>
              <w:bottom w:val="outset" w:sz="6" w:space="0" w:color="auto"/>
              <w:right w:val="outset" w:sz="6" w:space="0" w:color="auto"/>
            </w:tcBorders>
            <w:shd w:val="clear" w:color="auto" w:fill="FFFFFF"/>
          </w:tcPr>
          <w:p w:rsidR="0079712E" w:rsidRPr="003825D8" w:rsidRDefault="00467C40" w:rsidP="0059140F">
            <w:pPr>
              <w:spacing w:after="0" w:line="240" w:lineRule="auto"/>
              <w:ind w:left="74" w:right="90" w:firstLine="284"/>
              <w:jc w:val="both"/>
              <w:rPr>
                <w:rFonts w:ascii="GHEA Grapalat" w:eastAsia="Times New Roman" w:hAnsi="GHEA Grapalat" w:cs="Calibri"/>
                <w:b/>
                <w:bCs/>
                <w:color w:val="000000"/>
                <w:sz w:val="24"/>
                <w:szCs w:val="24"/>
                <w:lang w:val="hy-AM"/>
              </w:rPr>
            </w:pPr>
            <w:r w:rsidRPr="003825D8">
              <w:rPr>
                <w:rFonts w:ascii="GHEA Grapalat" w:eastAsia="Times New Roman" w:hAnsi="GHEA Grapalat" w:cs="Calibri"/>
                <w:bCs/>
                <w:color w:val="000000"/>
                <w:sz w:val="24"/>
                <w:szCs w:val="24"/>
                <w:lang w:val="hy-AM"/>
              </w:rPr>
              <w:t xml:space="preserve"> </w:t>
            </w:r>
            <w:r w:rsidRPr="003825D8">
              <w:rPr>
                <w:rFonts w:ascii="GHEA Grapalat" w:eastAsia="Times New Roman" w:hAnsi="GHEA Grapalat" w:cs="Calibri"/>
                <w:b/>
                <w:bCs/>
                <w:color w:val="000000"/>
                <w:sz w:val="24"/>
                <w:szCs w:val="24"/>
                <w:lang w:val="hy-AM"/>
              </w:rPr>
              <w:t>Ընդունվել է մասնակի</w:t>
            </w:r>
          </w:p>
          <w:p w:rsidR="00B03D93" w:rsidRDefault="00A453E0" w:rsidP="00333D49">
            <w:pPr>
              <w:spacing w:after="0" w:line="240" w:lineRule="auto"/>
              <w:ind w:left="74" w:right="90" w:firstLine="284"/>
              <w:jc w:val="both"/>
              <w:rPr>
                <w:rFonts w:ascii="GHEA Grapalat" w:hAnsi="GHEA Grapalat" w:cs="Sylfaen"/>
                <w:sz w:val="24"/>
                <w:szCs w:val="24"/>
                <w:lang w:val="hy-AM"/>
              </w:rPr>
            </w:pPr>
            <w:r w:rsidRPr="003825D8">
              <w:rPr>
                <w:rFonts w:ascii="GHEA Grapalat" w:eastAsia="Times New Roman" w:hAnsi="GHEA Grapalat" w:cs="Calibri"/>
                <w:bCs/>
                <w:color w:val="000000"/>
                <w:sz w:val="24"/>
                <w:szCs w:val="24"/>
                <w:lang w:val="hy-AM"/>
              </w:rPr>
              <w:t xml:space="preserve">Նշված 5-ամսյա ուսուցումը սկսվելու է 2024 թվականի մայիսի 1-ին, հետևաբար այն ներառվելու է 2023-2024 ուսումնական տարվա շրջանակներում: Իսկ </w:t>
            </w:r>
            <w:r w:rsidRPr="003825D8">
              <w:rPr>
                <w:rFonts w:ascii="GHEA Grapalat" w:hAnsi="GHEA Grapalat" w:cs="Sylfaen"/>
                <w:sz w:val="24"/>
                <w:szCs w:val="24"/>
                <w:lang w:val="hy-AM"/>
              </w:rPr>
              <w:t>ՀՀ</w:t>
            </w:r>
            <w:r w:rsidRPr="003825D8">
              <w:rPr>
                <w:rFonts w:ascii="GHEA Grapalat" w:hAnsi="GHEA Grapalat" w:cs="Sylfaen"/>
                <w:sz w:val="24"/>
                <w:szCs w:val="24"/>
                <w:lang w:val="fr-FR"/>
              </w:rPr>
              <w:t xml:space="preserve"> </w:t>
            </w:r>
            <w:r w:rsidRPr="003825D8">
              <w:rPr>
                <w:rFonts w:ascii="GHEA Grapalat" w:hAnsi="GHEA Grapalat" w:cs="Sylfaen"/>
                <w:sz w:val="24"/>
                <w:szCs w:val="24"/>
                <w:lang w:val="hy-AM"/>
              </w:rPr>
              <w:lastRenderedPageBreak/>
              <w:t>կառավարության</w:t>
            </w:r>
            <w:r w:rsidRPr="003825D8">
              <w:rPr>
                <w:rFonts w:ascii="GHEA Grapalat" w:hAnsi="GHEA Grapalat" w:cs="Sylfaen"/>
                <w:sz w:val="24"/>
                <w:szCs w:val="24"/>
                <w:lang w:val="fr-FR"/>
              </w:rPr>
              <w:t xml:space="preserve"> 2023 </w:t>
            </w:r>
            <w:r w:rsidRPr="003825D8">
              <w:rPr>
                <w:rFonts w:ascii="GHEA Grapalat" w:hAnsi="GHEA Grapalat" w:cs="Sylfaen"/>
                <w:sz w:val="24"/>
                <w:szCs w:val="24"/>
                <w:lang w:val="hy-AM"/>
              </w:rPr>
              <w:t>թվականի</w:t>
            </w:r>
            <w:r w:rsidRPr="003825D8">
              <w:rPr>
                <w:rFonts w:ascii="GHEA Grapalat" w:hAnsi="GHEA Grapalat" w:cs="Sylfaen"/>
                <w:sz w:val="24"/>
                <w:szCs w:val="24"/>
                <w:lang w:val="fr-FR"/>
              </w:rPr>
              <w:t xml:space="preserve"> </w:t>
            </w:r>
            <w:r w:rsidRPr="003825D8">
              <w:rPr>
                <w:rFonts w:ascii="GHEA Grapalat" w:hAnsi="GHEA Grapalat" w:cs="Sylfaen"/>
                <w:sz w:val="24"/>
                <w:szCs w:val="24"/>
                <w:lang w:val="hy-AM"/>
              </w:rPr>
              <w:t>հուլիսի</w:t>
            </w:r>
            <w:r w:rsidRPr="003825D8">
              <w:rPr>
                <w:rFonts w:ascii="GHEA Grapalat" w:hAnsi="GHEA Grapalat" w:cs="Sylfaen"/>
                <w:sz w:val="24"/>
                <w:szCs w:val="24"/>
                <w:lang w:val="fr-FR"/>
              </w:rPr>
              <w:t xml:space="preserve"> 27-</w:t>
            </w:r>
            <w:r w:rsidRPr="003825D8">
              <w:rPr>
                <w:rFonts w:ascii="GHEA Grapalat" w:hAnsi="GHEA Grapalat" w:cs="Sylfaen"/>
                <w:sz w:val="24"/>
                <w:szCs w:val="24"/>
                <w:lang w:val="hy-AM"/>
              </w:rPr>
              <w:t>ի</w:t>
            </w:r>
            <w:r w:rsidRPr="003825D8">
              <w:rPr>
                <w:rFonts w:ascii="GHEA Grapalat" w:hAnsi="GHEA Grapalat" w:cs="Sylfaen"/>
                <w:sz w:val="24"/>
                <w:szCs w:val="24"/>
                <w:lang w:val="fr-FR"/>
              </w:rPr>
              <w:t xml:space="preserve"> </w:t>
            </w:r>
            <w:r w:rsidRPr="003825D8">
              <w:rPr>
                <w:rFonts w:ascii="GHEA Grapalat" w:hAnsi="GHEA Grapalat" w:cs="Sylfaen"/>
                <w:sz w:val="24"/>
                <w:szCs w:val="24"/>
                <w:lang w:val="hy-AM"/>
              </w:rPr>
              <w:t>թիվ</w:t>
            </w:r>
            <w:r w:rsidRPr="003825D8">
              <w:rPr>
                <w:rFonts w:ascii="GHEA Grapalat" w:hAnsi="GHEA Grapalat" w:cs="Sylfaen"/>
                <w:sz w:val="24"/>
                <w:szCs w:val="24"/>
                <w:lang w:val="fr-FR"/>
              </w:rPr>
              <w:t xml:space="preserve"> 1289-</w:t>
            </w:r>
            <w:r w:rsidRPr="003825D8">
              <w:rPr>
                <w:rFonts w:ascii="GHEA Grapalat" w:hAnsi="GHEA Grapalat" w:cs="Sylfaen"/>
                <w:sz w:val="24"/>
                <w:szCs w:val="24"/>
                <w:lang w:val="hy-AM"/>
              </w:rPr>
              <w:t xml:space="preserve">Ն որոշմամբ </w:t>
            </w:r>
            <w:r w:rsidR="00954083" w:rsidRPr="003825D8">
              <w:rPr>
                <w:rFonts w:ascii="GHEA Grapalat" w:hAnsi="GHEA Grapalat" w:cs="Sylfaen"/>
                <w:sz w:val="24"/>
                <w:szCs w:val="24"/>
                <w:lang w:val="hy-AM"/>
              </w:rPr>
              <w:t xml:space="preserve">նախնական մասնագիտական կրթական ծրագրերով Ոստիկանական գործ մասնագիտության համար հատկացվել է 520 անվճար տեղ: </w:t>
            </w:r>
            <w:r w:rsidR="00AC45EC" w:rsidRPr="003825D8">
              <w:rPr>
                <w:rFonts w:ascii="GHEA Grapalat" w:hAnsi="GHEA Grapalat" w:cs="Sylfaen"/>
                <w:sz w:val="24"/>
                <w:szCs w:val="24"/>
                <w:lang w:val="hy-AM"/>
              </w:rPr>
              <w:t>Նշված հիմնական կրթական ծրագրով դիմորդների թիվը 185 է, որը կարող է նաև նվազել ընդունելության ստուգումների արդյունքում: Հետևաբար՝ ուսուցման համար ֆինանսավորումն արդեն իսկ նախատեսված է</w:t>
            </w:r>
            <w:r w:rsidRPr="003825D8">
              <w:rPr>
                <w:rFonts w:ascii="GHEA Grapalat" w:hAnsi="GHEA Grapalat" w:cs="Sylfaen"/>
                <w:sz w:val="24"/>
                <w:szCs w:val="24"/>
                <w:lang w:val="hy-AM"/>
              </w:rPr>
              <w:t xml:space="preserve"> </w:t>
            </w:r>
            <w:r w:rsidR="00954083" w:rsidRPr="003825D8">
              <w:rPr>
                <w:rFonts w:ascii="GHEA Grapalat" w:hAnsi="GHEA Grapalat" w:cs="Sylfaen"/>
                <w:sz w:val="24"/>
                <w:szCs w:val="24"/>
                <w:lang w:val="hy-AM"/>
              </w:rPr>
              <w:t xml:space="preserve"> </w:t>
            </w:r>
            <w:r w:rsidR="00A5788E" w:rsidRPr="003825D8">
              <w:rPr>
                <w:rFonts w:ascii="GHEA Grapalat" w:hAnsi="GHEA Grapalat" w:cs="Sylfaen"/>
                <w:sz w:val="24"/>
                <w:szCs w:val="24"/>
                <w:lang w:val="hy-AM"/>
              </w:rPr>
              <w:t>և ՀՀ պետական բյուջեիրց լրացուցիչ ֆինանսական միջոցների անհրածեշտություն չկա:</w:t>
            </w:r>
          </w:p>
          <w:p w:rsidR="003F4EF2" w:rsidRPr="003825D8" w:rsidRDefault="003F4EF2" w:rsidP="00333D49">
            <w:pPr>
              <w:spacing w:after="0" w:line="240" w:lineRule="auto"/>
              <w:ind w:left="74" w:right="90" w:firstLine="284"/>
              <w:jc w:val="both"/>
              <w:rPr>
                <w:rFonts w:ascii="GHEA Grapalat" w:eastAsia="Times New Roman" w:hAnsi="GHEA Grapalat" w:cs="Calibri"/>
                <w:bCs/>
                <w:color w:val="000000"/>
                <w:sz w:val="24"/>
                <w:szCs w:val="24"/>
                <w:lang w:val="hy-AM"/>
              </w:rPr>
            </w:pPr>
            <w:r>
              <w:rPr>
                <w:rFonts w:ascii="GHEA Grapalat" w:hAnsi="GHEA Grapalat" w:cs="Sylfaen"/>
                <w:sz w:val="24"/>
                <w:szCs w:val="24"/>
                <w:lang w:val="hy-AM"/>
              </w:rPr>
              <w:t xml:space="preserve">Միաժամանակ տեղեկացնում եմ, որ </w:t>
            </w:r>
            <w:r w:rsidRPr="00FA29EE">
              <w:rPr>
                <w:rFonts w:ascii="GHEA Grapalat" w:hAnsi="GHEA Grapalat" w:cs="Sylfaen"/>
                <w:sz w:val="24"/>
                <w:szCs w:val="24"/>
                <w:lang w:val="hy-AM"/>
              </w:rPr>
              <w:t xml:space="preserve">2023թ. հունիսի 26-ին ընդունված՝ </w:t>
            </w:r>
            <w:r w:rsidRPr="00FA29EE">
              <w:rPr>
                <w:rFonts w:ascii="GHEA Grapalat" w:hAnsi="GHEA Grapalat"/>
                <w:bCs/>
                <w:color w:val="000000"/>
                <w:sz w:val="24"/>
                <w:szCs w:val="24"/>
                <w:shd w:val="clear" w:color="auto" w:fill="FFFFFF"/>
                <w:lang w:val="hy-AM"/>
              </w:rPr>
              <w:t>«Ոստիկանությունում</w:t>
            </w:r>
            <w:r w:rsidRPr="00FA29EE">
              <w:rPr>
                <w:rFonts w:ascii="Calibri" w:hAnsi="Calibri" w:cs="Calibri"/>
                <w:bCs/>
                <w:color w:val="000000"/>
                <w:sz w:val="24"/>
                <w:szCs w:val="24"/>
                <w:shd w:val="clear" w:color="auto" w:fill="FFFFFF"/>
                <w:lang w:val="hy-AM"/>
              </w:rPr>
              <w:t> </w:t>
            </w:r>
            <w:r w:rsidRPr="00FA29EE">
              <w:rPr>
                <w:rFonts w:ascii="GHEA Grapalat" w:hAnsi="GHEA Grapalat"/>
                <w:bCs/>
                <w:color w:val="000000"/>
                <w:sz w:val="24"/>
                <w:szCs w:val="24"/>
                <w:shd w:val="clear" w:color="auto" w:fill="FFFFFF"/>
                <w:lang w:val="hy-AM"/>
              </w:rPr>
              <w:t>ծառայության</w:t>
            </w:r>
            <w:r w:rsidRPr="00FA29EE">
              <w:rPr>
                <w:rFonts w:ascii="Calibri" w:hAnsi="Calibri" w:cs="Calibri"/>
                <w:bCs/>
                <w:color w:val="000000"/>
                <w:sz w:val="24"/>
                <w:szCs w:val="24"/>
                <w:shd w:val="clear" w:color="auto" w:fill="FFFFFF"/>
                <w:lang w:val="hy-AM"/>
              </w:rPr>
              <w:t> </w:t>
            </w:r>
            <w:r w:rsidRPr="00FA29EE">
              <w:rPr>
                <w:rFonts w:ascii="GHEA Grapalat" w:hAnsi="GHEA Grapalat"/>
                <w:bCs/>
                <w:color w:val="000000"/>
                <w:sz w:val="24"/>
                <w:szCs w:val="24"/>
                <w:shd w:val="clear" w:color="auto" w:fill="FFFFFF"/>
                <w:lang w:val="hy-AM"/>
              </w:rPr>
              <w:t>մասին»</w:t>
            </w:r>
            <w:r w:rsidRPr="00FA29EE">
              <w:rPr>
                <w:rFonts w:ascii="Calibri" w:hAnsi="Calibri" w:cs="Calibri"/>
                <w:bCs/>
                <w:color w:val="000000"/>
                <w:sz w:val="24"/>
                <w:szCs w:val="24"/>
                <w:shd w:val="clear" w:color="auto" w:fill="FFFFFF"/>
                <w:lang w:val="hy-AM"/>
              </w:rPr>
              <w:t> </w:t>
            </w:r>
            <w:r w:rsidRPr="00FA29EE">
              <w:rPr>
                <w:rFonts w:ascii="GHEA Grapalat" w:hAnsi="GHEA Grapalat"/>
                <w:bCs/>
                <w:color w:val="000000"/>
                <w:sz w:val="24"/>
                <w:szCs w:val="24"/>
                <w:shd w:val="clear" w:color="auto" w:fill="FFFFFF"/>
                <w:lang w:val="hy-AM"/>
              </w:rPr>
              <w:t>օրենքում</w:t>
            </w:r>
            <w:r w:rsidRPr="00FA29EE">
              <w:rPr>
                <w:rFonts w:ascii="Calibri" w:hAnsi="Calibri" w:cs="Calibri"/>
                <w:bCs/>
                <w:color w:val="000000"/>
                <w:sz w:val="24"/>
                <w:szCs w:val="24"/>
                <w:shd w:val="clear" w:color="auto" w:fill="FFFFFF"/>
                <w:lang w:val="hy-AM"/>
              </w:rPr>
              <w:t> </w:t>
            </w:r>
            <w:r w:rsidRPr="00FA29EE">
              <w:rPr>
                <w:rFonts w:ascii="GHEA Grapalat" w:hAnsi="GHEA Grapalat"/>
                <w:bCs/>
                <w:color w:val="000000"/>
                <w:sz w:val="24"/>
                <w:szCs w:val="24"/>
                <w:shd w:val="clear" w:color="auto" w:fill="FFFFFF"/>
                <w:lang w:val="hy-AM"/>
              </w:rPr>
              <w:t>լրացումներ</w:t>
            </w:r>
            <w:r w:rsidRPr="00FA29EE">
              <w:rPr>
                <w:rFonts w:ascii="Calibri" w:hAnsi="Calibri" w:cs="Calibri"/>
                <w:bCs/>
                <w:color w:val="000000"/>
                <w:sz w:val="24"/>
                <w:szCs w:val="24"/>
                <w:shd w:val="clear" w:color="auto" w:fill="FFFFFF"/>
                <w:lang w:val="hy-AM"/>
              </w:rPr>
              <w:t> </w:t>
            </w:r>
            <w:r w:rsidRPr="00FA29EE">
              <w:rPr>
                <w:rFonts w:ascii="GHEA Grapalat" w:hAnsi="GHEA Grapalat"/>
                <w:bCs/>
                <w:color w:val="000000"/>
                <w:sz w:val="24"/>
                <w:szCs w:val="24"/>
                <w:shd w:val="clear" w:color="auto" w:fill="FFFFFF"/>
                <w:lang w:val="hy-AM"/>
              </w:rPr>
              <w:t>և</w:t>
            </w:r>
            <w:r w:rsidRPr="00FA29EE">
              <w:rPr>
                <w:rFonts w:ascii="Calibri" w:hAnsi="Calibri" w:cs="Calibri"/>
                <w:bCs/>
                <w:color w:val="000000"/>
                <w:sz w:val="24"/>
                <w:szCs w:val="24"/>
                <w:shd w:val="clear" w:color="auto" w:fill="FFFFFF"/>
                <w:lang w:val="hy-AM"/>
              </w:rPr>
              <w:t> </w:t>
            </w:r>
            <w:r w:rsidRPr="00FA29EE">
              <w:rPr>
                <w:rFonts w:ascii="GHEA Grapalat" w:hAnsi="GHEA Grapalat"/>
                <w:bCs/>
                <w:color w:val="000000"/>
                <w:sz w:val="24"/>
                <w:szCs w:val="24"/>
                <w:shd w:val="clear" w:color="auto" w:fill="FFFFFF"/>
                <w:lang w:val="hy-AM"/>
              </w:rPr>
              <w:t>փոփոխություններ</w:t>
            </w:r>
            <w:r w:rsidRPr="00FA29EE">
              <w:rPr>
                <w:rFonts w:ascii="Calibri" w:hAnsi="Calibri" w:cs="Calibri"/>
                <w:bCs/>
                <w:color w:val="000000"/>
                <w:sz w:val="24"/>
                <w:szCs w:val="24"/>
                <w:shd w:val="clear" w:color="auto" w:fill="FFFFFF"/>
                <w:lang w:val="hy-AM"/>
              </w:rPr>
              <w:t> </w:t>
            </w:r>
            <w:r w:rsidRPr="00FA29EE">
              <w:rPr>
                <w:rFonts w:ascii="GHEA Grapalat" w:hAnsi="GHEA Grapalat"/>
                <w:bCs/>
                <w:color w:val="000000"/>
                <w:sz w:val="24"/>
                <w:szCs w:val="24"/>
                <w:shd w:val="clear" w:color="auto" w:fill="FFFFFF"/>
                <w:lang w:val="hy-AM"/>
              </w:rPr>
              <w:t>կատարելու</w:t>
            </w:r>
            <w:r w:rsidRPr="00FA29EE">
              <w:rPr>
                <w:rFonts w:ascii="Calibri" w:hAnsi="Calibri" w:cs="Calibri"/>
                <w:bCs/>
                <w:color w:val="000000"/>
                <w:sz w:val="24"/>
                <w:szCs w:val="24"/>
                <w:shd w:val="clear" w:color="auto" w:fill="FFFFFF"/>
                <w:lang w:val="hy-AM"/>
              </w:rPr>
              <w:t> </w:t>
            </w:r>
            <w:r w:rsidRPr="00FA29EE">
              <w:rPr>
                <w:rFonts w:ascii="GHEA Grapalat" w:hAnsi="GHEA Grapalat"/>
                <w:bCs/>
                <w:color w:val="000000"/>
                <w:sz w:val="24"/>
                <w:szCs w:val="24"/>
                <w:shd w:val="clear" w:color="auto" w:fill="FFFFFF"/>
                <w:lang w:val="hy-AM"/>
              </w:rPr>
              <w:t xml:space="preserve">մասին» ՀՕ-246-Ն օրենքի 5-րդ հոդվածի 2-րդ մասում սահմանվել է, որ նշված կրթական ծրագրի վերաբերյալ օրենասդրական կարգավորումները կիրառելի են միայն </w:t>
            </w:r>
            <w:r w:rsidRPr="00FA29EE">
              <w:rPr>
                <w:rFonts w:ascii="GHEA Grapalat" w:hAnsi="GHEA Grapalat"/>
                <w:color w:val="000000"/>
                <w:sz w:val="24"/>
                <w:szCs w:val="24"/>
                <w:shd w:val="clear" w:color="auto" w:fill="FFFFFF"/>
                <w:lang w:val="hy-AM"/>
              </w:rPr>
              <w:t xml:space="preserve">կիրառելի է միայն Լիազոր մարմնի ուսումնական հաստատությունում քրեական </w:t>
            </w:r>
            <w:r w:rsidRPr="00FA29EE">
              <w:rPr>
                <w:rFonts w:ascii="GHEA Grapalat" w:hAnsi="GHEA Grapalat"/>
                <w:color w:val="000000"/>
                <w:sz w:val="24"/>
                <w:szCs w:val="24"/>
                <w:shd w:val="clear" w:color="auto" w:fill="FFFFFF"/>
                <w:lang w:val="hy-AM"/>
              </w:rPr>
              <w:lastRenderedPageBreak/>
              <w:t xml:space="preserve">ոստիկանի նախնական մասնագիտական կրթություն ստացած առաջին հոսքի շրջանավարտների նկատմամբ: Դա նշանակում է, որ </w:t>
            </w:r>
            <w:r w:rsidRPr="00985F4D">
              <w:rPr>
                <w:rFonts w:ascii="GHEA Grapalat" w:hAnsi="GHEA Grapalat"/>
                <w:color w:val="000000"/>
                <w:sz w:val="24"/>
                <w:szCs w:val="24"/>
                <w:shd w:val="clear" w:color="auto" w:fill="FFFFFF"/>
                <w:lang w:val="hy-AM"/>
              </w:rPr>
              <w:t xml:space="preserve">նշված կրթական ծրագիրը կրելու է մեկանգամյա բնույթ: Այդ մասին նշված է նաև սույն նախագծի հիմնավորման մեջ: Ըստ նախագծի հիմնավորման՝ </w:t>
            </w:r>
            <w:r w:rsidRPr="002565A4">
              <w:rPr>
                <w:rStyle w:val="Bodytext2"/>
                <w:rFonts w:ascii="GHEA Grapalat" w:hAnsi="GHEA Grapalat"/>
                <w:sz w:val="24"/>
                <w:szCs w:val="24"/>
              </w:rPr>
              <w:t>քրեական ոստիկանի որակավորման մեկանգամյա նախնական կրթական ծրագ</w:t>
            </w:r>
            <w:r w:rsidRPr="00985F4D">
              <w:rPr>
                <w:rStyle w:val="Bodytext2"/>
                <w:rFonts w:ascii="GHEA Grapalat" w:hAnsi="GHEA Grapalat"/>
                <w:sz w:val="24"/>
                <w:szCs w:val="24"/>
              </w:rPr>
              <w:t>րից հետո</w:t>
            </w:r>
            <w:r w:rsidRPr="002565A4">
              <w:rPr>
                <w:rStyle w:val="Bodytext2"/>
                <w:rFonts w:ascii="GHEA Grapalat" w:hAnsi="GHEA Grapalat"/>
                <w:sz w:val="24"/>
                <w:szCs w:val="24"/>
              </w:rPr>
              <w:t xml:space="preserve"> հետո նախատեսվում է համապատասխան օրենսդրական փոփոխությունների միջոցով սահմանել, որ քրեական ոստիկանությունում պաշտոնի նշանակվելու պայմաններ</w:t>
            </w:r>
            <w:r w:rsidRPr="00AE46AC">
              <w:rPr>
                <w:rStyle w:val="Bodytext2"/>
                <w:rFonts w:ascii="GHEA Grapalat" w:hAnsi="GHEA Grapalat"/>
                <w:sz w:val="24"/>
                <w:szCs w:val="24"/>
              </w:rPr>
              <w:t>ն</w:t>
            </w:r>
            <w:r w:rsidRPr="002565A4">
              <w:rPr>
                <w:rStyle w:val="Bodytext2"/>
                <w:rFonts w:ascii="GHEA Grapalat" w:hAnsi="GHEA Grapalat"/>
                <w:sz w:val="24"/>
                <w:szCs w:val="24"/>
              </w:rPr>
              <w:t xml:space="preserve"> են լինելու </w:t>
            </w:r>
            <w:r w:rsidRPr="009B0690">
              <w:rPr>
                <w:rStyle w:val="Bodytext2"/>
                <w:rFonts w:ascii="GHEA Grapalat" w:hAnsi="GHEA Grapalat"/>
                <w:sz w:val="24"/>
                <w:szCs w:val="24"/>
              </w:rPr>
              <w:t>բազային կրթության արդյունքներով</w:t>
            </w:r>
            <w:r w:rsidRPr="002565A4">
              <w:rPr>
                <w:rStyle w:val="Bodytext2"/>
                <w:rFonts w:ascii="GHEA Grapalat" w:hAnsi="GHEA Grapalat"/>
                <w:sz w:val="24"/>
                <w:szCs w:val="24"/>
              </w:rPr>
              <w:t xml:space="preserve"> </w:t>
            </w:r>
            <w:r w:rsidRPr="002565A4">
              <w:rPr>
                <w:rStyle w:val="Bodytext2Bold"/>
                <w:rFonts w:ascii="GHEA Grapalat" w:hAnsi="GHEA Grapalat"/>
                <w:sz w:val="24"/>
                <w:szCs w:val="24"/>
              </w:rPr>
              <w:t>կոնկրետ</w:t>
            </w:r>
            <w:r w:rsidRPr="002565A4">
              <w:rPr>
                <w:rStyle w:val="Bodytext2"/>
                <w:rFonts w:ascii="GHEA Grapalat" w:hAnsi="GHEA Grapalat"/>
                <w:sz w:val="24"/>
                <w:szCs w:val="24"/>
              </w:rPr>
              <w:t xml:space="preserve"> պաշտոնում </w:t>
            </w:r>
            <w:r w:rsidRPr="009B0690">
              <w:rPr>
                <w:rStyle w:val="Bodytext2"/>
                <w:rFonts w:ascii="GHEA Grapalat" w:hAnsi="GHEA Grapalat"/>
                <w:sz w:val="24"/>
                <w:szCs w:val="24"/>
              </w:rPr>
              <w:t xml:space="preserve">նշանակվելուց հետո </w:t>
            </w:r>
            <w:r w:rsidRPr="002565A4">
              <w:rPr>
                <w:rStyle w:val="Bodytext2"/>
                <w:rFonts w:ascii="GHEA Grapalat" w:hAnsi="GHEA Grapalat"/>
                <w:sz w:val="24"/>
                <w:szCs w:val="24"/>
              </w:rPr>
              <w:t>ծառայության որոշակի ստաժն ու ապագայում ներդրվելիք՝ քրեական ոստիկանի որակավորման միջին մասնագիտական կրթական ծրագրով կրթություն ստանալը։ Այլ կերպ ասած՝ ոստիկանությունում ներդրվելու է բազային և շարունակական կրթության գաղափարը։</w:t>
            </w:r>
          </w:p>
        </w:tc>
      </w:tr>
      <w:tr w:rsidR="002269B6" w:rsidRPr="003825D8" w:rsidTr="00CC29C1">
        <w:trPr>
          <w:tblCellSpacing w:w="0" w:type="dxa"/>
          <w:jc w:val="center"/>
        </w:trPr>
        <w:tc>
          <w:tcPr>
            <w:tcW w:w="9532" w:type="dxa"/>
            <w:vMerge w:val="restart"/>
            <w:tcBorders>
              <w:top w:val="outset" w:sz="6" w:space="0" w:color="auto"/>
              <w:left w:val="outset" w:sz="6" w:space="0" w:color="auto"/>
              <w:bottom w:val="outset" w:sz="6" w:space="0" w:color="auto"/>
              <w:right w:val="outset" w:sz="6" w:space="0" w:color="auto"/>
            </w:tcBorders>
            <w:shd w:val="clear" w:color="auto" w:fill="D0D0D0"/>
          </w:tcPr>
          <w:p w:rsidR="002269B6" w:rsidRPr="003825D8" w:rsidRDefault="009A52FE" w:rsidP="0059140F">
            <w:pPr>
              <w:spacing w:after="0" w:line="240" w:lineRule="auto"/>
              <w:ind w:left="74" w:right="90" w:firstLine="284"/>
              <w:jc w:val="center"/>
              <w:rPr>
                <w:rFonts w:ascii="GHEA Grapalat" w:eastAsia="Times New Roman" w:hAnsi="GHEA Grapalat" w:cs="Times New Roman"/>
                <w:color w:val="000000"/>
                <w:sz w:val="24"/>
                <w:szCs w:val="24"/>
                <w:lang w:val="hy-AM"/>
              </w:rPr>
            </w:pPr>
            <w:r w:rsidRPr="003825D8">
              <w:rPr>
                <w:rFonts w:ascii="GHEA Grapalat" w:eastAsia="Times New Roman" w:hAnsi="GHEA Grapalat" w:cs="Times New Roman"/>
                <w:color w:val="000000"/>
                <w:sz w:val="24"/>
                <w:szCs w:val="24"/>
                <w:lang w:val="hy-AM"/>
              </w:rPr>
              <w:lastRenderedPageBreak/>
              <w:t>ՀՀ ա</w:t>
            </w:r>
            <w:r w:rsidR="002269B6" w:rsidRPr="003825D8">
              <w:rPr>
                <w:rFonts w:ascii="GHEA Grapalat" w:eastAsia="Times New Roman" w:hAnsi="GHEA Grapalat" w:cs="Times New Roman"/>
                <w:color w:val="000000"/>
                <w:sz w:val="24"/>
                <w:szCs w:val="24"/>
                <w:lang w:val="hy-AM"/>
              </w:rPr>
              <w:t>շխատանքի և սոցիալական հարցերի նախարարություն</w:t>
            </w:r>
          </w:p>
        </w:tc>
        <w:tc>
          <w:tcPr>
            <w:tcW w:w="3780" w:type="dxa"/>
            <w:gridSpan w:val="2"/>
            <w:tcBorders>
              <w:top w:val="outset" w:sz="6" w:space="0" w:color="auto"/>
              <w:left w:val="outset" w:sz="6" w:space="0" w:color="auto"/>
              <w:bottom w:val="outset" w:sz="6" w:space="0" w:color="auto"/>
              <w:right w:val="outset" w:sz="6" w:space="0" w:color="auto"/>
            </w:tcBorders>
            <w:shd w:val="clear" w:color="auto" w:fill="D0D0D0"/>
          </w:tcPr>
          <w:p w:rsidR="002269B6" w:rsidRPr="003825D8" w:rsidRDefault="0028403D" w:rsidP="0059140F">
            <w:pPr>
              <w:spacing w:after="0" w:line="240" w:lineRule="auto"/>
              <w:ind w:left="74" w:right="90" w:firstLine="284"/>
              <w:jc w:val="center"/>
              <w:rPr>
                <w:rFonts w:ascii="GHEA Grapalat" w:eastAsia="Times New Roman" w:hAnsi="GHEA Grapalat" w:cs="Times New Roman"/>
                <w:color w:val="000000"/>
                <w:sz w:val="24"/>
                <w:szCs w:val="24"/>
                <w:lang w:val="hy-AM"/>
              </w:rPr>
            </w:pPr>
            <w:r w:rsidRPr="003825D8">
              <w:rPr>
                <w:rFonts w:ascii="GHEA Grapalat" w:eastAsia="Times New Roman" w:hAnsi="GHEA Grapalat" w:cs="Times New Roman"/>
                <w:color w:val="000000"/>
                <w:sz w:val="24"/>
                <w:szCs w:val="24"/>
              </w:rPr>
              <w:t>19</w:t>
            </w:r>
            <w:r w:rsidR="002269B6" w:rsidRPr="003825D8">
              <w:rPr>
                <w:rFonts w:ascii="GHEA Grapalat" w:eastAsia="Times New Roman" w:hAnsi="GHEA Grapalat" w:cs="Times New Roman"/>
                <w:color w:val="000000"/>
                <w:sz w:val="24"/>
                <w:szCs w:val="24"/>
                <w:lang w:val="hy-AM"/>
              </w:rPr>
              <w:t xml:space="preserve"> հու</w:t>
            </w:r>
            <w:r w:rsidRPr="003825D8">
              <w:rPr>
                <w:rFonts w:ascii="GHEA Grapalat" w:eastAsia="Times New Roman" w:hAnsi="GHEA Grapalat" w:cs="Times New Roman"/>
                <w:color w:val="000000"/>
                <w:sz w:val="24"/>
                <w:szCs w:val="24"/>
                <w:lang w:val="hy-AM"/>
              </w:rPr>
              <w:t>նվարի 2024</w:t>
            </w:r>
          </w:p>
        </w:tc>
      </w:tr>
      <w:tr w:rsidR="002269B6" w:rsidRPr="003825D8" w:rsidTr="00CC29C1">
        <w:trPr>
          <w:trHeight w:val="408"/>
          <w:tblCellSpacing w:w="0" w:type="dxa"/>
          <w:jc w:val="center"/>
        </w:trPr>
        <w:tc>
          <w:tcPr>
            <w:tcW w:w="953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2269B6" w:rsidRPr="003825D8" w:rsidRDefault="002269B6" w:rsidP="0059140F">
            <w:pPr>
              <w:pStyle w:val="ListParagraph"/>
              <w:numPr>
                <w:ilvl w:val="0"/>
                <w:numId w:val="16"/>
              </w:numPr>
              <w:spacing w:after="0" w:line="240" w:lineRule="auto"/>
              <w:ind w:left="74" w:right="90" w:firstLine="284"/>
              <w:jc w:val="center"/>
              <w:rPr>
                <w:rFonts w:ascii="GHEA Grapalat" w:eastAsia="Times New Roman" w:hAnsi="GHEA Grapalat" w:cs="Times New Roman"/>
                <w:color w:val="000000"/>
                <w:sz w:val="24"/>
                <w:szCs w:val="24"/>
                <w:lang w:val="hy-AM"/>
              </w:rPr>
            </w:pPr>
          </w:p>
        </w:tc>
        <w:tc>
          <w:tcPr>
            <w:tcW w:w="3780" w:type="dxa"/>
            <w:gridSpan w:val="2"/>
            <w:tcBorders>
              <w:top w:val="outset" w:sz="6" w:space="0" w:color="auto"/>
              <w:left w:val="outset" w:sz="6" w:space="0" w:color="auto"/>
              <w:bottom w:val="outset" w:sz="6" w:space="0" w:color="auto"/>
              <w:right w:val="outset" w:sz="6" w:space="0" w:color="auto"/>
            </w:tcBorders>
            <w:shd w:val="clear" w:color="auto" w:fill="D0D0D0"/>
          </w:tcPr>
          <w:p w:rsidR="002269B6" w:rsidRPr="003825D8" w:rsidRDefault="0028403D" w:rsidP="0059140F">
            <w:pPr>
              <w:spacing w:after="0" w:line="240" w:lineRule="auto"/>
              <w:ind w:left="74" w:right="90" w:firstLine="284"/>
              <w:jc w:val="center"/>
              <w:rPr>
                <w:rFonts w:ascii="GHEA Grapalat" w:eastAsia="Times New Roman" w:hAnsi="GHEA Grapalat" w:cs="Times New Roman"/>
                <w:color w:val="000000"/>
                <w:sz w:val="24"/>
                <w:szCs w:val="24"/>
                <w:lang w:val="hy-AM"/>
              </w:rPr>
            </w:pPr>
            <w:r w:rsidRPr="003825D8">
              <w:rPr>
                <w:rFonts w:ascii="GHEA Grapalat" w:eastAsia="Times New Roman" w:hAnsi="GHEA Grapalat" w:cs="Times New Roman"/>
                <w:color w:val="000000"/>
                <w:sz w:val="24"/>
                <w:szCs w:val="24"/>
                <w:lang w:val="hy-AM"/>
              </w:rPr>
              <w:t>ՆՄ/ԺՍ-1/1887-2024</w:t>
            </w:r>
          </w:p>
        </w:tc>
      </w:tr>
      <w:tr w:rsidR="002269B6" w:rsidRPr="001A1E54" w:rsidTr="00CC29C1">
        <w:trPr>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cPr>
          <w:p w:rsidR="002B36C4" w:rsidRPr="003825D8" w:rsidRDefault="002B36C4" w:rsidP="0059140F">
            <w:pPr>
              <w:spacing w:line="240" w:lineRule="auto"/>
              <w:ind w:left="159" w:right="161" w:firstLine="360"/>
              <w:jc w:val="both"/>
              <w:rPr>
                <w:rFonts w:ascii="GHEA Grapalat" w:hAnsi="GHEA Grapalat"/>
                <w:sz w:val="24"/>
                <w:szCs w:val="24"/>
                <w:lang w:val="hy-AM"/>
              </w:rPr>
            </w:pPr>
            <w:r w:rsidRPr="003825D8">
              <w:rPr>
                <w:rFonts w:ascii="GHEA Grapalat" w:hAnsi="GHEA Grapalat"/>
                <w:sz w:val="24"/>
                <w:szCs w:val="24"/>
                <w:lang w:val="hy-AM"/>
              </w:rPr>
              <w:t xml:space="preserve">        Հայտնում ենք, Ձեզ, որ Հայաստանի «Հանրապետության կառավարության 2006 թվականի հունվարի 12-ի </w:t>
            </w:r>
            <w:r w:rsidRPr="003825D8">
              <w:rPr>
                <w:rFonts w:ascii="GHEA Grapalat" w:hAnsi="GHEA Grapalat"/>
                <w:sz w:val="24"/>
                <w:szCs w:val="24"/>
              </w:rPr>
              <w:t>N 73-Ն որոշման մեջ փոփոխություն կատարելու մասին</w:t>
            </w:r>
            <w:r w:rsidRPr="003825D8">
              <w:rPr>
                <w:rFonts w:ascii="GHEA Grapalat" w:hAnsi="GHEA Grapalat"/>
                <w:sz w:val="24"/>
                <w:szCs w:val="24"/>
                <w:lang w:val="hy-AM"/>
              </w:rPr>
              <w:t xml:space="preserve">» ՀՀ կառավարության որոշման նախագծով նախատեսվում է </w:t>
            </w:r>
            <w:r w:rsidRPr="003825D8">
              <w:rPr>
                <w:rFonts w:ascii="GHEA Grapalat" w:hAnsi="GHEA Grapalat"/>
                <w:sz w:val="24"/>
                <w:szCs w:val="24"/>
              </w:rPr>
              <w:t>N 73-Ն</w:t>
            </w:r>
            <w:r w:rsidRPr="003825D8">
              <w:rPr>
                <w:rFonts w:ascii="GHEA Grapalat" w:hAnsi="GHEA Grapalat"/>
                <w:sz w:val="24"/>
                <w:szCs w:val="24"/>
                <w:lang w:val="hy-AM"/>
              </w:rPr>
              <w:t xml:space="preserve"> որոշման N 1 հավելվածի 1032.4 դասիչով «Ոստիկանական գործ» մասնագիտության համար նախատեսել  նոր «Քրեական ոստիկան» որակավորում 5 ամիս ուսման տևողությամբ ( առնվազն բակալավրի որակավորմամբ բարձրագույն կրթության հիմքով):</w:t>
            </w:r>
          </w:p>
          <w:p w:rsidR="002B36C4" w:rsidRPr="003825D8" w:rsidRDefault="002B36C4" w:rsidP="0059140F">
            <w:pPr>
              <w:spacing w:line="240" w:lineRule="auto"/>
              <w:ind w:left="159" w:right="161" w:firstLine="360"/>
              <w:jc w:val="both"/>
              <w:rPr>
                <w:rFonts w:ascii="GHEA Grapalat" w:hAnsi="GHEA Grapalat"/>
                <w:sz w:val="24"/>
                <w:szCs w:val="24"/>
                <w:lang w:val="hy-AM"/>
              </w:rPr>
            </w:pPr>
            <w:r w:rsidRPr="003825D8">
              <w:rPr>
                <w:rFonts w:ascii="GHEA Grapalat" w:hAnsi="GHEA Grapalat"/>
                <w:sz w:val="24"/>
                <w:szCs w:val="24"/>
                <w:lang w:val="hy-AM"/>
              </w:rPr>
              <w:t>Առաջարկվող նախագծում մեր կարծիքով առկա է հակասություն, քանի որ ուսման արդյունքում ապագա որակավորում ստացած անձը ստանում է նախնական մասնագիտական կրթության որակավորում, որը համապատասխանում է որակավորումների ազգային շրջանակի 4-րդ մակարդակին, իսկ մինչ որակավորումը նա արդեն ուներ բակալավրի որակավորում՝ որակավորումների ազգային շրջանակով սահմանված կրթական 6-րդ մակարդակ: Փաստացի կատարվում է կրթական մակարդակի նվազեցում, ինչը  շարունակական կրթության համատեքստում անթույլատրելի է:</w:t>
            </w:r>
          </w:p>
          <w:p w:rsidR="002269B6" w:rsidRPr="003825D8" w:rsidRDefault="002B36C4" w:rsidP="0059140F">
            <w:pPr>
              <w:spacing w:line="240" w:lineRule="auto"/>
              <w:ind w:left="159" w:right="161" w:firstLine="360"/>
              <w:jc w:val="both"/>
              <w:rPr>
                <w:rFonts w:ascii="GHEA Grapalat" w:hAnsi="GHEA Grapalat"/>
                <w:bCs/>
                <w:spacing w:val="-6"/>
                <w:sz w:val="24"/>
                <w:szCs w:val="24"/>
                <w:lang w:val="hy-AM"/>
              </w:rPr>
            </w:pPr>
            <w:r w:rsidRPr="003825D8">
              <w:rPr>
                <w:rFonts w:ascii="GHEA Grapalat" w:hAnsi="GHEA Grapalat"/>
                <w:sz w:val="24"/>
                <w:szCs w:val="24"/>
                <w:lang w:val="hy-AM"/>
              </w:rPr>
              <w:t>Խնդրի լուծումը կարելի է տալ նախատեսվող «Քրեական ոստիկան» որակավորման հատուկ դասընթաց (լրացուցիչ կրթություն)՝ 5 ամիս տևողությամբ՝ նախատեսված առնվազն բակալավրի որակավորում ունեցող անձանց համար: Այս դեպքում որակավորումը պետք չէ ներառել մասնագիտությունների ցանկում: Հետագայում կարող են մշակվել և ներդրվել կրթական ծրագրեր՝ «Քրեական ոստիկան» որակավորման համար, ցանկացած կրթական մակարդակում՝ նախնական, միջին մասնագիտական և բակալավրիատի՝ ներառելով այն մասնագիտությունների համապատասխան ցանկում:</w:t>
            </w:r>
          </w:p>
        </w:tc>
        <w:tc>
          <w:tcPr>
            <w:tcW w:w="35" w:type="dxa"/>
            <w:tcBorders>
              <w:top w:val="outset" w:sz="6" w:space="0" w:color="auto"/>
              <w:left w:val="outset" w:sz="6" w:space="0" w:color="auto"/>
              <w:bottom w:val="outset" w:sz="6" w:space="0" w:color="auto"/>
              <w:right w:val="nil"/>
            </w:tcBorders>
            <w:shd w:val="clear" w:color="auto" w:fill="FFFFFF"/>
          </w:tcPr>
          <w:p w:rsidR="002269B6" w:rsidRPr="003825D8" w:rsidRDefault="002269B6" w:rsidP="0059140F">
            <w:pPr>
              <w:spacing w:after="0" w:line="240" w:lineRule="auto"/>
              <w:ind w:left="74" w:right="90" w:firstLine="284"/>
              <w:rPr>
                <w:rFonts w:ascii="GHEA Grapalat" w:eastAsia="Times New Roman" w:hAnsi="GHEA Grapalat" w:cs="Calibri"/>
                <w:color w:val="000000"/>
                <w:sz w:val="24"/>
                <w:szCs w:val="24"/>
                <w:lang w:val="hy-AM"/>
              </w:rPr>
            </w:pPr>
          </w:p>
        </w:tc>
        <w:tc>
          <w:tcPr>
            <w:tcW w:w="3745" w:type="dxa"/>
            <w:tcBorders>
              <w:top w:val="outset" w:sz="6" w:space="0" w:color="auto"/>
              <w:left w:val="nil"/>
              <w:bottom w:val="outset" w:sz="6" w:space="0" w:color="auto"/>
              <w:right w:val="outset" w:sz="6" w:space="0" w:color="auto"/>
            </w:tcBorders>
            <w:shd w:val="clear" w:color="auto" w:fill="FFFFFF"/>
          </w:tcPr>
          <w:p w:rsidR="007D10E6" w:rsidRPr="003825D8" w:rsidRDefault="0079712E" w:rsidP="0059140F">
            <w:pPr>
              <w:spacing w:after="0" w:line="240" w:lineRule="auto"/>
              <w:ind w:left="74" w:right="90" w:firstLine="284"/>
              <w:jc w:val="both"/>
              <w:rPr>
                <w:rFonts w:ascii="GHEA Grapalat" w:eastAsia="Times New Roman" w:hAnsi="GHEA Grapalat" w:cs="Calibri"/>
                <w:b/>
                <w:bCs/>
                <w:color w:val="000000"/>
                <w:sz w:val="24"/>
                <w:szCs w:val="24"/>
                <w:lang w:val="hy-AM"/>
              </w:rPr>
            </w:pPr>
            <w:r w:rsidRPr="003825D8">
              <w:rPr>
                <w:rFonts w:ascii="GHEA Grapalat" w:eastAsia="Times New Roman" w:hAnsi="GHEA Grapalat" w:cs="Calibri"/>
                <w:b/>
                <w:bCs/>
                <w:color w:val="000000"/>
                <w:sz w:val="24"/>
                <w:szCs w:val="24"/>
                <w:lang w:val="hy-AM"/>
              </w:rPr>
              <w:t>Չի ը</w:t>
            </w:r>
            <w:r w:rsidR="00912A3A" w:rsidRPr="003825D8">
              <w:rPr>
                <w:rFonts w:ascii="GHEA Grapalat" w:eastAsia="Times New Roman" w:hAnsi="GHEA Grapalat" w:cs="Calibri"/>
                <w:b/>
                <w:bCs/>
                <w:color w:val="000000"/>
                <w:sz w:val="24"/>
                <w:szCs w:val="24"/>
                <w:lang w:val="hy-AM"/>
              </w:rPr>
              <w:t>նդուն</w:t>
            </w:r>
            <w:r w:rsidRPr="003825D8">
              <w:rPr>
                <w:rFonts w:ascii="GHEA Grapalat" w:eastAsia="Times New Roman" w:hAnsi="GHEA Grapalat" w:cs="Calibri"/>
                <w:b/>
                <w:bCs/>
                <w:color w:val="000000"/>
                <w:sz w:val="24"/>
                <w:szCs w:val="24"/>
                <w:lang w:val="hy-AM"/>
              </w:rPr>
              <w:t>վ</w:t>
            </w:r>
            <w:r w:rsidR="00912A3A" w:rsidRPr="003825D8">
              <w:rPr>
                <w:rFonts w:ascii="GHEA Grapalat" w:eastAsia="Times New Roman" w:hAnsi="GHEA Grapalat" w:cs="Calibri"/>
                <w:b/>
                <w:bCs/>
                <w:color w:val="000000"/>
                <w:sz w:val="24"/>
                <w:szCs w:val="24"/>
                <w:lang w:val="hy-AM"/>
              </w:rPr>
              <w:t>ել:</w:t>
            </w:r>
          </w:p>
          <w:p w:rsidR="00912A3A" w:rsidRPr="003825D8" w:rsidRDefault="00912A3A" w:rsidP="0059140F">
            <w:pPr>
              <w:spacing w:after="0" w:line="240" w:lineRule="auto"/>
              <w:ind w:left="74" w:right="90" w:firstLine="284"/>
              <w:jc w:val="both"/>
              <w:rPr>
                <w:rFonts w:ascii="GHEA Grapalat" w:eastAsia="Times New Roman" w:hAnsi="GHEA Grapalat" w:cs="Calibri"/>
                <w:bCs/>
                <w:color w:val="000000"/>
                <w:sz w:val="24"/>
                <w:szCs w:val="24"/>
                <w:lang w:val="hy-AM"/>
              </w:rPr>
            </w:pPr>
            <w:r w:rsidRPr="003825D8">
              <w:rPr>
                <w:rFonts w:ascii="GHEA Grapalat" w:eastAsia="Times New Roman" w:hAnsi="GHEA Grapalat" w:cs="Calibri"/>
                <w:bCs/>
                <w:color w:val="000000"/>
                <w:sz w:val="24"/>
                <w:szCs w:val="24"/>
                <w:lang w:val="hy-AM"/>
              </w:rPr>
              <w:t>Նախագծով նախատե</w:t>
            </w:r>
            <w:r w:rsidR="0079712E" w:rsidRPr="003825D8">
              <w:rPr>
                <w:rFonts w:ascii="GHEA Grapalat" w:eastAsia="Times New Roman" w:hAnsi="GHEA Grapalat" w:cs="Calibri"/>
                <w:bCs/>
                <w:color w:val="000000"/>
                <w:sz w:val="24"/>
                <w:szCs w:val="24"/>
                <w:lang w:val="hy-AM"/>
              </w:rPr>
              <w:t>սվող կարգավորումները բխում են «</w:t>
            </w:r>
            <w:r w:rsidRPr="003825D8">
              <w:rPr>
                <w:rFonts w:ascii="GHEA Grapalat" w:eastAsia="Times New Roman" w:hAnsi="GHEA Grapalat" w:cs="Calibri"/>
                <w:bCs/>
                <w:color w:val="000000"/>
                <w:sz w:val="24"/>
                <w:szCs w:val="24"/>
                <w:lang w:val="hy-AM"/>
              </w:rPr>
              <w:t>Ոստիականությունում ծառայության մասին</w:t>
            </w:r>
            <w:r w:rsidR="0079712E" w:rsidRPr="003825D8">
              <w:rPr>
                <w:rFonts w:ascii="GHEA Grapalat" w:eastAsia="Times New Roman" w:hAnsi="GHEA Grapalat" w:cs="Calibri"/>
                <w:bCs/>
                <w:color w:val="000000"/>
                <w:sz w:val="24"/>
                <w:szCs w:val="24"/>
                <w:lang w:val="hy-AM"/>
              </w:rPr>
              <w:t>»</w:t>
            </w:r>
            <w:r w:rsidRPr="003825D8">
              <w:rPr>
                <w:rFonts w:ascii="GHEA Grapalat" w:eastAsia="Times New Roman" w:hAnsi="GHEA Grapalat" w:cs="Calibri"/>
                <w:bCs/>
                <w:color w:val="000000"/>
                <w:sz w:val="24"/>
                <w:szCs w:val="24"/>
                <w:lang w:val="hy-AM"/>
              </w:rPr>
              <w:t xml:space="preserve"> ՀՀ օրենքի 14-րդ հոդվածի 6.2 կետից, որի համաձայն՝ </w:t>
            </w:r>
            <w:r w:rsidRPr="003825D8">
              <w:rPr>
                <w:rFonts w:ascii="GHEA Grapalat" w:hAnsi="GHEA Grapalat"/>
                <w:color w:val="000000"/>
                <w:sz w:val="24"/>
                <w:szCs w:val="24"/>
                <w:shd w:val="clear" w:color="auto" w:fill="FFFFFF"/>
                <w:lang w:val="hy-AM"/>
              </w:rPr>
              <w:t xml:space="preserve">Քրեական ոստիկանի պաշտոնում կարող են նշանակվել միայն այն անձինք, որոնք ունեն </w:t>
            </w:r>
            <w:r w:rsidRPr="003825D8">
              <w:rPr>
                <w:rFonts w:ascii="GHEA Grapalat" w:hAnsi="GHEA Grapalat"/>
                <w:b/>
                <w:color w:val="000000"/>
                <w:sz w:val="24"/>
                <w:szCs w:val="24"/>
                <w:shd w:val="clear" w:color="auto" w:fill="FFFFFF"/>
                <w:lang w:val="hy-AM"/>
              </w:rPr>
              <w:t>առնվազն բակալավրի որակավորում</w:t>
            </w:r>
            <w:r w:rsidRPr="003825D8">
              <w:rPr>
                <w:rFonts w:ascii="GHEA Grapalat" w:hAnsi="GHEA Grapalat"/>
                <w:color w:val="000000"/>
                <w:sz w:val="24"/>
                <w:szCs w:val="24"/>
                <w:shd w:val="clear" w:color="auto" w:fill="FFFFFF"/>
                <w:lang w:val="hy-AM"/>
              </w:rPr>
              <w:t xml:space="preserve"> և Լիազոր մարմնի ուսումնական հաստատությունում ստացել են քրեական ոստիկանի </w:t>
            </w:r>
            <w:r w:rsidRPr="003825D8">
              <w:rPr>
                <w:rFonts w:ascii="GHEA Grapalat" w:hAnsi="GHEA Grapalat"/>
                <w:b/>
                <w:color w:val="000000"/>
                <w:sz w:val="24"/>
                <w:szCs w:val="24"/>
                <w:shd w:val="clear" w:color="auto" w:fill="FFFFFF"/>
                <w:lang w:val="hy-AM"/>
              </w:rPr>
              <w:t>նախնական մասնագիտական կրթություն</w:t>
            </w:r>
            <w:r w:rsidRPr="003825D8">
              <w:rPr>
                <w:rFonts w:ascii="GHEA Grapalat" w:hAnsi="GHEA Grapalat"/>
                <w:color w:val="000000"/>
                <w:sz w:val="24"/>
                <w:szCs w:val="24"/>
                <w:shd w:val="clear" w:color="auto" w:fill="FFFFFF"/>
                <w:lang w:val="hy-AM"/>
              </w:rPr>
              <w:t>:</w:t>
            </w:r>
            <w:r w:rsidRPr="003825D8">
              <w:rPr>
                <w:rFonts w:ascii="Calibri" w:hAnsi="Calibri" w:cs="Calibri"/>
                <w:color w:val="000000"/>
                <w:sz w:val="23"/>
                <w:szCs w:val="23"/>
                <w:shd w:val="clear" w:color="auto" w:fill="FFFFFF"/>
                <w:lang w:val="hy-AM"/>
              </w:rPr>
              <w:t> </w:t>
            </w:r>
          </w:p>
        </w:tc>
      </w:tr>
      <w:tr w:rsidR="00084DA9" w:rsidRPr="003825D8" w:rsidTr="008B1D19">
        <w:trPr>
          <w:tblCellSpacing w:w="0" w:type="dxa"/>
          <w:jc w:val="center"/>
        </w:trPr>
        <w:tc>
          <w:tcPr>
            <w:tcW w:w="9532" w:type="dxa"/>
            <w:vMerge w:val="restart"/>
            <w:tcBorders>
              <w:top w:val="outset" w:sz="6" w:space="0" w:color="auto"/>
              <w:left w:val="outset" w:sz="6" w:space="0" w:color="auto"/>
              <w:bottom w:val="outset" w:sz="6" w:space="0" w:color="auto"/>
              <w:right w:val="outset" w:sz="6" w:space="0" w:color="auto"/>
            </w:tcBorders>
            <w:shd w:val="clear" w:color="auto" w:fill="D0D0D0"/>
          </w:tcPr>
          <w:p w:rsidR="00084DA9" w:rsidRPr="003825D8" w:rsidRDefault="00084DA9" w:rsidP="0059140F">
            <w:pPr>
              <w:spacing w:after="0" w:line="240" w:lineRule="auto"/>
              <w:ind w:left="74" w:right="90" w:firstLine="284"/>
              <w:jc w:val="center"/>
              <w:rPr>
                <w:rFonts w:ascii="GHEA Grapalat" w:eastAsia="Times New Roman" w:hAnsi="GHEA Grapalat" w:cs="Times New Roman"/>
                <w:color w:val="000000"/>
                <w:sz w:val="24"/>
                <w:szCs w:val="24"/>
                <w:lang w:val="hy-AM"/>
              </w:rPr>
            </w:pPr>
            <w:r w:rsidRPr="003825D8">
              <w:rPr>
                <w:rFonts w:ascii="GHEA Grapalat" w:eastAsia="Times New Roman" w:hAnsi="GHEA Grapalat" w:cs="Times New Roman"/>
                <w:color w:val="000000"/>
                <w:sz w:val="24"/>
                <w:szCs w:val="24"/>
                <w:lang w:val="hy-AM"/>
              </w:rPr>
              <w:t>ՀՀ արդարադատության նախարարություն</w:t>
            </w:r>
          </w:p>
        </w:tc>
        <w:tc>
          <w:tcPr>
            <w:tcW w:w="3780" w:type="dxa"/>
            <w:gridSpan w:val="2"/>
            <w:tcBorders>
              <w:top w:val="outset" w:sz="6" w:space="0" w:color="auto"/>
              <w:left w:val="outset" w:sz="6" w:space="0" w:color="auto"/>
              <w:bottom w:val="outset" w:sz="6" w:space="0" w:color="auto"/>
              <w:right w:val="outset" w:sz="6" w:space="0" w:color="auto"/>
            </w:tcBorders>
            <w:shd w:val="clear" w:color="auto" w:fill="D0D0D0"/>
          </w:tcPr>
          <w:p w:rsidR="00084DA9" w:rsidRPr="003825D8" w:rsidRDefault="00144EAF" w:rsidP="0059140F">
            <w:pPr>
              <w:spacing w:after="0" w:line="240" w:lineRule="auto"/>
              <w:ind w:left="74" w:right="90" w:firstLine="284"/>
              <w:jc w:val="center"/>
              <w:rPr>
                <w:rFonts w:ascii="GHEA Grapalat" w:eastAsia="Times New Roman" w:hAnsi="GHEA Grapalat" w:cs="Times New Roman"/>
                <w:color w:val="000000"/>
                <w:sz w:val="24"/>
                <w:szCs w:val="24"/>
                <w:lang w:val="hy-AM"/>
              </w:rPr>
            </w:pPr>
            <w:r w:rsidRPr="003825D8">
              <w:rPr>
                <w:rFonts w:ascii="GHEA Grapalat" w:eastAsia="Times New Roman" w:hAnsi="GHEA Grapalat" w:cs="Times New Roman"/>
                <w:color w:val="000000"/>
                <w:sz w:val="24"/>
                <w:szCs w:val="24"/>
              </w:rPr>
              <w:t>26</w:t>
            </w:r>
            <w:r w:rsidR="00084DA9" w:rsidRPr="003825D8">
              <w:rPr>
                <w:rFonts w:ascii="GHEA Grapalat" w:eastAsia="Times New Roman" w:hAnsi="GHEA Grapalat" w:cs="Times New Roman"/>
                <w:color w:val="000000"/>
                <w:sz w:val="24"/>
                <w:szCs w:val="24"/>
                <w:lang w:val="hy-AM"/>
              </w:rPr>
              <w:t xml:space="preserve"> հու</w:t>
            </w:r>
            <w:r w:rsidRPr="003825D8">
              <w:rPr>
                <w:rFonts w:ascii="GHEA Grapalat" w:eastAsia="Times New Roman" w:hAnsi="GHEA Grapalat" w:cs="Times New Roman"/>
                <w:color w:val="000000"/>
                <w:sz w:val="24"/>
                <w:szCs w:val="24"/>
                <w:lang w:val="hy-AM"/>
              </w:rPr>
              <w:t>նվարի</w:t>
            </w:r>
            <w:r w:rsidR="00084DA9" w:rsidRPr="003825D8">
              <w:rPr>
                <w:rFonts w:ascii="GHEA Grapalat" w:eastAsia="Times New Roman" w:hAnsi="GHEA Grapalat" w:cs="Times New Roman"/>
                <w:color w:val="000000"/>
                <w:sz w:val="24"/>
                <w:szCs w:val="24"/>
                <w:lang w:val="hy-AM"/>
              </w:rPr>
              <w:t xml:space="preserve"> 202</w:t>
            </w:r>
            <w:r w:rsidRPr="003825D8">
              <w:rPr>
                <w:rFonts w:ascii="GHEA Grapalat" w:eastAsia="Times New Roman" w:hAnsi="GHEA Grapalat" w:cs="Times New Roman"/>
                <w:color w:val="000000"/>
                <w:sz w:val="24"/>
                <w:szCs w:val="24"/>
                <w:lang w:val="hy-AM"/>
              </w:rPr>
              <w:t>4</w:t>
            </w:r>
          </w:p>
        </w:tc>
      </w:tr>
      <w:tr w:rsidR="00084DA9" w:rsidRPr="003825D8" w:rsidTr="008B1D19">
        <w:trPr>
          <w:trHeight w:val="408"/>
          <w:tblCellSpacing w:w="0" w:type="dxa"/>
          <w:jc w:val="center"/>
        </w:trPr>
        <w:tc>
          <w:tcPr>
            <w:tcW w:w="953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084DA9" w:rsidRPr="003825D8" w:rsidRDefault="00084DA9" w:rsidP="0059140F">
            <w:pPr>
              <w:pStyle w:val="ListParagraph"/>
              <w:numPr>
                <w:ilvl w:val="0"/>
                <w:numId w:val="16"/>
              </w:numPr>
              <w:spacing w:after="0" w:line="240" w:lineRule="auto"/>
              <w:ind w:left="74" w:right="90" w:firstLine="284"/>
              <w:jc w:val="center"/>
              <w:rPr>
                <w:rFonts w:ascii="GHEA Grapalat" w:eastAsia="Times New Roman" w:hAnsi="GHEA Grapalat" w:cs="Times New Roman"/>
                <w:color w:val="000000"/>
                <w:sz w:val="24"/>
                <w:szCs w:val="24"/>
                <w:lang w:val="hy-AM"/>
              </w:rPr>
            </w:pPr>
          </w:p>
        </w:tc>
        <w:tc>
          <w:tcPr>
            <w:tcW w:w="3780" w:type="dxa"/>
            <w:gridSpan w:val="2"/>
            <w:tcBorders>
              <w:top w:val="outset" w:sz="6" w:space="0" w:color="auto"/>
              <w:left w:val="outset" w:sz="6" w:space="0" w:color="auto"/>
              <w:bottom w:val="outset" w:sz="6" w:space="0" w:color="auto"/>
              <w:right w:val="outset" w:sz="6" w:space="0" w:color="auto"/>
            </w:tcBorders>
            <w:shd w:val="clear" w:color="auto" w:fill="D0D0D0"/>
          </w:tcPr>
          <w:p w:rsidR="00084DA9" w:rsidRPr="003825D8" w:rsidRDefault="00144EAF" w:rsidP="0059140F">
            <w:pPr>
              <w:spacing w:after="0" w:line="240" w:lineRule="auto"/>
              <w:ind w:left="74" w:right="90" w:firstLine="284"/>
              <w:jc w:val="center"/>
              <w:rPr>
                <w:rFonts w:ascii="GHEA Grapalat" w:eastAsia="Times New Roman" w:hAnsi="GHEA Grapalat" w:cs="Times New Roman"/>
                <w:color w:val="000000"/>
                <w:sz w:val="24"/>
                <w:szCs w:val="24"/>
              </w:rPr>
            </w:pPr>
            <w:r w:rsidRPr="003825D8">
              <w:rPr>
                <w:rFonts w:ascii="GHEA Grapalat" w:eastAsia="Times New Roman" w:hAnsi="GHEA Grapalat" w:cs="Times New Roman"/>
                <w:color w:val="000000"/>
                <w:sz w:val="24"/>
                <w:szCs w:val="24"/>
              </w:rPr>
              <w:t>/27.1/3122-2024</w:t>
            </w:r>
          </w:p>
        </w:tc>
      </w:tr>
      <w:tr w:rsidR="00084DA9" w:rsidRPr="003825D8" w:rsidTr="00E247E3">
        <w:trPr>
          <w:trHeight w:val="1065"/>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cPr>
          <w:p w:rsidR="00476BFA" w:rsidRPr="003825D8" w:rsidRDefault="00476BFA" w:rsidP="0059140F">
            <w:pPr>
              <w:tabs>
                <w:tab w:val="left" w:pos="360"/>
              </w:tabs>
              <w:spacing w:after="0" w:line="240" w:lineRule="auto"/>
              <w:ind w:left="159" w:right="161" w:firstLine="540"/>
              <w:jc w:val="both"/>
              <w:outlineLvl w:val="2"/>
              <w:rPr>
                <w:rFonts w:ascii="GHEA Grapalat" w:hAnsi="GHEA Grapalat" w:cs="GHEA Grapalat"/>
                <w:bCs/>
                <w:i/>
                <w:sz w:val="24"/>
                <w:szCs w:val="24"/>
                <w:lang w:val="hy-AM"/>
              </w:rPr>
            </w:pPr>
            <w:r w:rsidRPr="003825D8">
              <w:rPr>
                <w:rFonts w:ascii="GHEA Grapalat" w:hAnsi="GHEA Grapalat"/>
                <w:sz w:val="24"/>
                <w:szCs w:val="24"/>
                <w:shd w:val="clear" w:color="auto" w:fill="FFFFFF"/>
                <w:lang w:val="hy-AM"/>
              </w:rPr>
              <w:t xml:space="preserve">1. Նախագծով նախատեսվում է </w:t>
            </w:r>
            <w:r w:rsidRPr="003825D8">
              <w:rPr>
                <w:rFonts w:ascii="GHEA Grapalat" w:hAnsi="GHEA Grapalat" w:cs="GHEA Grapalat"/>
                <w:bCs/>
                <w:sz w:val="24"/>
                <w:szCs w:val="24"/>
                <w:lang w:val="hy-AM"/>
              </w:rPr>
              <w:t xml:space="preserve">Հայաստանի Հանրապետության կառավարության 2006 թվականի հունվարի 12-ի N 73-Ն որոշման մեջ (այսուհետ՝ Որոշում) կատարել փոփոխություն: Այս առումով հարկ է նկատի ունենալ, որ </w:t>
            </w:r>
            <w:r w:rsidRPr="003825D8">
              <w:rPr>
                <w:rFonts w:ascii="GHEA Grapalat" w:hAnsi="GHEA Grapalat" w:cs="GHEA Grapalat"/>
                <w:bCs/>
                <w:sz w:val="24"/>
                <w:szCs w:val="24"/>
                <w:lang w:val="hy-AM"/>
              </w:rPr>
              <w:lastRenderedPageBreak/>
              <w:t xml:space="preserve">Որոշման ընդունման համար լիազորող նորմերի համաձայն, ՀՀ կառավարությունը պետք է հաստատի՝ </w:t>
            </w:r>
            <w:r w:rsidRPr="003825D8">
              <w:rPr>
                <w:rFonts w:ascii="GHEA Grapalat" w:hAnsi="GHEA Grapalat" w:cs="GHEA Grapalat"/>
                <w:bCs/>
                <w:i/>
                <w:sz w:val="24"/>
                <w:szCs w:val="24"/>
                <w:lang w:val="hy-AM"/>
              </w:rPr>
              <w:t xml:space="preserve">արհեստագործական և միջին մասնագիտական կրթության մասնագիտությունների ցանկերը՝ ըստ կրթական ծրագրերի, ոլորտների, ուսուցման հիմքի և որակավորումների, ինչպես նաև արհեստագործական և միջին մասնագիտական կրթական ծրագրեր իրականացնող պետական ուսումնական հաստատությունների յուրաքանչյուր ուսումնական տարվա անվճար ուսուցմամբ (նպաստի ձևով ուսման վճարի լրիվ փոխհատուցմամբ) ընդունելության տեղերը՝ ըստ մասնագիտությունների, </w:t>
            </w:r>
            <w:r w:rsidRPr="003825D8">
              <w:rPr>
                <w:rFonts w:ascii="GHEA Grapalat" w:hAnsi="GHEA Grapalat" w:cs="GHEA Grapalat"/>
                <w:bCs/>
                <w:sz w:val="24"/>
                <w:szCs w:val="24"/>
                <w:lang w:val="hy-AM"/>
              </w:rPr>
              <w:t xml:space="preserve">մինչդեռ Որոշմամբ հաստատվել է </w:t>
            </w:r>
            <w:r w:rsidRPr="003825D8">
              <w:rPr>
                <w:rFonts w:ascii="GHEA Grapalat" w:hAnsi="GHEA Grapalat" w:cs="GHEA Grapalat"/>
                <w:bCs/>
                <w:i/>
                <w:sz w:val="24"/>
                <w:szCs w:val="24"/>
                <w:lang w:val="hy-AM"/>
              </w:rPr>
              <w:t>նախնական մասնագիտական (արհեստագործական) և միջին մասնագիտական կրթության մասնագիտությունների ցանկերը` ըստ կրթական ծրագրերի, ուսուցման հիմքի, ձևի, տևողության և որակավորումների:</w:t>
            </w:r>
          </w:p>
          <w:p w:rsidR="00476BFA" w:rsidRPr="003825D8" w:rsidRDefault="00476BFA" w:rsidP="0059140F">
            <w:pPr>
              <w:tabs>
                <w:tab w:val="left" w:pos="360"/>
              </w:tabs>
              <w:spacing w:after="0" w:line="240" w:lineRule="auto"/>
              <w:ind w:left="159" w:right="161" w:firstLine="540"/>
              <w:jc w:val="both"/>
              <w:outlineLvl w:val="2"/>
              <w:rPr>
                <w:rFonts w:ascii="GHEA Grapalat" w:hAnsi="GHEA Grapalat" w:cs="GHEA Grapalat"/>
                <w:bCs/>
                <w:i/>
                <w:sz w:val="24"/>
                <w:szCs w:val="24"/>
                <w:lang w:val="hy-AM"/>
              </w:rPr>
            </w:pPr>
            <w:r w:rsidRPr="003825D8">
              <w:rPr>
                <w:rFonts w:ascii="GHEA Grapalat" w:hAnsi="GHEA Grapalat" w:cs="GHEA Grapalat"/>
                <w:bCs/>
                <w:sz w:val="24"/>
                <w:szCs w:val="24"/>
                <w:lang w:val="hy-AM"/>
              </w:rPr>
              <w:t xml:space="preserve">«Նորմատիվ իրավական ակտերի մասին» օրենքի 12-րդ հոդվածի 1-ին մասի համաձայն՝ </w:t>
            </w:r>
            <w:r w:rsidRPr="003825D8">
              <w:rPr>
                <w:rFonts w:ascii="GHEA Grapalat" w:hAnsi="GHEA Grapalat" w:cs="GHEA Grapalat"/>
                <w:bCs/>
                <w:i/>
                <w:sz w:val="24"/>
                <w:szCs w:val="24"/>
                <w:lang w:val="hy-AM"/>
              </w:rPr>
              <w:t>նորմատիվ իրավական ակտը ունենում է վերնագիր, որը համապատասխանում է նորմատիվ իրավական ակտի բովանդակությանը:</w:t>
            </w:r>
          </w:p>
          <w:p w:rsidR="00476BFA" w:rsidRPr="003825D8" w:rsidRDefault="00476BFA" w:rsidP="0059140F">
            <w:pPr>
              <w:tabs>
                <w:tab w:val="left" w:pos="360"/>
              </w:tabs>
              <w:spacing w:after="0" w:line="240" w:lineRule="auto"/>
              <w:ind w:left="159" w:right="161" w:firstLine="540"/>
              <w:jc w:val="both"/>
              <w:outlineLvl w:val="2"/>
              <w:rPr>
                <w:rFonts w:ascii="GHEA Grapalat" w:hAnsi="GHEA Grapalat" w:cs="GHEA Grapalat"/>
                <w:bCs/>
                <w:i/>
                <w:sz w:val="24"/>
                <w:szCs w:val="24"/>
                <w:lang w:val="hy-AM"/>
              </w:rPr>
            </w:pPr>
            <w:r w:rsidRPr="003825D8">
              <w:rPr>
                <w:rFonts w:ascii="GHEA Grapalat" w:hAnsi="GHEA Grapalat" w:cs="GHEA Grapalat"/>
                <w:bCs/>
                <w:sz w:val="24"/>
                <w:szCs w:val="24"/>
                <w:lang w:val="hy-AM"/>
              </w:rPr>
              <w:t xml:space="preserve">«Նորմատիվ իրավական ակտերի մասին» օրենքի 13-րդ հոդվածի համաձայն՝ </w:t>
            </w:r>
            <w:r w:rsidRPr="003825D8">
              <w:rPr>
                <w:rFonts w:ascii="GHEA Grapalat" w:hAnsi="GHEA Grapalat" w:cs="GHEA Grapalat"/>
                <w:bCs/>
                <w:i/>
                <w:sz w:val="24"/>
                <w:szCs w:val="24"/>
                <w:lang w:val="hy-AM"/>
              </w:rPr>
              <w:t>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084DA9" w:rsidRPr="003825D8" w:rsidRDefault="00476BFA" w:rsidP="0059140F">
            <w:pPr>
              <w:tabs>
                <w:tab w:val="left" w:pos="360"/>
              </w:tabs>
              <w:spacing w:after="0" w:line="240" w:lineRule="auto"/>
              <w:ind w:left="159" w:right="161" w:firstLine="540"/>
              <w:jc w:val="both"/>
              <w:outlineLvl w:val="2"/>
              <w:rPr>
                <w:rFonts w:ascii="GHEA Grapalat" w:eastAsia="Times New Roman" w:hAnsi="GHEA Grapalat" w:cs="Times New Roman"/>
                <w:bCs/>
                <w:sz w:val="24"/>
                <w:szCs w:val="24"/>
                <w:lang w:val="hy-AM"/>
              </w:rPr>
            </w:pPr>
            <w:r w:rsidRPr="003825D8">
              <w:rPr>
                <w:rFonts w:ascii="GHEA Grapalat" w:hAnsi="GHEA Grapalat" w:cs="GHEA Grapalat"/>
                <w:bCs/>
                <w:sz w:val="24"/>
                <w:szCs w:val="24"/>
                <w:lang w:val="hy-AM"/>
              </w:rPr>
              <w:t xml:space="preserve">Վերոգրյալը հաշվի առնելով Նախագծում անհրաժեշտ է նախատեսել կարգավորումներ՝ Որոշման վերնագիրը, 1-ին կետն ու դրանով հաստատված հավելվածները լիազորող նորմերին համապատասխանեցնելու մասին: </w:t>
            </w:r>
          </w:p>
        </w:tc>
        <w:tc>
          <w:tcPr>
            <w:tcW w:w="35" w:type="dxa"/>
            <w:tcBorders>
              <w:top w:val="outset" w:sz="6" w:space="0" w:color="auto"/>
              <w:left w:val="outset" w:sz="6" w:space="0" w:color="auto"/>
              <w:bottom w:val="outset" w:sz="6" w:space="0" w:color="auto"/>
              <w:right w:val="nil"/>
            </w:tcBorders>
            <w:shd w:val="clear" w:color="auto" w:fill="FFFFFF"/>
          </w:tcPr>
          <w:p w:rsidR="00084DA9" w:rsidRPr="003825D8" w:rsidRDefault="00084DA9" w:rsidP="0059140F">
            <w:pPr>
              <w:spacing w:after="0" w:line="240" w:lineRule="auto"/>
              <w:ind w:left="74" w:right="90" w:firstLine="284"/>
              <w:rPr>
                <w:rFonts w:ascii="GHEA Grapalat" w:eastAsia="Times New Roman" w:hAnsi="GHEA Grapalat" w:cs="Calibri"/>
                <w:color w:val="000000"/>
                <w:sz w:val="24"/>
                <w:szCs w:val="24"/>
                <w:lang w:val="hy-AM"/>
              </w:rPr>
            </w:pPr>
          </w:p>
        </w:tc>
        <w:tc>
          <w:tcPr>
            <w:tcW w:w="3745" w:type="dxa"/>
            <w:tcBorders>
              <w:top w:val="outset" w:sz="6" w:space="0" w:color="auto"/>
              <w:left w:val="nil"/>
              <w:bottom w:val="outset" w:sz="6" w:space="0" w:color="auto"/>
              <w:right w:val="outset" w:sz="6" w:space="0" w:color="auto"/>
            </w:tcBorders>
            <w:shd w:val="clear" w:color="auto" w:fill="FFFFFF"/>
          </w:tcPr>
          <w:p w:rsidR="005A2205" w:rsidRPr="003825D8" w:rsidRDefault="005A2205" w:rsidP="0059140F">
            <w:pPr>
              <w:spacing w:after="0" w:line="240" w:lineRule="auto"/>
              <w:ind w:left="74" w:right="90" w:firstLine="284"/>
              <w:jc w:val="center"/>
              <w:rPr>
                <w:rFonts w:ascii="GHEA Grapalat" w:eastAsia="Times New Roman" w:hAnsi="GHEA Grapalat" w:cs="Calibri"/>
                <w:b/>
                <w:bCs/>
                <w:color w:val="000000"/>
                <w:sz w:val="24"/>
                <w:szCs w:val="24"/>
                <w:lang w:val="hy-AM"/>
              </w:rPr>
            </w:pPr>
            <w:r w:rsidRPr="003825D8">
              <w:rPr>
                <w:rFonts w:ascii="GHEA Grapalat" w:eastAsia="Times New Roman" w:hAnsi="GHEA Grapalat" w:cs="Calibri"/>
                <w:b/>
                <w:bCs/>
                <w:color w:val="000000"/>
                <w:sz w:val="24"/>
                <w:szCs w:val="24"/>
                <w:lang w:val="hy-AM"/>
              </w:rPr>
              <w:t>Ընդունվել է</w:t>
            </w:r>
          </w:p>
          <w:p w:rsidR="005A2205" w:rsidRPr="003825D8" w:rsidRDefault="005A2205" w:rsidP="0059140F">
            <w:pPr>
              <w:spacing w:after="0" w:line="240" w:lineRule="auto"/>
              <w:ind w:left="74" w:right="90" w:firstLine="284"/>
              <w:jc w:val="center"/>
              <w:rPr>
                <w:rFonts w:ascii="GHEA Grapalat" w:eastAsia="Times New Roman" w:hAnsi="GHEA Grapalat" w:cs="Calibri"/>
                <w:bCs/>
                <w:color w:val="000000"/>
                <w:sz w:val="24"/>
                <w:szCs w:val="24"/>
                <w:lang w:val="hy-AM"/>
              </w:rPr>
            </w:pPr>
          </w:p>
          <w:p w:rsidR="00084DA9" w:rsidRPr="003825D8" w:rsidRDefault="00084DA9" w:rsidP="0059140F">
            <w:pPr>
              <w:spacing w:after="0" w:line="240" w:lineRule="auto"/>
              <w:ind w:left="74" w:right="90" w:firstLine="284"/>
              <w:jc w:val="both"/>
              <w:rPr>
                <w:rFonts w:ascii="GHEA Grapalat" w:eastAsia="Times New Roman" w:hAnsi="GHEA Grapalat" w:cs="Calibri"/>
                <w:bCs/>
                <w:color w:val="000000"/>
                <w:sz w:val="24"/>
                <w:szCs w:val="24"/>
                <w:lang w:val="hy-AM"/>
              </w:rPr>
            </w:pPr>
          </w:p>
        </w:tc>
      </w:tr>
      <w:tr w:rsidR="00084DA9" w:rsidRPr="005C7EC7" w:rsidTr="00BA5875">
        <w:trPr>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cPr>
          <w:p w:rsidR="00084DA9" w:rsidRPr="003825D8" w:rsidRDefault="00476BFA" w:rsidP="0059140F">
            <w:pPr>
              <w:tabs>
                <w:tab w:val="left" w:pos="360"/>
              </w:tabs>
              <w:spacing w:after="0" w:line="240" w:lineRule="auto"/>
              <w:ind w:left="159" w:right="161" w:firstLine="540"/>
              <w:jc w:val="both"/>
              <w:outlineLvl w:val="2"/>
              <w:rPr>
                <w:rFonts w:ascii="GHEA Grapalat" w:eastAsia="Times New Roman" w:hAnsi="GHEA Grapalat" w:cs="Times New Roman"/>
                <w:bCs/>
                <w:sz w:val="24"/>
                <w:szCs w:val="24"/>
                <w:lang w:val="hy-AM"/>
              </w:rPr>
            </w:pPr>
            <w:r w:rsidRPr="003825D8">
              <w:rPr>
                <w:rFonts w:ascii="GHEA Grapalat" w:hAnsi="GHEA Grapalat" w:cs="GHEA Grapalat"/>
                <w:bCs/>
                <w:sz w:val="24"/>
                <w:szCs w:val="24"/>
                <w:lang w:val="hy-AM"/>
              </w:rPr>
              <w:lastRenderedPageBreak/>
              <w:t xml:space="preserve">2. </w:t>
            </w:r>
            <w:r w:rsidRPr="003825D8">
              <w:rPr>
                <w:rFonts w:ascii="GHEA Grapalat" w:eastAsia="Times New Roman" w:hAnsi="GHEA Grapalat"/>
                <w:sz w:val="24"/>
                <w:szCs w:val="24"/>
                <w:lang w:val="hy-AM"/>
              </w:rPr>
              <w:t>Նախագծի նախաբանից անհրաժեշտ է հանել «և «Նախնական մասնագիտական (արհեստագործական) և միջին մասնագիտական կրթության մասին» Հայաստանի Հանրապետության օրենքի 15-րդ հոդվածի 1-ին մասի 5-րդ և 6-րդ կետերով» բառերը, փոխարենը նախատեսել դրույթ գործող Որոշման նախաբանի «15-րդ հոդվածի 5-րդ և 6-րդ մասերին» բառերը «15-րդ հոդվածի 1-ին մասի 5-րդ և 6-րդ կետերով» փոխարինելու մասին:</w:t>
            </w:r>
          </w:p>
        </w:tc>
        <w:tc>
          <w:tcPr>
            <w:tcW w:w="35" w:type="dxa"/>
            <w:tcBorders>
              <w:top w:val="outset" w:sz="6" w:space="0" w:color="auto"/>
              <w:left w:val="outset" w:sz="6" w:space="0" w:color="auto"/>
              <w:bottom w:val="outset" w:sz="6" w:space="0" w:color="auto"/>
              <w:right w:val="nil"/>
            </w:tcBorders>
            <w:shd w:val="clear" w:color="auto" w:fill="FFFFFF"/>
          </w:tcPr>
          <w:p w:rsidR="00084DA9" w:rsidRPr="003825D8" w:rsidRDefault="00084DA9" w:rsidP="0059140F">
            <w:pPr>
              <w:spacing w:after="0" w:line="240" w:lineRule="auto"/>
              <w:ind w:left="74" w:right="90" w:firstLine="284"/>
              <w:rPr>
                <w:rFonts w:ascii="GHEA Grapalat" w:eastAsia="Times New Roman" w:hAnsi="GHEA Grapalat" w:cs="Calibri"/>
                <w:color w:val="000000"/>
                <w:sz w:val="24"/>
                <w:szCs w:val="24"/>
                <w:lang w:val="hy-AM"/>
              </w:rPr>
            </w:pPr>
          </w:p>
        </w:tc>
        <w:tc>
          <w:tcPr>
            <w:tcW w:w="3745" w:type="dxa"/>
            <w:tcBorders>
              <w:top w:val="outset" w:sz="6" w:space="0" w:color="auto"/>
              <w:left w:val="nil"/>
              <w:bottom w:val="outset" w:sz="6" w:space="0" w:color="auto"/>
              <w:right w:val="outset" w:sz="6" w:space="0" w:color="auto"/>
            </w:tcBorders>
            <w:shd w:val="clear" w:color="auto" w:fill="FFFFFF"/>
          </w:tcPr>
          <w:p w:rsidR="005C7EC7" w:rsidRPr="0059140F" w:rsidRDefault="005C7EC7" w:rsidP="005C7EC7">
            <w:pPr>
              <w:spacing w:after="0" w:line="240" w:lineRule="auto"/>
              <w:ind w:left="74" w:right="90" w:firstLine="284"/>
              <w:jc w:val="center"/>
              <w:rPr>
                <w:rFonts w:ascii="GHEA Grapalat" w:eastAsia="Times New Roman" w:hAnsi="GHEA Grapalat" w:cs="Calibri"/>
                <w:b/>
                <w:bCs/>
                <w:color w:val="000000"/>
                <w:sz w:val="24"/>
                <w:szCs w:val="24"/>
                <w:lang w:val="hy-AM"/>
              </w:rPr>
            </w:pPr>
            <w:r w:rsidRPr="003825D8">
              <w:rPr>
                <w:rFonts w:ascii="GHEA Grapalat" w:eastAsia="Times New Roman" w:hAnsi="GHEA Grapalat" w:cs="Calibri"/>
                <w:b/>
                <w:bCs/>
                <w:color w:val="000000"/>
                <w:sz w:val="24"/>
                <w:szCs w:val="24"/>
                <w:lang w:val="hy-AM"/>
              </w:rPr>
              <w:t>Ընդունվել է</w:t>
            </w:r>
          </w:p>
          <w:p w:rsidR="00054C26" w:rsidRPr="005C7EC7" w:rsidRDefault="00054C26" w:rsidP="0059140F">
            <w:pPr>
              <w:spacing w:after="0" w:line="240" w:lineRule="auto"/>
              <w:ind w:left="74" w:right="90" w:firstLine="284"/>
              <w:jc w:val="both"/>
              <w:rPr>
                <w:rFonts w:ascii="GHEA Grapalat" w:eastAsia="Times New Roman" w:hAnsi="GHEA Grapalat" w:cs="Calibri"/>
                <w:bCs/>
                <w:color w:val="000000"/>
                <w:sz w:val="24"/>
                <w:szCs w:val="24"/>
              </w:rPr>
            </w:pPr>
          </w:p>
        </w:tc>
      </w:tr>
      <w:tr w:rsidR="004015C8" w:rsidRPr="004015C8" w:rsidTr="004015C8">
        <w:trPr>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4015C8" w:rsidRPr="004015C8" w:rsidRDefault="007B269A" w:rsidP="007B269A">
            <w:pPr>
              <w:tabs>
                <w:tab w:val="left" w:pos="360"/>
              </w:tabs>
              <w:spacing w:after="0" w:line="240" w:lineRule="auto"/>
              <w:ind w:left="159" w:right="161" w:firstLine="540"/>
              <w:jc w:val="both"/>
              <w:outlineLvl w:val="2"/>
              <w:rPr>
                <w:rFonts w:ascii="GHEA Grapalat" w:hAnsi="GHEA Grapalat" w:cs="GHEA Grapalat"/>
                <w:bCs/>
                <w:sz w:val="24"/>
                <w:szCs w:val="24"/>
                <w:lang w:val="hy-AM"/>
              </w:rPr>
            </w:pPr>
            <w:r w:rsidRPr="007B269A">
              <w:rPr>
                <w:rFonts w:ascii="GHEA Grapalat" w:hAnsi="GHEA Grapalat"/>
                <w:color w:val="000000"/>
                <w:sz w:val="24"/>
                <w:szCs w:val="24"/>
                <w:shd w:val="clear" w:color="auto" w:fill="A6A6A6" w:themeFill="background1" w:themeFillShade="A6"/>
                <w:lang w:val="hy-AM"/>
              </w:rPr>
              <w:t>Սոցիալական նախարարական կոմիտեի</w:t>
            </w:r>
            <w:r>
              <w:rPr>
                <w:rFonts w:ascii="GHEA Grapalat" w:hAnsi="GHEA Grapalat"/>
                <w:color w:val="000000"/>
                <w:sz w:val="24"/>
                <w:szCs w:val="24"/>
                <w:shd w:val="clear" w:color="auto" w:fill="A6A6A6" w:themeFill="background1" w:themeFillShade="A6"/>
                <w:lang w:val="hy-AM"/>
              </w:rPr>
              <w:t xml:space="preserve"> </w:t>
            </w:r>
            <w:r w:rsidRPr="007B269A">
              <w:rPr>
                <w:rFonts w:ascii="GHEA Grapalat" w:hAnsi="GHEA Grapalat" w:cs="Arial"/>
                <w:sz w:val="24"/>
                <w:szCs w:val="24"/>
                <w:shd w:val="clear" w:color="auto" w:fill="A6A6A6" w:themeFill="background1" w:themeFillShade="A6"/>
                <w:lang w:val="hy-AM"/>
              </w:rPr>
              <w:t>նիստի</w:t>
            </w:r>
            <w:r w:rsidR="004015C8" w:rsidRPr="004015C8">
              <w:rPr>
                <w:rFonts w:ascii="GHEA Grapalat" w:hAnsi="GHEA Grapalat" w:cs="GHEA Grapalat"/>
                <w:bCs/>
                <w:sz w:val="24"/>
                <w:szCs w:val="24"/>
                <w:lang w:val="hy-AM"/>
              </w:rPr>
              <w:t xml:space="preserve"> ընթացքում ՀՀ արդարադատության նախարարության կողմից ներկայացված առաջարկություն</w:t>
            </w:r>
          </w:p>
        </w:tc>
        <w:tc>
          <w:tcPr>
            <w:tcW w:w="35" w:type="dxa"/>
            <w:tcBorders>
              <w:top w:val="outset" w:sz="6" w:space="0" w:color="auto"/>
              <w:left w:val="outset" w:sz="6" w:space="0" w:color="auto"/>
              <w:bottom w:val="outset" w:sz="6" w:space="0" w:color="auto"/>
              <w:right w:val="nil"/>
            </w:tcBorders>
            <w:shd w:val="clear" w:color="auto" w:fill="A6A6A6" w:themeFill="background1" w:themeFillShade="A6"/>
          </w:tcPr>
          <w:p w:rsidR="004015C8" w:rsidRPr="003825D8" w:rsidRDefault="004015C8" w:rsidP="0059140F">
            <w:pPr>
              <w:spacing w:after="0" w:line="240" w:lineRule="auto"/>
              <w:ind w:left="74" w:right="90" w:firstLine="284"/>
              <w:rPr>
                <w:rFonts w:ascii="GHEA Grapalat" w:eastAsia="Times New Roman" w:hAnsi="GHEA Grapalat" w:cs="Calibri"/>
                <w:color w:val="000000"/>
                <w:sz w:val="24"/>
                <w:szCs w:val="24"/>
                <w:lang w:val="hy-AM"/>
              </w:rPr>
            </w:pPr>
          </w:p>
        </w:tc>
        <w:tc>
          <w:tcPr>
            <w:tcW w:w="3745" w:type="dxa"/>
            <w:tcBorders>
              <w:top w:val="outset" w:sz="6" w:space="0" w:color="auto"/>
              <w:left w:val="nil"/>
              <w:bottom w:val="outset" w:sz="6" w:space="0" w:color="auto"/>
              <w:right w:val="outset" w:sz="6" w:space="0" w:color="auto"/>
            </w:tcBorders>
            <w:shd w:val="clear" w:color="auto" w:fill="A6A6A6" w:themeFill="background1" w:themeFillShade="A6"/>
          </w:tcPr>
          <w:p w:rsidR="004015C8" w:rsidRPr="003825D8" w:rsidRDefault="004015C8" w:rsidP="005C7EC7">
            <w:pPr>
              <w:spacing w:after="0" w:line="240" w:lineRule="auto"/>
              <w:ind w:left="74" w:right="90" w:firstLine="284"/>
              <w:jc w:val="center"/>
              <w:rPr>
                <w:rFonts w:ascii="GHEA Grapalat" w:eastAsia="Times New Roman" w:hAnsi="GHEA Grapalat" w:cs="Calibri"/>
                <w:b/>
                <w:bCs/>
                <w:color w:val="000000"/>
                <w:sz w:val="24"/>
                <w:szCs w:val="24"/>
                <w:lang w:val="hy-AM"/>
              </w:rPr>
            </w:pPr>
          </w:p>
        </w:tc>
      </w:tr>
      <w:tr w:rsidR="004015C8" w:rsidRPr="004015C8" w:rsidTr="00BA5875">
        <w:trPr>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cPr>
          <w:p w:rsidR="004015C8" w:rsidRDefault="004015C8" w:rsidP="0059140F">
            <w:pPr>
              <w:tabs>
                <w:tab w:val="left" w:pos="360"/>
              </w:tabs>
              <w:spacing w:after="0" w:line="240" w:lineRule="auto"/>
              <w:ind w:left="159" w:right="161" w:firstLine="540"/>
              <w:jc w:val="both"/>
              <w:outlineLvl w:val="2"/>
              <w:rPr>
                <w:rFonts w:ascii="GHEA Grapalat" w:hAnsi="GHEA Grapalat" w:cs="GHEA Grapalat"/>
                <w:bCs/>
                <w:sz w:val="24"/>
                <w:szCs w:val="24"/>
                <w:lang w:val="hy-AM"/>
              </w:rPr>
            </w:pPr>
            <w:r>
              <w:rPr>
                <w:rFonts w:ascii="GHEA Grapalat" w:hAnsi="GHEA Grapalat" w:cs="GHEA Grapalat"/>
                <w:bCs/>
                <w:sz w:val="24"/>
                <w:szCs w:val="24"/>
                <w:lang w:val="hy-AM"/>
              </w:rPr>
              <w:t>Որոշման նախաբանը համապատասխանեցնել</w:t>
            </w:r>
            <w:r w:rsidR="00C8508D">
              <w:rPr>
                <w:rFonts w:ascii="GHEA Grapalat" w:hAnsi="GHEA Grapalat" w:cs="GHEA Grapalat"/>
                <w:bCs/>
                <w:sz w:val="24"/>
                <w:szCs w:val="24"/>
                <w:lang w:val="hy-AM"/>
              </w:rPr>
              <w:t xml:space="preserve"> </w:t>
            </w:r>
            <w:r w:rsidR="001B1E0C" w:rsidRPr="003825D8">
              <w:rPr>
                <w:rFonts w:ascii="GHEA Grapalat" w:eastAsia="Times New Roman" w:hAnsi="GHEA Grapalat"/>
                <w:sz w:val="24"/>
                <w:szCs w:val="24"/>
                <w:lang w:val="hy-AM"/>
              </w:rPr>
              <w:t>«Նախնական մասնագիտական (արհեստագործական) և միջին մասնագիտական կրթության մասին» Հայաստանի Հանրապետության օրենքի</w:t>
            </w:r>
            <w:r>
              <w:rPr>
                <w:rFonts w:ascii="GHEA Grapalat" w:hAnsi="GHEA Grapalat" w:cs="GHEA Grapalat"/>
                <w:bCs/>
                <w:sz w:val="24"/>
                <w:szCs w:val="24"/>
                <w:lang w:val="hy-AM"/>
              </w:rPr>
              <w:t xml:space="preserve"> լիազորող նորմին</w:t>
            </w:r>
          </w:p>
        </w:tc>
        <w:tc>
          <w:tcPr>
            <w:tcW w:w="35" w:type="dxa"/>
            <w:tcBorders>
              <w:top w:val="outset" w:sz="6" w:space="0" w:color="auto"/>
              <w:left w:val="outset" w:sz="6" w:space="0" w:color="auto"/>
              <w:bottom w:val="outset" w:sz="6" w:space="0" w:color="auto"/>
              <w:right w:val="nil"/>
            </w:tcBorders>
            <w:shd w:val="clear" w:color="auto" w:fill="FFFFFF"/>
          </w:tcPr>
          <w:p w:rsidR="004015C8" w:rsidRPr="003825D8" w:rsidRDefault="004015C8" w:rsidP="0059140F">
            <w:pPr>
              <w:spacing w:after="0" w:line="240" w:lineRule="auto"/>
              <w:ind w:left="74" w:right="90" w:firstLine="284"/>
              <w:rPr>
                <w:rFonts w:ascii="GHEA Grapalat" w:eastAsia="Times New Roman" w:hAnsi="GHEA Grapalat" w:cs="Calibri"/>
                <w:color w:val="000000"/>
                <w:sz w:val="24"/>
                <w:szCs w:val="24"/>
                <w:lang w:val="hy-AM"/>
              </w:rPr>
            </w:pPr>
          </w:p>
        </w:tc>
        <w:tc>
          <w:tcPr>
            <w:tcW w:w="3745" w:type="dxa"/>
            <w:tcBorders>
              <w:top w:val="outset" w:sz="6" w:space="0" w:color="auto"/>
              <w:left w:val="nil"/>
              <w:bottom w:val="outset" w:sz="6" w:space="0" w:color="auto"/>
              <w:right w:val="outset" w:sz="6" w:space="0" w:color="auto"/>
            </w:tcBorders>
            <w:shd w:val="clear" w:color="auto" w:fill="FFFFFF"/>
          </w:tcPr>
          <w:p w:rsidR="004015C8" w:rsidRPr="003825D8" w:rsidRDefault="004015C8" w:rsidP="005C7EC7">
            <w:pPr>
              <w:spacing w:after="0" w:line="240" w:lineRule="auto"/>
              <w:ind w:left="74" w:right="90" w:firstLine="284"/>
              <w:jc w:val="center"/>
              <w:rPr>
                <w:rFonts w:ascii="GHEA Grapalat" w:eastAsia="Times New Roman" w:hAnsi="GHEA Grapalat" w:cs="Calibri"/>
                <w:b/>
                <w:bCs/>
                <w:color w:val="000000"/>
                <w:sz w:val="24"/>
                <w:szCs w:val="24"/>
                <w:lang w:val="hy-AM"/>
              </w:rPr>
            </w:pPr>
            <w:r>
              <w:rPr>
                <w:rFonts w:ascii="GHEA Grapalat" w:eastAsia="Times New Roman" w:hAnsi="GHEA Grapalat" w:cs="Calibri"/>
                <w:b/>
                <w:bCs/>
                <w:color w:val="000000"/>
                <w:sz w:val="24"/>
                <w:szCs w:val="24"/>
                <w:lang w:val="hy-AM"/>
              </w:rPr>
              <w:t>Ընդունվել է</w:t>
            </w:r>
          </w:p>
        </w:tc>
      </w:tr>
      <w:tr w:rsidR="00AE3CE8" w:rsidRPr="003825D8" w:rsidTr="00F014EB">
        <w:trPr>
          <w:tblCellSpacing w:w="0" w:type="dxa"/>
          <w:jc w:val="center"/>
        </w:trPr>
        <w:tc>
          <w:tcPr>
            <w:tcW w:w="9532" w:type="dxa"/>
            <w:vMerge w:val="restart"/>
            <w:tcBorders>
              <w:top w:val="outset" w:sz="6" w:space="0" w:color="auto"/>
              <w:left w:val="outset" w:sz="6" w:space="0" w:color="auto"/>
              <w:bottom w:val="outset" w:sz="6" w:space="0" w:color="auto"/>
              <w:right w:val="outset" w:sz="6" w:space="0" w:color="auto"/>
            </w:tcBorders>
            <w:shd w:val="clear" w:color="auto" w:fill="D0D0D0"/>
          </w:tcPr>
          <w:p w:rsidR="00AE3CE8" w:rsidRPr="003825D8" w:rsidRDefault="00AE3CE8" w:rsidP="00F014EB">
            <w:pPr>
              <w:spacing w:after="0" w:line="240" w:lineRule="auto"/>
              <w:ind w:left="74" w:right="90" w:firstLine="284"/>
              <w:jc w:val="center"/>
              <w:rPr>
                <w:rFonts w:ascii="GHEA Grapalat" w:eastAsia="Times New Roman" w:hAnsi="GHEA Grapalat" w:cs="Times New Roman"/>
                <w:color w:val="000000"/>
                <w:sz w:val="24"/>
                <w:szCs w:val="24"/>
                <w:lang w:val="hy-AM"/>
              </w:rPr>
            </w:pPr>
            <w:r w:rsidRPr="003825D8">
              <w:rPr>
                <w:rFonts w:ascii="GHEA Grapalat" w:eastAsia="Times New Roman" w:hAnsi="GHEA Grapalat" w:cs="Times New Roman"/>
                <w:color w:val="000000"/>
                <w:sz w:val="24"/>
                <w:szCs w:val="24"/>
                <w:lang w:val="hy-AM"/>
              </w:rPr>
              <w:t>ՀՀ արդարադատության նախարարություն</w:t>
            </w:r>
          </w:p>
        </w:tc>
        <w:tc>
          <w:tcPr>
            <w:tcW w:w="3780" w:type="dxa"/>
            <w:gridSpan w:val="2"/>
            <w:tcBorders>
              <w:top w:val="outset" w:sz="6" w:space="0" w:color="auto"/>
              <w:left w:val="outset" w:sz="6" w:space="0" w:color="auto"/>
              <w:bottom w:val="outset" w:sz="6" w:space="0" w:color="auto"/>
              <w:right w:val="outset" w:sz="6" w:space="0" w:color="auto"/>
            </w:tcBorders>
            <w:shd w:val="clear" w:color="auto" w:fill="D0D0D0"/>
          </w:tcPr>
          <w:p w:rsidR="00AE3CE8" w:rsidRPr="003825D8" w:rsidRDefault="00AE3CE8" w:rsidP="00AE3CE8">
            <w:pPr>
              <w:spacing w:after="0" w:line="240" w:lineRule="auto"/>
              <w:ind w:left="74" w:right="90" w:firstLine="284"/>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18</w:t>
            </w:r>
            <w:r w:rsidRPr="003825D8">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մարտի</w:t>
            </w:r>
            <w:r w:rsidRPr="003825D8">
              <w:rPr>
                <w:rFonts w:ascii="GHEA Grapalat" w:eastAsia="Times New Roman" w:hAnsi="GHEA Grapalat" w:cs="Times New Roman"/>
                <w:color w:val="000000"/>
                <w:sz w:val="24"/>
                <w:szCs w:val="24"/>
                <w:lang w:val="hy-AM"/>
              </w:rPr>
              <w:t xml:space="preserve"> 2024</w:t>
            </w:r>
          </w:p>
        </w:tc>
      </w:tr>
      <w:tr w:rsidR="00AE3CE8" w:rsidRPr="003825D8" w:rsidTr="00F014EB">
        <w:trPr>
          <w:trHeight w:val="408"/>
          <w:tblCellSpacing w:w="0" w:type="dxa"/>
          <w:jc w:val="center"/>
        </w:trPr>
        <w:tc>
          <w:tcPr>
            <w:tcW w:w="953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AE3CE8" w:rsidRPr="003825D8" w:rsidRDefault="00AE3CE8" w:rsidP="00F014EB">
            <w:pPr>
              <w:pStyle w:val="ListParagraph"/>
              <w:numPr>
                <w:ilvl w:val="0"/>
                <w:numId w:val="16"/>
              </w:numPr>
              <w:spacing w:after="0" w:line="240" w:lineRule="auto"/>
              <w:ind w:left="74" w:right="90" w:firstLine="284"/>
              <w:jc w:val="center"/>
              <w:rPr>
                <w:rFonts w:ascii="GHEA Grapalat" w:eastAsia="Times New Roman" w:hAnsi="GHEA Grapalat" w:cs="Times New Roman"/>
                <w:color w:val="000000"/>
                <w:sz w:val="24"/>
                <w:szCs w:val="24"/>
                <w:lang w:val="hy-AM"/>
              </w:rPr>
            </w:pPr>
          </w:p>
        </w:tc>
        <w:tc>
          <w:tcPr>
            <w:tcW w:w="3780" w:type="dxa"/>
            <w:gridSpan w:val="2"/>
            <w:tcBorders>
              <w:top w:val="outset" w:sz="6" w:space="0" w:color="auto"/>
              <w:left w:val="outset" w:sz="6" w:space="0" w:color="auto"/>
              <w:bottom w:val="outset" w:sz="6" w:space="0" w:color="auto"/>
              <w:right w:val="outset" w:sz="6" w:space="0" w:color="auto"/>
            </w:tcBorders>
            <w:shd w:val="clear" w:color="auto" w:fill="D0D0D0"/>
          </w:tcPr>
          <w:p w:rsidR="00AE3CE8" w:rsidRPr="003825D8" w:rsidRDefault="00AE3CE8" w:rsidP="00F014EB">
            <w:pPr>
              <w:spacing w:after="0" w:line="240" w:lineRule="auto"/>
              <w:ind w:left="74" w:right="90" w:firstLine="284"/>
              <w:jc w:val="center"/>
              <w:rPr>
                <w:rFonts w:ascii="GHEA Grapalat" w:eastAsia="Times New Roman" w:hAnsi="GHEA Grapalat" w:cs="Times New Roman"/>
                <w:color w:val="000000"/>
                <w:sz w:val="24"/>
                <w:szCs w:val="24"/>
              </w:rPr>
            </w:pPr>
            <w:r w:rsidRPr="003825D8">
              <w:rPr>
                <w:rFonts w:ascii="GHEA Grapalat" w:eastAsia="Times New Roman" w:hAnsi="GHEA Grapalat" w:cs="Times New Roman"/>
                <w:color w:val="000000"/>
                <w:sz w:val="24"/>
                <w:szCs w:val="24"/>
              </w:rPr>
              <w:t>/27.1/3122-2024</w:t>
            </w:r>
          </w:p>
        </w:tc>
      </w:tr>
      <w:tr w:rsidR="00AE3CE8" w:rsidRPr="004015C8" w:rsidTr="00BA5875">
        <w:trPr>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cPr>
          <w:p w:rsidR="00AE3CE8" w:rsidRDefault="008A6E69" w:rsidP="008A6E69">
            <w:pPr>
              <w:spacing w:after="0" w:line="360" w:lineRule="auto"/>
              <w:ind w:left="163" w:right="80" w:firstLine="557"/>
              <w:jc w:val="both"/>
              <w:rPr>
                <w:rFonts w:ascii="GHEA Grapalat" w:hAnsi="GHEA Grapalat" w:cs="GHEA Grapalat"/>
                <w:bCs/>
                <w:sz w:val="24"/>
                <w:szCs w:val="24"/>
                <w:lang w:val="hy-AM"/>
              </w:rPr>
            </w:pPr>
            <w:r w:rsidRPr="008958A0">
              <w:rPr>
                <w:rFonts w:ascii="GHEA Grapalat" w:hAnsi="GHEA Grapalat"/>
                <w:color w:val="000000" w:themeColor="text1"/>
                <w:sz w:val="24"/>
                <w:szCs w:val="24"/>
                <w:lang w:val="hy-AM"/>
              </w:rPr>
              <w:lastRenderedPageBreak/>
              <w:t xml:space="preserve">Նախագծի 1-ին կետի 1-ին ենթակետում օգտագործվող </w:t>
            </w:r>
            <w:r w:rsidRPr="008958A0">
              <w:rPr>
                <w:rFonts w:ascii="GHEA Grapalat" w:eastAsia="Times New Roman" w:hAnsi="GHEA Grapalat"/>
                <w:b/>
                <w:sz w:val="24"/>
                <w:szCs w:val="24"/>
                <w:lang w:val="hy-AM"/>
              </w:rPr>
              <w:t>«և 6-րդ մասերին»</w:t>
            </w:r>
            <w:r w:rsidRPr="008958A0">
              <w:rPr>
                <w:rFonts w:ascii="GHEA Grapalat" w:eastAsia="Times New Roman" w:hAnsi="GHEA Grapalat"/>
                <w:sz w:val="24"/>
                <w:szCs w:val="24"/>
                <w:lang w:val="hy-AM"/>
              </w:rPr>
              <w:t xml:space="preserve"> բառերից առաջ անհրաժեշտ է լրացնել «5-րդ» բառերը, իսկ «մասին» բառը փոխարինել </w:t>
            </w:r>
            <w:r w:rsidRPr="008958A0">
              <w:rPr>
                <w:rFonts w:ascii="GHEA Grapalat" w:eastAsia="Times New Roman" w:hAnsi="GHEA Grapalat"/>
                <w:b/>
                <w:sz w:val="24"/>
                <w:szCs w:val="24"/>
                <w:lang w:val="hy-AM"/>
              </w:rPr>
              <w:t>«1-ին մասի 5-րդ կետի»</w:t>
            </w:r>
            <w:r w:rsidRPr="008958A0">
              <w:rPr>
                <w:rFonts w:ascii="GHEA Grapalat" w:eastAsia="Times New Roman" w:hAnsi="GHEA Grapalat"/>
                <w:sz w:val="24"/>
                <w:szCs w:val="24"/>
                <w:lang w:val="hy-AM"/>
              </w:rPr>
              <w:t xml:space="preserve"> բառերով՝ նկատի ունենալով </w:t>
            </w:r>
            <w:r w:rsidRPr="008958A0">
              <w:rPr>
                <w:rFonts w:ascii="GHEA Grapalat" w:hAnsi="GHEA Grapalat" w:cs="GHEA Grapalat"/>
                <w:bCs/>
                <w:sz w:val="24"/>
                <w:szCs w:val="24"/>
                <w:lang w:val="hy-AM"/>
              </w:rPr>
              <w:t xml:space="preserve">«Նորմատիվ իրավական ակտերի մասին» օրենքի </w:t>
            </w:r>
            <w:r w:rsidRPr="008958A0">
              <w:rPr>
                <w:rFonts w:ascii="GHEA Grapalat" w:eastAsia="Times New Roman" w:hAnsi="GHEA Grapalat"/>
                <w:sz w:val="24"/>
                <w:szCs w:val="24"/>
                <w:lang w:val="hy-AM"/>
              </w:rPr>
              <w:t>17-րդ հոդվածի</w:t>
            </w:r>
            <w:r w:rsidRPr="008958A0">
              <w:rPr>
                <w:rFonts w:ascii="GHEA Grapalat" w:hAnsi="GHEA Grapalat" w:cs="GHEA Grapalat"/>
                <w:bCs/>
                <w:sz w:val="24"/>
                <w:szCs w:val="24"/>
                <w:lang w:val="hy-AM"/>
              </w:rPr>
              <w:t xml:space="preserve"> և 14-րդ հոդվածի</w:t>
            </w:r>
            <w:r w:rsidRPr="008958A0">
              <w:rPr>
                <w:rFonts w:ascii="GHEA Grapalat" w:eastAsia="Times New Roman" w:hAnsi="GHEA Grapalat"/>
                <w:sz w:val="24"/>
                <w:szCs w:val="24"/>
                <w:lang w:val="hy-AM"/>
              </w:rPr>
              <w:t xml:space="preserve"> 7-րդ մասի պահանջները:</w:t>
            </w:r>
          </w:p>
        </w:tc>
        <w:tc>
          <w:tcPr>
            <w:tcW w:w="35" w:type="dxa"/>
            <w:tcBorders>
              <w:top w:val="outset" w:sz="6" w:space="0" w:color="auto"/>
              <w:left w:val="outset" w:sz="6" w:space="0" w:color="auto"/>
              <w:bottom w:val="outset" w:sz="6" w:space="0" w:color="auto"/>
              <w:right w:val="nil"/>
            </w:tcBorders>
            <w:shd w:val="clear" w:color="auto" w:fill="FFFFFF"/>
          </w:tcPr>
          <w:p w:rsidR="00AE3CE8" w:rsidRPr="003825D8" w:rsidRDefault="00AE3CE8" w:rsidP="0059140F">
            <w:pPr>
              <w:spacing w:after="0" w:line="240" w:lineRule="auto"/>
              <w:ind w:left="74" w:right="90" w:firstLine="284"/>
              <w:rPr>
                <w:rFonts w:ascii="GHEA Grapalat" w:eastAsia="Times New Roman" w:hAnsi="GHEA Grapalat" w:cs="Calibri"/>
                <w:color w:val="000000"/>
                <w:sz w:val="24"/>
                <w:szCs w:val="24"/>
                <w:lang w:val="hy-AM"/>
              </w:rPr>
            </w:pPr>
          </w:p>
        </w:tc>
        <w:tc>
          <w:tcPr>
            <w:tcW w:w="3745" w:type="dxa"/>
            <w:tcBorders>
              <w:top w:val="outset" w:sz="6" w:space="0" w:color="auto"/>
              <w:left w:val="nil"/>
              <w:bottom w:val="outset" w:sz="6" w:space="0" w:color="auto"/>
              <w:right w:val="outset" w:sz="6" w:space="0" w:color="auto"/>
            </w:tcBorders>
            <w:shd w:val="clear" w:color="auto" w:fill="FFFFFF"/>
          </w:tcPr>
          <w:p w:rsidR="00AE3CE8" w:rsidRDefault="008A6E69" w:rsidP="005C7EC7">
            <w:pPr>
              <w:spacing w:after="0" w:line="240" w:lineRule="auto"/>
              <w:ind w:left="74" w:right="90" w:firstLine="284"/>
              <w:jc w:val="center"/>
              <w:rPr>
                <w:rFonts w:ascii="GHEA Grapalat" w:eastAsia="Times New Roman" w:hAnsi="GHEA Grapalat" w:cs="Calibri"/>
                <w:b/>
                <w:bCs/>
                <w:color w:val="000000"/>
                <w:sz w:val="24"/>
                <w:szCs w:val="24"/>
                <w:lang w:val="hy-AM"/>
              </w:rPr>
            </w:pPr>
            <w:r>
              <w:rPr>
                <w:rFonts w:ascii="GHEA Grapalat" w:eastAsia="Times New Roman" w:hAnsi="GHEA Grapalat" w:cs="Calibri"/>
                <w:b/>
                <w:bCs/>
                <w:color w:val="000000"/>
                <w:sz w:val="24"/>
                <w:szCs w:val="24"/>
                <w:lang w:val="hy-AM"/>
              </w:rPr>
              <w:t>Ընդունվել է</w:t>
            </w:r>
          </w:p>
        </w:tc>
      </w:tr>
      <w:tr w:rsidR="006158F4" w:rsidRPr="003825D8" w:rsidTr="00713709">
        <w:trPr>
          <w:tblCellSpacing w:w="0" w:type="dxa"/>
          <w:jc w:val="center"/>
        </w:trPr>
        <w:tc>
          <w:tcPr>
            <w:tcW w:w="9532" w:type="dxa"/>
            <w:vMerge w:val="restart"/>
            <w:tcBorders>
              <w:top w:val="outset" w:sz="6" w:space="0" w:color="auto"/>
              <w:left w:val="outset" w:sz="6" w:space="0" w:color="auto"/>
              <w:bottom w:val="outset" w:sz="6" w:space="0" w:color="auto"/>
              <w:right w:val="outset" w:sz="6" w:space="0" w:color="auto"/>
            </w:tcBorders>
            <w:shd w:val="clear" w:color="auto" w:fill="D0D0D0"/>
          </w:tcPr>
          <w:p w:rsidR="006158F4" w:rsidRPr="003825D8" w:rsidRDefault="006158F4" w:rsidP="00713709">
            <w:pPr>
              <w:spacing w:after="0" w:line="240" w:lineRule="auto"/>
              <w:ind w:left="74" w:right="90" w:firstLine="284"/>
              <w:jc w:val="center"/>
              <w:rPr>
                <w:rFonts w:ascii="GHEA Grapalat" w:eastAsia="Times New Roman" w:hAnsi="GHEA Grapalat" w:cs="Times New Roman"/>
                <w:color w:val="000000"/>
                <w:sz w:val="24"/>
                <w:szCs w:val="24"/>
                <w:lang w:val="hy-AM"/>
              </w:rPr>
            </w:pPr>
            <w:r w:rsidRPr="006158F4">
              <w:rPr>
                <w:rFonts w:ascii="GHEA Grapalat" w:eastAsia="Times New Roman" w:hAnsi="GHEA Grapalat" w:cs="Times New Roman"/>
                <w:color w:val="000000"/>
                <w:sz w:val="24"/>
                <w:szCs w:val="24"/>
                <w:lang w:val="hy-AM"/>
              </w:rPr>
              <w:t>ՀՀ ներքին գործերի նախարարություն</w:t>
            </w:r>
          </w:p>
        </w:tc>
        <w:tc>
          <w:tcPr>
            <w:tcW w:w="3780" w:type="dxa"/>
            <w:gridSpan w:val="2"/>
            <w:tcBorders>
              <w:top w:val="outset" w:sz="6" w:space="0" w:color="auto"/>
              <w:left w:val="outset" w:sz="6" w:space="0" w:color="auto"/>
              <w:bottom w:val="outset" w:sz="6" w:space="0" w:color="auto"/>
              <w:right w:val="outset" w:sz="6" w:space="0" w:color="auto"/>
            </w:tcBorders>
            <w:shd w:val="clear" w:color="auto" w:fill="D0D0D0"/>
          </w:tcPr>
          <w:p w:rsidR="006158F4" w:rsidRPr="003825D8" w:rsidRDefault="006158F4" w:rsidP="00713709">
            <w:pPr>
              <w:spacing w:after="0" w:line="240" w:lineRule="auto"/>
              <w:ind w:left="74" w:right="90" w:firstLine="284"/>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19</w:t>
            </w:r>
            <w:r w:rsidRPr="003825D8">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մարտի</w:t>
            </w:r>
            <w:r w:rsidRPr="003825D8">
              <w:rPr>
                <w:rFonts w:ascii="GHEA Grapalat" w:eastAsia="Times New Roman" w:hAnsi="GHEA Grapalat" w:cs="Times New Roman"/>
                <w:color w:val="000000"/>
                <w:sz w:val="24"/>
                <w:szCs w:val="24"/>
                <w:lang w:val="hy-AM"/>
              </w:rPr>
              <w:t xml:space="preserve"> 2024</w:t>
            </w:r>
          </w:p>
        </w:tc>
      </w:tr>
      <w:tr w:rsidR="006158F4" w:rsidRPr="003825D8" w:rsidTr="00713709">
        <w:trPr>
          <w:trHeight w:val="408"/>
          <w:tblCellSpacing w:w="0" w:type="dxa"/>
          <w:jc w:val="center"/>
        </w:trPr>
        <w:tc>
          <w:tcPr>
            <w:tcW w:w="953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6158F4" w:rsidRPr="003825D8" w:rsidRDefault="006158F4" w:rsidP="00713709">
            <w:pPr>
              <w:pStyle w:val="ListParagraph"/>
              <w:numPr>
                <w:ilvl w:val="0"/>
                <w:numId w:val="16"/>
              </w:numPr>
              <w:spacing w:after="0" w:line="240" w:lineRule="auto"/>
              <w:ind w:left="74" w:right="90" w:firstLine="284"/>
              <w:jc w:val="center"/>
              <w:rPr>
                <w:rFonts w:ascii="GHEA Grapalat" w:eastAsia="Times New Roman" w:hAnsi="GHEA Grapalat" w:cs="Times New Roman"/>
                <w:color w:val="000000"/>
                <w:sz w:val="24"/>
                <w:szCs w:val="24"/>
                <w:lang w:val="hy-AM"/>
              </w:rPr>
            </w:pPr>
          </w:p>
        </w:tc>
        <w:tc>
          <w:tcPr>
            <w:tcW w:w="3780" w:type="dxa"/>
            <w:gridSpan w:val="2"/>
            <w:tcBorders>
              <w:top w:val="outset" w:sz="6" w:space="0" w:color="auto"/>
              <w:left w:val="outset" w:sz="6" w:space="0" w:color="auto"/>
              <w:bottom w:val="outset" w:sz="6" w:space="0" w:color="auto"/>
              <w:right w:val="outset" w:sz="6" w:space="0" w:color="auto"/>
            </w:tcBorders>
            <w:shd w:val="clear" w:color="auto" w:fill="D0D0D0"/>
          </w:tcPr>
          <w:p w:rsidR="006158F4" w:rsidRPr="003825D8" w:rsidRDefault="006158F4" w:rsidP="00713709">
            <w:pPr>
              <w:spacing w:after="0" w:line="240" w:lineRule="auto"/>
              <w:ind w:left="74" w:right="90" w:firstLine="284"/>
              <w:jc w:val="center"/>
              <w:rPr>
                <w:rFonts w:ascii="GHEA Grapalat" w:eastAsia="Times New Roman" w:hAnsi="GHEA Grapalat" w:cs="Times New Roman"/>
                <w:color w:val="000000"/>
                <w:sz w:val="24"/>
                <w:szCs w:val="24"/>
              </w:rPr>
            </w:pPr>
            <w:r w:rsidRPr="006158F4">
              <w:rPr>
                <w:rFonts w:ascii="GHEA Grapalat" w:eastAsia="Times New Roman" w:hAnsi="GHEA Grapalat" w:cs="Times New Roman"/>
                <w:color w:val="000000"/>
                <w:sz w:val="24"/>
                <w:szCs w:val="24"/>
                <w:lang w:val="hy-AM"/>
              </w:rPr>
              <w:t>43/6/37115-24</w:t>
            </w:r>
          </w:p>
        </w:tc>
      </w:tr>
      <w:tr w:rsidR="001A1E54" w:rsidRPr="001A1E54" w:rsidTr="00BA5875">
        <w:trPr>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cPr>
          <w:p w:rsidR="001A1E54" w:rsidRPr="007E056D" w:rsidRDefault="001A1E54" w:rsidP="001A1E54">
            <w:pPr>
              <w:spacing w:line="360" w:lineRule="auto"/>
              <w:ind w:left="160" w:right="170" w:firstLine="180"/>
              <w:jc w:val="both"/>
              <w:rPr>
                <w:rFonts w:ascii="GHEA Grapalat" w:eastAsia="Times New Roman" w:hAnsi="GHEA Grapalat" w:cs="Calibri"/>
                <w:shd w:val="clear" w:color="auto" w:fill="FFFFFF"/>
                <w:lang w:val="hy-AM" w:eastAsia="ru-RU"/>
              </w:rPr>
            </w:pPr>
            <w:r>
              <w:rPr>
                <w:rFonts w:ascii="GHEA Grapalat" w:eastAsia="Times New Roman" w:hAnsi="GHEA Grapalat" w:cs="Calibri"/>
                <w:shd w:val="clear" w:color="auto" w:fill="FFFFFF"/>
                <w:lang w:val="hy-AM" w:eastAsia="ru-RU"/>
              </w:rPr>
              <w:t xml:space="preserve">Առաջարկվում է նախագծում ներառել </w:t>
            </w:r>
            <w:r w:rsidRPr="001E173A">
              <w:rPr>
                <w:rFonts w:ascii="GHEA Grapalat" w:eastAsia="Times New Roman" w:hAnsi="GHEA Grapalat" w:cs="Sylfaen"/>
                <w:bCs/>
                <w:iCs/>
                <w:lang w:val="hy-AM" w:eastAsia="ru-RU"/>
              </w:rPr>
              <w:t>ՀՀ</w:t>
            </w:r>
            <w:r w:rsidRPr="001E173A">
              <w:rPr>
                <w:rFonts w:ascii="GHEA Grapalat" w:eastAsia="Times New Roman" w:hAnsi="GHEA Grapalat" w:cs="Sylfaen"/>
                <w:bCs/>
                <w:iCs/>
                <w:lang w:val="af-ZA" w:eastAsia="ru-RU"/>
              </w:rPr>
              <w:t xml:space="preserve"> </w:t>
            </w:r>
            <w:r w:rsidRPr="001E173A">
              <w:rPr>
                <w:rFonts w:ascii="GHEA Grapalat" w:eastAsia="Times New Roman" w:hAnsi="GHEA Grapalat" w:cs="Sylfaen"/>
                <w:bCs/>
                <w:iCs/>
                <w:lang w:val="hy-AM" w:eastAsia="ru-RU"/>
              </w:rPr>
              <w:t>ներքին</w:t>
            </w:r>
            <w:r w:rsidRPr="001E173A">
              <w:rPr>
                <w:rFonts w:ascii="GHEA Grapalat" w:eastAsia="Times New Roman" w:hAnsi="GHEA Grapalat" w:cs="Sylfaen"/>
                <w:bCs/>
                <w:iCs/>
                <w:lang w:val="af-ZA" w:eastAsia="ru-RU"/>
              </w:rPr>
              <w:t xml:space="preserve"> </w:t>
            </w:r>
            <w:r w:rsidRPr="001E173A">
              <w:rPr>
                <w:rFonts w:ascii="GHEA Grapalat" w:eastAsia="Times New Roman" w:hAnsi="GHEA Grapalat" w:cs="Sylfaen"/>
                <w:bCs/>
                <w:iCs/>
                <w:lang w:val="hy-AM" w:eastAsia="ru-RU"/>
              </w:rPr>
              <w:t>գործերի</w:t>
            </w:r>
            <w:r w:rsidRPr="001E173A">
              <w:rPr>
                <w:rFonts w:ascii="GHEA Grapalat" w:eastAsia="Times New Roman" w:hAnsi="GHEA Grapalat" w:cs="Sylfaen"/>
                <w:bCs/>
                <w:iCs/>
                <w:lang w:val="af-ZA" w:eastAsia="ru-RU"/>
              </w:rPr>
              <w:t xml:space="preserve"> </w:t>
            </w:r>
            <w:r>
              <w:rPr>
                <w:rFonts w:ascii="GHEA Grapalat" w:eastAsia="Times New Roman" w:hAnsi="GHEA Grapalat" w:cs="Sylfaen"/>
                <w:bCs/>
                <w:iCs/>
                <w:lang w:val="hy-AM" w:eastAsia="ru-RU"/>
              </w:rPr>
              <w:t xml:space="preserve">նախարարության կողմից </w:t>
            </w:r>
            <w:r w:rsidRPr="00415A67">
              <w:rPr>
                <w:rFonts w:ascii="GHEA Grapalat" w:eastAsia="Times New Roman" w:hAnsi="GHEA Grapalat" w:cs="Calibri"/>
                <w:shd w:val="clear" w:color="auto" w:fill="FFFFFF"/>
                <w:lang w:val="hy-AM" w:eastAsia="ru-RU"/>
              </w:rPr>
              <w:t>24</w:t>
            </w:r>
            <w:r>
              <w:rPr>
                <w:rFonts w:ascii="Cambria Math" w:eastAsia="Times New Roman" w:hAnsi="Cambria Math" w:cs="Cambria Math"/>
                <w:shd w:val="clear" w:color="auto" w:fill="FFFFFF"/>
                <w:lang w:val="hy-AM" w:eastAsia="ru-RU"/>
              </w:rPr>
              <w:t>.</w:t>
            </w:r>
            <w:r w:rsidRPr="00415A67">
              <w:rPr>
                <w:rFonts w:ascii="GHEA Grapalat" w:eastAsia="Times New Roman" w:hAnsi="GHEA Grapalat" w:cs="Calibri"/>
                <w:shd w:val="clear" w:color="auto" w:fill="FFFFFF"/>
                <w:lang w:val="hy-AM" w:eastAsia="ru-RU"/>
              </w:rPr>
              <w:t>01</w:t>
            </w:r>
            <w:r>
              <w:rPr>
                <w:rFonts w:ascii="Cambria Math" w:eastAsia="Times New Roman" w:hAnsi="Cambria Math" w:cs="Cambria Math"/>
                <w:shd w:val="clear" w:color="auto" w:fill="FFFFFF"/>
                <w:lang w:val="hy-AM" w:eastAsia="ru-RU"/>
              </w:rPr>
              <w:t>.</w:t>
            </w:r>
            <w:r w:rsidRPr="00415A67">
              <w:rPr>
                <w:rFonts w:ascii="GHEA Grapalat" w:eastAsia="Times New Roman" w:hAnsi="GHEA Grapalat" w:cs="Calibri"/>
                <w:shd w:val="clear" w:color="auto" w:fill="FFFFFF"/>
                <w:lang w:val="hy-AM" w:eastAsia="ru-RU"/>
              </w:rPr>
              <w:t>2024թ</w:t>
            </w:r>
            <w:r w:rsidRPr="00420BAF">
              <w:rPr>
                <w:rFonts w:ascii="GHEA Grapalat" w:eastAsia="Times New Roman" w:hAnsi="GHEA Grapalat" w:cs="Calibri"/>
                <w:shd w:val="clear" w:color="auto" w:fill="FFFFFF"/>
                <w:lang w:val="hy-AM" w:eastAsia="ru-RU"/>
              </w:rPr>
              <w:t>.</w:t>
            </w:r>
            <w:r>
              <w:rPr>
                <w:rFonts w:ascii="GHEA Grapalat" w:eastAsia="Times New Roman" w:hAnsi="GHEA Grapalat" w:cs="Calibri"/>
                <w:shd w:val="clear" w:color="auto" w:fill="FFFFFF"/>
                <w:lang w:val="hy-AM" w:eastAsia="ru-RU"/>
              </w:rPr>
              <w:t xml:space="preserve"> թիվ </w:t>
            </w:r>
            <w:r w:rsidRPr="00DE23C4">
              <w:rPr>
                <w:rFonts w:ascii="GHEA Grapalat" w:eastAsia="Times New Roman" w:hAnsi="GHEA Grapalat" w:cs="Calibri"/>
                <w:shd w:val="clear" w:color="auto" w:fill="FFFFFF"/>
                <w:lang w:val="hy-AM" w:eastAsia="ru-RU"/>
              </w:rPr>
              <w:t>43/21/9512-24</w:t>
            </w:r>
            <w:r>
              <w:rPr>
                <w:rFonts w:ascii="GHEA Grapalat" w:eastAsia="Times New Roman" w:hAnsi="GHEA Grapalat" w:cs="Calibri"/>
                <w:shd w:val="clear" w:color="auto" w:fill="FFFFFF"/>
                <w:lang w:val="hy-AM" w:eastAsia="ru-RU"/>
              </w:rPr>
              <w:t xml:space="preserve"> գրությամբ ներկայացված նկատառումը՝ պայմանավորված այն հանգամանքով, որ «Ոստիկանությունում ծառայության մասին» օրենք</w:t>
            </w:r>
            <w:r w:rsidRPr="006641D7">
              <w:rPr>
                <w:rFonts w:ascii="GHEA Grapalat" w:eastAsia="Times New Roman" w:hAnsi="GHEA Grapalat" w:cs="Calibri"/>
                <w:shd w:val="clear" w:color="auto" w:fill="FFFFFF"/>
                <w:lang w:val="hy-AM" w:eastAsia="ru-RU"/>
              </w:rPr>
              <w:t>ի</w:t>
            </w:r>
            <w:r>
              <w:rPr>
                <w:rFonts w:ascii="GHEA Grapalat" w:eastAsia="Times New Roman" w:hAnsi="GHEA Grapalat" w:cs="Calibri"/>
                <w:shd w:val="clear" w:color="auto" w:fill="FFFFFF"/>
                <w:lang w:val="hy-AM" w:eastAsia="ru-RU"/>
              </w:rPr>
              <w:t xml:space="preserve"> 49-րդ հոդվածի համաձայն՝ </w:t>
            </w:r>
            <w:r w:rsidRPr="00E3582A">
              <w:rPr>
                <w:rFonts w:ascii="GHEA Grapalat" w:eastAsia="Times New Roman" w:hAnsi="GHEA Grapalat" w:cs="GHEA Grapalat"/>
                <w:shd w:val="clear" w:color="auto" w:fill="FFFFFF"/>
                <w:lang w:val="hy-AM" w:eastAsia="ru-RU"/>
              </w:rPr>
              <w:t>վեց</w:t>
            </w:r>
            <w:r w:rsidRPr="00E3582A">
              <w:rPr>
                <w:rFonts w:ascii="GHEA Grapalat" w:eastAsia="Times New Roman" w:hAnsi="GHEA Grapalat" w:cs="Calibri"/>
                <w:shd w:val="clear" w:color="auto" w:fill="FFFFFF"/>
                <w:lang w:val="hy-AM" w:eastAsia="ru-RU"/>
              </w:rPr>
              <w:t xml:space="preserve"> </w:t>
            </w:r>
            <w:r w:rsidRPr="00E3582A">
              <w:rPr>
                <w:rFonts w:ascii="GHEA Grapalat" w:eastAsia="Times New Roman" w:hAnsi="GHEA Grapalat" w:cs="GHEA Grapalat"/>
                <w:shd w:val="clear" w:color="auto" w:fill="FFFFFF"/>
                <w:lang w:val="hy-AM" w:eastAsia="ru-RU"/>
              </w:rPr>
              <w:t>ամիս</w:t>
            </w:r>
            <w:r w:rsidRPr="00E3582A">
              <w:rPr>
                <w:rFonts w:ascii="GHEA Grapalat" w:eastAsia="Times New Roman" w:hAnsi="GHEA Grapalat" w:cs="Calibri"/>
                <w:shd w:val="clear" w:color="auto" w:fill="FFFFFF"/>
                <w:lang w:val="hy-AM" w:eastAsia="ru-RU"/>
              </w:rPr>
              <w:t xml:space="preserve"> </w:t>
            </w:r>
            <w:r w:rsidRPr="00E3582A">
              <w:rPr>
                <w:rFonts w:ascii="GHEA Grapalat" w:eastAsia="Times New Roman" w:hAnsi="GHEA Grapalat" w:cs="GHEA Grapalat"/>
                <w:shd w:val="clear" w:color="auto" w:fill="FFFFFF"/>
                <w:lang w:val="hy-AM" w:eastAsia="ru-RU"/>
              </w:rPr>
              <w:t>և</w:t>
            </w:r>
            <w:r w:rsidRPr="00E3582A">
              <w:rPr>
                <w:rFonts w:ascii="GHEA Grapalat" w:eastAsia="Times New Roman" w:hAnsi="GHEA Grapalat" w:cs="Calibri"/>
                <w:shd w:val="clear" w:color="auto" w:fill="FFFFFF"/>
                <w:lang w:val="hy-AM" w:eastAsia="ru-RU"/>
              </w:rPr>
              <w:t xml:space="preserve"> </w:t>
            </w:r>
            <w:r w:rsidRPr="00E3582A">
              <w:rPr>
                <w:rFonts w:ascii="GHEA Grapalat" w:eastAsia="Times New Roman" w:hAnsi="GHEA Grapalat" w:cs="GHEA Grapalat"/>
                <w:shd w:val="clear" w:color="auto" w:fill="FFFFFF"/>
                <w:lang w:val="hy-AM" w:eastAsia="ru-RU"/>
              </w:rPr>
              <w:t>ավելի</w:t>
            </w:r>
            <w:r w:rsidRPr="00E3582A">
              <w:rPr>
                <w:rFonts w:ascii="GHEA Grapalat" w:eastAsia="Times New Roman" w:hAnsi="GHEA Grapalat" w:cs="Calibri"/>
                <w:shd w:val="clear" w:color="auto" w:fill="FFFFFF"/>
                <w:lang w:val="hy-AM" w:eastAsia="ru-RU"/>
              </w:rPr>
              <w:t xml:space="preserve"> </w:t>
            </w:r>
            <w:r w:rsidRPr="00E3582A">
              <w:rPr>
                <w:rFonts w:ascii="GHEA Grapalat" w:eastAsia="Times New Roman" w:hAnsi="GHEA Grapalat" w:cs="GHEA Grapalat"/>
                <w:shd w:val="clear" w:color="auto" w:fill="FFFFFF"/>
                <w:lang w:val="hy-AM" w:eastAsia="ru-RU"/>
              </w:rPr>
              <w:t>ժամկետով</w:t>
            </w:r>
            <w:r w:rsidRPr="00E3582A">
              <w:rPr>
                <w:rFonts w:ascii="GHEA Grapalat" w:eastAsia="Times New Roman" w:hAnsi="GHEA Grapalat" w:cs="Calibri"/>
                <w:shd w:val="clear" w:color="auto" w:fill="FFFFFF"/>
                <w:lang w:val="hy-AM" w:eastAsia="ru-RU"/>
              </w:rPr>
              <w:t xml:space="preserve"> </w:t>
            </w:r>
            <w:r w:rsidRPr="00E3582A">
              <w:rPr>
                <w:rFonts w:ascii="GHEA Grapalat" w:eastAsia="Times New Roman" w:hAnsi="GHEA Grapalat" w:cs="GHEA Grapalat"/>
                <w:shd w:val="clear" w:color="auto" w:fill="FFFFFF"/>
                <w:lang w:val="hy-AM" w:eastAsia="ru-RU"/>
              </w:rPr>
              <w:t>ուսման</w:t>
            </w:r>
            <w:r w:rsidRPr="00E3582A">
              <w:rPr>
                <w:rFonts w:ascii="GHEA Grapalat" w:eastAsia="Times New Roman" w:hAnsi="GHEA Grapalat" w:cs="Calibri"/>
                <w:shd w:val="clear" w:color="auto" w:fill="FFFFFF"/>
                <w:lang w:val="hy-AM" w:eastAsia="ru-RU"/>
              </w:rPr>
              <w:t xml:space="preserve"> </w:t>
            </w:r>
            <w:r w:rsidRPr="00E3582A">
              <w:rPr>
                <w:rFonts w:ascii="GHEA Grapalat" w:eastAsia="Times New Roman" w:hAnsi="GHEA Grapalat" w:cs="GHEA Grapalat"/>
                <w:shd w:val="clear" w:color="auto" w:fill="FFFFFF"/>
                <w:lang w:val="hy-AM" w:eastAsia="ru-RU"/>
              </w:rPr>
              <w:t>կամ</w:t>
            </w:r>
            <w:r w:rsidRPr="00E3582A">
              <w:rPr>
                <w:rFonts w:ascii="GHEA Grapalat" w:eastAsia="Times New Roman" w:hAnsi="GHEA Grapalat" w:cs="Calibri"/>
                <w:shd w:val="clear" w:color="auto" w:fill="FFFFFF"/>
                <w:lang w:val="hy-AM" w:eastAsia="ru-RU"/>
              </w:rPr>
              <w:t xml:space="preserve"> </w:t>
            </w:r>
            <w:r w:rsidRPr="00E3582A">
              <w:rPr>
                <w:rFonts w:ascii="GHEA Grapalat" w:eastAsia="Times New Roman" w:hAnsi="GHEA Grapalat" w:cs="GHEA Grapalat"/>
                <w:shd w:val="clear" w:color="auto" w:fill="FFFFFF"/>
                <w:lang w:val="hy-AM" w:eastAsia="ru-RU"/>
              </w:rPr>
              <w:t>այլ</w:t>
            </w:r>
            <w:r w:rsidRPr="00E3582A">
              <w:rPr>
                <w:rFonts w:ascii="GHEA Grapalat" w:eastAsia="Times New Roman" w:hAnsi="GHEA Grapalat" w:cs="Calibri"/>
                <w:shd w:val="clear" w:color="auto" w:fill="FFFFFF"/>
                <w:lang w:val="hy-AM" w:eastAsia="ru-RU"/>
              </w:rPr>
              <w:t xml:space="preserve"> </w:t>
            </w:r>
            <w:r w:rsidRPr="00E3582A">
              <w:rPr>
                <w:rFonts w:ascii="GHEA Grapalat" w:eastAsia="Times New Roman" w:hAnsi="GHEA Grapalat" w:cs="GHEA Grapalat"/>
                <w:shd w:val="clear" w:color="auto" w:fill="FFFFFF"/>
                <w:lang w:val="hy-AM" w:eastAsia="ru-RU"/>
              </w:rPr>
              <w:t>պետական</w:t>
            </w:r>
            <w:r w:rsidRPr="00E3582A">
              <w:rPr>
                <w:rFonts w:ascii="GHEA Grapalat" w:eastAsia="Times New Roman" w:hAnsi="GHEA Grapalat" w:cs="Calibri"/>
                <w:shd w:val="clear" w:color="auto" w:fill="FFFFFF"/>
                <w:lang w:val="hy-AM" w:eastAsia="ru-RU"/>
              </w:rPr>
              <w:t xml:space="preserve"> </w:t>
            </w:r>
            <w:r w:rsidRPr="00E3582A">
              <w:rPr>
                <w:rFonts w:ascii="GHEA Grapalat" w:eastAsia="Times New Roman" w:hAnsi="GHEA Grapalat" w:cs="GHEA Grapalat"/>
                <w:shd w:val="clear" w:color="auto" w:fill="FFFFFF"/>
                <w:lang w:val="hy-AM" w:eastAsia="ru-RU"/>
              </w:rPr>
              <w:t>մարմիններ</w:t>
            </w:r>
            <w:r w:rsidRPr="00E3582A">
              <w:rPr>
                <w:rFonts w:ascii="GHEA Grapalat" w:eastAsia="Times New Roman" w:hAnsi="GHEA Grapalat" w:cs="Calibri"/>
                <w:shd w:val="clear" w:color="auto" w:fill="FFFFFF"/>
                <w:lang w:val="hy-AM" w:eastAsia="ru-RU"/>
              </w:rPr>
              <w:t xml:space="preserve"> </w:t>
            </w:r>
            <w:r w:rsidRPr="00E3582A">
              <w:rPr>
                <w:rFonts w:ascii="GHEA Grapalat" w:eastAsia="Times New Roman" w:hAnsi="GHEA Grapalat" w:cs="GHEA Grapalat"/>
                <w:shd w:val="clear" w:color="auto" w:fill="FFFFFF"/>
                <w:lang w:val="hy-AM" w:eastAsia="ru-RU"/>
              </w:rPr>
              <w:t>կամ</w:t>
            </w:r>
            <w:r w:rsidRPr="00E3582A">
              <w:rPr>
                <w:rFonts w:ascii="GHEA Grapalat" w:eastAsia="Times New Roman" w:hAnsi="GHEA Grapalat" w:cs="Calibri"/>
                <w:shd w:val="clear" w:color="auto" w:fill="FFFFFF"/>
                <w:lang w:val="hy-AM" w:eastAsia="ru-RU"/>
              </w:rPr>
              <w:t xml:space="preserve"> </w:t>
            </w:r>
            <w:r w:rsidRPr="00E3582A">
              <w:rPr>
                <w:rFonts w:ascii="GHEA Grapalat" w:eastAsia="Times New Roman" w:hAnsi="GHEA Grapalat" w:cs="GHEA Grapalat"/>
                <w:shd w:val="clear" w:color="auto" w:fill="FFFFFF"/>
                <w:lang w:val="hy-AM" w:eastAsia="ru-RU"/>
              </w:rPr>
              <w:t>միջազգային</w:t>
            </w:r>
            <w:r w:rsidRPr="00E3582A">
              <w:rPr>
                <w:rFonts w:ascii="GHEA Grapalat" w:eastAsia="Times New Roman" w:hAnsi="GHEA Grapalat" w:cs="Calibri"/>
                <w:shd w:val="clear" w:color="auto" w:fill="FFFFFF"/>
                <w:lang w:val="hy-AM" w:eastAsia="ru-RU"/>
              </w:rPr>
              <w:t xml:space="preserve"> </w:t>
            </w:r>
            <w:r w:rsidRPr="00E3582A">
              <w:rPr>
                <w:rFonts w:ascii="GHEA Grapalat" w:eastAsia="Times New Roman" w:hAnsi="GHEA Grapalat" w:cs="GHEA Grapalat"/>
                <w:shd w:val="clear" w:color="auto" w:fill="FFFFFF"/>
                <w:lang w:val="hy-AM" w:eastAsia="ru-RU"/>
              </w:rPr>
              <w:t>պայմանագրերով</w:t>
            </w:r>
            <w:r w:rsidRPr="00E3582A">
              <w:rPr>
                <w:rFonts w:ascii="GHEA Grapalat" w:eastAsia="Times New Roman" w:hAnsi="GHEA Grapalat" w:cs="Calibri"/>
                <w:shd w:val="clear" w:color="auto" w:fill="FFFFFF"/>
                <w:lang w:val="hy-AM" w:eastAsia="ru-RU"/>
              </w:rPr>
              <w:t xml:space="preserve"> </w:t>
            </w:r>
            <w:r w:rsidRPr="00E3582A">
              <w:rPr>
                <w:rFonts w:ascii="GHEA Grapalat" w:eastAsia="Times New Roman" w:hAnsi="GHEA Grapalat" w:cs="GHEA Grapalat"/>
                <w:shd w:val="clear" w:color="auto" w:fill="FFFFFF"/>
                <w:lang w:val="hy-AM" w:eastAsia="ru-RU"/>
              </w:rPr>
              <w:t>սահմանված</w:t>
            </w:r>
            <w:r w:rsidRPr="00E3582A">
              <w:rPr>
                <w:rFonts w:ascii="GHEA Grapalat" w:eastAsia="Times New Roman" w:hAnsi="GHEA Grapalat" w:cs="Calibri"/>
                <w:shd w:val="clear" w:color="auto" w:fill="FFFFFF"/>
                <w:lang w:val="hy-AM" w:eastAsia="ru-RU"/>
              </w:rPr>
              <w:t xml:space="preserve"> </w:t>
            </w:r>
            <w:r w:rsidRPr="00E3582A">
              <w:rPr>
                <w:rFonts w:ascii="GHEA Grapalat" w:eastAsia="Times New Roman" w:hAnsi="GHEA Grapalat" w:cs="GHEA Grapalat"/>
                <w:shd w:val="clear" w:color="auto" w:fill="FFFFFF"/>
                <w:lang w:val="hy-AM" w:eastAsia="ru-RU"/>
              </w:rPr>
              <w:t>կարգո</w:t>
            </w:r>
            <w:r w:rsidRPr="00E3582A">
              <w:rPr>
                <w:rFonts w:ascii="GHEA Grapalat" w:eastAsia="Times New Roman" w:hAnsi="GHEA Grapalat" w:cs="Calibri"/>
                <w:shd w:val="clear" w:color="auto" w:fill="FFFFFF"/>
                <w:lang w:val="hy-AM" w:eastAsia="ru-RU"/>
              </w:rPr>
              <w:t>վ միջազգային կազմակերպություններ գործուղ</w:t>
            </w:r>
            <w:r>
              <w:rPr>
                <w:rFonts w:ascii="GHEA Grapalat" w:eastAsia="Times New Roman" w:hAnsi="GHEA Grapalat" w:cs="Calibri"/>
                <w:shd w:val="clear" w:color="auto" w:fill="FFFFFF"/>
                <w:lang w:val="hy-AM" w:eastAsia="ru-RU"/>
              </w:rPr>
              <w:t xml:space="preserve">ված ծառայողները </w:t>
            </w:r>
            <w:r w:rsidRPr="00B770BE">
              <w:rPr>
                <w:rFonts w:ascii="GHEA Grapalat" w:eastAsia="Times New Roman" w:hAnsi="GHEA Grapalat" w:cs="Calibri"/>
                <w:shd w:val="clear" w:color="auto" w:fill="FFFFFF"/>
                <w:lang w:val="hy-AM" w:eastAsia="ru-RU"/>
              </w:rPr>
              <w:t>գրանցվում ե</w:t>
            </w:r>
            <w:r>
              <w:rPr>
                <w:rFonts w:ascii="GHEA Grapalat" w:eastAsia="Times New Roman" w:hAnsi="GHEA Grapalat" w:cs="Calibri"/>
                <w:shd w:val="clear" w:color="auto" w:fill="FFFFFF"/>
                <w:lang w:val="hy-AM" w:eastAsia="ru-RU"/>
              </w:rPr>
              <w:t>ն</w:t>
            </w:r>
            <w:r w:rsidRPr="00B770BE">
              <w:rPr>
                <w:rFonts w:ascii="GHEA Grapalat" w:eastAsia="Times New Roman" w:hAnsi="GHEA Grapalat" w:cs="Calibri"/>
                <w:shd w:val="clear" w:color="auto" w:fill="FFFFFF"/>
                <w:lang w:val="hy-AM" w:eastAsia="ru-RU"/>
              </w:rPr>
              <w:t xml:space="preserve"> </w:t>
            </w:r>
            <w:r w:rsidRPr="00B17836">
              <w:rPr>
                <w:rFonts w:ascii="GHEA Grapalat" w:eastAsia="Times New Roman" w:hAnsi="GHEA Grapalat" w:cs="Calibri"/>
                <w:shd w:val="clear" w:color="auto" w:fill="FFFFFF"/>
                <w:lang w:val="hy-AM" w:eastAsia="ru-RU"/>
              </w:rPr>
              <w:t>ո</w:t>
            </w:r>
            <w:r w:rsidRPr="00B770BE">
              <w:rPr>
                <w:rFonts w:ascii="GHEA Grapalat" w:eastAsia="Times New Roman" w:hAnsi="GHEA Grapalat" w:cs="Calibri"/>
                <w:shd w:val="clear" w:color="auto" w:fill="FFFFFF"/>
                <w:lang w:val="hy-AM" w:eastAsia="ru-RU"/>
              </w:rPr>
              <w:t>ստիկանության կադրերի գործող ռեզերվ</w:t>
            </w:r>
            <w:r>
              <w:rPr>
                <w:rFonts w:ascii="GHEA Grapalat" w:eastAsia="Times New Roman" w:hAnsi="GHEA Grapalat" w:cs="Calibri"/>
                <w:shd w:val="clear" w:color="auto" w:fill="FFFFFF"/>
                <w:lang w:val="hy-AM" w:eastAsia="ru-RU"/>
              </w:rPr>
              <w:t>ում։ Այսինքն՝ ոստիկանության ծառայողը</w:t>
            </w:r>
            <w:r w:rsidRPr="006641D7">
              <w:rPr>
                <w:rFonts w:ascii="GHEA Grapalat" w:eastAsia="Times New Roman" w:hAnsi="GHEA Grapalat" w:cs="Calibri"/>
                <w:shd w:val="clear" w:color="auto" w:fill="FFFFFF"/>
                <w:lang w:val="hy-AM" w:eastAsia="ru-RU"/>
              </w:rPr>
              <w:t>,</w:t>
            </w:r>
            <w:r>
              <w:rPr>
                <w:rFonts w:ascii="GHEA Grapalat" w:eastAsia="Times New Roman" w:hAnsi="GHEA Grapalat" w:cs="Calibri"/>
                <w:shd w:val="clear" w:color="auto" w:fill="FFFFFF"/>
                <w:lang w:val="hy-AM" w:eastAsia="ru-RU"/>
              </w:rPr>
              <w:t xml:space="preserve"> պարեկային ծառայությունում պաշտոնի նշանակման ընդունելությունը հաջողությամբ հաղթահարելու դեպքում</w:t>
            </w:r>
            <w:r w:rsidRPr="006641D7">
              <w:rPr>
                <w:rFonts w:ascii="GHEA Grapalat" w:eastAsia="Times New Roman" w:hAnsi="GHEA Grapalat" w:cs="Calibri"/>
                <w:shd w:val="clear" w:color="auto" w:fill="FFFFFF"/>
                <w:lang w:val="hy-AM" w:eastAsia="ru-RU"/>
              </w:rPr>
              <w:t>,</w:t>
            </w:r>
            <w:r>
              <w:rPr>
                <w:rFonts w:ascii="GHEA Grapalat" w:eastAsia="Times New Roman" w:hAnsi="GHEA Grapalat" w:cs="Calibri"/>
                <w:shd w:val="clear" w:color="auto" w:fill="FFFFFF"/>
                <w:lang w:val="hy-AM" w:eastAsia="ru-RU"/>
              </w:rPr>
              <w:t xml:space="preserve"> կունենա </w:t>
            </w:r>
            <w:r w:rsidRPr="007E056D">
              <w:rPr>
                <w:rFonts w:ascii="GHEA Grapalat" w:eastAsia="Times New Roman" w:hAnsi="GHEA Grapalat" w:cs="Calibri"/>
                <w:shd w:val="clear" w:color="auto" w:fill="FFFFFF"/>
                <w:lang w:val="hy-AM" w:eastAsia="ru-RU"/>
              </w:rPr>
              <w:t>ֆինանսական կորուստներ</w:t>
            </w:r>
            <w:r>
              <w:rPr>
                <w:rFonts w:ascii="GHEA Grapalat" w:eastAsia="Times New Roman" w:hAnsi="GHEA Grapalat" w:cs="Calibri"/>
                <w:shd w:val="clear" w:color="auto" w:fill="FFFFFF"/>
                <w:lang w:val="hy-AM" w:eastAsia="ru-RU"/>
              </w:rPr>
              <w:t xml:space="preserve">, քանի որ </w:t>
            </w:r>
            <w:r w:rsidRPr="003429B1">
              <w:rPr>
                <w:rFonts w:ascii="GHEA Grapalat" w:eastAsia="Times New Roman" w:hAnsi="GHEA Grapalat" w:cs="Calibri"/>
                <w:shd w:val="clear" w:color="auto" w:fill="FFFFFF"/>
                <w:lang w:val="hy-AM" w:eastAsia="ru-RU"/>
              </w:rPr>
              <w:t>կադրերի գործող ռեզերվում գտնվելու ամբողջ ժամանակահատվածում վճարվում է նրա զբաղեցրած վերջին պաշտոնի համար սահմանված պաշտոնային դրույքաչափը:</w:t>
            </w:r>
            <w:r w:rsidRPr="007E056D">
              <w:rPr>
                <w:rFonts w:ascii="GHEA Grapalat" w:eastAsia="Times New Roman" w:hAnsi="GHEA Grapalat" w:cs="Calibri"/>
                <w:shd w:val="clear" w:color="auto" w:fill="FFFFFF"/>
                <w:lang w:val="hy-AM" w:eastAsia="ru-RU"/>
              </w:rPr>
              <w:t xml:space="preserve"> </w:t>
            </w:r>
            <w:r>
              <w:rPr>
                <w:rFonts w:ascii="GHEA Grapalat" w:eastAsia="Times New Roman" w:hAnsi="GHEA Grapalat" w:cs="Calibri"/>
                <w:shd w:val="clear" w:color="auto" w:fill="FFFFFF"/>
                <w:lang w:val="hy-AM" w:eastAsia="ru-RU"/>
              </w:rPr>
              <w:t>Միևնույն ժամանակ,</w:t>
            </w:r>
            <w:r w:rsidRPr="00BA0A3D">
              <w:rPr>
                <w:rFonts w:ascii="GHEA Grapalat" w:hAnsi="GHEA Grapalat"/>
                <w:lang w:val="hy-AM"/>
              </w:rPr>
              <w:t xml:space="preserve"> ուսումը հաջողությամբ չավարտելու </w:t>
            </w:r>
            <w:r>
              <w:rPr>
                <w:rFonts w:ascii="GHEA Grapalat" w:hAnsi="GHEA Grapalat"/>
                <w:lang w:val="hy-AM"/>
              </w:rPr>
              <w:t>պարագայում՝</w:t>
            </w:r>
            <w:r w:rsidRPr="00BA0A3D">
              <w:rPr>
                <w:rFonts w:ascii="GHEA Grapalat" w:hAnsi="GHEA Grapalat"/>
                <w:lang w:val="hy-AM"/>
              </w:rPr>
              <w:t xml:space="preserve"> ծառայողը</w:t>
            </w:r>
            <w:r>
              <w:rPr>
                <w:rFonts w:ascii="GHEA Grapalat" w:hAnsi="GHEA Grapalat"/>
                <w:lang w:val="hy-AM"/>
              </w:rPr>
              <w:t xml:space="preserve"> չի կարողանա </w:t>
            </w:r>
            <w:r w:rsidRPr="00BA0A3D">
              <w:rPr>
                <w:rFonts w:ascii="GHEA Grapalat" w:hAnsi="GHEA Grapalat"/>
                <w:lang w:val="hy-AM"/>
              </w:rPr>
              <w:t xml:space="preserve">վերադառնալ իր նախկին զբաղեցրած պաշտոնին, ինչը երաշխավորվում էր </w:t>
            </w:r>
            <w:r>
              <w:rPr>
                <w:rFonts w:ascii="GHEA Grapalat" w:hAnsi="GHEA Grapalat"/>
                <w:lang w:val="hy-AM"/>
              </w:rPr>
              <w:t>հնգ</w:t>
            </w:r>
            <w:r w:rsidRPr="00BA0A3D">
              <w:rPr>
                <w:rFonts w:ascii="GHEA Grapalat" w:hAnsi="GHEA Grapalat"/>
                <w:lang w:val="hy-AM"/>
              </w:rPr>
              <w:t>ամսյա ուսումնական գործընթացի պարագայում</w:t>
            </w:r>
            <w:r>
              <w:rPr>
                <w:rFonts w:ascii="GHEA Grapalat" w:hAnsi="GHEA Grapalat"/>
                <w:lang w:val="hy-AM"/>
              </w:rPr>
              <w:t>։</w:t>
            </w:r>
          </w:p>
          <w:p w:rsidR="001A1E54" w:rsidRDefault="001A1E54" w:rsidP="0059140F">
            <w:pPr>
              <w:tabs>
                <w:tab w:val="left" w:pos="360"/>
              </w:tabs>
              <w:spacing w:after="0" w:line="240" w:lineRule="auto"/>
              <w:ind w:left="159" w:right="161" w:firstLine="540"/>
              <w:jc w:val="both"/>
              <w:outlineLvl w:val="2"/>
              <w:rPr>
                <w:rFonts w:ascii="GHEA Grapalat" w:hAnsi="GHEA Grapalat" w:cs="GHEA Grapalat"/>
                <w:bCs/>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tcPr>
          <w:p w:rsidR="001A1E54" w:rsidRPr="003825D8" w:rsidRDefault="001A1E54" w:rsidP="0059140F">
            <w:pPr>
              <w:spacing w:after="0" w:line="240" w:lineRule="auto"/>
              <w:ind w:left="74" w:right="90" w:firstLine="284"/>
              <w:rPr>
                <w:rFonts w:ascii="GHEA Grapalat" w:eastAsia="Times New Roman" w:hAnsi="GHEA Grapalat" w:cs="Calibri"/>
                <w:color w:val="000000"/>
                <w:sz w:val="24"/>
                <w:szCs w:val="24"/>
                <w:lang w:val="hy-AM"/>
              </w:rPr>
            </w:pPr>
          </w:p>
        </w:tc>
        <w:tc>
          <w:tcPr>
            <w:tcW w:w="3745" w:type="dxa"/>
            <w:tcBorders>
              <w:top w:val="outset" w:sz="6" w:space="0" w:color="auto"/>
              <w:left w:val="nil"/>
              <w:bottom w:val="outset" w:sz="6" w:space="0" w:color="auto"/>
              <w:right w:val="outset" w:sz="6" w:space="0" w:color="auto"/>
            </w:tcBorders>
            <w:shd w:val="clear" w:color="auto" w:fill="FFFFFF"/>
          </w:tcPr>
          <w:p w:rsidR="006158F4" w:rsidRPr="003F4EF2" w:rsidRDefault="006158F4" w:rsidP="006158F4">
            <w:pPr>
              <w:spacing w:after="0" w:line="240" w:lineRule="auto"/>
              <w:ind w:left="74" w:right="90" w:firstLine="284"/>
              <w:jc w:val="center"/>
              <w:rPr>
                <w:rFonts w:ascii="GHEA Grapalat" w:eastAsia="Times New Roman" w:hAnsi="GHEA Grapalat" w:cs="Calibri"/>
                <w:bCs/>
                <w:color w:val="000000"/>
                <w:sz w:val="24"/>
                <w:szCs w:val="24"/>
                <w:lang w:val="hy-AM"/>
              </w:rPr>
            </w:pPr>
            <w:r w:rsidRPr="003825D8">
              <w:rPr>
                <w:rFonts w:ascii="GHEA Grapalat" w:eastAsia="Times New Roman" w:hAnsi="GHEA Grapalat" w:cs="Calibri"/>
                <w:bCs/>
                <w:color w:val="000000"/>
                <w:sz w:val="24"/>
                <w:szCs w:val="24"/>
                <w:lang w:val="hy-AM"/>
              </w:rPr>
              <w:t>Չի ը</w:t>
            </w:r>
            <w:r w:rsidRPr="003F4EF2">
              <w:rPr>
                <w:rFonts w:ascii="GHEA Grapalat" w:eastAsia="Times New Roman" w:hAnsi="GHEA Grapalat" w:cs="Calibri"/>
                <w:bCs/>
                <w:color w:val="000000"/>
                <w:sz w:val="24"/>
                <w:szCs w:val="24"/>
                <w:lang w:val="hy-AM"/>
              </w:rPr>
              <w:t>նդուն</w:t>
            </w:r>
            <w:r w:rsidRPr="003825D8">
              <w:rPr>
                <w:rFonts w:ascii="GHEA Grapalat" w:eastAsia="Times New Roman" w:hAnsi="GHEA Grapalat" w:cs="Calibri"/>
                <w:bCs/>
                <w:color w:val="000000"/>
                <w:sz w:val="24"/>
                <w:szCs w:val="24"/>
                <w:lang w:val="hy-AM"/>
              </w:rPr>
              <w:t>վ</w:t>
            </w:r>
            <w:r w:rsidRPr="003F4EF2">
              <w:rPr>
                <w:rFonts w:ascii="GHEA Grapalat" w:eastAsia="Times New Roman" w:hAnsi="GHEA Grapalat" w:cs="Calibri"/>
                <w:bCs/>
                <w:color w:val="000000"/>
                <w:sz w:val="24"/>
                <w:szCs w:val="24"/>
                <w:lang w:val="hy-AM"/>
              </w:rPr>
              <w:t>ել</w:t>
            </w:r>
          </w:p>
          <w:p w:rsidR="006158F4" w:rsidRPr="003F4EF2" w:rsidRDefault="006158F4" w:rsidP="006158F4">
            <w:pPr>
              <w:spacing w:after="0" w:line="240" w:lineRule="auto"/>
              <w:ind w:left="74" w:right="90" w:firstLine="284"/>
              <w:jc w:val="both"/>
              <w:rPr>
                <w:rFonts w:ascii="GHEA Grapalat" w:eastAsia="Times New Roman" w:hAnsi="GHEA Grapalat" w:cs="Calibri"/>
                <w:bCs/>
                <w:color w:val="000000"/>
                <w:sz w:val="24"/>
                <w:szCs w:val="24"/>
                <w:lang w:val="hy-AM"/>
              </w:rPr>
            </w:pPr>
            <w:r w:rsidRPr="003825D8">
              <w:rPr>
                <w:rFonts w:ascii="GHEA Grapalat" w:eastAsia="Times New Roman" w:hAnsi="GHEA Grapalat" w:cs="AK Courier"/>
                <w:shd w:val="clear" w:color="auto" w:fill="FFFFFF"/>
                <w:lang w:val="hy-AM" w:eastAsia="ru-RU"/>
              </w:rPr>
              <w:t>ՀՀ կրթության, գիտության, մշակույթի և սպորտի նախարարի 2023 թվականի  փետրվարի 28-ի թիվ 13-Ն հրամանով հաստատված 1032</w:t>
            </w:r>
            <w:r w:rsidRPr="003825D8">
              <w:rPr>
                <w:rFonts w:ascii="Cambria Math" w:eastAsia="Times New Roman" w:hAnsi="Cambria Math" w:cs="Cambria Math"/>
                <w:shd w:val="clear" w:color="auto" w:fill="FFFFFF"/>
                <w:lang w:val="hy-AM" w:eastAsia="ru-RU"/>
              </w:rPr>
              <w:t>․</w:t>
            </w:r>
            <w:r w:rsidRPr="003825D8">
              <w:rPr>
                <w:rFonts w:ascii="GHEA Grapalat" w:eastAsia="Times New Roman" w:hAnsi="GHEA Grapalat" w:cs="AK Courier"/>
                <w:shd w:val="clear" w:color="auto" w:fill="FFFFFF"/>
                <w:lang w:val="hy-AM" w:eastAsia="ru-RU"/>
              </w:rPr>
              <w:t>01</w:t>
            </w:r>
            <w:r w:rsidRPr="003825D8">
              <w:rPr>
                <w:rFonts w:ascii="Cambria Math" w:eastAsia="Times New Roman" w:hAnsi="Cambria Math" w:cs="Cambria Math"/>
                <w:shd w:val="clear" w:color="auto" w:fill="FFFFFF"/>
                <w:lang w:val="hy-AM" w:eastAsia="ru-RU"/>
              </w:rPr>
              <w:t>․</w:t>
            </w:r>
            <w:r w:rsidRPr="003825D8">
              <w:rPr>
                <w:rFonts w:ascii="GHEA Grapalat" w:eastAsia="Times New Roman" w:hAnsi="GHEA Grapalat" w:cs="AK Courier"/>
                <w:shd w:val="clear" w:color="auto" w:fill="FFFFFF"/>
                <w:lang w:val="hy-AM" w:eastAsia="ru-RU"/>
              </w:rPr>
              <w:t xml:space="preserve">4 </w:t>
            </w:r>
            <w:r w:rsidRPr="003825D8">
              <w:rPr>
                <w:rFonts w:ascii="GHEA Grapalat" w:eastAsia="Times New Roman" w:hAnsi="GHEA Grapalat" w:cs="GHEA Grapalat"/>
                <w:shd w:val="clear" w:color="auto" w:fill="FFFFFF"/>
                <w:lang w:val="hy-AM" w:eastAsia="ru-RU"/>
              </w:rPr>
              <w:t>դասիչով</w:t>
            </w:r>
            <w:r w:rsidRPr="003825D8">
              <w:rPr>
                <w:rFonts w:ascii="GHEA Grapalat" w:eastAsia="Times New Roman" w:hAnsi="GHEA Grapalat" w:cs="AK Courier"/>
                <w:shd w:val="clear" w:color="auto" w:fill="FFFFFF"/>
                <w:lang w:val="hy-AM" w:eastAsia="ru-RU"/>
              </w:rPr>
              <w:t xml:space="preserve"> Ոստիկանական գործ մասնագիտության </w:t>
            </w:r>
            <w:r w:rsidRPr="003825D8">
              <w:rPr>
                <w:rFonts w:ascii="GHEA Grapalat" w:hAnsi="GHEA Grapalat"/>
                <w:shd w:val="clear" w:color="auto" w:fill="FFFFFF"/>
                <w:lang w:val="hy-AM"/>
              </w:rPr>
              <w:t>1032.01.02.4 դասիչով «Պարեկ» որակավորման պետական կրթական չափորոշչով միջնակարգ կրթության հիմքով ուսումնառության տևողություն է սահմանված 6 ամիս:</w:t>
            </w:r>
          </w:p>
          <w:p w:rsidR="00C8508D" w:rsidRPr="00C8508D" w:rsidRDefault="00C8508D" w:rsidP="00D369E2">
            <w:pPr>
              <w:spacing w:after="0" w:line="240" w:lineRule="auto"/>
              <w:ind w:left="74" w:right="90" w:firstLine="284"/>
              <w:jc w:val="both"/>
              <w:rPr>
                <w:rFonts w:ascii="GHEA Grapalat" w:eastAsia="Times New Roman" w:hAnsi="GHEA Grapalat" w:cs="Calibri"/>
                <w:shd w:val="clear" w:color="auto" w:fill="FFFFFF"/>
                <w:lang w:val="hy-AM" w:eastAsia="ru-RU"/>
              </w:rPr>
            </w:pPr>
            <w:r w:rsidRPr="00BE2838">
              <w:rPr>
                <w:rFonts w:ascii="GHEA Grapalat" w:eastAsia="Times New Roman" w:hAnsi="GHEA Grapalat" w:cs="Calibri"/>
                <w:shd w:val="clear" w:color="auto" w:fill="FFFFFF"/>
                <w:lang w:val="hy-AM" w:eastAsia="ru-RU"/>
              </w:rPr>
              <w:t>Հարկ եմ համարում նշել նաև, որ համաձայն «Նախնական մասնագիտական (արհեստագործական) և միջին մասնագիտական կրթության մասին» Հայաստանի Հանրապետության օրենքի</w:t>
            </w:r>
            <w:r w:rsidR="00857CE7" w:rsidRPr="00BE2838">
              <w:rPr>
                <w:rFonts w:ascii="GHEA Grapalat" w:eastAsia="Times New Roman" w:hAnsi="GHEA Grapalat" w:cs="Calibri"/>
                <w:shd w:val="clear" w:color="auto" w:fill="FFFFFF"/>
                <w:lang w:val="hy-AM" w:eastAsia="ru-RU"/>
              </w:rPr>
              <w:t xml:space="preserve"> Հոդված 8-ի </w:t>
            </w:r>
            <w:r w:rsidR="00D369E2" w:rsidRPr="00BE2838">
              <w:rPr>
                <w:rFonts w:ascii="GHEA Grapalat" w:eastAsia="Times New Roman" w:hAnsi="GHEA Grapalat" w:cs="Calibri"/>
                <w:shd w:val="clear" w:color="auto" w:fill="FFFFFF"/>
                <w:lang w:val="hy-AM" w:eastAsia="ru-RU"/>
              </w:rPr>
              <w:t xml:space="preserve">2-րդ մասով սահմանված է՝ </w:t>
            </w:r>
            <w:r w:rsidRPr="00C8508D">
              <w:rPr>
                <w:rFonts w:ascii="GHEA Grapalat" w:eastAsia="Times New Roman" w:hAnsi="GHEA Grapalat" w:cs="Calibri"/>
                <w:shd w:val="clear" w:color="auto" w:fill="FFFFFF"/>
                <w:lang w:val="hy-AM" w:eastAsia="ru-RU"/>
              </w:rPr>
              <w:t xml:space="preserve"> Արհեստագործական և միջին մասնագիտական կրթության </w:t>
            </w:r>
            <w:r w:rsidRPr="00C8508D">
              <w:rPr>
                <w:rFonts w:ascii="GHEA Grapalat" w:eastAsia="Times New Roman" w:hAnsi="GHEA Grapalat" w:cs="Calibri"/>
                <w:shd w:val="clear" w:color="auto" w:fill="FFFFFF"/>
                <w:lang w:val="hy-AM" w:eastAsia="ru-RU"/>
              </w:rPr>
              <w:lastRenderedPageBreak/>
              <w:t>ուսումնառության ժամկետները սահմանվում են արհեստագործական և միջին մասնագիտական կրթության մասնագիտությունների պետական կրթական չափորոշիչներով` կախված մասնագիտության ուսուցման առանձնահատկությունից և ուսանողի մինչ այդ ստացած կրթությունից կամ կրեդիտների քանակից:</w:t>
            </w:r>
          </w:p>
          <w:p w:rsidR="001A1E54" w:rsidRPr="002414DA" w:rsidRDefault="001A1E54" w:rsidP="005C7EC7">
            <w:pPr>
              <w:spacing w:after="0" w:line="240" w:lineRule="auto"/>
              <w:ind w:left="74" w:right="90" w:firstLine="284"/>
              <w:jc w:val="center"/>
              <w:rPr>
                <w:rFonts w:ascii="GHEA Grapalat" w:eastAsia="Times New Roman" w:hAnsi="GHEA Grapalat" w:cs="Calibri"/>
                <w:b/>
                <w:bCs/>
                <w:color w:val="000000"/>
                <w:sz w:val="24"/>
                <w:szCs w:val="24"/>
                <w:lang w:val="hy-AM"/>
              </w:rPr>
            </w:pPr>
          </w:p>
        </w:tc>
      </w:tr>
    </w:tbl>
    <w:p w:rsidR="00B5403E" w:rsidRPr="001A1E54" w:rsidRDefault="00B5403E" w:rsidP="007342EB">
      <w:pPr>
        <w:spacing w:after="0"/>
        <w:ind w:left="245" w:right="255" w:firstLine="322"/>
        <w:jc w:val="both"/>
        <w:rPr>
          <w:rFonts w:ascii="GHEA Grapalat" w:eastAsia="Times New Roman" w:hAnsi="GHEA Grapalat" w:cs="Times New Roman"/>
          <w:color w:val="000000"/>
          <w:sz w:val="24"/>
          <w:szCs w:val="24"/>
          <w:lang w:val="hy-AM"/>
        </w:rPr>
      </w:pPr>
    </w:p>
    <w:sectPr w:rsidR="00B5403E" w:rsidRPr="001A1E54" w:rsidSect="00E22712">
      <w:pgSz w:w="15840" w:h="12240" w:orient="landscape"/>
      <w:pgMar w:top="45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4306" w:rsidRDefault="00B64306" w:rsidP="00A72F73">
      <w:pPr>
        <w:spacing w:after="0" w:line="240" w:lineRule="auto"/>
      </w:pPr>
      <w:r>
        <w:separator/>
      </w:r>
    </w:p>
  </w:endnote>
  <w:endnote w:type="continuationSeparator" w:id="0">
    <w:p w:rsidR="00B64306" w:rsidRDefault="00B64306" w:rsidP="00A7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CC"/>
    <w:family w:val="swiss"/>
    <w:pitch w:val="variable"/>
    <w:sig w:usb0="00000001"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K Courier">
    <w:altName w:val="Courier New"/>
    <w:charset w:val="CC"/>
    <w:family w:val="modern"/>
    <w:pitch w:val="fixed"/>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pitch w:val="variable"/>
    <w:sig w:usb0="04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4306" w:rsidRDefault="00B64306" w:rsidP="00A72F73">
      <w:pPr>
        <w:spacing w:after="0" w:line="240" w:lineRule="auto"/>
      </w:pPr>
      <w:r>
        <w:separator/>
      </w:r>
    </w:p>
  </w:footnote>
  <w:footnote w:type="continuationSeparator" w:id="0">
    <w:p w:rsidR="00B64306" w:rsidRDefault="00B64306" w:rsidP="00A72F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AD66FC6"/>
    <w:multiLevelType w:val="hybridMultilevel"/>
    <w:tmpl w:val="6256D48E"/>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 w15:restartNumberingAfterBreak="0">
    <w:nsid w:val="10B35AA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2A32DA3"/>
    <w:multiLevelType w:val="hybridMultilevel"/>
    <w:tmpl w:val="1C90FFF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2A4F82"/>
    <w:multiLevelType w:val="hybridMultilevel"/>
    <w:tmpl w:val="80AEF53A"/>
    <w:lvl w:ilvl="0" w:tplc="63DC57D2">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5" w15:restartNumberingAfterBreak="0">
    <w:nsid w:val="1C5A61A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D49328C"/>
    <w:multiLevelType w:val="hybridMultilevel"/>
    <w:tmpl w:val="0B54F332"/>
    <w:lvl w:ilvl="0" w:tplc="D3EA3718">
      <w:start w:val="1"/>
      <w:numFmt w:val="decimal"/>
      <w:lvlText w:val="%1."/>
      <w:lvlJc w:val="left"/>
      <w:pPr>
        <w:ind w:left="1167" w:hanging="360"/>
      </w:pPr>
      <w:rPr>
        <w:rFonts w:hint="default"/>
      </w:r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abstractNum w:abstractNumId="7" w15:restartNumberingAfterBreak="0">
    <w:nsid w:val="23A7675F"/>
    <w:multiLevelType w:val="hybridMultilevel"/>
    <w:tmpl w:val="E3DAE058"/>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8" w15:restartNumberingAfterBreak="0">
    <w:nsid w:val="23D154A5"/>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286F6ABA"/>
    <w:multiLevelType w:val="hybridMultilevel"/>
    <w:tmpl w:val="F80CA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42708C"/>
    <w:multiLevelType w:val="hybridMultilevel"/>
    <w:tmpl w:val="4FA8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A96752E"/>
    <w:multiLevelType w:val="hybridMultilevel"/>
    <w:tmpl w:val="DAAECCFA"/>
    <w:lvl w:ilvl="0" w:tplc="16D096E4">
      <w:start w:val="1"/>
      <w:numFmt w:val="decimal"/>
      <w:lvlText w:val="%1."/>
      <w:lvlJc w:val="left"/>
      <w:pPr>
        <w:ind w:left="81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2" w15:restartNumberingAfterBreak="0">
    <w:nsid w:val="2BF816C9"/>
    <w:multiLevelType w:val="hybridMultilevel"/>
    <w:tmpl w:val="A78661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2965917"/>
    <w:multiLevelType w:val="hybridMultilevel"/>
    <w:tmpl w:val="439C14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351B0B1A"/>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CD44A8"/>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8BA0411"/>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9A3512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3A7E3130"/>
    <w:multiLevelType w:val="hybridMultilevel"/>
    <w:tmpl w:val="83328CA8"/>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FB5351"/>
    <w:multiLevelType w:val="hybridMultilevel"/>
    <w:tmpl w:val="32E266AC"/>
    <w:lvl w:ilvl="0" w:tplc="88AA604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1231EAB"/>
    <w:multiLevelType w:val="hybridMultilevel"/>
    <w:tmpl w:val="6324C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64B718C"/>
    <w:multiLevelType w:val="hybridMultilevel"/>
    <w:tmpl w:val="35F08D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52DC0AE3"/>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5E02358E"/>
    <w:multiLevelType w:val="hybridMultilevel"/>
    <w:tmpl w:val="FF9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F0F7F7E"/>
    <w:multiLevelType w:val="hybridMultilevel"/>
    <w:tmpl w:val="1B9EE314"/>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6" w15:restartNumberingAfterBreak="0">
    <w:nsid w:val="620352F2"/>
    <w:multiLevelType w:val="hybridMultilevel"/>
    <w:tmpl w:val="0D26EC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2E23852"/>
    <w:multiLevelType w:val="hybridMultilevel"/>
    <w:tmpl w:val="049A0B72"/>
    <w:lvl w:ilvl="0" w:tplc="DC74CBDA">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28" w15:restartNumberingAfterBreak="0">
    <w:nsid w:val="77C34C4C"/>
    <w:multiLevelType w:val="hybridMultilevel"/>
    <w:tmpl w:val="96F0F998"/>
    <w:lvl w:ilvl="0" w:tplc="78921AFA">
      <w:start w:val="1"/>
      <w:numFmt w:val="decimal"/>
      <w:lvlText w:val="%1."/>
      <w:lvlJc w:val="left"/>
      <w:pPr>
        <w:ind w:left="830" w:hanging="360"/>
      </w:pPr>
      <w:rPr>
        <w:rFonts w:ascii="Arial Unicode" w:hAnsi="Arial Unicode"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29" w15:restartNumberingAfterBreak="0">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30" w15:restartNumberingAfterBreak="0">
    <w:nsid w:val="79F0412E"/>
    <w:multiLevelType w:val="hybridMultilevel"/>
    <w:tmpl w:val="421453EA"/>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A1A07D0"/>
    <w:multiLevelType w:val="hybridMultilevel"/>
    <w:tmpl w:val="61D003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B997660"/>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24"/>
  </w:num>
  <w:num w:numId="2">
    <w:abstractNumId w:val="9"/>
  </w:num>
  <w:num w:numId="3">
    <w:abstractNumId w:val="1"/>
  </w:num>
  <w:num w:numId="4">
    <w:abstractNumId w:val="18"/>
  </w:num>
  <w:num w:numId="5">
    <w:abstractNumId w:val="23"/>
  </w:num>
  <w:num w:numId="6">
    <w:abstractNumId w:val="3"/>
  </w:num>
  <w:num w:numId="7">
    <w:abstractNumId w:val="10"/>
  </w:num>
  <w:num w:numId="8">
    <w:abstractNumId w:val="12"/>
  </w:num>
  <w:num w:numId="9">
    <w:abstractNumId w:val="14"/>
  </w:num>
  <w:num w:numId="10">
    <w:abstractNumId w:val="25"/>
  </w:num>
  <w:num w:numId="11">
    <w:abstractNumId w:val="28"/>
  </w:num>
  <w:num w:numId="12">
    <w:abstractNumId w:val="20"/>
  </w:num>
  <w:num w:numId="13">
    <w:abstractNumId w:val="15"/>
  </w:num>
  <w:num w:numId="14">
    <w:abstractNumId w:val="16"/>
  </w:num>
  <w:num w:numId="15">
    <w:abstractNumId w:val="29"/>
  </w:num>
  <w:num w:numId="16">
    <w:abstractNumId w:val="0"/>
  </w:num>
  <w:num w:numId="17">
    <w:abstractNumId w:val="2"/>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num>
  <w:num w:numId="20">
    <w:abstractNumId w:val="6"/>
  </w:num>
  <w:num w:numId="21">
    <w:abstractNumId w:val="4"/>
  </w:num>
  <w:num w:numId="22">
    <w:abstractNumId w:val="19"/>
  </w:num>
  <w:num w:numId="23">
    <w:abstractNumId w:val="22"/>
  </w:num>
  <w:num w:numId="24">
    <w:abstractNumId w:val="17"/>
  </w:num>
  <w:num w:numId="25">
    <w:abstractNumId w:val="32"/>
  </w:num>
  <w:num w:numId="26">
    <w:abstractNumId w:val="5"/>
  </w:num>
  <w:num w:numId="27">
    <w:abstractNumId w:val="8"/>
  </w:num>
  <w:num w:numId="28">
    <w:abstractNumId w:val="26"/>
  </w:num>
  <w:num w:numId="29">
    <w:abstractNumId w:val="21"/>
  </w:num>
  <w:num w:numId="30">
    <w:abstractNumId w:val="30"/>
  </w:num>
  <w:num w:numId="31">
    <w:abstractNumId w:val="7"/>
  </w:num>
  <w:num w:numId="32">
    <w:abstractNumId w:val="31"/>
  </w:num>
  <w:num w:numId="3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AD9"/>
    <w:rsid w:val="000026D7"/>
    <w:rsid w:val="00002B47"/>
    <w:rsid w:val="00003437"/>
    <w:rsid w:val="0000549F"/>
    <w:rsid w:val="000146C2"/>
    <w:rsid w:val="00015A91"/>
    <w:rsid w:val="0001694F"/>
    <w:rsid w:val="000222C4"/>
    <w:rsid w:val="00035979"/>
    <w:rsid w:val="00041B21"/>
    <w:rsid w:val="0004297E"/>
    <w:rsid w:val="00045446"/>
    <w:rsid w:val="00052724"/>
    <w:rsid w:val="00054C26"/>
    <w:rsid w:val="000629D7"/>
    <w:rsid w:val="000805D0"/>
    <w:rsid w:val="00084DA9"/>
    <w:rsid w:val="00087590"/>
    <w:rsid w:val="00091A46"/>
    <w:rsid w:val="000A0FEF"/>
    <w:rsid w:val="000A5CBC"/>
    <w:rsid w:val="000A7A21"/>
    <w:rsid w:val="000B0495"/>
    <w:rsid w:val="000C1A26"/>
    <w:rsid w:val="000C1F81"/>
    <w:rsid w:val="000D3C5A"/>
    <w:rsid w:val="000E545C"/>
    <w:rsid w:val="000E73B5"/>
    <w:rsid w:val="000F0A3D"/>
    <w:rsid w:val="000F1964"/>
    <w:rsid w:val="000F508A"/>
    <w:rsid w:val="00105FC7"/>
    <w:rsid w:val="00106EBC"/>
    <w:rsid w:val="00107E93"/>
    <w:rsid w:val="001242F3"/>
    <w:rsid w:val="001322C5"/>
    <w:rsid w:val="00135654"/>
    <w:rsid w:val="001364E0"/>
    <w:rsid w:val="001416CA"/>
    <w:rsid w:val="00144EAF"/>
    <w:rsid w:val="00151030"/>
    <w:rsid w:val="00151421"/>
    <w:rsid w:val="00155A5F"/>
    <w:rsid w:val="001636A0"/>
    <w:rsid w:val="001638AA"/>
    <w:rsid w:val="00164A96"/>
    <w:rsid w:val="001748CE"/>
    <w:rsid w:val="00176D40"/>
    <w:rsid w:val="00182CA9"/>
    <w:rsid w:val="0019289F"/>
    <w:rsid w:val="001A1E54"/>
    <w:rsid w:val="001B1E0C"/>
    <w:rsid w:val="001B5B01"/>
    <w:rsid w:val="001E4809"/>
    <w:rsid w:val="001F50B9"/>
    <w:rsid w:val="00202CD4"/>
    <w:rsid w:val="002041ED"/>
    <w:rsid w:val="002169DC"/>
    <w:rsid w:val="002269B6"/>
    <w:rsid w:val="00231092"/>
    <w:rsid w:val="00231FB2"/>
    <w:rsid w:val="002414DA"/>
    <w:rsid w:val="00241FBF"/>
    <w:rsid w:val="00242B2B"/>
    <w:rsid w:val="00245DF0"/>
    <w:rsid w:val="002508E5"/>
    <w:rsid w:val="002559F0"/>
    <w:rsid w:val="00260DFC"/>
    <w:rsid w:val="00264CB4"/>
    <w:rsid w:val="00270AD1"/>
    <w:rsid w:val="0027361D"/>
    <w:rsid w:val="00280FD7"/>
    <w:rsid w:val="0028403D"/>
    <w:rsid w:val="00284FE8"/>
    <w:rsid w:val="0029216D"/>
    <w:rsid w:val="002969B4"/>
    <w:rsid w:val="00296BE4"/>
    <w:rsid w:val="002A7612"/>
    <w:rsid w:val="002B36C4"/>
    <w:rsid w:val="002B7064"/>
    <w:rsid w:val="002D3BB0"/>
    <w:rsid w:val="002D5041"/>
    <w:rsid w:val="002E0F2A"/>
    <w:rsid w:val="002E7E6B"/>
    <w:rsid w:val="00305398"/>
    <w:rsid w:val="00314603"/>
    <w:rsid w:val="00321281"/>
    <w:rsid w:val="00322A0C"/>
    <w:rsid w:val="00324F5B"/>
    <w:rsid w:val="00331D8C"/>
    <w:rsid w:val="00333D49"/>
    <w:rsid w:val="00334257"/>
    <w:rsid w:val="00334D88"/>
    <w:rsid w:val="00336E94"/>
    <w:rsid w:val="00355456"/>
    <w:rsid w:val="00364A82"/>
    <w:rsid w:val="0036652B"/>
    <w:rsid w:val="00373DAB"/>
    <w:rsid w:val="003772FB"/>
    <w:rsid w:val="003825D8"/>
    <w:rsid w:val="003832B7"/>
    <w:rsid w:val="003862C7"/>
    <w:rsid w:val="00386CFF"/>
    <w:rsid w:val="003A04CF"/>
    <w:rsid w:val="003A2ACB"/>
    <w:rsid w:val="003A5C0D"/>
    <w:rsid w:val="003B7969"/>
    <w:rsid w:val="003C0516"/>
    <w:rsid w:val="003C1E38"/>
    <w:rsid w:val="003C7AB9"/>
    <w:rsid w:val="003D04C2"/>
    <w:rsid w:val="003D0BB4"/>
    <w:rsid w:val="003E16E9"/>
    <w:rsid w:val="003F1B8D"/>
    <w:rsid w:val="003F35FE"/>
    <w:rsid w:val="003F39CF"/>
    <w:rsid w:val="003F4EF2"/>
    <w:rsid w:val="004015C8"/>
    <w:rsid w:val="00402FD4"/>
    <w:rsid w:val="004031CA"/>
    <w:rsid w:val="00407AD9"/>
    <w:rsid w:val="0043672B"/>
    <w:rsid w:val="00451F39"/>
    <w:rsid w:val="0045274F"/>
    <w:rsid w:val="0045278F"/>
    <w:rsid w:val="00455795"/>
    <w:rsid w:val="00467C40"/>
    <w:rsid w:val="00473105"/>
    <w:rsid w:val="004731E9"/>
    <w:rsid w:val="00476BFA"/>
    <w:rsid w:val="0048219C"/>
    <w:rsid w:val="00485DF4"/>
    <w:rsid w:val="004A48AB"/>
    <w:rsid w:val="004A6091"/>
    <w:rsid w:val="004C0AD2"/>
    <w:rsid w:val="004C1E53"/>
    <w:rsid w:val="004C2253"/>
    <w:rsid w:val="004D3B24"/>
    <w:rsid w:val="004D5051"/>
    <w:rsid w:val="004E269C"/>
    <w:rsid w:val="004E2939"/>
    <w:rsid w:val="004E797E"/>
    <w:rsid w:val="004F497F"/>
    <w:rsid w:val="005056A8"/>
    <w:rsid w:val="00505892"/>
    <w:rsid w:val="00510556"/>
    <w:rsid w:val="0051251C"/>
    <w:rsid w:val="0051653E"/>
    <w:rsid w:val="00516FE7"/>
    <w:rsid w:val="00531451"/>
    <w:rsid w:val="00533B6B"/>
    <w:rsid w:val="00533F72"/>
    <w:rsid w:val="005372CF"/>
    <w:rsid w:val="00545D23"/>
    <w:rsid w:val="005460DD"/>
    <w:rsid w:val="00550DE9"/>
    <w:rsid w:val="005606FB"/>
    <w:rsid w:val="005661BC"/>
    <w:rsid w:val="00571AFA"/>
    <w:rsid w:val="0057351F"/>
    <w:rsid w:val="00574285"/>
    <w:rsid w:val="0057458D"/>
    <w:rsid w:val="00583D9B"/>
    <w:rsid w:val="0059140F"/>
    <w:rsid w:val="00595976"/>
    <w:rsid w:val="005A2205"/>
    <w:rsid w:val="005A2980"/>
    <w:rsid w:val="005A3B9F"/>
    <w:rsid w:val="005B589E"/>
    <w:rsid w:val="005B6A4A"/>
    <w:rsid w:val="005C2D5A"/>
    <w:rsid w:val="005C7EC7"/>
    <w:rsid w:val="005F1DB5"/>
    <w:rsid w:val="00602786"/>
    <w:rsid w:val="0061008F"/>
    <w:rsid w:val="0061373D"/>
    <w:rsid w:val="006158F4"/>
    <w:rsid w:val="00620A27"/>
    <w:rsid w:val="00622F55"/>
    <w:rsid w:val="0062407B"/>
    <w:rsid w:val="00624286"/>
    <w:rsid w:val="006356CB"/>
    <w:rsid w:val="00643978"/>
    <w:rsid w:val="00651F8F"/>
    <w:rsid w:val="0065704B"/>
    <w:rsid w:val="00666A11"/>
    <w:rsid w:val="00667A4D"/>
    <w:rsid w:val="00676957"/>
    <w:rsid w:val="00684E7B"/>
    <w:rsid w:val="00690068"/>
    <w:rsid w:val="006C14FF"/>
    <w:rsid w:val="006C5032"/>
    <w:rsid w:val="006D1571"/>
    <w:rsid w:val="006D2B12"/>
    <w:rsid w:val="006D4373"/>
    <w:rsid w:val="006E245A"/>
    <w:rsid w:val="007051F7"/>
    <w:rsid w:val="00705345"/>
    <w:rsid w:val="00710CA9"/>
    <w:rsid w:val="00715223"/>
    <w:rsid w:val="007152BF"/>
    <w:rsid w:val="00716E2B"/>
    <w:rsid w:val="007342EB"/>
    <w:rsid w:val="00734F52"/>
    <w:rsid w:val="0074027C"/>
    <w:rsid w:val="00747F7B"/>
    <w:rsid w:val="007505EF"/>
    <w:rsid w:val="00751718"/>
    <w:rsid w:val="0079521A"/>
    <w:rsid w:val="0079712E"/>
    <w:rsid w:val="00797E62"/>
    <w:rsid w:val="007A162C"/>
    <w:rsid w:val="007A4D7F"/>
    <w:rsid w:val="007A74CE"/>
    <w:rsid w:val="007B0C30"/>
    <w:rsid w:val="007B269A"/>
    <w:rsid w:val="007B3789"/>
    <w:rsid w:val="007B3BEB"/>
    <w:rsid w:val="007C47F5"/>
    <w:rsid w:val="007C6ADB"/>
    <w:rsid w:val="007C7AE7"/>
    <w:rsid w:val="007D10E6"/>
    <w:rsid w:val="007D2621"/>
    <w:rsid w:val="007D46CE"/>
    <w:rsid w:val="007D7239"/>
    <w:rsid w:val="007E4E19"/>
    <w:rsid w:val="00801D5F"/>
    <w:rsid w:val="00803E09"/>
    <w:rsid w:val="00814F7A"/>
    <w:rsid w:val="00824994"/>
    <w:rsid w:val="0082627E"/>
    <w:rsid w:val="00830C68"/>
    <w:rsid w:val="00830DA8"/>
    <w:rsid w:val="00834F7C"/>
    <w:rsid w:val="00835794"/>
    <w:rsid w:val="00840B93"/>
    <w:rsid w:val="00857CE7"/>
    <w:rsid w:val="00862B7D"/>
    <w:rsid w:val="008701E2"/>
    <w:rsid w:val="0087740C"/>
    <w:rsid w:val="00882489"/>
    <w:rsid w:val="008A6E69"/>
    <w:rsid w:val="008A7D1A"/>
    <w:rsid w:val="008B28F1"/>
    <w:rsid w:val="008C3C65"/>
    <w:rsid w:val="008C509A"/>
    <w:rsid w:val="008E4262"/>
    <w:rsid w:val="008F0278"/>
    <w:rsid w:val="009015A5"/>
    <w:rsid w:val="00904AEA"/>
    <w:rsid w:val="00911ABB"/>
    <w:rsid w:val="00912A3A"/>
    <w:rsid w:val="009208D8"/>
    <w:rsid w:val="00922288"/>
    <w:rsid w:val="00922A59"/>
    <w:rsid w:val="00926321"/>
    <w:rsid w:val="009263F9"/>
    <w:rsid w:val="00936F46"/>
    <w:rsid w:val="0094289E"/>
    <w:rsid w:val="009428E6"/>
    <w:rsid w:val="00946822"/>
    <w:rsid w:val="00954083"/>
    <w:rsid w:val="009574B5"/>
    <w:rsid w:val="009604FD"/>
    <w:rsid w:val="00963E81"/>
    <w:rsid w:val="009648F8"/>
    <w:rsid w:val="00974037"/>
    <w:rsid w:val="00976809"/>
    <w:rsid w:val="00977C67"/>
    <w:rsid w:val="00977D2C"/>
    <w:rsid w:val="00982E03"/>
    <w:rsid w:val="00984C19"/>
    <w:rsid w:val="009855FF"/>
    <w:rsid w:val="0099065D"/>
    <w:rsid w:val="00991EF5"/>
    <w:rsid w:val="00993588"/>
    <w:rsid w:val="0099729F"/>
    <w:rsid w:val="009A52FE"/>
    <w:rsid w:val="009A75B9"/>
    <w:rsid w:val="009A792A"/>
    <w:rsid w:val="009A7CA8"/>
    <w:rsid w:val="009B112E"/>
    <w:rsid w:val="009B60CC"/>
    <w:rsid w:val="009C1106"/>
    <w:rsid w:val="009C7D25"/>
    <w:rsid w:val="009D405B"/>
    <w:rsid w:val="009D522B"/>
    <w:rsid w:val="009E78A7"/>
    <w:rsid w:val="009F3884"/>
    <w:rsid w:val="00A13768"/>
    <w:rsid w:val="00A169FB"/>
    <w:rsid w:val="00A20E84"/>
    <w:rsid w:val="00A22E54"/>
    <w:rsid w:val="00A24892"/>
    <w:rsid w:val="00A26D1F"/>
    <w:rsid w:val="00A31821"/>
    <w:rsid w:val="00A453E0"/>
    <w:rsid w:val="00A458CA"/>
    <w:rsid w:val="00A47BCB"/>
    <w:rsid w:val="00A50031"/>
    <w:rsid w:val="00A50CA6"/>
    <w:rsid w:val="00A5788E"/>
    <w:rsid w:val="00A65C2F"/>
    <w:rsid w:val="00A6656D"/>
    <w:rsid w:val="00A70E68"/>
    <w:rsid w:val="00A72F73"/>
    <w:rsid w:val="00A73064"/>
    <w:rsid w:val="00A85911"/>
    <w:rsid w:val="00A919E0"/>
    <w:rsid w:val="00A95F7E"/>
    <w:rsid w:val="00A971B5"/>
    <w:rsid w:val="00A9736E"/>
    <w:rsid w:val="00A97A3F"/>
    <w:rsid w:val="00AA04C9"/>
    <w:rsid w:val="00AA1E0A"/>
    <w:rsid w:val="00AA5734"/>
    <w:rsid w:val="00AA7C1C"/>
    <w:rsid w:val="00AC45EC"/>
    <w:rsid w:val="00AD0F98"/>
    <w:rsid w:val="00AD5051"/>
    <w:rsid w:val="00AD534B"/>
    <w:rsid w:val="00AD7A5E"/>
    <w:rsid w:val="00AE3CE8"/>
    <w:rsid w:val="00AE4608"/>
    <w:rsid w:val="00AE710F"/>
    <w:rsid w:val="00AF3F90"/>
    <w:rsid w:val="00AF5F7C"/>
    <w:rsid w:val="00B03D93"/>
    <w:rsid w:val="00B042CB"/>
    <w:rsid w:val="00B04D36"/>
    <w:rsid w:val="00B04F92"/>
    <w:rsid w:val="00B10B3A"/>
    <w:rsid w:val="00B13D10"/>
    <w:rsid w:val="00B161DC"/>
    <w:rsid w:val="00B16B1E"/>
    <w:rsid w:val="00B21CA1"/>
    <w:rsid w:val="00B24CDD"/>
    <w:rsid w:val="00B35720"/>
    <w:rsid w:val="00B43122"/>
    <w:rsid w:val="00B4454C"/>
    <w:rsid w:val="00B475F4"/>
    <w:rsid w:val="00B5403E"/>
    <w:rsid w:val="00B64306"/>
    <w:rsid w:val="00B71459"/>
    <w:rsid w:val="00B84E9A"/>
    <w:rsid w:val="00BA0F9D"/>
    <w:rsid w:val="00BA146C"/>
    <w:rsid w:val="00BA5875"/>
    <w:rsid w:val="00BC4CAF"/>
    <w:rsid w:val="00BC6D27"/>
    <w:rsid w:val="00BD080E"/>
    <w:rsid w:val="00BD489B"/>
    <w:rsid w:val="00BD4F2E"/>
    <w:rsid w:val="00BE23BA"/>
    <w:rsid w:val="00BE2838"/>
    <w:rsid w:val="00BE7771"/>
    <w:rsid w:val="00BF3B65"/>
    <w:rsid w:val="00BF5BFD"/>
    <w:rsid w:val="00C22134"/>
    <w:rsid w:val="00C43C72"/>
    <w:rsid w:val="00C475B7"/>
    <w:rsid w:val="00C530F8"/>
    <w:rsid w:val="00C54EBA"/>
    <w:rsid w:val="00C55895"/>
    <w:rsid w:val="00C56D19"/>
    <w:rsid w:val="00C65DD9"/>
    <w:rsid w:val="00C73530"/>
    <w:rsid w:val="00C81CEB"/>
    <w:rsid w:val="00C83880"/>
    <w:rsid w:val="00C8508D"/>
    <w:rsid w:val="00C858F3"/>
    <w:rsid w:val="00C90292"/>
    <w:rsid w:val="00C9106B"/>
    <w:rsid w:val="00C93C99"/>
    <w:rsid w:val="00CA1AE4"/>
    <w:rsid w:val="00CB326C"/>
    <w:rsid w:val="00CC1847"/>
    <w:rsid w:val="00CE6480"/>
    <w:rsid w:val="00D01605"/>
    <w:rsid w:val="00D1611F"/>
    <w:rsid w:val="00D30E5F"/>
    <w:rsid w:val="00D34C0B"/>
    <w:rsid w:val="00D369E2"/>
    <w:rsid w:val="00D44820"/>
    <w:rsid w:val="00D556FC"/>
    <w:rsid w:val="00D650D2"/>
    <w:rsid w:val="00D75BC2"/>
    <w:rsid w:val="00D8103C"/>
    <w:rsid w:val="00D821DE"/>
    <w:rsid w:val="00D85889"/>
    <w:rsid w:val="00D8598D"/>
    <w:rsid w:val="00D87F4B"/>
    <w:rsid w:val="00D92C39"/>
    <w:rsid w:val="00D9764E"/>
    <w:rsid w:val="00DA5B36"/>
    <w:rsid w:val="00DB43D3"/>
    <w:rsid w:val="00DC01E7"/>
    <w:rsid w:val="00DC4DFC"/>
    <w:rsid w:val="00DD768E"/>
    <w:rsid w:val="00DE3772"/>
    <w:rsid w:val="00DE481F"/>
    <w:rsid w:val="00DF1A96"/>
    <w:rsid w:val="00E10794"/>
    <w:rsid w:val="00E13464"/>
    <w:rsid w:val="00E143DE"/>
    <w:rsid w:val="00E146CB"/>
    <w:rsid w:val="00E16F54"/>
    <w:rsid w:val="00E22712"/>
    <w:rsid w:val="00E239F3"/>
    <w:rsid w:val="00E247E3"/>
    <w:rsid w:val="00E26A46"/>
    <w:rsid w:val="00E3206B"/>
    <w:rsid w:val="00E32276"/>
    <w:rsid w:val="00E44A7F"/>
    <w:rsid w:val="00E45B59"/>
    <w:rsid w:val="00E53DE7"/>
    <w:rsid w:val="00E727F8"/>
    <w:rsid w:val="00E73DF5"/>
    <w:rsid w:val="00E749B8"/>
    <w:rsid w:val="00E7644D"/>
    <w:rsid w:val="00E9024D"/>
    <w:rsid w:val="00EA18D7"/>
    <w:rsid w:val="00EA4624"/>
    <w:rsid w:val="00EA58AF"/>
    <w:rsid w:val="00EA7E3A"/>
    <w:rsid w:val="00EB17D2"/>
    <w:rsid w:val="00EB732D"/>
    <w:rsid w:val="00ED39D7"/>
    <w:rsid w:val="00EE017B"/>
    <w:rsid w:val="00EE4ED8"/>
    <w:rsid w:val="00EF164A"/>
    <w:rsid w:val="00EF53EF"/>
    <w:rsid w:val="00EF6FAB"/>
    <w:rsid w:val="00F00C44"/>
    <w:rsid w:val="00F031DD"/>
    <w:rsid w:val="00F034DC"/>
    <w:rsid w:val="00F12691"/>
    <w:rsid w:val="00F179C6"/>
    <w:rsid w:val="00F20EF3"/>
    <w:rsid w:val="00F24D64"/>
    <w:rsid w:val="00F326B5"/>
    <w:rsid w:val="00F34615"/>
    <w:rsid w:val="00F36322"/>
    <w:rsid w:val="00F43641"/>
    <w:rsid w:val="00F442A0"/>
    <w:rsid w:val="00F51453"/>
    <w:rsid w:val="00F540E1"/>
    <w:rsid w:val="00F64E9F"/>
    <w:rsid w:val="00F65E50"/>
    <w:rsid w:val="00F675AF"/>
    <w:rsid w:val="00F77F24"/>
    <w:rsid w:val="00F806A7"/>
    <w:rsid w:val="00F81E8B"/>
    <w:rsid w:val="00F82E75"/>
    <w:rsid w:val="00F9490F"/>
    <w:rsid w:val="00F95EAF"/>
    <w:rsid w:val="00FA49ED"/>
    <w:rsid w:val="00FA7606"/>
    <w:rsid w:val="00FB1614"/>
    <w:rsid w:val="00FB6415"/>
    <w:rsid w:val="00FB7D1C"/>
    <w:rsid w:val="00FD4E29"/>
    <w:rsid w:val="00FE34DC"/>
    <w:rsid w:val="00FE44D3"/>
    <w:rsid w:val="00FF4D08"/>
    <w:rsid w:val="00FF4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E907182-97F9-4AF1-9374-33FF07B60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0E68"/>
  </w:style>
  <w:style w:type="paragraph" w:styleId="Heading1">
    <w:name w:val="heading 1"/>
    <w:basedOn w:val="Normal"/>
    <w:next w:val="Normal"/>
    <w:link w:val="Heading1Char"/>
    <w:qFormat/>
    <w:rsid w:val="007342EB"/>
    <w:pPr>
      <w:keepNext/>
      <w:spacing w:before="240" w:after="60" w:line="240" w:lineRule="auto"/>
      <w:outlineLvl w:val="0"/>
    </w:pPr>
    <w:rPr>
      <w:rFonts w:ascii="Arial" w:eastAsia="Times New Roman" w:hAnsi="Arial" w:cs="Arial"/>
      <w:b/>
      <w:bCs/>
      <w:kern w:val="32"/>
      <w:sz w:val="32"/>
      <w:szCs w:val="32"/>
    </w:rPr>
  </w:style>
  <w:style w:type="paragraph" w:styleId="Heading2">
    <w:name w:val="heading 2"/>
    <w:basedOn w:val="Normal"/>
    <w:next w:val="Normal"/>
    <w:link w:val="Heading2Char"/>
    <w:uiPriority w:val="9"/>
    <w:semiHidden/>
    <w:unhideWhenUsed/>
    <w:qFormat/>
    <w:rsid w:val="00FB161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Обычный (Web)1, webb"/>
    <w:basedOn w:val="Normal"/>
    <w:link w:val="NormalWebChar"/>
    <w:uiPriority w:val="99"/>
    <w:unhideWhenUsed/>
    <w:qFormat/>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locked/>
    <w:rsid w:val="007A74CE"/>
    <w:rPr>
      <w:rFonts w:ascii="Arial Armenian" w:hAnsi="Arial Armenian"/>
      <w:szCs w:val="24"/>
    </w:rPr>
  </w:style>
  <w:style w:type="paragraph" w:customStyle="1" w:styleId="mechtex">
    <w:name w:val="mechtex"/>
    <w:basedOn w:val="Normal"/>
    <w:link w:val="mechtexChar"/>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aliases w:val="Akapit z listą BS,List Paragraph 1,List_Paragraph,Multilevel para_II,PDP DOCUMENT SUBTITLE,Table no. List Paragraph,Bullet1,References,List Paragraph (numbered (a)),IBL List Paragraph,List Paragraph nowy,Numbered List Paragraph,3"/>
    <w:basedOn w:val="Normal"/>
    <w:link w:val="ListParagraphChar"/>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aliases w:val="h,Header Char Char Char Char,Header Char Char Char,Header Char Char"/>
    <w:basedOn w:val="Normal"/>
    <w:link w:val="HeaderChar"/>
    <w:unhideWhenUsed/>
    <w:rsid w:val="00A72F73"/>
    <w:pPr>
      <w:tabs>
        <w:tab w:val="center" w:pos="4844"/>
        <w:tab w:val="right" w:pos="9689"/>
      </w:tabs>
      <w:spacing w:after="0" w:line="240" w:lineRule="auto"/>
    </w:pPr>
  </w:style>
  <w:style w:type="character" w:customStyle="1" w:styleId="HeaderChar">
    <w:name w:val="Header Char"/>
    <w:aliases w:val="h Char,Header Char Char Char Char Char,Header Char Char Char Char1,Header Char Char Char1"/>
    <w:basedOn w:val="DefaultParagraphFont"/>
    <w:link w:val="Header"/>
    <w:rsid w:val="00A72F73"/>
  </w:style>
  <w:style w:type="paragraph" w:styleId="Footer">
    <w:name w:val="footer"/>
    <w:basedOn w:val="Normal"/>
    <w:link w:val="FooterChar"/>
    <w:uiPriority w:val="99"/>
    <w:unhideWhenUsed/>
    <w:rsid w:val="00A72F73"/>
    <w:pPr>
      <w:tabs>
        <w:tab w:val="center" w:pos="4844"/>
        <w:tab w:val="right" w:pos="9689"/>
      </w:tabs>
      <w:spacing w:after="0" w:line="240" w:lineRule="auto"/>
    </w:pPr>
  </w:style>
  <w:style w:type="character" w:customStyle="1" w:styleId="FooterChar">
    <w:name w:val="Footer Char"/>
    <w:basedOn w:val="DefaultParagraphFont"/>
    <w:link w:val="Footer"/>
    <w:uiPriority w:val="99"/>
    <w:rsid w:val="00A72F73"/>
  </w:style>
  <w:style w:type="character" w:customStyle="1" w:styleId="wmi-callto">
    <w:name w:val="wmi-callto"/>
    <w:basedOn w:val="DefaultParagraphFont"/>
    <w:rsid w:val="00D34C0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ebb Char"/>
    <w:link w:val="NormalWeb"/>
    <w:uiPriority w:val="99"/>
    <w:locked/>
    <w:rsid w:val="008C509A"/>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Normal"/>
    <w:rsid w:val="00C73530"/>
    <w:pPr>
      <w:spacing w:after="160" w:line="240" w:lineRule="exact"/>
    </w:pPr>
    <w:rPr>
      <w:rFonts w:ascii="Arial" w:eastAsia="Times New Roman" w:hAnsi="Arial" w:cs="Arial"/>
      <w:sz w:val="20"/>
      <w:szCs w:val="20"/>
    </w:rPr>
  </w:style>
  <w:style w:type="paragraph" w:styleId="BodyTextIndent2">
    <w:name w:val="Body Text Indent 2"/>
    <w:basedOn w:val="Normal"/>
    <w:link w:val="BodyTextIndent2Char"/>
    <w:unhideWhenUsed/>
    <w:rsid w:val="009A7CA8"/>
    <w:pPr>
      <w:spacing w:after="120" w:line="480" w:lineRule="auto"/>
      <w:ind w:left="283"/>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9A7CA8"/>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7342EB"/>
    <w:rPr>
      <w:rFonts w:ascii="Arial" w:eastAsia="Times New Roman" w:hAnsi="Arial" w:cs="Arial"/>
      <w:b/>
      <w:bCs/>
      <w:kern w:val="32"/>
      <w:sz w:val="32"/>
      <w:szCs w:val="32"/>
    </w:rPr>
  </w:style>
  <w:style w:type="paragraph" w:styleId="BodyText3">
    <w:name w:val="Body Text 3"/>
    <w:basedOn w:val="Normal"/>
    <w:link w:val="BodyText3Char"/>
    <w:uiPriority w:val="99"/>
    <w:unhideWhenUsed/>
    <w:rsid w:val="00AA04C9"/>
    <w:pPr>
      <w:spacing w:after="120"/>
    </w:pPr>
    <w:rPr>
      <w:sz w:val="16"/>
      <w:szCs w:val="16"/>
    </w:rPr>
  </w:style>
  <w:style w:type="character" w:customStyle="1" w:styleId="BodyText3Char">
    <w:name w:val="Body Text 3 Char"/>
    <w:basedOn w:val="DefaultParagraphFont"/>
    <w:link w:val="BodyText3"/>
    <w:uiPriority w:val="99"/>
    <w:rsid w:val="00AA04C9"/>
    <w:rPr>
      <w:sz w:val="16"/>
      <w:szCs w:val="16"/>
    </w:rPr>
  </w:style>
  <w:style w:type="character" w:customStyle="1" w:styleId="ListParagraphChar">
    <w:name w:val="List Paragraph Char"/>
    <w:aliases w:val="Akapit z listą BS Char,List Paragraph 1 Char,List_Paragraph Char,Multilevel para_II Char,PDP DOCUMENT SUBTITLE Char,Table no. List Paragraph Char,Bullet1 Char,References Char,List Paragraph (numbered (a)) Char,IBL List Paragraph Char"/>
    <w:link w:val="ListParagraph"/>
    <w:uiPriority w:val="34"/>
    <w:qFormat/>
    <w:locked/>
    <w:rsid w:val="00AA04C9"/>
  </w:style>
  <w:style w:type="paragraph" w:customStyle="1" w:styleId="Default">
    <w:name w:val="Default"/>
    <w:uiPriority w:val="99"/>
    <w:rsid w:val="00AA04C9"/>
    <w:pPr>
      <w:pBdr>
        <w:top w:val="none" w:sz="96" w:space="31" w:color="FFFFFF" w:frame="1"/>
        <w:left w:val="none" w:sz="96" w:space="31" w:color="FFFFFF" w:frame="1"/>
        <w:bottom w:val="none" w:sz="96" w:space="31" w:color="FFFFFF" w:frame="1"/>
        <w:right w:val="none" w:sz="96" w:space="31" w:color="FFFFFF" w:frame="1"/>
        <w:bar w:val="none" w:sz="0" w:color="000000"/>
      </w:pBdr>
      <w:spacing w:after="0" w:line="240" w:lineRule="auto"/>
    </w:pPr>
    <w:rPr>
      <w:rFonts w:ascii="Helvetica" w:eastAsia="Arial Unicode MS" w:hAnsi="Helvetica" w:cs="Arial Unicode MS"/>
      <w:color w:val="000000"/>
    </w:rPr>
  </w:style>
  <w:style w:type="paragraph" w:styleId="CommentText">
    <w:name w:val="annotation text"/>
    <w:basedOn w:val="Normal"/>
    <w:link w:val="CommentTextChar"/>
    <w:uiPriority w:val="99"/>
    <w:unhideWhenUsed/>
    <w:rsid w:val="007152BF"/>
    <w:pPr>
      <w:spacing w:line="240" w:lineRule="auto"/>
    </w:pPr>
    <w:rPr>
      <w:rFonts w:eastAsiaTheme="minorEastAsia"/>
      <w:sz w:val="20"/>
      <w:szCs w:val="20"/>
      <w:lang w:val="ru-RU" w:eastAsia="ru-RU"/>
    </w:rPr>
  </w:style>
  <w:style w:type="character" w:customStyle="1" w:styleId="CommentTextChar">
    <w:name w:val="Comment Text Char"/>
    <w:basedOn w:val="DefaultParagraphFont"/>
    <w:link w:val="CommentText"/>
    <w:uiPriority w:val="99"/>
    <w:rsid w:val="007152BF"/>
    <w:rPr>
      <w:rFonts w:eastAsiaTheme="minorEastAsia"/>
      <w:sz w:val="20"/>
      <w:szCs w:val="20"/>
      <w:lang w:val="ru-RU" w:eastAsia="ru-RU"/>
    </w:rPr>
  </w:style>
  <w:style w:type="character" w:customStyle="1" w:styleId="Heading2Char">
    <w:name w:val="Heading 2 Char"/>
    <w:basedOn w:val="DefaultParagraphFont"/>
    <w:link w:val="Heading2"/>
    <w:uiPriority w:val="9"/>
    <w:qFormat/>
    <w:rsid w:val="00FB1614"/>
    <w:rPr>
      <w:rFonts w:asciiTheme="majorHAnsi" w:eastAsiaTheme="majorEastAsia" w:hAnsiTheme="majorHAnsi" w:cstheme="majorBidi"/>
      <w:color w:val="365F91" w:themeColor="accent1" w:themeShade="BF"/>
      <w:sz w:val="26"/>
      <w:szCs w:val="26"/>
    </w:rPr>
  </w:style>
  <w:style w:type="character" w:customStyle="1" w:styleId="Bodytext2">
    <w:name w:val="Body text (2)"/>
    <w:basedOn w:val="DefaultParagraphFont"/>
    <w:rsid w:val="003F4EF2"/>
    <w:rPr>
      <w:rFonts w:ascii="Segoe UI" w:eastAsia="Segoe UI" w:hAnsi="Segoe UI" w:cs="Segoe UI"/>
      <w:b w:val="0"/>
      <w:bCs w:val="0"/>
      <w:i w:val="0"/>
      <w:iCs w:val="0"/>
      <w:smallCaps w:val="0"/>
      <w:strike w:val="0"/>
      <w:color w:val="000000"/>
      <w:spacing w:val="0"/>
      <w:w w:val="100"/>
      <w:position w:val="0"/>
      <w:sz w:val="22"/>
      <w:szCs w:val="22"/>
      <w:u w:val="none"/>
      <w:lang w:val="hy-AM" w:eastAsia="hy-AM" w:bidi="hy-AM"/>
    </w:rPr>
  </w:style>
  <w:style w:type="character" w:customStyle="1" w:styleId="Bodytext2Bold">
    <w:name w:val="Body text (2) + Bold"/>
    <w:aliases w:val="Italic"/>
    <w:basedOn w:val="DefaultParagraphFont"/>
    <w:rsid w:val="003F4EF2"/>
    <w:rPr>
      <w:rFonts w:ascii="Segoe UI" w:eastAsia="Segoe UI" w:hAnsi="Segoe UI" w:cs="Segoe UI"/>
      <w:b/>
      <w:bCs/>
      <w:i/>
      <w:iCs/>
      <w:smallCaps w:val="0"/>
      <w:strike w:val="0"/>
      <w:color w:val="000000"/>
      <w:spacing w:val="0"/>
      <w:w w:val="100"/>
      <w:position w:val="0"/>
      <w:sz w:val="22"/>
      <w:szCs w:val="22"/>
      <w:u w:val="none"/>
      <w:lang w:val="hy-AM" w:eastAsia="hy-AM" w:bidi="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196405">
      <w:bodyDiv w:val="1"/>
      <w:marLeft w:val="0"/>
      <w:marRight w:val="0"/>
      <w:marTop w:val="0"/>
      <w:marBottom w:val="0"/>
      <w:divBdr>
        <w:top w:val="none" w:sz="0" w:space="0" w:color="auto"/>
        <w:left w:val="none" w:sz="0" w:space="0" w:color="auto"/>
        <w:bottom w:val="none" w:sz="0" w:space="0" w:color="auto"/>
        <w:right w:val="none" w:sz="0" w:space="0" w:color="auto"/>
      </w:divBdr>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 w:id="794760831">
      <w:bodyDiv w:val="1"/>
      <w:marLeft w:val="0"/>
      <w:marRight w:val="0"/>
      <w:marTop w:val="0"/>
      <w:marBottom w:val="0"/>
      <w:divBdr>
        <w:top w:val="none" w:sz="0" w:space="0" w:color="auto"/>
        <w:left w:val="none" w:sz="0" w:space="0" w:color="auto"/>
        <w:bottom w:val="none" w:sz="0" w:space="0" w:color="auto"/>
        <w:right w:val="none" w:sz="0" w:space="0" w:color="auto"/>
      </w:divBdr>
    </w:div>
    <w:div w:id="1636446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1542</Words>
  <Characters>8794</Characters>
  <Application>Microsoft Office Word</Application>
  <DocSecurity>0</DocSecurity>
  <Lines>73</Lines>
  <Paragraphs>20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Sedrak Simonyan</cp:lastModifiedBy>
  <cp:revision>2</cp:revision>
  <cp:lastPrinted>2021-01-13T05:05:00Z</cp:lastPrinted>
  <dcterms:created xsi:type="dcterms:W3CDTF">2024-03-20T11:26:00Z</dcterms:created>
  <dcterms:modified xsi:type="dcterms:W3CDTF">2024-03-20T11:26:00Z</dcterms:modified>
</cp:coreProperties>
</file>