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FEE" w:rsidRDefault="005D2FEE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FEE" w:rsidRDefault="005D2FEE" w:rsidP="00080F59">
      <w:pPr>
        <w:jc w:val="center"/>
      </w:pPr>
    </w:p>
    <w:p w:rsidR="005D2FEE" w:rsidRPr="003170EE" w:rsidRDefault="005D2FEE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D2FEE" w:rsidRPr="00790EAE" w:rsidRDefault="005D2FEE" w:rsidP="00080F59">
      <w:pPr>
        <w:pStyle w:val="mechtex"/>
        <w:rPr>
          <w:rFonts w:ascii="GHEA Mariam" w:hAnsi="GHEA Mariam"/>
          <w:b/>
        </w:rPr>
      </w:pPr>
    </w:p>
    <w:p w:rsidR="005D2FEE" w:rsidRDefault="005D2FEE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279CE" w:rsidRPr="000C7F0B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279CE" w:rsidRPr="000C7F0B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279CE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E279CE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Default="00E279CE" w:rsidP="00E279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D2FE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ՆԵՐՄՈՒԾՎՈՂ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ՏԵԽՆՈԼՈԳԻԱԿԱՆ ՍԱՐՔԱՎՈՐՈՒՄՆԵՐԻ, ԴՐԱՆՑ ԲԱՂԿԱՑՈՒՑԻՉ ՈՒ ՀԱՄԱԼՐՈՂ </w:t>
      </w:r>
    </w:p>
    <w:p w:rsidR="00E279CE" w:rsidRDefault="00E279CE" w:rsidP="00E279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D2FE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279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ՆԵՐՄՈՒԾՄԱՆ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</w:t>
      </w:r>
      <w:r w:rsidRPr="005D2FE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«ՔԱՐԱԿԵՐՏԻ ՔԱՐԱՁՈՒԼՄԱՆ</w:t>
      </w:r>
      <w:r w:rsidRPr="00E279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>ԳՈՐԾԱՐԱՆ»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ԲԱՑ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>ԲԱԺՆԵՏԻՐԱԿԱՆ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 xml:space="preserve"> ԸՆԿԵՐՈՒԹՅԱՆ </w:t>
      </w:r>
      <w:r w:rsidR="005D2FE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F0581">
        <w:rPr>
          <w:rFonts w:ascii="GHEA Mariam" w:hAnsi="GHEA Mariam"/>
          <w:bCs/>
          <w:caps/>
          <w:sz w:val="24"/>
          <w:szCs w:val="24"/>
          <w:lang w:val="hy-AM"/>
        </w:rPr>
        <w:t>ԿՈՂՄԻՑ ներկայացված հայտը բավարարելու ԵՎ ԱՐՏՈՆՈՒԹՅՈՒՆԸ ԿԻՐԱՌԵԼՈՒ մասին</w:t>
      </w:r>
    </w:p>
    <w:p w:rsidR="00E279CE" w:rsidRPr="00BF0581" w:rsidRDefault="00E279CE" w:rsidP="00E279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279C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279CE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E279CE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E279CE" w:rsidRPr="00BF0581" w:rsidRDefault="00E279CE" w:rsidP="00E279C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279CE" w:rsidRPr="00BF0581" w:rsidRDefault="00E279CE" w:rsidP="00E279C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F058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279C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lang w:val="hy-AM"/>
        </w:rPr>
        <w:t xml:space="preserve"> </w:t>
      </w:r>
      <w:r w:rsidRPr="00BF0581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E279CE" w:rsidRPr="00BF0581" w:rsidRDefault="00E279CE" w:rsidP="00E279C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F0581">
        <w:rPr>
          <w:rFonts w:ascii="GHEA Mariam" w:hAnsi="GHEA Mariam"/>
          <w:sz w:val="24"/>
          <w:szCs w:val="24"/>
          <w:lang w:val="hy-AM"/>
        </w:rPr>
        <w:t>Բավարարել «ՔԱՐԱԿԵՐՏԻ ՔԱՐԱՁՈՒԼՄԱՆ ԳՈՐԾԱՐԱՆ» բաց բաժ</w:t>
      </w:r>
      <w:r w:rsidR="00F01FE2">
        <w:rPr>
          <w:rFonts w:ascii="GHEA Mariam" w:hAnsi="GHEA Mariam"/>
          <w:sz w:val="24"/>
          <w:szCs w:val="24"/>
          <w:lang w:val="hy-AM"/>
        </w:rPr>
        <w:softHyphen/>
      </w:r>
      <w:r w:rsidRPr="00BF0581">
        <w:rPr>
          <w:rFonts w:ascii="GHEA Mariam" w:hAnsi="GHEA Mariam"/>
          <w:sz w:val="24"/>
          <w:szCs w:val="24"/>
          <w:lang w:val="hy-AM"/>
        </w:rPr>
        <w:t>նե</w:t>
      </w:r>
      <w:r w:rsidR="00F01FE2">
        <w:rPr>
          <w:rFonts w:ascii="GHEA Mariam" w:hAnsi="GHEA Mariam"/>
          <w:sz w:val="24"/>
          <w:szCs w:val="24"/>
          <w:lang w:val="hy-AM"/>
        </w:rPr>
        <w:softHyphen/>
      </w:r>
      <w:r w:rsidRPr="00BF0581">
        <w:rPr>
          <w:rFonts w:ascii="GHEA Mariam" w:hAnsi="GHEA Mariam"/>
          <w:sz w:val="24"/>
          <w:szCs w:val="24"/>
          <w:lang w:val="hy-AM"/>
        </w:rPr>
        <w:t>տիրական ընկերության կողմից ներկայացված հայտը գերակա ոլորտում իրականացվող ներդրումային ծրագրի շրջանակներում ներմուծվող տեխնո</w:t>
      </w:r>
      <w:r w:rsidR="00F01FE2">
        <w:rPr>
          <w:rFonts w:ascii="GHEA Mariam" w:hAnsi="GHEA Mariam"/>
          <w:sz w:val="24"/>
          <w:szCs w:val="24"/>
          <w:lang w:val="hy-AM"/>
        </w:rPr>
        <w:softHyphen/>
      </w:r>
      <w:r w:rsidRPr="00BF0581">
        <w:rPr>
          <w:rFonts w:ascii="GHEA Mariam" w:hAnsi="GHEA Mariam"/>
          <w:sz w:val="24"/>
          <w:szCs w:val="24"/>
          <w:lang w:val="hy-AM"/>
        </w:rPr>
        <w:t>լո</w:t>
      </w:r>
      <w:r w:rsidR="00F01FE2">
        <w:rPr>
          <w:rFonts w:ascii="GHEA Mariam" w:hAnsi="GHEA Mariam"/>
          <w:sz w:val="24"/>
          <w:szCs w:val="24"/>
          <w:lang w:val="hy-AM"/>
        </w:rPr>
        <w:softHyphen/>
      </w:r>
      <w:r w:rsidRPr="00BF0581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F01FE2">
        <w:rPr>
          <w:rFonts w:ascii="GHEA Mariam" w:hAnsi="GHEA Mariam"/>
          <w:sz w:val="24"/>
          <w:szCs w:val="24"/>
          <w:lang w:val="hy-AM"/>
        </w:rPr>
        <w:softHyphen/>
      </w:r>
      <w:r w:rsidRPr="00BF0581">
        <w:rPr>
          <w:rFonts w:ascii="GHEA Mariam" w:hAnsi="GHEA Mariam"/>
          <w:sz w:val="24"/>
          <w:szCs w:val="24"/>
          <w:lang w:val="hy-AM"/>
        </w:rPr>
        <w:t xml:space="preserve">սատուրքից ազատելու արտոնությունից օգտվելու համար և սահմանված կարգով կիրառել համապատասխան արտոնությունը համաձայն հավելվածի ներմուծվող </w:t>
      </w:r>
      <w:r w:rsidRPr="00BF0581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E279CE" w:rsidRPr="00BF0581" w:rsidRDefault="00E279CE" w:rsidP="00E279CE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F0581">
        <w:rPr>
          <w:rFonts w:ascii="GHEA Mariam" w:hAnsi="GHEA Mariam"/>
          <w:lang w:val="hy-AM"/>
        </w:rPr>
        <w:t xml:space="preserve">Սահմանել, որ՝ </w:t>
      </w:r>
    </w:p>
    <w:p w:rsidR="00E279CE" w:rsidRPr="00BF0581" w:rsidRDefault="00E279CE" w:rsidP="00E279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BF058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BF0581">
        <w:rPr>
          <w:rFonts w:ascii="MS Gothic" w:eastAsia="MS Gothic" w:hAnsi="MS Gothic" w:cs="MS Gothic" w:hint="eastAsia"/>
          <w:lang w:val="hy-AM"/>
        </w:rPr>
        <w:t>․</w:t>
      </w:r>
    </w:p>
    <w:p w:rsidR="00E279CE" w:rsidRPr="00BF0581" w:rsidRDefault="00E279CE" w:rsidP="00E279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F0581">
        <w:rPr>
          <w:rFonts w:ascii="GHEA Mariam" w:hAnsi="GHEA Mariam"/>
          <w:lang w:val="hy-AM"/>
        </w:rPr>
        <w:t xml:space="preserve">«ՔԱՐԱԿԵՐՏԻ ՔԱՐԱՁՈՒԼՄԱՆ ԳՈՐԾԱՐԱՆ» բաց բաժնետիրական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BF0581">
        <w:rPr>
          <w:rFonts w:ascii="GHEA Mariam" w:hAnsi="GHEA Mariam"/>
          <w:lang w:val="hy-AM"/>
        </w:rPr>
        <w:t xml:space="preserve">է 2024 թվականի </w:t>
      </w:r>
      <w:r w:rsidRPr="00BF0581">
        <w:rPr>
          <w:rFonts w:ascii="GHEA Mariam" w:hAnsi="GHEA Mariam" w:cs="GHEA Grapalat"/>
          <w:lang w:val="hy-AM"/>
        </w:rPr>
        <w:t>փետրվարի</w:t>
      </w:r>
      <w:r w:rsidRPr="00BF0581">
        <w:rPr>
          <w:rFonts w:ascii="GHEA Mariam" w:hAnsi="GHEA Mariam"/>
          <w:lang w:val="hy-AM"/>
        </w:rPr>
        <w:t xml:space="preserve"> 9-ից մինչև </w:t>
      </w:r>
      <w:bookmarkEnd w:id="0"/>
      <w:r w:rsidRPr="00BF0581">
        <w:rPr>
          <w:rFonts w:ascii="GHEA Mariam" w:hAnsi="GHEA Mariam"/>
          <w:lang w:val="hy-AM"/>
        </w:rPr>
        <w:t>2025 թվականի փետրվարի 8-ը ներառյալ</w:t>
      </w:r>
      <w:r w:rsidRPr="00BF0581">
        <w:rPr>
          <w:rFonts w:ascii="MS Gothic" w:eastAsia="MS Gothic" w:hAnsi="MS Gothic" w:cs="MS Gothic" w:hint="eastAsia"/>
          <w:lang w:val="hy-AM"/>
        </w:rPr>
        <w:t>․</w:t>
      </w:r>
    </w:p>
    <w:p w:rsidR="00E279CE" w:rsidRDefault="00E279CE" w:rsidP="00E279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BF058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E279CE" w:rsidRDefault="00E279CE" w:rsidP="00E279CE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0B01E8" w:rsidRDefault="000B01E8" w:rsidP="00E279CE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E279CE" w:rsidRPr="00927EF0" w:rsidRDefault="00F01FE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</w:t>
      </w:r>
      <w:r w:rsidR="00E279CE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E279C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E279CE" w:rsidRPr="00927EF0" w:rsidRDefault="00E279C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F01FE2">
        <w:rPr>
          <w:rFonts w:ascii="GHEA Mariam" w:hAnsi="GHEA Mariam"/>
          <w:sz w:val="24"/>
          <w:lang w:val="hy-AM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F01FE2">
        <w:rPr>
          <w:rFonts w:ascii="GHEA Mariam" w:hAnsi="GHEA Mariam" w:cs="Arial Armenian"/>
          <w:sz w:val="24"/>
          <w:lang w:val="af-ZA"/>
        </w:rPr>
        <w:tab/>
      </w:r>
      <w:r w:rsidR="00F01FE2">
        <w:rPr>
          <w:rFonts w:ascii="GHEA Mariam" w:hAnsi="GHEA Mariam" w:cs="Arial Armenian"/>
          <w:sz w:val="24"/>
          <w:lang w:val="af-ZA"/>
        </w:rPr>
        <w:tab/>
      </w:r>
      <w:r w:rsidR="00F01FE2">
        <w:rPr>
          <w:rFonts w:ascii="GHEA Mariam" w:hAnsi="GHEA Mariam" w:cs="Arial Armenian"/>
          <w:sz w:val="24"/>
          <w:lang w:val="af-ZA"/>
        </w:rPr>
        <w:tab/>
      </w:r>
      <w:r w:rsidR="00F01FE2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E279CE" w:rsidRPr="005D2FEE" w:rsidRDefault="00F01FE2" w:rsidP="00E279CE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E279CE" w:rsidRPr="005D2FEE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="00E279CE" w:rsidRPr="005D2FEE">
        <w:rPr>
          <w:rFonts w:ascii="GHEA Mariam" w:hAnsi="GHEA Mariam" w:cs="Sylfaen"/>
          <w:sz w:val="24"/>
          <w:lang w:val="hy-AM"/>
        </w:rPr>
        <w:t>Երևան</w:t>
      </w:r>
    </w:p>
    <w:p w:rsidR="00E279CE" w:rsidRPr="00B0298C" w:rsidRDefault="00E279CE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E279CE" w:rsidRPr="00B0298C" w:rsidRDefault="00E279CE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E279CE" w:rsidRDefault="00E279CE" w:rsidP="00E279CE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="000B01E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279CE" w:rsidRPr="000B01E8" w:rsidRDefault="00E279CE" w:rsidP="00E279CE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279CE" w:rsidRPr="000B01E8" w:rsidRDefault="00E279CE" w:rsidP="00E279C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B01E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E279CE" w:rsidRPr="000B01E8" w:rsidRDefault="00E279CE" w:rsidP="00E279C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E279CE" w:rsidRPr="000B01E8" w:rsidRDefault="00E279CE" w:rsidP="00E279C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B01E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E279CE" w:rsidRPr="00BF0581" w:rsidRDefault="00E279CE" w:rsidP="00E279CE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BF0581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160"/>
        <w:gridCol w:w="2070"/>
        <w:gridCol w:w="1255"/>
        <w:gridCol w:w="1134"/>
        <w:gridCol w:w="1980"/>
        <w:gridCol w:w="1780"/>
        <w:gridCol w:w="1701"/>
        <w:gridCol w:w="1263"/>
      </w:tblGrid>
      <w:tr w:rsidR="00E279CE" w:rsidRPr="000B01E8" w:rsidTr="000B01E8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55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F28B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780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0B01E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0B01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E279CE" w:rsidRPr="000B01E8" w:rsidRDefault="00E279CE" w:rsidP="00F2393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279CE" w:rsidRPr="000B01E8" w:rsidTr="000B01E8">
        <w:trPr>
          <w:trHeight w:val="134"/>
          <w:jc w:val="center"/>
        </w:trPr>
        <w:tc>
          <w:tcPr>
            <w:tcW w:w="15791" w:type="dxa"/>
            <w:gridSpan w:val="10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279CE" w:rsidRPr="000B01E8" w:rsidTr="000B01E8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B01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</w:t>
            </w: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>462390000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</w:t>
            </w: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>մրանների կտրման էլ</w:t>
            </w:r>
            <w:r w:rsidRPr="000B01E8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0B01E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հաստոց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Արտադրական փուլի ընթացքում ամրանների կտրում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72 900 000</w:t>
            </w:r>
          </w:p>
        </w:tc>
        <w:tc>
          <w:tcPr>
            <w:tcW w:w="1263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279CE" w:rsidRPr="000B01E8" w:rsidTr="000B01E8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B01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>8428399009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Հարթակավոր փոխակրիչ  (կոնվեյեր)՝ ամրանների տեղափոխման և շարժման միջոցով հովացման համար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Կատարվում է ամրանների տեղափոխում և միաժամանակ հովացում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150 000 000</w:t>
            </w:r>
          </w:p>
        </w:tc>
        <w:tc>
          <w:tcPr>
            <w:tcW w:w="1263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279CE" w:rsidRPr="000B01E8" w:rsidTr="000B01E8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B01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>8426190000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</w:rPr>
              <w:t>Այծիկային կռունկ 16 տոննա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Կատարվում է ամրան</w:t>
            </w:r>
            <w:r w:rsidR="00F4130C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ն</w:t>
            </w:r>
            <w:r w:rsidRPr="000B01E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երի բարձրացում և տեղափոխում այլ մաս</w:t>
            </w: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73 000 000</w:t>
            </w:r>
          </w:p>
        </w:tc>
        <w:tc>
          <w:tcPr>
            <w:tcW w:w="1263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279CE" w:rsidRPr="000B01E8" w:rsidTr="000B01E8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B01E8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0B01E8" w:rsidRPr="000B01E8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295</w:t>
            </w: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900</w:t>
            </w: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B01E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E279CE" w:rsidRPr="000B01E8" w:rsidRDefault="00E279CE" w:rsidP="00F2393C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279CE" w:rsidRPr="00E279CE" w:rsidRDefault="00E279CE" w:rsidP="00E279CE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E279CE" w:rsidRDefault="00E279CE" w:rsidP="00E279CE">
      <w:pPr>
        <w:tabs>
          <w:tab w:val="left" w:pos="993"/>
          <w:tab w:val="left" w:pos="1134"/>
        </w:tabs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Default="00E279CE" w:rsidP="00E279CE">
      <w:pPr>
        <w:tabs>
          <w:tab w:val="left" w:pos="993"/>
          <w:tab w:val="left" w:pos="1134"/>
        </w:tabs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Default="00E279CE" w:rsidP="00E279CE">
      <w:pPr>
        <w:tabs>
          <w:tab w:val="left" w:pos="993"/>
          <w:tab w:val="left" w:pos="1134"/>
        </w:tabs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Pr="00355028" w:rsidRDefault="000B01E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E279C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279C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279CE" w:rsidRPr="00355028" w:rsidRDefault="00E279CE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0B01E8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279CE" w:rsidRDefault="000B01E8" w:rsidP="000B01E8">
      <w:pPr>
        <w:tabs>
          <w:tab w:val="left" w:pos="993"/>
          <w:tab w:val="left" w:pos="1134"/>
        </w:tabs>
        <w:ind w:firstLine="72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="00E279CE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E279CE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E279CE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279CE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E279CE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E279CE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E279CE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279CE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Default="00E279C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279CE" w:rsidRPr="00AF753E" w:rsidRDefault="00E279CE" w:rsidP="00044279">
      <w:pPr>
        <w:pStyle w:val="mechtex"/>
        <w:rPr>
          <w:rFonts w:ascii="Arial" w:hAnsi="Arial" w:cs="Arial"/>
          <w:lang w:val="hy-AM"/>
        </w:rPr>
      </w:pPr>
    </w:p>
    <w:p w:rsidR="001F225D" w:rsidRPr="00E279CE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E279CE" w:rsidSect="00E279C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07" w:rsidRDefault="007E2707">
      <w:r>
        <w:separator/>
      </w:r>
    </w:p>
  </w:endnote>
  <w:endnote w:type="continuationSeparator" w:id="0">
    <w:p w:rsidR="007E2707" w:rsidRDefault="007E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01E8">
      <w:rPr>
        <w:noProof/>
        <w:sz w:val="18"/>
      </w:rPr>
      <w:t>KA-100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07" w:rsidRDefault="007E2707">
      <w:r>
        <w:separator/>
      </w:r>
    </w:p>
  </w:footnote>
  <w:footnote w:type="continuationSeparator" w:id="0">
    <w:p w:rsidR="007E2707" w:rsidRDefault="007E2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28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D3FE5396"/>
    <w:lvl w:ilvl="0" w:tplc="067C3B3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1E8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8B4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78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FEE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707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D04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3F6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9CE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1FE2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30C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8D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F16A50-3794-4401-B37A-875003F8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279C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279CE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E6771-574C-4CCD-A2DF-243B77DB2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https:/mul2.gov.am/tasks/949824/oneclick/voroshum-EK682.docx?token=7faa45db1b2672b157ca4bf8c17a3dca</cp:keywords>
  <dc:description/>
  <cp:lastModifiedBy>Anna Aloyan</cp:lastModifiedBy>
  <cp:revision>7</cp:revision>
  <dcterms:created xsi:type="dcterms:W3CDTF">2024-04-02T06:58:00Z</dcterms:created>
  <dcterms:modified xsi:type="dcterms:W3CDTF">2024-04-02T08:19:00Z</dcterms:modified>
</cp:coreProperties>
</file>