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C7F" w:rsidRDefault="00264C7F" w:rsidP="00264C7F">
      <w:pPr>
        <w:jc w:val="center"/>
      </w:pPr>
      <w:r>
        <w:rPr>
          <w:noProof/>
          <w:lang w:eastAsia="en-US"/>
        </w:rPr>
        <w:drawing>
          <wp:inline distT="0" distB="0" distL="0" distR="0" wp14:anchorId="46CBFB6F" wp14:editId="1A79A76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C7F" w:rsidRDefault="00264C7F" w:rsidP="00264C7F">
      <w:pPr>
        <w:jc w:val="center"/>
      </w:pPr>
    </w:p>
    <w:p w:rsidR="00264C7F" w:rsidRDefault="00264C7F" w:rsidP="00264C7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64C7F" w:rsidRDefault="00264C7F" w:rsidP="00264C7F">
      <w:pPr>
        <w:pStyle w:val="mechtex"/>
        <w:rPr>
          <w:rFonts w:ascii="GHEA Mariam" w:hAnsi="GHEA Mariam"/>
          <w:b/>
        </w:rPr>
      </w:pPr>
    </w:p>
    <w:p w:rsidR="00264C7F" w:rsidRDefault="00264C7F" w:rsidP="00264C7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31194" w:rsidRPr="000C7F0B" w:rsidRDefault="0053119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31194" w:rsidRPr="000C7F0B" w:rsidRDefault="0053119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31194" w:rsidRPr="000C7F0B" w:rsidRDefault="0053119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31194" w:rsidRDefault="0053119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531194" w:rsidRDefault="0053119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31194" w:rsidRDefault="0053119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31194" w:rsidRPr="00AF753E" w:rsidRDefault="00531194" w:rsidP="00044279">
      <w:pPr>
        <w:pStyle w:val="mechtex"/>
        <w:rPr>
          <w:rFonts w:ascii="Arial" w:hAnsi="Arial" w:cs="Arial"/>
          <w:lang w:val="hy-AM"/>
        </w:rPr>
      </w:pPr>
    </w:p>
    <w:p w:rsidR="004A7266" w:rsidRPr="004A7266" w:rsidRDefault="00531194" w:rsidP="00531194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58030F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4A72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ՐՈՒՄՆԵՐԻ, ԴՐԱՆՑ ԲԱՂԿԱՑՈՒՑԻՉ ՈՒ ՀԱՄԱԼՐՈՂ ՄԱՍԵՐԻ, ՀՈՒՄՔԻ </w:t>
      </w:r>
    </w:p>
    <w:p w:rsidR="004A7266" w:rsidRDefault="00531194" w:rsidP="0053119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A72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ԵՎ (ԿԱՄ) ՆՅՈՒԹԵՐԻ ՆԿԱՏՄԱՄԲ ՍԱԿԱԳՆԱՅԻՆ, ՄԱՍՆԱՎՈՐԱՊԵՍ, </w:t>
      </w:r>
      <w:r w:rsidRPr="0058030F">
        <w:rPr>
          <w:rFonts w:ascii="GHEA Mariam" w:hAnsi="GHEA Mariam"/>
          <w:bCs/>
          <w:caps/>
          <w:sz w:val="24"/>
          <w:szCs w:val="24"/>
          <w:lang w:val="hy-AM"/>
        </w:rPr>
        <w:t xml:space="preserve">ՆԵՐՄՈՒԾՄԱՆ ՄԱՔՍԱՏՈՒՐՔԻՑ ԱԶԱՏԵԼՈՒ ԱՐՏՈՆՈՒԹՅՈՒՆԻՑ ՕԳՏՎԵԼՈՒ ՀԱՄԱՐ «ՀԻՏԵՔՍ ՊԼԱՍՏԻԿ» փակ բաժնետիրական ԸՆԿԵՐՈՒԹՅԱՆ ԿՈՂՄԻՑ ներկայացված հայտը բավարարելու </w:t>
      </w:r>
    </w:p>
    <w:p w:rsidR="00531194" w:rsidRDefault="00531194" w:rsidP="0053119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8030F">
        <w:rPr>
          <w:rFonts w:ascii="GHEA Mariam" w:hAnsi="GHEA Mariam"/>
          <w:bCs/>
          <w:caps/>
          <w:sz w:val="24"/>
          <w:szCs w:val="24"/>
          <w:lang w:val="hy-AM"/>
        </w:rPr>
        <w:t>ԵՎ ԱՐՏՈՆՈՒԹՅՈՒՆԸ ԿԻՐԱՌԵԼՈՒ մասին</w:t>
      </w:r>
    </w:p>
    <w:p w:rsidR="004A7266" w:rsidRPr="0058030F" w:rsidRDefault="004A7266" w:rsidP="0053119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A7266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4A7266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</w:t>
      </w:r>
    </w:p>
    <w:p w:rsidR="00531194" w:rsidRPr="0058030F" w:rsidRDefault="00531194" w:rsidP="0053119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31194" w:rsidRPr="0058030F" w:rsidRDefault="00531194" w:rsidP="004A7266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8030F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264C7F">
        <w:rPr>
          <w:rFonts w:ascii="GHEA Mariam" w:hAnsi="GHEA Mariam"/>
          <w:sz w:val="24"/>
          <w:szCs w:val="24"/>
          <w:lang w:val="hy-AM"/>
        </w:rPr>
        <w:softHyphen/>
      </w:r>
      <w:r w:rsidRPr="0058030F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="004A7266" w:rsidRPr="004A726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4A7266">
        <w:rPr>
          <w:rFonts w:ascii="GHEA Mariam" w:hAnsi="GHEA Mariam"/>
          <w:sz w:val="24"/>
          <w:szCs w:val="24"/>
          <w:lang w:val="hy-AM"/>
        </w:rPr>
        <w:t xml:space="preserve"> </w:t>
      </w:r>
      <w:r w:rsidRPr="0058030F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</w:t>
      </w:r>
      <w:r w:rsidR="00264C7F">
        <w:rPr>
          <w:rFonts w:ascii="GHEA Mariam" w:hAnsi="GHEA Mariam"/>
          <w:sz w:val="24"/>
          <w:szCs w:val="24"/>
          <w:lang w:val="hy-AM"/>
        </w:rPr>
        <w:softHyphen/>
      </w:r>
      <w:r w:rsidRPr="0058030F">
        <w:rPr>
          <w:rFonts w:ascii="GHEA Mariam" w:hAnsi="GHEA Mariam"/>
          <w:sz w:val="24"/>
          <w:szCs w:val="24"/>
          <w:lang w:val="hy-AM"/>
        </w:rPr>
        <w:t>րա</w:t>
      </w:r>
      <w:r w:rsidR="00264C7F">
        <w:rPr>
          <w:rFonts w:ascii="GHEA Mariam" w:hAnsi="GHEA Mariam"/>
          <w:sz w:val="24"/>
          <w:szCs w:val="24"/>
          <w:lang w:val="hy-AM"/>
        </w:rPr>
        <w:softHyphen/>
      </w:r>
      <w:r w:rsidRPr="0058030F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531194" w:rsidRPr="0058030F" w:rsidRDefault="00531194" w:rsidP="004A7266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8030F">
        <w:rPr>
          <w:rFonts w:ascii="GHEA Mariam" w:hAnsi="GHEA Mariam"/>
          <w:sz w:val="24"/>
          <w:szCs w:val="24"/>
          <w:lang w:val="hy-AM"/>
        </w:rPr>
        <w:t>Բավարարել «ՀԻՏԵՔՍ ՊԼԱՍՏԻԿ»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 w:rsidR="00264C7F">
        <w:rPr>
          <w:rFonts w:ascii="GHEA Mariam" w:hAnsi="GHEA Mariam"/>
          <w:sz w:val="24"/>
          <w:szCs w:val="24"/>
          <w:lang w:val="hy-AM"/>
        </w:rPr>
        <w:softHyphen/>
      </w:r>
      <w:r w:rsidRPr="0058030F">
        <w:rPr>
          <w:rFonts w:ascii="GHEA Mariam" w:hAnsi="GHEA Mariam"/>
          <w:sz w:val="24"/>
          <w:szCs w:val="24"/>
          <w:lang w:val="hy-AM"/>
        </w:rPr>
        <w:t xml:space="preserve">նությունից օգտվելու համար և սահմանված կարգով կիրառել համապատասխան </w:t>
      </w:r>
      <w:r w:rsidRPr="0058030F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սարքավո</w:t>
      </w:r>
      <w:r w:rsidR="00264C7F">
        <w:rPr>
          <w:rFonts w:ascii="GHEA Mariam" w:hAnsi="GHEA Mariam"/>
          <w:sz w:val="24"/>
          <w:szCs w:val="24"/>
          <w:lang w:val="hy-AM"/>
        </w:rPr>
        <w:softHyphen/>
      </w:r>
      <w:r w:rsidRPr="0058030F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531194" w:rsidRPr="0058030F" w:rsidRDefault="00531194" w:rsidP="004A7266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8030F">
        <w:rPr>
          <w:rFonts w:ascii="GHEA Mariam" w:hAnsi="GHEA Mariam"/>
          <w:lang w:val="hy-AM"/>
        </w:rPr>
        <w:t xml:space="preserve">Սահմանել, որ՝ </w:t>
      </w:r>
    </w:p>
    <w:p w:rsidR="00531194" w:rsidRPr="0058030F" w:rsidRDefault="004A7266" w:rsidP="004A726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531194" w:rsidRPr="0058030F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531194" w:rsidRPr="0058030F">
        <w:rPr>
          <w:rFonts w:ascii="MS Gothic" w:eastAsia="MS Gothic" w:hAnsi="MS Gothic" w:cs="MS Gothic" w:hint="eastAsia"/>
          <w:lang w:val="hy-AM"/>
        </w:rPr>
        <w:t>․</w:t>
      </w:r>
    </w:p>
    <w:p w:rsidR="00531194" w:rsidRPr="0058030F" w:rsidRDefault="00531194" w:rsidP="004A726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8030F">
        <w:rPr>
          <w:rFonts w:ascii="GHEA Mariam" w:hAnsi="GHEA Mariam"/>
          <w:lang w:val="hy-AM"/>
        </w:rPr>
        <w:t xml:space="preserve">«ՀԻՏԵՔՍ ՊԼԱՍՏԻԿ» փակ բաժնետիրական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58030F">
        <w:rPr>
          <w:rFonts w:ascii="GHEA Mariam" w:hAnsi="GHEA Mariam"/>
          <w:lang w:val="hy-AM"/>
        </w:rPr>
        <w:t xml:space="preserve">է 2024 թվականի </w:t>
      </w:r>
      <w:r w:rsidRPr="0058030F">
        <w:rPr>
          <w:rFonts w:ascii="GHEA Mariam" w:hAnsi="GHEA Mariam" w:cs="GHEA Grapalat"/>
          <w:lang w:val="hy-AM"/>
        </w:rPr>
        <w:t>փետրվարի</w:t>
      </w:r>
      <w:r w:rsidRPr="0058030F">
        <w:rPr>
          <w:rFonts w:ascii="GHEA Mariam" w:hAnsi="GHEA Mariam"/>
          <w:lang w:val="hy-AM"/>
        </w:rPr>
        <w:t xml:space="preserve"> 16-ից </w:t>
      </w:r>
      <w:proofErr w:type="spellStart"/>
      <w:r w:rsidRPr="0058030F">
        <w:rPr>
          <w:rFonts w:ascii="GHEA Mariam" w:hAnsi="GHEA Mariam"/>
          <w:lang w:val="hy-AM"/>
        </w:rPr>
        <w:t>մինչև</w:t>
      </w:r>
      <w:proofErr w:type="spellEnd"/>
      <w:r w:rsidRPr="0058030F">
        <w:rPr>
          <w:rFonts w:ascii="GHEA Mariam" w:hAnsi="GHEA Mariam"/>
          <w:lang w:val="hy-AM"/>
        </w:rPr>
        <w:t xml:space="preserve"> </w:t>
      </w:r>
      <w:bookmarkEnd w:id="0"/>
      <w:r w:rsidRPr="0058030F">
        <w:rPr>
          <w:rFonts w:ascii="GHEA Mariam" w:hAnsi="GHEA Mariam"/>
          <w:lang w:val="hy-AM"/>
        </w:rPr>
        <w:t>2027 թվականի փետրվարի 15-ը ներառյալ</w:t>
      </w:r>
      <w:r w:rsidRPr="0058030F">
        <w:rPr>
          <w:rFonts w:ascii="MS Gothic" w:eastAsia="MS Gothic" w:hAnsi="MS Gothic" w:cs="MS Gothic" w:hint="eastAsia"/>
          <w:lang w:val="hy-AM"/>
        </w:rPr>
        <w:t>․</w:t>
      </w:r>
    </w:p>
    <w:p w:rsidR="00531194" w:rsidRDefault="004A7266" w:rsidP="004A726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531194" w:rsidRPr="0058030F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4A7266" w:rsidRDefault="004A7266" w:rsidP="004A7266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A7266" w:rsidRDefault="004A7266" w:rsidP="004A7266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A7266" w:rsidRPr="00927EF0" w:rsidRDefault="004A7266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A7266" w:rsidRPr="00927EF0" w:rsidRDefault="004A7266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A7266" w:rsidRPr="004A7266" w:rsidRDefault="004A7266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4A7266" w:rsidRDefault="004A7266" w:rsidP="004A7266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4A726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A7266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4A7266" w:rsidRPr="00B0298C" w:rsidRDefault="004A7266" w:rsidP="00E57B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4A7266" w:rsidRPr="00B0298C" w:rsidRDefault="004A7266" w:rsidP="00E57BD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ՀՀ կառավարության 2024 թվականի</w:t>
      </w:r>
    </w:p>
    <w:p w:rsidR="004A7266" w:rsidRDefault="004A7266" w:rsidP="004A7266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proofErr w:type="spellStart"/>
      <w:proofErr w:type="gramStart"/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 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A7266" w:rsidRDefault="004A7266" w:rsidP="004A7266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A7266" w:rsidRDefault="004A7266" w:rsidP="004A7266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8030F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8030F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8030F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8030F">
        <w:rPr>
          <w:rFonts w:ascii="GHEA Mariam" w:hAnsi="GHEA Mariam"/>
          <w:bCs/>
          <w:color w:val="000000"/>
          <w:lang w:val="hy-AM" w:eastAsia="en-US"/>
        </w:rPr>
        <w:t>Կ</w:t>
      </w:r>
    </w:p>
    <w:p w:rsidR="00F70AC9" w:rsidRPr="0058030F" w:rsidRDefault="00F70AC9" w:rsidP="004A7266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bookmarkStart w:id="1" w:name="_GoBack"/>
      <w:bookmarkEnd w:id="1"/>
    </w:p>
    <w:p w:rsidR="004A7266" w:rsidRPr="0058030F" w:rsidRDefault="004A7266" w:rsidP="004A7266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8030F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4A7266" w:rsidRPr="0058030F" w:rsidRDefault="004A7266" w:rsidP="004A7266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58030F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984"/>
        <w:gridCol w:w="2410"/>
        <w:gridCol w:w="1134"/>
        <w:gridCol w:w="1134"/>
        <w:gridCol w:w="2126"/>
        <w:gridCol w:w="1978"/>
        <w:gridCol w:w="1424"/>
        <w:gridCol w:w="1134"/>
      </w:tblGrid>
      <w:tr w:rsidR="004A7266" w:rsidRPr="0058030F" w:rsidTr="004A7266">
        <w:trPr>
          <w:trHeight w:val="808"/>
          <w:jc w:val="center"/>
        </w:trPr>
        <w:tc>
          <w:tcPr>
            <w:tcW w:w="648" w:type="dxa"/>
            <w:vAlign w:val="center"/>
            <w:hideMark/>
          </w:tcPr>
          <w:p w:rsidR="004A7266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984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410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2126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264C7F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978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424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58030F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58030F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4A7266" w:rsidRPr="0058030F" w:rsidRDefault="004A7266" w:rsidP="00612933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4A7266" w:rsidRPr="0058030F" w:rsidTr="004A7266">
        <w:trPr>
          <w:trHeight w:val="134"/>
          <w:jc w:val="center"/>
        </w:trPr>
        <w:tc>
          <w:tcPr>
            <w:tcW w:w="15446" w:type="dxa"/>
            <w:gridSpan w:val="10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4A7266" w:rsidRPr="0058030F" w:rsidTr="004A726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474" w:type="dxa"/>
            <w:shd w:val="clear" w:color="000000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</w:rPr>
              <w:t>3907610000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58030F">
              <w:rPr>
                <w:rFonts w:ascii="GHEA Mariam" w:hAnsi="GHEA Mariam" w:cs="Calibri"/>
                <w:color w:val="000000"/>
              </w:rPr>
              <w:t>Պոլիէթիլեն</w:t>
            </w:r>
            <w:proofErr w:type="spellEnd"/>
            <w:r w:rsidRPr="0058030F">
              <w:rPr>
                <w:rFonts w:ascii="GHEA Mariam" w:hAnsi="GHEA Mariam" w:cs="Calibri"/>
                <w:color w:val="000000"/>
              </w:rPr>
              <w:t xml:space="preserve">- </w:t>
            </w:r>
            <w:proofErr w:type="spellStart"/>
            <w:r w:rsidRPr="0058030F">
              <w:rPr>
                <w:rFonts w:ascii="GHEA Mariam" w:hAnsi="GHEA Mariam" w:cs="Calibri"/>
                <w:color w:val="000000"/>
              </w:rPr>
              <w:t>տերեֆտալատ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4A7266" w:rsidRDefault="004A7266" w:rsidP="0061293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Պոլիէթիլեն-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տերեֆտալատ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</w:p>
          <w:p w:rsidR="004A7266" w:rsidRPr="0058030F" w:rsidRDefault="004A7266" w:rsidP="004A726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/Պոլիմերային հումք/, 0,78մլ/գ կամ ավելի բարձր՝ բնորոշ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մածուցիկությամբ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58030F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</w:rPr>
              <w:t>2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400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126" w:type="dxa"/>
            <w:shd w:val="clear" w:color="000000" w:fill="FFFFFF"/>
            <w:noWrap/>
            <w:vAlign w:val="center"/>
          </w:tcPr>
          <w:p w:rsidR="004A7266" w:rsidRDefault="004A7266" w:rsidP="00612933">
            <w:pPr>
              <w:contextualSpacing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>Իրան, Հրվ</w:t>
            </w:r>
            <w:r w:rsidRPr="00580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58030F">
              <w:rPr>
                <w:rFonts w:ascii="GHEA Mariam" w:hAnsi="GHEA Mariam" w:cs="Sylfaen"/>
                <w:color w:val="000000"/>
                <w:lang w:val="hy-AM"/>
              </w:rPr>
              <w:t>Կորեա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, Թուրքմենստան,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Թայվան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>, Ինդոնեզիա, Սաուդյան Արաբիա,</w:t>
            </w:r>
          </w:p>
          <w:p w:rsidR="004A7266" w:rsidRDefault="004A7266" w:rsidP="00612933">
            <w:pPr>
              <w:contextualSpacing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>Չինաստան, Վրաստան, Ուզբեկստան, Թուրքիա, Գերմանիա, Նիդերլանդներ, Հնդկաստան, Եգիպտոս, ԱՄԷ, ԱՄՆ, Քուվեյթ, Օման, Վիետնամ,</w:t>
            </w:r>
          </w:p>
          <w:p w:rsidR="004A7266" w:rsidRPr="0058030F" w:rsidRDefault="004A7266" w:rsidP="0061293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>Մալայզիա</w:t>
            </w:r>
          </w:p>
        </w:tc>
        <w:tc>
          <w:tcPr>
            <w:tcW w:w="1978" w:type="dxa"/>
            <w:shd w:val="clear" w:color="000000" w:fill="FFFFFF"/>
            <w:vAlign w:val="center"/>
          </w:tcPr>
          <w:p w:rsidR="004A7266" w:rsidRDefault="004A7266" w:rsidP="00612933">
            <w:pPr>
              <w:contextualSpacing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>Իրան, Հրվ</w:t>
            </w:r>
            <w:r w:rsidRPr="00580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58030F">
              <w:rPr>
                <w:rFonts w:ascii="GHEA Mariam" w:hAnsi="GHEA Mariam" w:cs="Sylfaen"/>
                <w:color w:val="000000"/>
                <w:lang w:val="hy-AM"/>
              </w:rPr>
              <w:t>Կորեա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, Թուրքմենստան,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Թայվան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>, Ինդոնեզիա, Սաուդյան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>Արաբիա,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>Չինաստան, Վրաստան, Ուզբեկստան, Թուրքիա, Գերմանիա, Նիդերլանդներ, Հնդկաստան, Եգիպտոս, ԱՄԷ, ԱՄՆ, Քուվեյթ, Օման, Վիետնամ,</w:t>
            </w:r>
          </w:p>
          <w:p w:rsidR="004A7266" w:rsidRPr="0058030F" w:rsidRDefault="004A7266" w:rsidP="0061293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lastRenderedPageBreak/>
              <w:t>Մալայզիա</w:t>
            </w:r>
          </w:p>
        </w:tc>
        <w:tc>
          <w:tcPr>
            <w:tcW w:w="1424" w:type="dxa"/>
            <w:shd w:val="clear" w:color="000000" w:fill="FFFFFF"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</w:rPr>
              <w:lastRenderedPageBreak/>
              <w:t>1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077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120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4A7266" w:rsidRPr="0058030F" w:rsidTr="004A726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2.</w:t>
            </w:r>
          </w:p>
        </w:tc>
        <w:tc>
          <w:tcPr>
            <w:tcW w:w="1474" w:type="dxa"/>
            <w:shd w:val="clear" w:color="000000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</w:rPr>
              <w:t>3902300000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58030F">
              <w:rPr>
                <w:rFonts w:ascii="GHEA Mariam" w:hAnsi="GHEA Mariam" w:cs="Calibri"/>
                <w:color w:val="000000"/>
              </w:rPr>
              <w:t>Պոլիպրոպիլենի</w:t>
            </w:r>
            <w:proofErr w:type="spellEnd"/>
            <w:r w:rsidRPr="0058030F">
              <w:rPr>
                <w:rFonts w:ascii="GHEA Mariam" w:hAnsi="GHEA Mariam" w:cs="Calibri"/>
                <w:color w:val="000000"/>
              </w:rPr>
              <w:t xml:space="preserve"> </w:t>
            </w:r>
            <w:proofErr w:type="spellStart"/>
            <w:r w:rsidRPr="0058030F">
              <w:rPr>
                <w:rFonts w:ascii="GHEA Mariam" w:hAnsi="GHEA Mariam" w:cs="Calibri"/>
                <w:color w:val="000000"/>
              </w:rPr>
              <w:t>համապոլիմերներ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Պոլիպրոպիլենի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համապոլիմերներ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առաջնային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ձևի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>, Տեսքը՝ գնդիկավոր հատիկներ, Տեսակարար կշիռը՝ 0,9-0,91 գ/սմ3,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Հալման հոսքի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արագությունը՝ միջին 0,5-ից - 70 գր/10 ր</w:t>
            </w:r>
            <w:r w:rsidRPr="00580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58030F">
              <w:rPr>
                <w:rFonts w:ascii="GHEA Mariam" w:hAnsi="GHEA Mariam" w:cs="Calibri"/>
                <w:color w:val="000000"/>
              </w:rPr>
              <w:t>կգ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</w:rPr>
              <w:t>275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126" w:type="dxa"/>
            <w:shd w:val="clear" w:color="000000" w:fill="FFFFFF"/>
            <w:noWrap/>
            <w:vAlign w:val="center"/>
          </w:tcPr>
          <w:p w:rsidR="004A7266" w:rsidRPr="0058030F" w:rsidRDefault="004A7266" w:rsidP="0061293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>Իրան, Հրվ</w:t>
            </w:r>
            <w:r w:rsidRPr="00580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Կորեա, Թուրքմենստան,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Թայվան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>, Ինդոնեզիա, Սաուդյան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Արաբիա,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Չինաստան, Վրաստան, Ուզբեկստան, Թուրքիա, Գերմանիա, Նիդերլանդներ, Հնդկաստան, Եգիպտոս, ԱՄԷ, ԱՄՆ, Քուվեյթ, Օման, Վիետնամ,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Մալայզիա</w:t>
            </w:r>
          </w:p>
        </w:tc>
        <w:tc>
          <w:tcPr>
            <w:tcW w:w="1978" w:type="dxa"/>
            <w:shd w:val="clear" w:color="000000" w:fill="FFFFFF"/>
            <w:vAlign w:val="center"/>
          </w:tcPr>
          <w:p w:rsidR="004A7266" w:rsidRPr="0058030F" w:rsidRDefault="004A7266" w:rsidP="0061293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  <w:lang w:val="hy-AM"/>
              </w:rPr>
              <w:t>Իրան, Հրվ</w:t>
            </w:r>
            <w:r w:rsidRPr="0058030F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Կորեա, Թուրքմենստան, </w:t>
            </w:r>
            <w:proofErr w:type="spellStart"/>
            <w:r w:rsidRPr="0058030F">
              <w:rPr>
                <w:rFonts w:ascii="GHEA Mariam" w:hAnsi="GHEA Mariam" w:cs="Calibri"/>
                <w:color w:val="000000"/>
                <w:lang w:val="hy-AM"/>
              </w:rPr>
              <w:t>Թայվան</w:t>
            </w:r>
            <w:proofErr w:type="spellEnd"/>
            <w:r w:rsidRPr="0058030F">
              <w:rPr>
                <w:rFonts w:ascii="GHEA Mariam" w:hAnsi="GHEA Mariam" w:cs="Calibri"/>
                <w:color w:val="000000"/>
                <w:lang w:val="hy-AM"/>
              </w:rPr>
              <w:t>, Ինդոնեզիա, Սաուդյան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Արաբիա,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Չինաստան, Վրաստան, Ուզբեկստան, Թուրքիա, Գերմանիա, Նիդերլանդներ, Հնդկաստան, Եգիպտոս, ԱՄԷ, ԱՄՆ, Քուվեյթ, Օման, Վիետնամ,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br/>
              <w:t>Մալայզիա</w:t>
            </w:r>
          </w:p>
        </w:tc>
        <w:tc>
          <w:tcPr>
            <w:tcW w:w="1424" w:type="dxa"/>
            <w:shd w:val="clear" w:color="000000" w:fill="FFFFFF"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hAnsi="GHEA Mariam" w:cs="Calibri"/>
                <w:color w:val="000000"/>
              </w:rPr>
              <w:t>201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960</w:t>
            </w:r>
            <w:r w:rsidRPr="0058030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58030F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4A7266" w:rsidRPr="0058030F" w:rsidTr="004A726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474" w:type="dxa"/>
            <w:shd w:val="clear" w:color="auto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8030F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126" w:type="dxa"/>
            <w:shd w:val="clear" w:color="auto" w:fill="FFFFFF"/>
            <w:noWrap/>
            <w:vAlign w:val="center"/>
          </w:tcPr>
          <w:p w:rsidR="004A7266" w:rsidRPr="0058030F" w:rsidRDefault="004A7266" w:rsidP="0061293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978" w:type="dxa"/>
            <w:shd w:val="clear" w:color="auto" w:fill="FFFFFF"/>
            <w:vAlign w:val="center"/>
          </w:tcPr>
          <w:p w:rsidR="004A7266" w:rsidRPr="0058030F" w:rsidRDefault="004A7266" w:rsidP="0061293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424" w:type="dxa"/>
            <w:shd w:val="clear" w:color="000000" w:fill="FFFFFF"/>
            <w:vAlign w:val="center"/>
          </w:tcPr>
          <w:p w:rsidR="004A7266" w:rsidRPr="004A7266" w:rsidRDefault="004A7266" w:rsidP="00612933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</w:pPr>
            <w:r w:rsidRPr="004A7266">
              <w:rPr>
                <w:rFonts w:ascii="GHEA Mariam" w:hAnsi="GHEA Mariam" w:cs="Calibri"/>
                <w:bCs/>
                <w:color w:val="000000"/>
                <w:spacing w:val="-8"/>
              </w:rPr>
              <w:t>1</w:t>
            </w:r>
            <w:r w:rsidRPr="004A7266">
              <w:rPr>
                <w:rFonts w:ascii="GHEA Mariam" w:hAnsi="GHEA Mariam" w:cs="Calibri"/>
                <w:bCs/>
                <w:color w:val="000000"/>
                <w:spacing w:val="-8"/>
                <w:lang w:val="hy-AM"/>
              </w:rPr>
              <w:t xml:space="preserve"> </w:t>
            </w:r>
            <w:r w:rsidRPr="004A7266">
              <w:rPr>
                <w:rFonts w:ascii="GHEA Mariam" w:hAnsi="GHEA Mariam" w:cs="Calibri"/>
                <w:bCs/>
                <w:color w:val="000000"/>
                <w:spacing w:val="-8"/>
              </w:rPr>
              <w:t>279</w:t>
            </w:r>
            <w:r w:rsidRPr="004A7266">
              <w:rPr>
                <w:rFonts w:ascii="GHEA Mariam" w:hAnsi="GHEA Mariam" w:cs="Calibri"/>
                <w:bCs/>
                <w:color w:val="000000"/>
                <w:spacing w:val="-8"/>
                <w:lang w:val="hy-AM"/>
              </w:rPr>
              <w:t xml:space="preserve"> </w:t>
            </w:r>
            <w:r w:rsidRPr="004A7266">
              <w:rPr>
                <w:rFonts w:ascii="GHEA Mariam" w:hAnsi="GHEA Mariam" w:cs="Calibri"/>
                <w:bCs/>
                <w:color w:val="000000"/>
                <w:spacing w:val="-8"/>
              </w:rPr>
              <w:t>080</w:t>
            </w:r>
            <w:r w:rsidRPr="004A7266">
              <w:rPr>
                <w:rFonts w:ascii="GHEA Mariam" w:hAnsi="GHEA Mariam" w:cs="Calibri"/>
                <w:bCs/>
                <w:color w:val="000000"/>
                <w:spacing w:val="-8"/>
                <w:lang w:val="hy-AM"/>
              </w:rPr>
              <w:t xml:space="preserve"> </w:t>
            </w:r>
            <w:r w:rsidRPr="004A7266">
              <w:rPr>
                <w:rFonts w:ascii="GHEA Mariam" w:hAnsi="GHEA Mariam" w:cs="Calibri"/>
                <w:bCs/>
                <w:color w:val="000000"/>
                <w:spacing w:val="-8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4A7266" w:rsidRPr="0058030F" w:rsidRDefault="004A7266" w:rsidP="00612933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1F225D" w:rsidRDefault="001F225D" w:rsidP="004A7266">
      <w:pPr>
        <w:pStyle w:val="mechtex"/>
        <w:tabs>
          <w:tab w:val="left" w:pos="993"/>
        </w:tabs>
        <w:ind w:firstLine="720"/>
        <w:rPr>
          <w:rFonts w:ascii="Arial" w:hAnsi="Arial" w:cs="Arial"/>
          <w:lang w:val="hy-AM"/>
        </w:rPr>
      </w:pPr>
    </w:p>
    <w:p w:rsidR="004A7266" w:rsidRDefault="004A7266" w:rsidP="004A7266">
      <w:pPr>
        <w:pStyle w:val="mechtex"/>
        <w:tabs>
          <w:tab w:val="left" w:pos="993"/>
        </w:tabs>
        <w:ind w:firstLine="720"/>
        <w:rPr>
          <w:rFonts w:ascii="Arial" w:hAnsi="Arial" w:cs="Arial"/>
          <w:lang w:val="hy-AM"/>
        </w:rPr>
      </w:pPr>
    </w:p>
    <w:p w:rsidR="004A7266" w:rsidRDefault="004A7266" w:rsidP="004A7266">
      <w:pPr>
        <w:pStyle w:val="mechtex"/>
        <w:tabs>
          <w:tab w:val="left" w:pos="993"/>
        </w:tabs>
        <w:ind w:firstLine="720"/>
        <w:rPr>
          <w:rFonts w:ascii="Arial" w:hAnsi="Arial" w:cs="Arial"/>
          <w:lang w:val="hy-AM"/>
        </w:rPr>
      </w:pPr>
    </w:p>
    <w:p w:rsidR="004A7266" w:rsidRPr="00355028" w:rsidRDefault="004A7266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A7266" w:rsidRPr="00355028" w:rsidRDefault="004A7266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A7266" w:rsidRPr="00531194" w:rsidRDefault="00264C7F" w:rsidP="004A7266">
      <w:pPr>
        <w:pStyle w:val="mechtex"/>
        <w:tabs>
          <w:tab w:val="left" w:pos="993"/>
        </w:tabs>
        <w:ind w:firstLine="720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 w:rsidR="004A7266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4A7266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4A7266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4A7266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4A7266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4A7266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A7266" w:rsidRPr="00531194" w:rsidSect="004A726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3F1" w:rsidRDefault="004543F1">
      <w:r>
        <w:separator/>
      </w:r>
    </w:p>
  </w:endnote>
  <w:endnote w:type="continuationSeparator" w:id="0">
    <w:p w:rsidR="004543F1" w:rsidRDefault="00454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36FD">
      <w:rPr>
        <w:noProof/>
        <w:sz w:val="18"/>
      </w:rPr>
      <w:t>voroshumKK124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36FD">
      <w:rPr>
        <w:noProof/>
        <w:sz w:val="18"/>
      </w:rPr>
      <w:t>voroshumKK124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836FD" w:rsidRDefault="004543F1" w:rsidP="00E836F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836FD">
      <w:rPr>
        <w:noProof/>
      </w:rPr>
      <w:t>voroshumKK124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3F1" w:rsidRDefault="004543F1">
      <w:r>
        <w:separator/>
      </w:r>
    </w:p>
  </w:footnote>
  <w:footnote w:type="continuationSeparator" w:id="0">
    <w:p w:rsidR="004543F1" w:rsidRDefault="00454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0AC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CF885D0"/>
    <w:lvl w:ilvl="0" w:tplc="14D21F5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C7F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3F1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266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4EFC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194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8C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6F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3D1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AC9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B4E1C1"/>
  <w15:chartTrackingRefBased/>
  <w15:docId w15:val="{568BD09D-6836-42F1-B27B-9559D054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3119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3119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4A726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836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836F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561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https:/mul2.gov.am/tasks/946740/oneclick/voroshum-EK683.docx?token=f9f1285ad7d66f2c8826ec8419ae48e2</cp:keywords>
  <dc:description/>
  <cp:lastModifiedBy>Kristina Papyan</cp:lastModifiedBy>
  <cp:revision>5</cp:revision>
  <cp:lastPrinted>2024-04-02T10:54:00Z</cp:lastPrinted>
  <dcterms:created xsi:type="dcterms:W3CDTF">2024-04-02T10:54:00Z</dcterms:created>
  <dcterms:modified xsi:type="dcterms:W3CDTF">2024-04-02T11:57:00Z</dcterms:modified>
</cp:coreProperties>
</file>