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4BF9FE" w14:textId="77777777" w:rsidR="00221752" w:rsidRPr="00E97CA1" w:rsidRDefault="00221752" w:rsidP="004262E7">
      <w:pPr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E97CA1">
        <w:rPr>
          <w:rFonts w:ascii="GHEA Grapalat" w:hAnsi="GHEA Grapalat" w:cs="Times New Roman"/>
          <w:b/>
          <w:sz w:val="24"/>
          <w:szCs w:val="24"/>
          <w:lang w:val="hy-AM"/>
        </w:rPr>
        <w:t>ԱՄՓՈՓԱԹԵՐԹ</w:t>
      </w:r>
    </w:p>
    <w:p w14:paraId="3F36DBA5" w14:textId="65E88CB4" w:rsidR="002462FA" w:rsidRPr="002462FA" w:rsidRDefault="002462FA" w:rsidP="002462FA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>
        <w:rPr>
          <w:rFonts w:ascii="GHEA Grapalat" w:eastAsia="Angsana New" w:hAnsi="GHEA Grapalat" w:cs="Angsana New"/>
          <w:b/>
          <w:sz w:val="24"/>
          <w:szCs w:val="24"/>
          <w:lang w:val="hy-AM"/>
        </w:rPr>
        <w:t>«</w:t>
      </w:r>
      <w:r w:rsidRPr="002462FA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ՀԱՅԱՍՏԱՆԻ ՀԱՆՐԱՊԵՏՈՒԹՅԱՆ ԵՎ ԵՎՐՈՊԱԿԱՆ ՄԻՈՒԹՅԱՆ ՄԻՋԵՎ </w:t>
      </w:r>
    </w:p>
    <w:p w14:paraId="25C26928" w14:textId="472310C8" w:rsidR="00903F27" w:rsidRPr="002462FA" w:rsidRDefault="002462FA" w:rsidP="002462FA">
      <w:pPr>
        <w:spacing w:after="0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2462FA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ՀԱՅԱՍՏԱՆԻ ՀԱՆՐԱՊԵՏՈՒԹՅԱՆ ՔՐԵԱԿԱՆ ՎԱՐՈՒՅԹՆԵՐՈՎ ԻՐԱՎԱԿԱՆ ՀԱՄԱԳՈՐԾԱԿՑՈՒԹՅԱՆ ՈԼՈՐՏՈՒՄ ԻՐԱՎԱՍՈՒ ՄԱՐՄԻՆՆԵՐԻ ԵՎ ԵՎՐՈՊԱԿԱՆ ՄԻՈՒԹՅԱՆ ՔՐԵԱԿԱՆ ԱՐԴԱՐԱԴԱՏՈՒԹՅԱՆ ՈԼՈՐՏՈՒՄ ՀԱՄԱԳՈՐԾԱԿՑՈՒԹՅԱՆ ԳՈՐԾԱԿԱԼՈՒԹՅԱՆ (ԵՎՐԱՋԱՍԹ) ՄԻՋԵՎ ՀԱՄԱԳՈՐԾԱԿՑՈՒԹՅԱՆ ՄԱՍԻՆ» ՀԱՄԱՁԱՅՆԱԳՐԻ </w:t>
      </w:r>
      <w:r w:rsidR="00903F27" w:rsidRPr="00E97CA1">
        <w:rPr>
          <w:rFonts w:ascii="GHEA Grapalat" w:hAnsi="GHEA Grapalat"/>
          <w:b/>
          <w:sz w:val="24"/>
          <w:szCs w:val="24"/>
          <w:lang w:val="hy-AM"/>
        </w:rPr>
        <w:t>ՆԱԽԱԳԾԻ ՎԵՐԱԲԵՐՅԱԼ ՇԱՀԱԳՐԳԻՌ ՄԱՐՄԻՆՆԵՐԻ ԿՈՂՄԻՑ ՆԵՐԿԱՅԱՑՎԱԾ</w:t>
      </w:r>
      <w:r w:rsidR="00903F27" w:rsidRPr="00E97CA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03F27" w:rsidRPr="00E97CA1">
        <w:rPr>
          <w:rFonts w:ascii="GHEA Grapalat" w:hAnsi="GHEA Grapalat"/>
          <w:b/>
          <w:sz w:val="24"/>
          <w:szCs w:val="24"/>
          <w:lang w:val="hy-AM"/>
        </w:rPr>
        <w:t>ԿԱՐԾԻՔՆԵՐԻ</w:t>
      </w:r>
      <w:r w:rsidR="00C94394" w:rsidRPr="00E97CA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21752" w:rsidRPr="00E97CA1">
        <w:rPr>
          <w:rFonts w:ascii="GHEA Grapalat" w:eastAsia="Calibri" w:hAnsi="GHEA Grapalat" w:cs="Times New Roman"/>
          <w:b/>
          <w:sz w:val="24"/>
          <w:szCs w:val="24"/>
          <w:lang w:val="hy-AM"/>
        </w:rPr>
        <w:t>ԱՌՆՉՈՒԹՅԱՄԲ</w:t>
      </w:r>
    </w:p>
    <w:p w14:paraId="3C2810FE" w14:textId="77777777" w:rsidR="005A0F08" w:rsidRPr="00E97CA1" w:rsidRDefault="005A0F08" w:rsidP="004E1542">
      <w:pPr>
        <w:spacing w:after="0" w:line="360" w:lineRule="auto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818" w:type="dxa"/>
        <w:tblLook w:val="04A0" w:firstRow="1" w:lastRow="0" w:firstColumn="1" w:lastColumn="0" w:noHBand="0" w:noVBand="1"/>
      </w:tblPr>
      <w:tblGrid>
        <w:gridCol w:w="7668"/>
        <w:gridCol w:w="3150"/>
      </w:tblGrid>
      <w:tr w:rsidR="00D2721D" w:rsidRPr="00E97CA1" w14:paraId="3C0376C7" w14:textId="77777777" w:rsidTr="00742971">
        <w:trPr>
          <w:trHeight w:val="338"/>
        </w:trPr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6820BA56" w14:textId="77777777" w:rsidR="004B6101" w:rsidRPr="00E97CA1" w:rsidRDefault="004B6101" w:rsidP="00742971">
            <w:pPr>
              <w:spacing w:line="360" w:lineRule="auto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lang w:val="hy-AM"/>
              </w:rPr>
            </w:pPr>
          </w:p>
          <w:p w14:paraId="4A995BD2" w14:textId="77777777" w:rsidR="004B6101" w:rsidRPr="00E97CA1" w:rsidRDefault="00614265" w:rsidP="00742971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lang w:val="hy-AM"/>
              </w:rPr>
            </w:pPr>
            <w:r w:rsidRPr="00E97CA1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78645450" w14:textId="37F52ECD" w:rsidR="00D2721D" w:rsidRPr="00B037F7" w:rsidRDefault="00E97CA1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highlight w:val="yellow"/>
                <w:lang w:val="hy-AM"/>
              </w:rPr>
            </w:pPr>
            <w:r w:rsidRPr="00BD265A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ru-RU"/>
              </w:rPr>
              <w:t>22.01.2024</w:t>
            </w:r>
            <w:r w:rsidR="00B037F7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 xml:space="preserve"> թ.</w:t>
            </w:r>
          </w:p>
        </w:tc>
      </w:tr>
      <w:tr w:rsidR="00D2721D" w:rsidRPr="00BD265A" w14:paraId="1AD26F96" w14:textId="77777777" w:rsidTr="00742971">
        <w:trPr>
          <w:trHeight w:val="338"/>
        </w:trPr>
        <w:tc>
          <w:tcPr>
            <w:tcW w:w="7668" w:type="dxa"/>
            <w:vMerge/>
            <w:shd w:val="clear" w:color="auto" w:fill="BFBFBF" w:themeFill="background1" w:themeFillShade="BF"/>
          </w:tcPr>
          <w:p w14:paraId="6BF0718E" w14:textId="77777777" w:rsidR="00D2721D" w:rsidRPr="00E97CA1" w:rsidRDefault="00D2721D" w:rsidP="00742971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02413672" w14:textId="1610C32C" w:rsidR="00D2721D" w:rsidRPr="00BD265A" w:rsidRDefault="00E97CA1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highlight w:val="yellow"/>
                <w:lang w:val="ru-RU"/>
              </w:rPr>
            </w:pPr>
            <w:r w:rsidRPr="00BD265A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ru-RU"/>
              </w:rPr>
              <w:t>№ 1111/3175-24</w:t>
            </w:r>
          </w:p>
        </w:tc>
      </w:tr>
      <w:tr w:rsidR="00D2721D" w:rsidRPr="00E97CA1" w14:paraId="49FBE1AB" w14:textId="77777777" w:rsidTr="00742971">
        <w:trPr>
          <w:trHeight w:val="2748"/>
        </w:trPr>
        <w:tc>
          <w:tcPr>
            <w:tcW w:w="7668" w:type="dxa"/>
          </w:tcPr>
          <w:p w14:paraId="40F72B7D" w14:textId="0C6E6A93" w:rsidR="00E97CA1" w:rsidRPr="00E97CA1" w:rsidRDefault="00E97CA1" w:rsidP="0074297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Եվրոպական միության քրեական արդարադատության գործակալությունը (Եվրաջասթ) իրենից ներկայացնում է Եվրոպական միության անդամ երկրների դատախազություններին վերապահված գործառույթները, այն է՝ հետաքննության և նախաքննության մարմինների կողմից մինչդատական վարույթի օրինականության նկատմամբ հսկողության և վերահսկողության մեխանիզմները համակարգող և անդամ երկրների դատախազությունների միջև համագործակցությունը խթանող համաեվրոպական կառույց։ Վերջինիս միջոցով իրականացվում է հավաքագրված տվյալների փոխանակում ինչպես Եվրոպական միության անդամ, այնպես էլ երրորդ երկրների պատկան մարմինների միջև։ 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Եվրոպական միության քրեական արդարադատության գործակալության (Եվրաջասթ) իրավասության շրջանակը բավական լայն է, հանցավորության դեմ պայքարի համատեքստում ներառում է այնպիսի ոլորտներ, ինչպիսիք են ահաբեկչության, կազմակերպված հանցավորության, թմրամիջոցների շրջանառության, փողերի լվացման, մարդկանց և օրգանների թրաֆի</w:t>
            </w:r>
            <w:r w:rsidR="00BD265A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ինգի, առևանգման և համանման մի շարք այլ 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հանցագործությունների դեմ պայքարը։ Ուշագրավ է նաև այն, որ գործակալության իրավասության շրջանակն ընդգրկում է ռասիզմի ու այլատյացության, ցեղասպանության և մարդկության դեմ հանցագործությունների ոլորտները։ Թեև վերջինիս համատեքստում գործակալության իրավասության շրջանակը և գործառույթները բավական սահմանափակ են, այսուհանդերձ հայկական կողմին փոխանցված տեղեկությունների համաձայն գործակալությունը մտադիր է ընդլայնել իր գործունեությունը նշյալ ոլորտներում։ 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«Հայաստանի Հանրապետության և Եվրոպական Միության միջև քրեական գործերով դատական համագործակցության համար Հայաստանի Հանրապետության իրավասու մարմինների և Եվրոպական Միության քրեական արդարադատության գործակալության (Եվրաջասթ) համագործակցության մասին» համաձայնագրի ստորագրումը հնարավորություն կընձեռի ընդլայնել Հայաստանի Հանրապետության և Եվրոպական միության ու անդամ պետությունների պատկան մարմինների միջև համագործակցության շրջանակը փոխադարձ հետաքրքրություն ներկայացնող բոլոր ոլորտներում։ Համաձայնագրով նախատեսվում է Եվրաջասթի և Հայաստանի Հանրապետության պատկան մարմնի միջև ուղիղ կապ հաստատել՝ կոնտակտային անձանց նշանակման միջոցով, որոնք էլ հետագայում նպաստելու են անդրսահմանային հանցագործությունների բացահայտմանն ուղղված գործողու</w:t>
            </w:r>
            <w:r w:rsidR="00D20FD9" w:rsidRPr="00D20FD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թյունների սահուն ընթացքի ապահովման նպատակով անհրաժեշտ տեղեկատվության և տվյալների /այդ թվում՝ գաղտնի բնույթի/ փոխանակմանը։  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654C2E41" w14:textId="77777777" w:rsidR="00E97CA1" w:rsidRPr="00E97CA1" w:rsidRDefault="00E97CA1" w:rsidP="00742971">
            <w:pPr>
              <w:spacing w:line="360" w:lineRule="auto"/>
              <w:ind w:right="-31"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97C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Հաշվի առնելով վերոգրյալը և ղեկավարվելով «Միջազգային պայմանագրերի մասին» ՀՀ օրենքի 5-րդ հոդվածի դրույթներով՝ ՀՀ </w:t>
            </w:r>
            <w:r w:rsidRPr="00E97C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արտաքին գործերի նախարարությունը նպատակահարմար է գտնում 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և Եվրոպական Միության միջև քրեական գործերով դատական համագործակցության համար Հայաստանի Հանրապետության իրավասու մարմինների և Եվրոպական Միության քրեական արդարադատության գործակալության (Եվրաջասթ) համագործակցության մասին» համաձայնագրի</w:t>
            </w:r>
            <w:r w:rsidRPr="00E97C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ստորագրումը։ Այն համապատասխանում է Հայաստանի Հանրապետության վարած արտաքին քաղաքականությանը և ստանձնած միջազգային պարտավորություններին: </w:t>
            </w:r>
          </w:p>
          <w:p w14:paraId="1B529E27" w14:textId="5728949E" w:rsidR="00012393" w:rsidRPr="00E97CA1" w:rsidRDefault="00012393" w:rsidP="00742971">
            <w:pPr>
              <w:ind w:right="-31" w:firstLine="708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50" w:type="dxa"/>
          </w:tcPr>
          <w:p w14:paraId="00C15F41" w14:textId="77777777" w:rsidR="00E97CA1" w:rsidRPr="00E97CA1" w:rsidRDefault="00E97CA1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4CE32B2" w14:textId="77777777" w:rsidR="00E97CA1" w:rsidRPr="00E97CA1" w:rsidRDefault="00E97CA1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6E0B4181" w14:textId="77777777" w:rsidR="00F17154" w:rsidRDefault="00F17154" w:rsidP="0074297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66328787" w14:textId="77777777" w:rsidR="00F17154" w:rsidRDefault="00F17154" w:rsidP="00742971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277E64DD" w14:textId="77777777" w:rsidR="00F17154" w:rsidRDefault="00F17154" w:rsidP="00742971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4B8A0559" w14:textId="3B863A7B" w:rsidR="00D2721D" w:rsidRPr="00DB1220" w:rsidRDefault="00D2721D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 w:rsidR="00E97CA1"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գիտություն:</w:t>
            </w:r>
          </w:p>
          <w:p w14:paraId="08FC169B" w14:textId="77777777" w:rsidR="00D2721D" w:rsidRPr="00E97CA1" w:rsidRDefault="00D2721D" w:rsidP="00742971">
            <w:pPr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</w:p>
        </w:tc>
      </w:tr>
      <w:tr w:rsidR="0070015A" w:rsidRPr="00E97CA1" w14:paraId="74BF7513" w14:textId="77777777" w:rsidTr="00742971">
        <w:trPr>
          <w:trHeight w:val="420"/>
        </w:trPr>
        <w:tc>
          <w:tcPr>
            <w:tcW w:w="7668" w:type="dxa"/>
            <w:vMerge w:val="restart"/>
            <w:shd w:val="clear" w:color="auto" w:fill="A6A6A6" w:themeFill="background1" w:themeFillShade="A6"/>
          </w:tcPr>
          <w:p w14:paraId="3218B7DF" w14:textId="45A93735" w:rsidR="0070015A" w:rsidRPr="0070015A" w:rsidRDefault="0070015A" w:rsidP="00742971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015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Արտաքին գործերի նախարարություն</w:t>
            </w:r>
          </w:p>
        </w:tc>
        <w:tc>
          <w:tcPr>
            <w:tcW w:w="3150" w:type="dxa"/>
            <w:shd w:val="clear" w:color="auto" w:fill="A6A6A6" w:themeFill="background1" w:themeFillShade="A6"/>
          </w:tcPr>
          <w:p w14:paraId="7952B38F" w14:textId="01D07EF0" w:rsidR="0070015A" w:rsidRPr="00E97CA1" w:rsidRDefault="0070015A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06.03.2024 թ.</w:t>
            </w:r>
          </w:p>
        </w:tc>
      </w:tr>
      <w:tr w:rsidR="0070015A" w:rsidRPr="00E97CA1" w14:paraId="11401724" w14:textId="77777777" w:rsidTr="00742971">
        <w:trPr>
          <w:trHeight w:val="419"/>
        </w:trPr>
        <w:tc>
          <w:tcPr>
            <w:tcW w:w="7668" w:type="dxa"/>
            <w:vMerge/>
            <w:shd w:val="clear" w:color="auto" w:fill="A6A6A6" w:themeFill="background1" w:themeFillShade="A6"/>
          </w:tcPr>
          <w:p w14:paraId="16264CAD" w14:textId="77777777" w:rsidR="0070015A" w:rsidRPr="00E97CA1" w:rsidRDefault="0070015A" w:rsidP="0074297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A6A6A6" w:themeFill="background1" w:themeFillShade="A6"/>
          </w:tcPr>
          <w:p w14:paraId="565836ED" w14:textId="05A6DE30" w:rsidR="0070015A" w:rsidRPr="00E97CA1" w:rsidRDefault="0070015A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70015A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№ 1111/12624-24</w:t>
            </w:r>
          </w:p>
        </w:tc>
      </w:tr>
      <w:tr w:rsidR="0070015A" w:rsidRPr="00E97CA1" w14:paraId="60C7F075" w14:textId="77777777" w:rsidTr="00742971">
        <w:trPr>
          <w:trHeight w:val="2748"/>
        </w:trPr>
        <w:tc>
          <w:tcPr>
            <w:tcW w:w="7668" w:type="dxa"/>
          </w:tcPr>
          <w:p w14:paraId="70788370" w14:textId="660E7195" w:rsidR="0070015A" w:rsidRPr="00E97CA1" w:rsidRDefault="0070015A" w:rsidP="0074297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15A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ենք, որ «Եվրոպական միության քրեական արդարադատության գործակալության (Եվրաջասթ) և Հայաստանի Հանրապետության իրավասու մարմինների միջև քրեական գործերով դատական համագործակցության մասին» համաձայնագրի լրամշակված նախագծի վերաբերյալ դիտողություններ և առաջարկություններ չունենք:</w:t>
            </w:r>
          </w:p>
        </w:tc>
        <w:tc>
          <w:tcPr>
            <w:tcW w:w="3150" w:type="dxa"/>
          </w:tcPr>
          <w:p w14:paraId="7F78735E" w14:textId="77777777" w:rsidR="0070015A" w:rsidRDefault="0070015A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5A574391" w14:textId="0B4C0C17" w:rsidR="0070015A" w:rsidRPr="00E97CA1" w:rsidRDefault="0070015A" w:rsidP="00742971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F400A" w:rsidRPr="00E97CA1" w14:paraId="01497F0A" w14:textId="77777777" w:rsidTr="00742971">
        <w:trPr>
          <w:trHeight w:val="507"/>
        </w:trPr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51CD5412" w14:textId="77777777" w:rsidR="00AF400A" w:rsidRPr="00E97CA1" w:rsidRDefault="00AF400A" w:rsidP="00AF400A">
            <w:pPr>
              <w:spacing w:line="360" w:lineRule="auto"/>
              <w:rPr>
                <w:rFonts w:ascii="GHEA Grapalat" w:eastAsia="Arial Unicode MS" w:hAnsi="GHEA Grapalat" w:cs="Arial"/>
                <w:color w:val="FF0000"/>
                <w:sz w:val="24"/>
                <w:szCs w:val="24"/>
                <w:lang w:val="hy-AM" w:eastAsia="ru-RU"/>
              </w:rPr>
            </w:pPr>
          </w:p>
          <w:p w14:paraId="4D1F152C" w14:textId="4C2C486E" w:rsidR="00AF400A" w:rsidRPr="00BD265A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eastAsia="Arial Unicode MS" w:hAnsi="GHEA Grapalat" w:cs="Arial"/>
                <w:color w:val="000000" w:themeColor="text1"/>
                <w:sz w:val="24"/>
                <w:szCs w:val="24"/>
                <w:lang w:val="hy-AM" w:eastAsia="ru-RU"/>
              </w:rPr>
            </w:pPr>
            <w:r w:rsidRPr="007F27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Արդարադատության</w:t>
            </w:r>
            <w:r w:rsidRPr="00BD265A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Pr="00BD265A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3C7C22A2" w14:textId="3245EF65" w:rsidR="00AF400A" w:rsidRPr="00BD265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color w:val="FF0000"/>
                <w:sz w:val="24"/>
                <w:szCs w:val="24"/>
                <w:lang w:val="hy-AM"/>
              </w:rPr>
            </w:pPr>
            <w:r w:rsidRPr="00BD265A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11.03.2024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թ.</w:t>
            </w:r>
          </w:p>
        </w:tc>
      </w:tr>
      <w:tr w:rsidR="00AF400A" w:rsidRPr="00E97CA1" w14:paraId="6FA4206E" w14:textId="77777777" w:rsidTr="00742971">
        <w:trPr>
          <w:trHeight w:val="435"/>
        </w:trPr>
        <w:tc>
          <w:tcPr>
            <w:tcW w:w="7668" w:type="dxa"/>
            <w:vMerge/>
            <w:shd w:val="clear" w:color="auto" w:fill="BFBFBF" w:themeFill="background1" w:themeFillShade="BF"/>
          </w:tcPr>
          <w:p w14:paraId="7B9B6278" w14:textId="77777777" w:rsidR="00AF400A" w:rsidRPr="00E97CA1" w:rsidRDefault="00AF400A" w:rsidP="00AF400A">
            <w:pPr>
              <w:spacing w:line="360" w:lineRule="auto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131D8C82" w14:textId="607E45BF" w:rsidR="00AF400A" w:rsidRPr="00FB65B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BD265A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ru-RU"/>
              </w:rPr>
              <w:t>№</w:t>
            </w:r>
            <w:r w:rsidRPr="00FB65B0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//9285-2024</w:t>
            </w:r>
          </w:p>
        </w:tc>
      </w:tr>
      <w:tr w:rsidR="00AF400A" w:rsidRPr="00E97CA1" w14:paraId="4890009E" w14:textId="77777777" w:rsidTr="00742971">
        <w:trPr>
          <w:trHeight w:val="1110"/>
        </w:trPr>
        <w:tc>
          <w:tcPr>
            <w:tcW w:w="7668" w:type="dxa"/>
            <w:shd w:val="clear" w:color="auto" w:fill="auto"/>
          </w:tcPr>
          <w:p w14:paraId="58769675" w14:textId="61209FC2" w:rsidR="00AF400A" w:rsidRPr="00E97CA1" w:rsidRDefault="00AF400A" w:rsidP="00AF400A">
            <w:pPr>
              <w:spacing w:line="360" w:lineRule="auto"/>
              <w:ind w:firstLine="63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97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Նախագիծը</w:t>
            </w:r>
            <w:r w:rsidRPr="00E97C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14:paraId="5876FD30" w14:textId="77777777" w:rsidR="00AF400A" w:rsidRPr="00E97CA1" w:rsidRDefault="00AF400A" w:rsidP="00AF400A">
            <w:pPr>
              <w:tabs>
                <w:tab w:val="left" w:pos="284"/>
              </w:tabs>
              <w:spacing w:line="360" w:lineRule="auto"/>
              <w:ind w:firstLine="720"/>
              <w:contextualSpacing/>
              <w:jc w:val="both"/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bidi="hy-AM"/>
              </w:rPr>
            </w:pP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E97C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հայտնում եմ, որ </w:t>
            </w:r>
            <w:r w:rsidRPr="00E97CA1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bidi="hy-AM"/>
              </w:rPr>
              <w:t xml:space="preserve">Նախագծի 13-րդ հոդվածի 4-րդ մասի 2-րդ կետով սահմանված է ՀՀ պետական մարմինների կողմից Համաձայնագրի շրջանակներում Եվրաջասթի կողմից միջնորդավորված եղանակով անձնական տվյալների փոխանցում </w:t>
            </w:r>
            <w:r w:rsidRPr="00E97CA1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bidi="hy-AM"/>
              </w:rPr>
              <w:lastRenderedPageBreak/>
              <w:t>ԵՄ անդամ պետությունների պետական մարմիններին, որոնք պատասխանատու են ծանր հանցագործություններով քրեական գործերի քննության և քրեական հետապնդման իրականացման համար։ «Անձնական տվյալների պաշտպանության մասին» օրենքի 27-րդ հոդվածի 6-րդ մասի համաձայն՝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շրջանակներում։</w:t>
            </w:r>
          </w:p>
          <w:p w14:paraId="13B0A12C" w14:textId="77777777" w:rsidR="00AF400A" w:rsidRDefault="00AF400A" w:rsidP="00AF400A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97C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Ելնելով վերոնշյալից՝ Նախագիծը ենթակա է վավերացման ՀՀ Սահմանադրության 116-րդ հոդվածի 1-ին մասի 1-ին և «Միջազգային պայմանագրերի մասին» օրենքի 10-րդ հոդվածի 2-րդ մասի 1-ին կետերով,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իսկ Հայաստանի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E97C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E97CA1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97CA1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նաև ՀՀ </w:t>
            </w:r>
            <w:r w:rsidRPr="00E97C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584370A9" w14:textId="25A3B056" w:rsidR="00D20FD9" w:rsidRPr="007A49D6" w:rsidRDefault="00D20FD9" w:rsidP="00AF400A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auto"/>
          </w:tcPr>
          <w:p w14:paraId="2E45D884" w14:textId="7C0D0993" w:rsidR="00AF400A" w:rsidRPr="00DB122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AF400A" w:rsidRPr="00E97CA1" w14:paraId="4C1F5E72" w14:textId="77777777" w:rsidTr="00742971"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3A2AFCD4" w14:textId="58FDA0C1" w:rsidR="00AF400A" w:rsidRPr="006A6575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7F27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Արդարադատության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նախարարության</w:t>
            </w:r>
          </w:p>
          <w:p w14:paraId="2B0DB100" w14:textId="242FDFD5" w:rsidR="00AF400A" w:rsidRPr="006A6575" w:rsidRDefault="00AF400A" w:rsidP="00AF400A">
            <w:pPr>
              <w:spacing w:line="360" w:lineRule="auto"/>
              <w:ind w:left="360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</w:t>
            </w:r>
            <w:r w:rsidRPr="006A6575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նձնական տվյալների պաշտպանության գործակալություն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474C106F" w14:textId="46750E0A" w:rsidR="00AF400A" w:rsidRPr="00BD265A" w:rsidRDefault="00AF400A" w:rsidP="00AF400A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 w:rsidRPr="00BD265A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11.03.2024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թ.</w:t>
            </w:r>
          </w:p>
        </w:tc>
      </w:tr>
      <w:tr w:rsidR="00AF400A" w:rsidRPr="00E97CA1" w14:paraId="29A4F9E6" w14:textId="77777777" w:rsidTr="00742971">
        <w:tc>
          <w:tcPr>
            <w:tcW w:w="7668" w:type="dxa"/>
            <w:vMerge/>
            <w:shd w:val="clear" w:color="auto" w:fill="BFBFBF" w:themeFill="background1" w:themeFillShade="BF"/>
          </w:tcPr>
          <w:p w14:paraId="6A77195F" w14:textId="77777777" w:rsidR="00AF400A" w:rsidRPr="00E97CA1" w:rsidRDefault="00AF400A" w:rsidP="00AF400A">
            <w:pPr>
              <w:spacing w:line="360" w:lineRule="auto"/>
              <w:ind w:left="-90" w:firstLine="810"/>
              <w:jc w:val="both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7615492B" w14:textId="1C02CD69" w:rsidR="00AF400A" w:rsidRPr="00E97CA1" w:rsidRDefault="00AF400A" w:rsidP="00AF400A">
            <w:pPr>
              <w:spacing w:line="276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BD265A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ru-RU"/>
              </w:rPr>
              <w:t>№</w:t>
            </w:r>
            <w:r w:rsidRPr="00FB65B0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//9285-2024</w:t>
            </w:r>
          </w:p>
        </w:tc>
      </w:tr>
      <w:tr w:rsidR="00AF400A" w:rsidRPr="00BD265A" w14:paraId="124D9494" w14:textId="77777777" w:rsidTr="00742971">
        <w:tc>
          <w:tcPr>
            <w:tcW w:w="7668" w:type="dxa"/>
          </w:tcPr>
          <w:p w14:paraId="0DBE8BE1" w14:textId="15817AA1" w:rsidR="00AF400A" w:rsidRPr="00E97CA1" w:rsidRDefault="00AF400A" w:rsidP="00AF400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  <w:r w:rsidRPr="00E97CA1">
              <w:rPr>
                <w:rFonts w:ascii="GHEA Grapalat" w:hAnsi="GHEA Grapalat" w:cs="GHEAGrapalat"/>
                <w:b/>
                <w:bCs/>
                <w:sz w:val="24"/>
                <w:szCs w:val="24"/>
                <w:lang w:val="hy-AM"/>
              </w:rPr>
              <w:t>1.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Համաձայնագրում անձնական տվյալների մշակման վերաբերյալ դրույթները համադրելի են ԵՄ Անձնական տվյալների պաշտպանության ընդհանուր կանոնակարգի </w:t>
            </w:r>
            <w:r w:rsidRPr="00D46963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(General Data Protection Regulation, 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>այսուհետ՝ նաև Կանոնակարգ</w:t>
            </w:r>
            <w:r w:rsidRPr="00D46963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) 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դրույթներին: Իր հերթին, «Անձնական տվյալների պաշտպանության մասին» 2015 թվականի օրենքը </w:t>
            </w:r>
            <w:r w:rsidRPr="00D46963">
              <w:rPr>
                <w:rFonts w:ascii="GHEA Grapalat" w:hAnsi="GHEA Grapalat" w:cs="GHEAGrapalat"/>
                <w:sz w:val="24"/>
                <w:szCs w:val="24"/>
                <w:lang w:val="hy-AM"/>
              </w:rPr>
              <w:t>(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>այսուհետ՝ նաև ԱՏՊ օրենք</w:t>
            </w:r>
            <w:r w:rsidRPr="00D46963">
              <w:rPr>
                <w:rFonts w:ascii="GHEA Grapalat" w:hAnsi="GHEA Grapalat" w:cs="GHEAGrapalat"/>
                <w:sz w:val="24"/>
                <w:szCs w:val="24"/>
                <w:lang w:val="hy-AM"/>
              </w:rPr>
              <w:t>)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հաջորդել է 2012 թվականի «Անձնական տվյալների ավտոմատացված մշակման դեպքում անհատների պաշտպանության մասին» ԵԽ կոնվենցիայի 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lastRenderedPageBreak/>
              <w:t xml:space="preserve">վավերացմանը, և ընդունվել է «Անձնական տվյալների մշակման ընթացքում մասնավոր անձանց իրավունքներին պաշտպանության մասին» Եվրոպական պառլամենտի և Խորհրդի 1995 թվականի հոկտեմբերի 24-ի 95/46/ԵՀ Հրահանգի </w:t>
            </w:r>
            <w:r w:rsidRPr="00D46963">
              <w:rPr>
                <w:rFonts w:ascii="GHEA Grapalat" w:hAnsi="GHEA Grapalat" w:cs="GHEAGrapalat"/>
                <w:sz w:val="24"/>
                <w:szCs w:val="24"/>
                <w:lang w:val="hy-AM"/>
              </w:rPr>
              <w:t>(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>Դիրեկտիվի</w:t>
            </w:r>
            <w:r w:rsidRPr="00D46963">
              <w:rPr>
                <w:rFonts w:ascii="GHEA Grapalat" w:hAnsi="GHEA Grapalat" w:cs="GHEAGrapalat"/>
                <w:sz w:val="24"/>
                <w:szCs w:val="24"/>
                <w:lang w:val="hy-AM"/>
              </w:rPr>
              <w:t>)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հիման վրա՝ միջազգային փորձագետների ներգրավմամբ այն պայմաններում, երբ արդեն առկա էր ԵՄ Անձնական տվյալների պաշտպանության ընդհանուր կանոնակարգի վերջնական նախագիծը: Ուստի ԱՏՊ օրենքում հաշվի են առնված անձնական տվյալների մշակման միջազգայնորեն ընդունված սկզբունքները, որոնք համարդելի են վերոնշյալ միջազգային փաստաթղթերին, հետևաբար նաև Համաձայնագրում նշված՝ անձնական տվյալների մշակման կանոններին: Արդյունքում, անձնական տվյալների մշակման կապակցությամբ բովանդակային իմաստով Համաձայնագրի և ԱՏՊ օրենքի միջև հակասություններ չկան:</w:t>
            </w:r>
          </w:p>
          <w:p w14:paraId="4DD23B06" w14:textId="77777777" w:rsidR="00AF400A" w:rsidRDefault="00AF400A" w:rsidP="00AF400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  <w:r w:rsidRPr="00E97CA1">
              <w:rPr>
                <w:rFonts w:ascii="GHEA Grapalat" w:hAnsi="GHEA Grapalat" w:cs="GHEAGrapalat"/>
                <w:b/>
                <w:bCs/>
                <w:sz w:val="24"/>
                <w:szCs w:val="24"/>
                <w:lang w:val="hy-AM"/>
              </w:rPr>
              <w:t>2.</w:t>
            </w:r>
            <w:r w:rsidRPr="00E97CA1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Համաձայնագրի 13-րդ հոդվածի 4-րդ մասի 2-րդ ենթապարագրաֆով սահմանված է ՀՀ պետական մարմինների կողմից Համաձայնագրի շրջանակներում Եվրաջասթի կողմից միջնորդավորված եղանակով անձնական տվյալների փոխանցում ԵՄ անդամ պետությունների իշխանություններին, որոնք պատասխանատու են ծանր հանցագործություններով քրեական գործերի քննության և քրեական հետապնդման իրականացման համար: Ուստի, ելնելով վերոգրյալից և առաջնորդվելով ԱՏՊ օրենքի 27-րդ հոդվածի 6-րդ մասով, այն է՝ պետական մարմինների տնօրինության տակ գտնվող անձնական տվյալները կարող են փոխանցվել օտարերկրյա մարմիններին միայն վավերացված միջազգային պայմանագրերի շրջանակներում, Համաձայնագիրը ենթակա է վավերացման</w:t>
            </w:r>
          </w:p>
          <w:p w14:paraId="5B6C592F" w14:textId="69BE69E4" w:rsidR="00D20FD9" w:rsidRPr="009227A9" w:rsidRDefault="00D20FD9" w:rsidP="00D20FD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66A63BB6" w14:textId="6D4967CF" w:rsidR="00AF400A" w:rsidRPr="00BD265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AF400A" w:rsidRPr="00BD265A" w14:paraId="29111D78" w14:textId="77777777" w:rsidTr="00742971"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2079CC36" w14:textId="0AE8F1D4" w:rsidR="00AF400A" w:rsidRPr="00DD2195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DD2195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 xml:space="preserve">Արդարադատության </w:t>
            </w:r>
            <w:r w:rsidRPr="007F27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նախարարության</w:t>
            </w:r>
            <w:r w:rsidRPr="00DD2195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 </w:t>
            </w:r>
            <w:r w:rsidRPr="00DD2195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անձնական տվյալների պաշտպանության գործակալություն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7B9BF4F4" w14:textId="075DF013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22</w:t>
            </w:r>
            <w:r w:rsidRPr="00D46963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.03.2024 թ.</w:t>
            </w:r>
          </w:p>
        </w:tc>
      </w:tr>
      <w:tr w:rsidR="00AF400A" w:rsidRPr="00BD265A" w14:paraId="2F6251FE" w14:textId="77777777" w:rsidTr="00D20FD9">
        <w:trPr>
          <w:trHeight w:val="953"/>
        </w:trPr>
        <w:tc>
          <w:tcPr>
            <w:tcW w:w="7668" w:type="dxa"/>
            <w:vMerge/>
            <w:shd w:val="clear" w:color="auto" w:fill="BFBFBF" w:themeFill="background1" w:themeFillShade="BF"/>
          </w:tcPr>
          <w:p w14:paraId="6762DC44" w14:textId="77777777" w:rsidR="00AF400A" w:rsidRDefault="00AF400A" w:rsidP="00AF400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GHEA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56A9139D" w14:textId="328EE939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6940F5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№/24.2/11462-2024</w:t>
            </w:r>
          </w:p>
        </w:tc>
      </w:tr>
      <w:tr w:rsidR="00AF400A" w:rsidRPr="00AF400A" w14:paraId="11E7CD89" w14:textId="77777777" w:rsidTr="00742971">
        <w:tc>
          <w:tcPr>
            <w:tcW w:w="7668" w:type="dxa"/>
          </w:tcPr>
          <w:p w14:paraId="3C7D341B" w14:textId="77777777" w:rsidR="00AF400A" w:rsidRDefault="00AF400A" w:rsidP="00AF400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050A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հայերեն տեքստում անգ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57050A">
              <w:rPr>
                <w:rFonts w:ascii="GHEA Grapalat" w:hAnsi="GHEA Grapalat"/>
                <w:sz w:val="24"/>
                <w:szCs w:val="24"/>
                <w:lang w:val="hy-AM"/>
              </w:rPr>
              <w:t>երեն «rectify» բայը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57050A">
              <w:rPr>
                <w:rFonts w:ascii="GHEA Grapalat" w:hAnsi="GHEA Grapalat"/>
                <w:sz w:val="24"/>
                <w:szCs w:val="24"/>
                <w:lang w:val="hy-AM"/>
              </w:rPr>
              <w:t>«rectification» գոյանունը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A5365">
              <w:rPr>
                <w:rFonts w:ascii="GHEA Grapalat" w:hAnsi="GHEA Grapalat" w:cs="GHEAGrapalat"/>
                <w:sz w:val="24"/>
                <w:szCs w:val="24"/>
                <w:lang w:val="hy-AM"/>
              </w:rPr>
              <w:t>համապատասխանաբար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թարգմանվել են</w:t>
            </w:r>
            <w:r w:rsidRPr="0057050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«շտկել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և</w:t>
            </w:r>
            <w:r w:rsidRPr="0057050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«շտկում» բառերով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համապատասխան ժամանակաձևերով, խոնարհումով, թվով և հոլովաձևերով:</w:t>
            </w:r>
          </w:p>
          <w:p w14:paraId="29461ACE" w14:textId="77777777" w:rsidR="00AF400A" w:rsidRDefault="00AF400A" w:rsidP="00AF400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Թեև վերը նշված բառերը իմաստային առումով սխալ չեն թարգմանվել հայերեն, այնուամենայնիվ, հաշվի առնելով, որ «Անձնական տվյալների տվյալների պաշտպանության մասին» ՀՀ օրենքում և դրա ընդունման հիմք հանդիսացած «Անձնական տվյալների ավտոմատացված մշակման դեպքում անհատների պաշտպանության մասին» կոնվենցիայում նշված բառերը թարգմանված են ուղղել» և «ուղղում»  բառերով, ապա օրենսդրության մեջ նույն հասկացության մեկ անվանումով</w:t>
            </w:r>
            <w:r w:rsidRPr="00D56FA0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եզրույթով</w:t>
            </w:r>
            <w:r w:rsidRPr="00D56FA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գործածումն ապահովելու համար նպատակահարմար է հնարավորության դեպքում Համաձայնագրի հայերեն տեքստում </w:t>
            </w:r>
            <w:r w:rsidRPr="0057050A">
              <w:rPr>
                <w:rFonts w:ascii="GHEA Grapalat" w:hAnsi="GHEA Grapalat"/>
                <w:sz w:val="24"/>
                <w:szCs w:val="24"/>
                <w:lang w:val="hy-AM"/>
              </w:rPr>
              <w:t>«rectify»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57050A">
              <w:rPr>
                <w:rFonts w:ascii="GHEA Grapalat" w:hAnsi="GHEA Grapalat"/>
                <w:sz w:val="24"/>
                <w:szCs w:val="24"/>
                <w:lang w:val="hy-AM"/>
              </w:rPr>
              <w:t>«rectification»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համապատասխանաբար թարգմանել «ուղղել» և «ուղղում» բառերով՝ համապատասխան ժամանակաձևերով, խոնարհումով, թվով և հոլովաձևերով:</w:t>
            </w:r>
          </w:p>
          <w:p w14:paraId="2C18AE73" w14:textId="0CAF0B57" w:rsidR="00AF400A" w:rsidRDefault="00AF400A" w:rsidP="00AF400A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GHEAGrapalat"/>
                <w:b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3150" w:type="dxa"/>
          </w:tcPr>
          <w:p w14:paraId="683AD8F3" w14:textId="77777777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9E9301E" w14:textId="3D9C4A81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, փոփոխությունները կատարվել են հայերեն տեքստում:</w:t>
            </w:r>
          </w:p>
        </w:tc>
      </w:tr>
      <w:tr w:rsidR="00AF400A" w:rsidRPr="00E97CA1" w14:paraId="754022F7" w14:textId="77777777" w:rsidTr="00742971">
        <w:trPr>
          <w:trHeight w:val="453"/>
        </w:trPr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6E9078F7" w14:textId="77777777" w:rsidR="00AF400A" w:rsidRPr="00E97CA1" w:rsidRDefault="00AF400A" w:rsidP="00AF400A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62428115"/>
          </w:p>
          <w:p w14:paraId="377D8455" w14:textId="0E67EE12" w:rsidR="00AF400A" w:rsidRPr="00E97CA1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646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</w:t>
            </w:r>
            <w:r w:rsidRPr="00876464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ետական</w:t>
            </w:r>
            <w:r w:rsidRPr="00E97CA1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գույքի կառավարման կոմիտե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654A7A3B" w14:textId="2C22AE7A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 w:rsidRPr="00D46963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06.03.2024 թ.</w:t>
            </w:r>
          </w:p>
        </w:tc>
      </w:tr>
      <w:tr w:rsidR="00AF400A" w:rsidRPr="00E97CA1" w14:paraId="10C9619D" w14:textId="77777777" w:rsidTr="00742971">
        <w:tc>
          <w:tcPr>
            <w:tcW w:w="7668" w:type="dxa"/>
            <w:vMerge/>
            <w:shd w:val="clear" w:color="auto" w:fill="BFBFBF" w:themeFill="background1" w:themeFillShade="BF"/>
          </w:tcPr>
          <w:p w14:paraId="388A4F66" w14:textId="77777777" w:rsidR="00AF400A" w:rsidRPr="00E97CA1" w:rsidRDefault="00AF400A" w:rsidP="00AF400A">
            <w:pPr>
              <w:ind w:firstLine="720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2D14C4A9" w14:textId="2F95EC66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 w:rsidRPr="00BD265A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ru-RU"/>
              </w:rPr>
              <w:t>№</w:t>
            </w:r>
            <w:r w:rsidRPr="00D46963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01/12.8/1466-2024</w:t>
            </w:r>
          </w:p>
        </w:tc>
      </w:tr>
      <w:tr w:rsidR="00AF400A" w:rsidRPr="00E97CA1" w14:paraId="07FA5817" w14:textId="77777777" w:rsidTr="00742971">
        <w:tc>
          <w:tcPr>
            <w:tcW w:w="7668" w:type="dxa"/>
          </w:tcPr>
          <w:p w14:paraId="0FDF4271" w14:textId="7E7CDB77" w:rsidR="00AF400A" w:rsidRPr="00000704" w:rsidRDefault="00AF400A" w:rsidP="00AF400A">
            <w:pPr>
              <w:pStyle w:val="NoSpacing"/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Հայաստանի Հանրապետության գլխավոր դատախազության 2024 թվականի մարտի 5-ի թիվ 04/21/4321-2024 գրության և ի կատարումն Հայաստանի Հանրապետության </w:t>
            </w:r>
            <w:r w:rsidRPr="000479F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վարչապետի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 թվականի ապրիլի 17-ի թիվ 02/06.5/18499-2019 հանձնարարականի հայտնում ենք, որ «Եվրոպական միության </w:t>
            </w:r>
            <w:r w:rsidRPr="00E97C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քրեական արդարադատության գործակալության (Եվրաջասթ) և Հայաստանի Հանրապետության իրավասու մարմինների միջև քրեական գործերով դատական համագործակցության մասին»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50" w:type="dxa"/>
          </w:tcPr>
          <w:p w14:paraId="6119F15F" w14:textId="77777777" w:rsidR="00AF400A" w:rsidRPr="00FB65B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30492CA" w14:textId="6F24FD8A" w:rsidR="00AF400A" w:rsidRPr="00DB1220" w:rsidRDefault="00D20FD9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</w:t>
            </w:r>
            <w:r w:rsidR="00AF400A"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նդունվել է</w:t>
            </w:r>
            <w:r w:rsidR="00AF400A"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գիտություն:</w:t>
            </w:r>
          </w:p>
          <w:p w14:paraId="61800987" w14:textId="77777777" w:rsidR="00AF400A" w:rsidRPr="00E97CA1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bookmarkEnd w:id="1"/>
      <w:tr w:rsidR="00AF400A" w:rsidRPr="00E97CA1" w14:paraId="10919B9A" w14:textId="77777777" w:rsidTr="00742971"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2A121EE2" w14:textId="77777777" w:rsidR="00AF400A" w:rsidRPr="00E97CA1" w:rsidRDefault="00AF400A" w:rsidP="00AF400A">
            <w:p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437843E" w14:textId="4424E348" w:rsidR="00AF400A" w:rsidRPr="00E97CA1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7646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</w:t>
            </w:r>
            <w:r w:rsidRPr="00FB65B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եկամուտների կոմիտե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30D90495" w14:textId="57679DC8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 w:rsidRPr="00D46963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07.03.2024 թ</w:t>
            </w:r>
          </w:p>
        </w:tc>
      </w:tr>
      <w:tr w:rsidR="00AF400A" w:rsidRPr="00E97CA1" w14:paraId="76A08435" w14:textId="77777777" w:rsidTr="00742971">
        <w:tc>
          <w:tcPr>
            <w:tcW w:w="7668" w:type="dxa"/>
            <w:vMerge/>
            <w:shd w:val="clear" w:color="auto" w:fill="BFBFBF" w:themeFill="background1" w:themeFillShade="BF"/>
          </w:tcPr>
          <w:p w14:paraId="3D0B23C2" w14:textId="77777777" w:rsidR="00AF400A" w:rsidRPr="00E97CA1" w:rsidRDefault="00AF400A" w:rsidP="00AF400A">
            <w:pPr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6F67A7E2" w14:textId="3EF89872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 w:rsidRPr="00D46963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№/5-5/14633-2024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  <w:tr w:rsidR="00AF400A" w:rsidRPr="00AF400A" w14:paraId="2CFA6196" w14:textId="77777777" w:rsidTr="00AF400A">
        <w:trPr>
          <w:trHeight w:val="1250"/>
        </w:trPr>
        <w:tc>
          <w:tcPr>
            <w:tcW w:w="7668" w:type="dxa"/>
            <w:shd w:val="clear" w:color="auto" w:fill="auto"/>
          </w:tcPr>
          <w:p w14:paraId="610C5A03" w14:textId="59366946" w:rsidR="00AF400A" w:rsidRDefault="00AF400A" w:rsidP="00AF400A">
            <w:pPr>
              <w:spacing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97C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«Եվրոպական Միության քրեական արդարադատության գործակալության (Եվրաջասթ) և Հայաստանի Հանրապետության իրավասու մարմինների միջև քրեական գործերով դատական համագործակցության մասին» համաձայնագրի կապակցությամբ հայտնում եմ, որ ՀՀ պետական եկամուտների կոմիտեում վերոհիշյալ համաձայնագրի նախագծի վերաբերյալ առաջարկություններ կամ դիտողություններ չկան։</w:t>
            </w:r>
          </w:p>
          <w:p w14:paraId="269F8CEB" w14:textId="7E46FA33" w:rsidR="00AF400A" w:rsidRPr="00E97CA1" w:rsidRDefault="00AF400A" w:rsidP="00AF400A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auto"/>
          </w:tcPr>
          <w:p w14:paraId="0CFAC9F5" w14:textId="77777777" w:rsidR="00AF400A" w:rsidRPr="00DB122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Ընդունվել է</w:t>
            </w: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գիտություն:</w:t>
            </w:r>
          </w:p>
          <w:p w14:paraId="51EDDB14" w14:textId="77777777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</w:p>
        </w:tc>
      </w:tr>
      <w:tr w:rsidR="00AF400A" w:rsidRPr="00BD265A" w14:paraId="61DEE56E" w14:textId="77777777" w:rsidTr="00742971">
        <w:trPr>
          <w:trHeight w:val="444"/>
        </w:trPr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11A27A4D" w14:textId="77777777" w:rsidR="00AF400A" w:rsidRPr="00E97CA1" w:rsidRDefault="00AF400A" w:rsidP="00AF400A">
            <w:pPr>
              <w:ind w:firstLine="567"/>
              <w:jc w:val="both"/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</w:pPr>
          </w:p>
          <w:p w14:paraId="5EAC5FCD" w14:textId="56302A94" w:rsidR="00AF400A" w:rsidRPr="000F6A4D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</w:pPr>
            <w:r w:rsidRPr="0087646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</w:t>
            </w:r>
            <w:r w:rsidRPr="00B037F7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6CAA71DC" w14:textId="7A012E77" w:rsidR="00AF400A" w:rsidRPr="00BD265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54F07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>15.03.2024</w:t>
            </w:r>
            <w:r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թ.</w:t>
            </w:r>
          </w:p>
        </w:tc>
      </w:tr>
      <w:tr w:rsidR="00AF400A" w:rsidRPr="00BD265A" w14:paraId="02B380BE" w14:textId="77777777" w:rsidTr="00742971">
        <w:trPr>
          <w:trHeight w:val="462"/>
        </w:trPr>
        <w:tc>
          <w:tcPr>
            <w:tcW w:w="7668" w:type="dxa"/>
            <w:vMerge/>
            <w:shd w:val="clear" w:color="auto" w:fill="BFBFBF" w:themeFill="background1" w:themeFillShade="BF"/>
          </w:tcPr>
          <w:p w14:paraId="3F148501" w14:textId="77777777" w:rsidR="00AF400A" w:rsidRPr="00E97CA1" w:rsidRDefault="00AF400A" w:rsidP="00AF400A">
            <w:pPr>
              <w:ind w:firstLine="567"/>
              <w:jc w:val="both"/>
              <w:rPr>
                <w:rFonts w:ascii="GHEA Grapalat" w:eastAsia="Arial Unicode MS" w:hAnsi="GHEA Grapalat" w:cs="Arial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41D0CF75" w14:textId="0B70D4F8" w:rsidR="00AF400A" w:rsidRPr="00333D80" w:rsidRDefault="00AF400A" w:rsidP="00AF400A">
            <w:pPr>
              <w:widowControl w:val="0"/>
              <w:spacing w:line="276" w:lineRule="auto"/>
              <w:ind w:right="210"/>
              <w:contextualSpacing/>
              <w:jc w:val="right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04/5-2/5354-2024</w:t>
            </w:r>
          </w:p>
        </w:tc>
      </w:tr>
      <w:tr w:rsidR="00AF400A" w:rsidRPr="00E97CA1" w14:paraId="6AF1D6A2" w14:textId="77777777" w:rsidTr="00742971">
        <w:trPr>
          <w:trHeight w:val="570"/>
        </w:trPr>
        <w:tc>
          <w:tcPr>
            <w:tcW w:w="7668" w:type="dxa"/>
            <w:shd w:val="clear" w:color="auto" w:fill="FFFFFF" w:themeFill="background1"/>
          </w:tcPr>
          <w:p w14:paraId="5CE9D58F" w14:textId="35C58ADA" w:rsidR="00AF400A" w:rsidRPr="00B037F7" w:rsidRDefault="00AF400A" w:rsidP="00AF400A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96037">
              <w:rPr>
                <w:rFonts w:ascii="GHEA Grapalat" w:eastAsia="Arial Unicode MS" w:hAnsi="GHEA Grapalat" w:cs="Arial"/>
                <w:color w:val="000000" w:themeColor="text1"/>
                <w:sz w:val="24"/>
                <w:szCs w:val="24"/>
                <w:lang w:val="hy-AM" w:eastAsia="ru-RU"/>
              </w:rPr>
              <w:t xml:space="preserve">Հայաստանի Հանրապետության և Եվրոպական միության միջև «Եվրոպական միության քրեական արդարադատության գործակալության (Եվրաջասթ) և Հայաստանի Հանրապետության իրավասու մարմինների միջև քրեական գործերով դատական համագործակցության մասին» համաձայնագրի նախագծի 5-րդ, 8-րդ, 21-րդ, 22-րդ, 24-րդ և 25-րդ հոդվածները Հայաստանի Հանրապետության համար կարող են հանգեցնել պետական բյուջեի ծախսերի ավելացման գծով ֆինանսական պարտավորություններ, </w:t>
            </w:r>
            <w:r w:rsidRPr="00196037">
              <w:rPr>
                <w:rFonts w:ascii="GHEA Grapalat" w:eastAsia="Arial Unicode MS" w:hAnsi="GHEA Grapalat" w:cs="Arial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որոնց չափը հնարավոր չէ գնահատել՝ համապատասխան տեղեկատվության բացակայությամբ պայմանավորված</w:t>
            </w:r>
            <w:r>
              <w:rPr>
                <w:rFonts w:ascii="GHEA Grapalat" w:eastAsia="Arial Unicode MS" w:hAnsi="GHEA Grapalat" w:cs="Arial"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3150" w:type="dxa"/>
            <w:shd w:val="clear" w:color="auto" w:fill="FFFFFF" w:themeFill="background1"/>
          </w:tcPr>
          <w:p w14:paraId="4CA5E19D" w14:textId="1D4B997D" w:rsidR="00AF400A" w:rsidRDefault="00AF400A" w:rsidP="00AF400A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84C0B4D" w14:textId="77777777" w:rsidR="00AF400A" w:rsidRPr="00E97CA1" w:rsidRDefault="00AF400A" w:rsidP="00AF400A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3A084953" w14:textId="2E20D47B" w:rsidR="00AF400A" w:rsidRPr="00DB122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AF400A" w:rsidRPr="00D46963" w14:paraId="0AAD573E" w14:textId="77777777" w:rsidTr="00742971">
        <w:trPr>
          <w:trHeight w:val="390"/>
        </w:trPr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18E0B062" w14:textId="77777777" w:rsidR="00AF400A" w:rsidRPr="00E97CA1" w:rsidRDefault="00AF400A" w:rsidP="00AF400A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DB626F" w14:textId="7C6324C1" w:rsidR="00AF400A" w:rsidRPr="00E97CA1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Ազգային </w:t>
            </w:r>
            <w:r w:rsidRPr="0087646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անվտանգության</w:t>
            </w: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 ծառայություն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415C3D6D" w14:textId="24C4D44A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>8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.03.2024 թ.</w:t>
            </w:r>
          </w:p>
        </w:tc>
      </w:tr>
      <w:tr w:rsidR="00AF400A" w:rsidRPr="00D46963" w14:paraId="6832728B" w14:textId="77777777" w:rsidTr="00742971">
        <w:tc>
          <w:tcPr>
            <w:tcW w:w="7668" w:type="dxa"/>
            <w:vMerge/>
            <w:shd w:val="clear" w:color="auto" w:fill="BFBFBF" w:themeFill="background1" w:themeFillShade="BF"/>
          </w:tcPr>
          <w:p w14:paraId="36F8946E" w14:textId="77777777" w:rsidR="00AF400A" w:rsidRPr="00E97CA1" w:rsidRDefault="00AF400A" w:rsidP="00AF400A">
            <w:pPr>
              <w:ind w:firstLine="720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79630E8F" w14:textId="78127696" w:rsidR="00AF400A" w:rsidRPr="005E079C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</w:pPr>
            <w:r w:rsidRPr="005E079C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5E079C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11/492</w:t>
            </w:r>
          </w:p>
        </w:tc>
      </w:tr>
      <w:tr w:rsidR="00AF400A" w:rsidRPr="00E97CA1" w14:paraId="743081AC" w14:textId="77777777" w:rsidTr="00742971">
        <w:tc>
          <w:tcPr>
            <w:tcW w:w="7668" w:type="dxa"/>
          </w:tcPr>
          <w:p w14:paraId="1284E631" w14:textId="292E7272" w:rsidR="00AF400A" w:rsidRPr="00000704" w:rsidRDefault="00AF400A" w:rsidP="00AF400A">
            <w:pPr>
              <w:pStyle w:val="NoSpacing"/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«Հայաստանի Հանրապետության և Եվրոպական միության միջև Հայաստանի Հանրապետության քրեական վարույթներով իրավական համագործակցության ոլորտում իրավասու </w:t>
            </w:r>
            <w:r w:rsidRPr="000479F3">
              <w:rPr>
                <w:rFonts w:ascii="GHEA Grapalat" w:hAnsi="GHEA Grapalat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Եվրոպական միության քրեական արդարադատության ոլորտում համագործակցության գործակալության (Եվրաջասթ) միջև համագործակցության մասին» համաձայնագրի նախագծի վերաբերյալ առաջարկություններ չկան:</w:t>
            </w:r>
          </w:p>
        </w:tc>
        <w:tc>
          <w:tcPr>
            <w:tcW w:w="3150" w:type="dxa"/>
          </w:tcPr>
          <w:p w14:paraId="0F7FA8DD" w14:textId="77777777" w:rsidR="00AF400A" w:rsidRPr="00FB65B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2F7DEF91" w14:textId="77777777" w:rsidR="00AF400A" w:rsidRPr="0070015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1291D076" w14:textId="77777777" w:rsidR="00AF400A" w:rsidRPr="0070015A" w:rsidRDefault="00AF400A" w:rsidP="00AF400A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7EF6E90C" w14:textId="77777777" w:rsidR="00AF400A" w:rsidRPr="00DB122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Ընդունվել է</w:t>
            </w: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գիտություն:</w:t>
            </w:r>
          </w:p>
          <w:p w14:paraId="61577BAD" w14:textId="77777777" w:rsidR="00AF400A" w:rsidRPr="00E97CA1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AF400A" w:rsidRPr="00D46963" w14:paraId="67642B65" w14:textId="77777777" w:rsidTr="00742971"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672F612F" w14:textId="77777777" w:rsidR="00AF400A" w:rsidRPr="00E97CA1" w:rsidRDefault="00AF400A" w:rsidP="00AF400A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FB04894" w14:textId="460ACFA2" w:rsidR="00AF400A" w:rsidRPr="00E97CA1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646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Հակակոռուպցիոն</w:t>
            </w: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48DD2869" w14:textId="4053A353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27.03.2024 թ.</w:t>
            </w:r>
          </w:p>
        </w:tc>
      </w:tr>
      <w:tr w:rsidR="00AF400A" w:rsidRPr="00D46963" w14:paraId="679EC5D1" w14:textId="77777777" w:rsidTr="00742971">
        <w:tc>
          <w:tcPr>
            <w:tcW w:w="7668" w:type="dxa"/>
            <w:vMerge/>
            <w:shd w:val="clear" w:color="auto" w:fill="BFBFBF" w:themeFill="background1" w:themeFillShade="BF"/>
          </w:tcPr>
          <w:p w14:paraId="08E1A713" w14:textId="77777777" w:rsidR="00AF400A" w:rsidRPr="00E97CA1" w:rsidRDefault="00AF400A" w:rsidP="00AF400A">
            <w:pPr>
              <w:ind w:firstLine="720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53D32E29" w14:textId="17706762" w:rsidR="00AF400A" w:rsidRPr="00D46963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18-3480-24</w:t>
            </w:r>
          </w:p>
        </w:tc>
      </w:tr>
      <w:tr w:rsidR="00AF400A" w:rsidRPr="00E97CA1" w14:paraId="348CDF5C" w14:textId="77777777" w:rsidTr="00742971">
        <w:tc>
          <w:tcPr>
            <w:tcW w:w="7668" w:type="dxa"/>
          </w:tcPr>
          <w:p w14:paraId="633A0863" w14:textId="77777777" w:rsidR="00AF400A" w:rsidRDefault="00AF400A" w:rsidP="00AF400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մասին» համաձայնագրի նախագծի վերաբերյալ ՀՀ հակակոռուպցիոն կոմիտեն առաջարկություններ և դիտողություններ չունի:</w:t>
            </w:r>
          </w:p>
          <w:p w14:paraId="17D98F8F" w14:textId="48F7BDD2" w:rsidR="00AF400A" w:rsidRPr="003758CD" w:rsidRDefault="00AF400A" w:rsidP="00AF400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10651182" w14:textId="77777777" w:rsidR="00AF400A" w:rsidRPr="00FB65B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1EC250DE" w14:textId="77777777" w:rsidR="00AF400A" w:rsidRPr="0070015A" w:rsidRDefault="00AF400A" w:rsidP="00AF400A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1FA52559" w14:textId="77777777" w:rsidR="00AF400A" w:rsidRPr="00DB122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Ընդունվել է</w:t>
            </w: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գիտություն:</w:t>
            </w:r>
          </w:p>
          <w:p w14:paraId="1D9692DD" w14:textId="77777777" w:rsidR="00AF400A" w:rsidRPr="00E97CA1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AF400A" w:rsidRPr="00E97CA1" w14:paraId="02C3A267" w14:textId="77777777" w:rsidTr="00742971">
        <w:tc>
          <w:tcPr>
            <w:tcW w:w="7668" w:type="dxa"/>
            <w:vMerge w:val="restart"/>
            <w:shd w:val="clear" w:color="auto" w:fill="BFBFBF" w:themeFill="background1" w:themeFillShade="BF"/>
          </w:tcPr>
          <w:p w14:paraId="791222C1" w14:textId="01013DBA" w:rsidR="00AF400A" w:rsidRPr="001032D0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646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Բարձրագույն</w:t>
            </w: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 դատական խորհուրդ</w:t>
            </w:r>
          </w:p>
        </w:tc>
        <w:tc>
          <w:tcPr>
            <w:tcW w:w="3150" w:type="dxa"/>
            <w:shd w:val="clear" w:color="auto" w:fill="BFBFBF" w:themeFill="background1" w:themeFillShade="BF"/>
          </w:tcPr>
          <w:p w14:paraId="47CC46C4" w14:textId="00D5B8DB" w:rsidR="00AF400A" w:rsidRPr="001032D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02.04.2024 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թ.</w:t>
            </w:r>
          </w:p>
        </w:tc>
      </w:tr>
      <w:tr w:rsidR="00AF400A" w:rsidRPr="00E97CA1" w14:paraId="2550766D" w14:textId="77777777" w:rsidTr="00742971">
        <w:tc>
          <w:tcPr>
            <w:tcW w:w="7668" w:type="dxa"/>
            <w:vMerge/>
            <w:shd w:val="clear" w:color="auto" w:fill="BFBFBF" w:themeFill="background1" w:themeFillShade="BF"/>
          </w:tcPr>
          <w:p w14:paraId="2415C140" w14:textId="77777777" w:rsidR="00AF400A" w:rsidRDefault="00AF400A" w:rsidP="00AF400A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71A36B18" w14:textId="5A644268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ԴԴ1 ԴԴ/1267-24</w:t>
            </w:r>
          </w:p>
        </w:tc>
      </w:tr>
      <w:tr w:rsidR="00AF400A" w:rsidRPr="00E97CA1" w14:paraId="4DF7FEBA" w14:textId="77777777" w:rsidTr="00742971">
        <w:tc>
          <w:tcPr>
            <w:tcW w:w="7668" w:type="dxa"/>
          </w:tcPr>
          <w:p w14:paraId="2AF6A004" w14:textId="77777777" w:rsidR="00AF400A" w:rsidRDefault="00AF400A" w:rsidP="00AF400A">
            <w:pPr>
              <w:spacing w:line="360" w:lineRule="auto"/>
              <w:ind w:firstLine="54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համագործակցության գործակալության </w:t>
            </w:r>
            <w:r w:rsidRPr="00831BC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Եվրաջասթ</w:t>
            </w:r>
            <w:r w:rsidRPr="00831BC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միջև համագործակցության մասին» համաձայնագրի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վերաբերյալ առաջարկություններ չկան:</w:t>
            </w:r>
          </w:p>
          <w:p w14:paraId="0244190D" w14:textId="30724610" w:rsidR="00D20FD9" w:rsidRDefault="00D20FD9" w:rsidP="00AF400A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14:paraId="72F5A798" w14:textId="77777777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552B78F0" w14:textId="77777777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FCB7FCD" w14:textId="77777777" w:rsidR="00AF400A" w:rsidRPr="00DB1220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Ընդունվել է</w:t>
            </w: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գիտություն:</w:t>
            </w:r>
          </w:p>
          <w:p w14:paraId="0981A733" w14:textId="77777777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AF400A" w:rsidRPr="00E97CA1" w14:paraId="7FE4344A" w14:textId="77777777" w:rsidTr="00742971">
        <w:tc>
          <w:tcPr>
            <w:tcW w:w="7668" w:type="dxa"/>
            <w:vMerge w:val="restart"/>
            <w:shd w:val="clear" w:color="auto" w:fill="A6A6A6" w:themeFill="background1" w:themeFillShade="A6"/>
          </w:tcPr>
          <w:p w14:paraId="418C36C4" w14:textId="6738CF4C" w:rsidR="00AF400A" w:rsidRPr="00850278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027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Քննչական կոմիտե</w:t>
            </w:r>
          </w:p>
        </w:tc>
        <w:tc>
          <w:tcPr>
            <w:tcW w:w="3150" w:type="dxa"/>
            <w:shd w:val="clear" w:color="auto" w:fill="A6A6A6" w:themeFill="background1" w:themeFillShade="A6"/>
          </w:tcPr>
          <w:p w14:paraId="3B1DC390" w14:textId="1983520D" w:rsidR="00AF400A" w:rsidRPr="00850278" w:rsidRDefault="00AF400A" w:rsidP="00AF400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>8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.03.2024 թ.</w:t>
            </w:r>
          </w:p>
        </w:tc>
      </w:tr>
      <w:tr w:rsidR="00AF400A" w:rsidRPr="00E97CA1" w14:paraId="4CA44EEF" w14:textId="77777777" w:rsidTr="00742971">
        <w:tc>
          <w:tcPr>
            <w:tcW w:w="7668" w:type="dxa"/>
            <w:vMerge/>
          </w:tcPr>
          <w:p w14:paraId="14573494" w14:textId="77777777" w:rsidR="00AF400A" w:rsidRPr="00850278" w:rsidRDefault="00AF400A" w:rsidP="00AF400A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14:paraId="7088D6C6" w14:textId="35DC6401" w:rsidR="00AF400A" w:rsidRPr="00850278" w:rsidRDefault="00AF400A" w:rsidP="00AF400A">
            <w:pPr>
              <w:spacing w:line="360" w:lineRule="auto"/>
              <w:ind w:left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04867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№ 01/22/96448-2024</w:t>
            </w:r>
          </w:p>
        </w:tc>
      </w:tr>
      <w:tr w:rsidR="00AF400A" w:rsidRPr="00AF400A" w14:paraId="1DAC8A42" w14:textId="77777777" w:rsidTr="00742971">
        <w:tc>
          <w:tcPr>
            <w:tcW w:w="7668" w:type="dxa"/>
          </w:tcPr>
          <w:p w14:paraId="5C6D0D53" w14:textId="77777777" w:rsidR="00AF400A" w:rsidRDefault="00AF400A" w:rsidP="00AF400A">
            <w:pPr>
              <w:pStyle w:val="NoSpacing"/>
              <w:spacing w:line="360" w:lineRule="auto"/>
              <w:ind w:left="0" w:firstLine="72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մասին» համաձայնագրի նախագ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ծի (այսուհետ՝ Համաձայնագիր) վերաբերյալ առաջարկում ենք հետևյալը.</w:t>
            </w:r>
          </w:p>
          <w:p w14:paraId="5EA51CB1" w14:textId="77777777" w:rsidR="00AF400A" w:rsidRDefault="00AF400A" w:rsidP="00AF400A">
            <w:pPr>
              <w:pStyle w:val="NoSpacing"/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94CA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Համաձայնագրի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հավելված 2-ում, որտեղ թվարկված են ՀՀ իրավասու մարմինները, որոնց Եվրաջասթը կարող է տվյալներ փոխանցել, ՀՀ գլխավոր դատախազության իրավասության նկարագրության համաձայն. </w:t>
            </w:r>
            <w:r w:rsidRPr="00480B52">
              <w:rPr>
                <w:rFonts w:ascii="GHEA Grapalat" w:hAnsi="GHEA Grapalat"/>
                <w:i/>
                <w:sz w:val="24"/>
                <w:szCs w:val="24"/>
              </w:rPr>
              <w:t xml:space="preserve">Հայաստանի Հանրապետության գլխավոր դատախազությունը ներպետական օրենսդրությամբ </w:t>
            </w:r>
            <w:r w:rsidRPr="00D20FD9">
              <w:rPr>
                <w:rFonts w:ascii="GHEA Grapalat" w:hAnsi="GHEA Grapalat"/>
                <w:i/>
                <w:sz w:val="24"/>
                <w:szCs w:val="24"/>
              </w:rPr>
              <w:t>իրավասու է իրականացնելու քրեական հանցագործությունների նախաքննություն</w:t>
            </w:r>
            <w:r w:rsidRPr="00480B52">
              <w:rPr>
                <w:rFonts w:ascii="GHEA Grapalat" w:hAnsi="GHEA Grapalat"/>
                <w:i/>
                <w:sz w:val="24"/>
                <w:szCs w:val="24"/>
              </w:rPr>
              <w:t xml:space="preserve"> և քրեական հետապնդում</w:t>
            </w:r>
            <w:r>
              <w:rPr>
                <w:rFonts w:ascii="GHEA Grapalat" w:hAnsi="GHEA Grapalat"/>
                <w:sz w:val="24"/>
                <w:szCs w:val="24"/>
              </w:rPr>
              <w:t></w:t>
            </w:r>
            <w:r w:rsidRPr="00623F94">
              <w:rPr>
                <w:rFonts w:ascii="GHEA Grapalat" w:hAnsi="GHEA Grapalat"/>
                <w:sz w:val="24"/>
                <w:szCs w:val="24"/>
              </w:rPr>
              <w:t>։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18BE6FB0" w14:textId="7F4A8F95" w:rsidR="00AF400A" w:rsidRDefault="00AF400A" w:rsidP="00AF400A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Հարկ է նկատել, որ դատախազությունը նախաքննություն չի իրականացնում, ուստի առաջարկում ենք Գլխավոր դատախազության իրավասության նկարագրությունը խմբագրել այնպես, որ այն համահունչ լինի ՀՀ Սահմանադրությամբ և ՀՀ քրեական դատավարության օրենսգրքով ՀՀ դատախազությանը վերապահված լիազորություններին:</w:t>
            </w:r>
          </w:p>
        </w:tc>
        <w:tc>
          <w:tcPr>
            <w:tcW w:w="3150" w:type="dxa"/>
          </w:tcPr>
          <w:p w14:paraId="31F9E710" w14:textId="77777777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5B222807" w14:textId="77777777" w:rsidR="00AF400A" w:rsidRDefault="00AF400A" w:rsidP="00AF400A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5CCF7446" w14:textId="21F48665" w:rsidR="00AF400A" w:rsidRDefault="00AF400A" w:rsidP="00D20FD9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, փոփոխությունները կատարվ</w:t>
            </w:r>
            <w:r w:rsidR="00D20FD9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ած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են:</w:t>
            </w:r>
          </w:p>
        </w:tc>
      </w:tr>
    </w:tbl>
    <w:p w14:paraId="4C1CC081" w14:textId="25A6A604" w:rsidR="0023178C" w:rsidRPr="00E97CA1" w:rsidRDefault="0023178C" w:rsidP="008D509C">
      <w:pPr>
        <w:spacing w:line="360" w:lineRule="auto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sectPr w:rsidR="0023178C" w:rsidRPr="00E97CA1" w:rsidSect="00D20FD9">
      <w:footerReference w:type="default" r:id="rId8"/>
      <w:pgSz w:w="12240" w:h="15840"/>
      <w:pgMar w:top="54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E4D05" w14:textId="77777777" w:rsidR="009F0A53" w:rsidRDefault="009F0A53" w:rsidP="00B77AE4">
      <w:pPr>
        <w:spacing w:after="0" w:line="240" w:lineRule="auto"/>
      </w:pPr>
      <w:r>
        <w:separator/>
      </w:r>
    </w:p>
  </w:endnote>
  <w:endnote w:type="continuationSeparator" w:id="0">
    <w:p w14:paraId="6BB9A739" w14:textId="77777777" w:rsidR="009F0A53" w:rsidRDefault="009F0A53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20"/>
        <w:szCs w:val="20"/>
      </w:rPr>
      <w:id w:val="1478337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2FF75F" w14:textId="0D11F70B" w:rsidR="00BF7D11" w:rsidRPr="00BF7D11" w:rsidRDefault="00BF7D11">
        <w:pPr>
          <w:pStyle w:val="Footer"/>
          <w:jc w:val="right"/>
          <w:rPr>
            <w:rFonts w:ascii="GHEA Grapalat" w:hAnsi="GHEA Grapalat"/>
            <w:sz w:val="20"/>
            <w:szCs w:val="20"/>
          </w:rPr>
        </w:pPr>
        <w:r w:rsidRPr="00BF7D11">
          <w:rPr>
            <w:rFonts w:ascii="GHEA Grapalat" w:hAnsi="GHEA Grapalat"/>
            <w:sz w:val="20"/>
            <w:szCs w:val="20"/>
          </w:rPr>
          <w:fldChar w:fldCharType="begin"/>
        </w:r>
        <w:r w:rsidRPr="00BF7D11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BF7D11">
          <w:rPr>
            <w:rFonts w:ascii="GHEA Grapalat" w:hAnsi="GHEA Grapalat"/>
            <w:sz w:val="20"/>
            <w:szCs w:val="20"/>
          </w:rPr>
          <w:fldChar w:fldCharType="separate"/>
        </w:r>
        <w:r w:rsidR="00D20FD9">
          <w:rPr>
            <w:rFonts w:ascii="GHEA Grapalat" w:hAnsi="GHEA Grapalat"/>
            <w:noProof/>
            <w:sz w:val="20"/>
            <w:szCs w:val="20"/>
          </w:rPr>
          <w:t>2</w:t>
        </w:r>
        <w:r w:rsidRPr="00BF7D11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  <w:p w14:paraId="4D8F6597" w14:textId="77777777" w:rsidR="00BF7D11" w:rsidRDefault="00BF7D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A3DA5" w14:textId="77777777" w:rsidR="009F0A53" w:rsidRDefault="009F0A53" w:rsidP="00B77AE4">
      <w:pPr>
        <w:spacing w:after="0" w:line="240" w:lineRule="auto"/>
      </w:pPr>
      <w:r>
        <w:separator/>
      </w:r>
    </w:p>
  </w:footnote>
  <w:footnote w:type="continuationSeparator" w:id="0">
    <w:p w14:paraId="37302B14" w14:textId="77777777" w:rsidR="009F0A53" w:rsidRDefault="009F0A53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B0116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90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50C2EE9"/>
    <w:multiLevelType w:val="hybridMultilevel"/>
    <w:tmpl w:val="63C03292"/>
    <w:lvl w:ilvl="0" w:tplc="D61EC5A2">
      <w:start w:val="7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862209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1095C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5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85122"/>
    <w:multiLevelType w:val="hybridMultilevel"/>
    <w:tmpl w:val="3CBA05D4"/>
    <w:lvl w:ilvl="0" w:tplc="BBE493C4">
      <w:start w:val="11"/>
      <w:numFmt w:val="decimal"/>
      <w:lvlText w:val="%1."/>
      <w:lvlJc w:val="left"/>
      <w:pPr>
        <w:ind w:left="18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272607AC"/>
    <w:multiLevelType w:val="hybridMultilevel"/>
    <w:tmpl w:val="296A566E"/>
    <w:lvl w:ilvl="0" w:tplc="C5469784">
      <w:start w:val="5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5E0CDC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32993"/>
    <w:multiLevelType w:val="hybridMultilevel"/>
    <w:tmpl w:val="68F6377A"/>
    <w:lvl w:ilvl="0" w:tplc="79EAACCC">
      <w:start w:val="2"/>
      <w:numFmt w:val="decimal"/>
      <w:lvlText w:val="%1."/>
      <w:lvlJc w:val="left"/>
      <w:pPr>
        <w:ind w:left="3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B710E55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468C2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367BC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7AD2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082516"/>
    <w:multiLevelType w:val="hybridMultilevel"/>
    <w:tmpl w:val="384E96A0"/>
    <w:lvl w:ilvl="0" w:tplc="2092F118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E924A9"/>
    <w:multiLevelType w:val="multilevel"/>
    <w:tmpl w:val="5D0059CC"/>
    <w:lvl w:ilvl="0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525B3DD3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F0969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01D14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1" w15:restartNumberingAfterBreak="0">
    <w:nsid w:val="77F66C14"/>
    <w:multiLevelType w:val="hybridMultilevel"/>
    <w:tmpl w:val="F840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6029D"/>
    <w:multiLevelType w:val="hybridMultilevel"/>
    <w:tmpl w:val="BB4CE308"/>
    <w:lvl w:ilvl="0" w:tplc="79EAACCC">
      <w:start w:val="2"/>
      <w:numFmt w:val="decimal"/>
      <w:lvlText w:val="%1."/>
      <w:lvlJc w:val="left"/>
      <w:pPr>
        <w:ind w:left="108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7769A0"/>
    <w:multiLevelType w:val="hybridMultilevel"/>
    <w:tmpl w:val="5566BF4E"/>
    <w:lvl w:ilvl="0" w:tplc="4448CC5A">
      <w:start w:val="1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0"/>
  </w:num>
  <w:num w:numId="4">
    <w:abstractNumId w:val="15"/>
  </w:num>
  <w:num w:numId="5">
    <w:abstractNumId w:val="4"/>
  </w:num>
  <w:num w:numId="6">
    <w:abstractNumId w:val="21"/>
  </w:num>
  <w:num w:numId="7">
    <w:abstractNumId w:val="22"/>
  </w:num>
  <w:num w:numId="8">
    <w:abstractNumId w:val="10"/>
  </w:num>
  <w:num w:numId="9">
    <w:abstractNumId w:val="16"/>
  </w:num>
  <w:num w:numId="10">
    <w:abstractNumId w:val="19"/>
  </w:num>
  <w:num w:numId="11">
    <w:abstractNumId w:val="9"/>
  </w:num>
  <w:num w:numId="12">
    <w:abstractNumId w:val="18"/>
  </w:num>
  <w:num w:numId="13">
    <w:abstractNumId w:val="13"/>
  </w:num>
  <w:num w:numId="14">
    <w:abstractNumId w:val="11"/>
  </w:num>
  <w:num w:numId="15">
    <w:abstractNumId w:val="2"/>
  </w:num>
  <w:num w:numId="16">
    <w:abstractNumId w:val="12"/>
  </w:num>
  <w:num w:numId="17">
    <w:abstractNumId w:val="0"/>
  </w:num>
  <w:num w:numId="18">
    <w:abstractNumId w:val="14"/>
  </w:num>
  <w:num w:numId="19">
    <w:abstractNumId w:val="3"/>
  </w:num>
  <w:num w:numId="20">
    <w:abstractNumId w:val="17"/>
  </w:num>
  <w:num w:numId="21">
    <w:abstractNumId w:val="23"/>
  </w:num>
  <w:num w:numId="22">
    <w:abstractNumId w:val="8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E4"/>
    <w:rsid w:val="00000704"/>
    <w:rsid w:val="00012393"/>
    <w:rsid w:val="00013117"/>
    <w:rsid w:val="00023F26"/>
    <w:rsid w:val="00040E50"/>
    <w:rsid w:val="00045613"/>
    <w:rsid w:val="000479F3"/>
    <w:rsid w:val="00054485"/>
    <w:rsid w:val="0005535E"/>
    <w:rsid w:val="00065A0C"/>
    <w:rsid w:val="00087AE3"/>
    <w:rsid w:val="00092D3F"/>
    <w:rsid w:val="000A6AB8"/>
    <w:rsid w:val="000A6FC1"/>
    <w:rsid w:val="000B06EB"/>
    <w:rsid w:val="000D3C68"/>
    <w:rsid w:val="000E56F5"/>
    <w:rsid w:val="000F6A4D"/>
    <w:rsid w:val="001032D0"/>
    <w:rsid w:val="00103533"/>
    <w:rsid w:val="00126DC9"/>
    <w:rsid w:val="00130E81"/>
    <w:rsid w:val="001367A5"/>
    <w:rsid w:val="00146EA3"/>
    <w:rsid w:val="00152BC6"/>
    <w:rsid w:val="00153C3E"/>
    <w:rsid w:val="00155E17"/>
    <w:rsid w:val="00161895"/>
    <w:rsid w:val="001665CE"/>
    <w:rsid w:val="001674E4"/>
    <w:rsid w:val="00196037"/>
    <w:rsid w:val="001C6AD2"/>
    <w:rsid w:val="001D6741"/>
    <w:rsid w:val="001F4253"/>
    <w:rsid w:val="001F5EA1"/>
    <w:rsid w:val="001F7BF3"/>
    <w:rsid w:val="00202475"/>
    <w:rsid w:val="002179A4"/>
    <w:rsid w:val="002207C4"/>
    <w:rsid w:val="00221752"/>
    <w:rsid w:val="0023178C"/>
    <w:rsid w:val="002453E5"/>
    <w:rsid w:val="002462FA"/>
    <w:rsid w:val="0024669B"/>
    <w:rsid w:val="0026553E"/>
    <w:rsid w:val="00265896"/>
    <w:rsid w:val="00265A0F"/>
    <w:rsid w:val="00285E45"/>
    <w:rsid w:val="002A070B"/>
    <w:rsid w:val="002A1E15"/>
    <w:rsid w:val="002B4492"/>
    <w:rsid w:val="002C1FCB"/>
    <w:rsid w:val="002D0D6D"/>
    <w:rsid w:val="002D266D"/>
    <w:rsid w:val="002D2A21"/>
    <w:rsid w:val="003067E5"/>
    <w:rsid w:val="00315974"/>
    <w:rsid w:val="00324C5B"/>
    <w:rsid w:val="003318F5"/>
    <w:rsid w:val="00333D80"/>
    <w:rsid w:val="0035170E"/>
    <w:rsid w:val="00351C9C"/>
    <w:rsid w:val="00356C15"/>
    <w:rsid w:val="0036094D"/>
    <w:rsid w:val="003618B4"/>
    <w:rsid w:val="003758CD"/>
    <w:rsid w:val="00376348"/>
    <w:rsid w:val="0039321E"/>
    <w:rsid w:val="00394326"/>
    <w:rsid w:val="0039624A"/>
    <w:rsid w:val="003A0AF1"/>
    <w:rsid w:val="003A115A"/>
    <w:rsid w:val="003A7E03"/>
    <w:rsid w:val="003C0752"/>
    <w:rsid w:val="003C494C"/>
    <w:rsid w:val="003C6F63"/>
    <w:rsid w:val="003D14F4"/>
    <w:rsid w:val="003D395D"/>
    <w:rsid w:val="003D503B"/>
    <w:rsid w:val="003D523C"/>
    <w:rsid w:val="003F181B"/>
    <w:rsid w:val="003F46F6"/>
    <w:rsid w:val="00411F0F"/>
    <w:rsid w:val="00413359"/>
    <w:rsid w:val="0041738C"/>
    <w:rsid w:val="00423974"/>
    <w:rsid w:val="00425DF2"/>
    <w:rsid w:val="004262E7"/>
    <w:rsid w:val="0043493B"/>
    <w:rsid w:val="004356DC"/>
    <w:rsid w:val="004454ED"/>
    <w:rsid w:val="004510E5"/>
    <w:rsid w:val="004537C4"/>
    <w:rsid w:val="0046359C"/>
    <w:rsid w:val="00470F74"/>
    <w:rsid w:val="00474615"/>
    <w:rsid w:val="004768AE"/>
    <w:rsid w:val="00477D57"/>
    <w:rsid w:val="00481386"/>
    <w:rsid w:val="0049000D"/>
    <w:rsid w:val="004A0AF6"/>
    <w:rsid w:val="004A4FBF"/>
    <w:rsid w:val="004B6101"/>
    <w:rsid w:val="004C2278"/>
    <w:rsid w:val="004D24E9"/>
    <w:rsid w:val="004D3E2C"/>
    <w:rsid w:val="004E1542"/>
    <w:rsid w:val="004E2950"/>
    <w:rsid w:val="004E2CF4"/>
    <w:rsid w:val="00506335"/>
    <w:rsid w:val="00515D2C"/>
    <w:rsid w:val="00516165"/>
    <w:rsid w:val="0055254F"/>
    <w:rsid w:val="00557081"/>
    <w:rsid w:val="00567295"/>
    <w:rsid w:val="00571C90"/>
    <w:rsid w:val="00581ED9"/>
    <w:rsid w:val="00596B1A"/>
    <w:rsid w:val="005A0F08"/>
    <w:rsid w:val="005A7F0F"/>
    <w:rsid w:val="005B796A"/>
    <w:rsid w:val="005C1531"/>
    <w:rsid w:val="005C2D70"/>
    <w:rsid w:val="005C5D11"/>
    <w:rsid w:val="005D39F0"/>
    <w:rsid w:val="005D7F50"/>
    <w:rsid w:val="005E079C"/>
    <w:rsid w:val="005F3D87"/>
    <w:rsid w:val="00601687"/>
    <w:rsid w:val="00614265"/>
    <w:rsid w:val="00633A78"/>
    <w:rsid w:val="00652858"/>
    <w:rsid w:val="00652D2F"/>
    <w:rsid w:val="006568CD"/>
    <w:rsid w:val="00663E8F"/>
    <w:rsid w:val="00664923"/>
    <w:rsid w:val="006665BB"/>
    <w:rsid w:val="006669EA"/>
    <w:rsid w:val="006940F5"/>
    <w:rsid w:val="006A12C0"/>
    <w:rsid w:val="006A437F"/>
    <w:rsid w:val="006A59B1"/>
    <w:rsid w:val="006A6575"/>
    <w:rsid w:val="006B30E2"/>
    <w:rsid w:val="006B79C0"/>
    <w:rsid w:val="006C725F"/>
    <w:rsid w:val="006C73B7"/>
    <w:rsid w:val="006C7DB5"/>
    <w:rsid w:val="006D145A"/>
    <w:rsid w:val="0070015A"/>
    <w:rsid w:val="007242FF"/>
    <w:rsid w:val="00724D94"/>
    <w:rsid w:val="00742456"/>
    <w:rsid w:val="00742971"/>
    <w:rsid w:val="0074429D"/>
    <w:rsid w:val="00747720"/>
    <w:rsid w:val="00756D5D"/>
    <w:rsid w:val="00791F78"/>
    <w:rsid w:val="007A0510"/>
    <w:rsid w:val="007A49D6"/>
    <w:rsid w:val="007B796D"/>
    <w:rsid w:val="007B7C62"/>
    <w:rsid w:val="007E03AE"/>
    <w:rsid w:val="007F273A"/>
    <w:rsid w:val="007F4051"/>
    <w:rsid w:val="00804E1B"/>
    <w:rsid w:val="00810CB8"/>
    <w:rsid w:val="008127E0"/>
    <w:rsid w:val="00822FD6"/>
    <w:rsid w:val="008317B0"/>
    <w:rsid w:val="00831BCD"/>
    <w:rsid w:val="00832E1B"/>
    <w:rsid w:val="00835A7C"/>
    <w:rsid w:val="008431D2"/>
    <w:rsid w:val="00850278"/>
    <w:rsid w:val="0085080B"/>
    <w:rsid w:val="00853FCC"/>
    <w:rsid w:val="00856D20"/>
    <w:rsid w:val="00867BA3"/>
    <w:rsid w:val="00876464"/>
    <w:rsid w:val="00883586"/>
    <w:rsid w:val="008975AA"/>
    <w:rsid w:val="008A26EB"/>
    <w:rsid w:val="008A39C4"/>
    <w:rsid w:val="008B37B2"/>
    <w:rsid w:val="008C0D84"/>
    <w:rsid w:val="008C0DB3"/>
    <w:rsid w:val="008D509C"/>
    <w:rsid w:val="00901DD7"/>
    <w:rsid w:val="00902484"/>
    <w:rsid w:val="00903F27"/>
    <w:rsid w:val="009159B1"/>
    <w:rsid w:val="009174E7"/>
    <w:rsid w:val="009227A9"/>
    <w:rsid w:val="00924DE3"/>
    <w:rsid w:val="00936BB8"/>
    <w:rsid w:val="00941453"/>
    <w:rsid w:val="00945DA3"/>
    <w:rsid w:val="009477EA"/>
    <w:rsid w:val="00947FF1"/>
    <w:rsid w:val="009544C7"/>
    <w:rsid w:val="00955A36"/>
    <w:rsid w:val="0096181B"/>
    <w:rsid w:val="00961F43"/>
    <w:rsid w:val="00962B63"/>
    <w:rsid w:val="009666BB"/>
    <w:rsid w:val="0097271B"/>
    <w:rsid w:val="00976999"/>
    <w:rsid w:val="009A53FB"/>
    <w:rsid w:val="009A7C1D"/>
    <w:rsid w:val="009B471D"/>
    <w:rsid w:val="009F01B7"/>
    <w:rsid w:val="009F0461"/>
    <w:rsid w:val="009F0A53"/>
    <w:rsid w:val="00A05183"/>
    <w:rsid w:val="00A109F6"/>
    <w:rsid w:val="00A20FDB"/>
    <w:rsid w:val="00A2798D"/>
    <w:rsid w:val="00A30E8A"/>
    <w:rsid w:val="00A33811"/>
    <w:rsid w:val="00A405D3"/>
    <w:rsid w:val="00A4430F"/>
    <w:rsid w:val="00A47BBC"/>
    <w:rsid w:val="00A572E4"/>
    <w:rsid w:val="00A86879"/>
    <w:rsid w:val="00AA7D28"/>
    <w:rsid w:val="00AB7948"/>
    <w:rsid w:val="00AD1D27"/>
    <w:rsid w:val="00AF400A"/>
    <w:rsid w:val="00B00087"/>
    <w:rsid w:val="00B037F7"/>
    <w:rsid w:val="00B07EC7"/>
    <w:rsid w:val="00B16084"/>
    <w:rsid w:val="00B25367"/>
    <w:rsid w:val="00B27995"/>
    <w:rsid w:val="00B35339"/>
    <w:rsid w:val="00B403F7"/>
    <w:rsid w:val="00B40962"/>
    <w:rsid w:val="00B4281D"/>
    <w:rsid w:val="00B50A0D"/>
    <w:rsid w:val="00B53CA2"/>
    <w:rsid w:val="00B53E9B"/>
    <w:rsid w:val="00B57E43"/>
    <w:rsid w:val="00B76C7C"/>
    <w:rsid w:val="00B77AE4"/>
    <w:rsid w:val="00B802C6"/>
    <w:rsid w:val="00B816C6"/>
    <w:rsid w:val="00B96F77"/>
    <w:rsid w:val="00BA0AD3"/>
    <w:rsid w:val="00BA1C17"/>
    <w:rsid w:val="00BA54B0"/>
    <w:rsid w:val="00BA6544"/>
    <w:rsid w:val="00BB25C8"/>
    <w:rsid w:val="00BD011E"/>
    <w:rsid w:val="00BD265A"/>
    <w:rsid w:val="00BE1E39"/>
    <w:rsid w:val="00BF7D11"/>
    <w:rsid w:val="00C07AD1"/>
    <w:rsid w:val="00C10B97"/>
    <w:rsid w:val="00C234E4"/>
    <w:rsid w:val="00C243E6"/>
    <w:rsid w:val="00C25DFD"/>
    <w:rsid w:val="00C322FC"/>
    <w:rsid w:val="00C37F47"/>
    <w:rsid w:val="00C44217"/>
    <w:rsid w:val="00C55982"/>
    <w:rsid w:val="00C61B13"/>
    <w:rsid w:val="00C7611B"/>
    <w:rsid w:val="00C76377"/>
    <w:rsid w:val="00C94394"/>
    <w:rsid w:val="00C94CA6"/>
    <w:rsid w:val="00CA44C8"/>
    <w:rsid w:val="00CA63BC"/>
    <w:rsid w:val="00CB5182"/>
    <w:rsid w:val="00CB7B2C"/>
    <w:rsid w:val="00CC37E5"/>
    <w:rsid w:val="00CC47F8"/>
    <w:rsid w:val="00CD3983"/>
    <w:rsid w:val="00CD5F0D"/>
    <w:rsid w:val="00CE4D57"/>
    <w:rsid w:val="00D04867"/>
    <w:rsid w:val="00D13138"/>
    <w:rsid w:val="00D1672F"/>
    <w:rsid w:val="00D174A3"/>
    <w:rsid w:val="00D20FD9"/>
    <w:rsid w:val="00D25D8F"/>
    <w:rsid w:val="00D2721D"/>
    <w:rsid w:val="00D32B47"/>
    <w:rsid w:val="00D37318"/>
    <w:rsid w:val="00D423C4"/>
    <w:rsid w:val="00D449B4"/>
    <w:rsid w:val="00D46963"/>
    <w:rsid w:val="00D52844"/>
    <w:rsid w:val="00D52D38"/>
    <w:rsid w:val="00D64A9A"/>
    <w:rsid w:val="00D732CF"/>
    <w:rsid w:val="00D77BCB"/>
    <w:rsid w:val="00D83F9F"/>
    <w:rsid w:val="00DA1A4D"/>
    <w:rsid w:val="00DA2AF4"/>
    <w:rsid w:val="00DA5365"/>
    <w:rsid w:val="00DB1220"/>
    <w:rsid w:val="00DB75FA"/>
    <w:rsid w:val="00DC0A13"/>
    <w:rsid w:val="00DC18CE"/>
    <w:rsid w:val="00DC2787"/>
    <w:rsid w:val="00DC442B"/>
    <w:rsid w:val="00DD2195"/>
    <w:rsid w:val="00DD3E87"/>
    <w:rsid w:val="00DE19F3"/>
    <w:rsid w:val="00DE21AB"/>
    <w:rsid w:val="00DE3C15"/>
    <w:rsid w:val="00DF0619"/>
    <w:rsid w:val="00DF11E5"/>
    <w:rsid w:val="00DF33E1"/>
    <w:rsid w:val="00E019C8"/>
    <w:rsid w:val="00E17F64"/>
    <w:rsid w:val="00E2163A"/>
    <w:rsid w:val="00E2199B"/>
    <w:rsid w:val="00E3350F"/>
    <w:rsid w:val="00E3572D"/>
    <w:rsid w:val="00E4282D"/>
    <w:rsid w:val="00E45D0B"/>
    <w:rsid w:val="00E47861"/>
    <w:rsid w:val="00E51670"/>
    <w:rsid w:val="00E54F07"/>
    <w:rsid w:val="00E61D6C"/>
    <w:rsid w:val="00E67A50"/>
    <w:rsid w:val="00E70D40"/>
    <w:rsid w:val="00E71619"/>
    <w:rsid w:val="00E85A95"/>
    <w:rsid w:val="00E97CA1"/>
    <w:rsid w:val="00EA00B9"/>
    <w:rsid w:val="00EA0AB9"/>
    <w:rsid w:val="00EA6E27"/>
    <w:rsid w:val="00EB2E9F"/>
    <w:rsid w:val="00EB3EF9"/>
    <w:rsid w:val="00EB578C"/>
    <w:rsid w:val="00EB5C43"/>
    <w:rsid w:val="00EC25C1"/>
    <w:rsid w:val="00EE4095"/>
    <w:rsid w:val="00F05B8C"/>
    <w:rsid w:val="00F07F1D"/>
    <w:rsid w:val="00F15C6A"/>
    <w:rsid w:val="00F17154"/>
    <w:rsid w:val="00F217B5"/>
    <w:rsid w:val="00F231F6"/>
    <w:rsid w:val="00F347F4"/>
    <w:rsid w:val="00F36280"/>
    <w:rsid w:val="00F36B7E"/>
    <w:rsid w:val="00F37A92"/>
    <w:rsid w:val="00F476F9"/>
    <w:rsid w:val="00F607B0"/>
    <w:rsid w:val="00F712A9"/>
    <w:rsid w:val="00F7292B"/>
    <w:rsid w:val="00F7371C"/>
    <w:rsid w:val="00F76991"/>
    <w:rsid w:val="00F813BE"/>
    <w:rsid w:val="00F83D93"/>
    <w:rsid w:val="00F938AE"/>
    <w:rsid w:val="00F96877"/>
    <w:rsid w:val="00FA0EA3"/>
    <w:rsid w:val="00FA2A90"/>
    <w:rsid w:val="00FA657E"/>
    <w:rsid w:val="00FA724C"/>
    <w:rsid w:val="00FB0596"/>
    <w:rsid w:val="00FB1702"/>
    <w:rsid w:val="00FB65B0"/>
    <w:rsid w:val="00FC6E7A"/>
    <w:rsid w:val="00FD1F05"/>
    <w:rsid w:val="00FD6A3C"/>
    <w:rsid w:val="00FE3B9C"/>
    <w:rsid w:val="00FE521B"/>
    <w:rsid w:val="00FE609D"/>
    <w:rsid w:val="00FE73BD"/>
    <w:rsid w:val="00FF3AB4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8E584"/>
  <w15:docId w15:val="{D7E686DD-2EBC-4715-B619-2FCF24EB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E7A"/>
  </w:style>
  <w:style w:type="paragraph" w:styleId="Footer">
    <w:name w:val="footer"/>
    <w:basedOn w:val="Normal"/>
    <w:link w:val="FooterChar"/>
    <w:uiPriority w:val="99"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  <w:style w:type="paragraph" w:customStyle="1" w:styleId="Default">
    <w:name w:val="Default"/>
    <w:rsid w:val="00BD011E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NoSpacing">
    <w:name w:val="No Spacing"/>
    <w:link w:val="NoSpacingChar"/>
    <w:qFormat/>
    <w:rsid w:val="008127E0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127E0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542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936B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53734E-5832-4EF7-BD47-CAF626C18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1794</Words>
  <Characters>10231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N-Abgaryan</dc:creator>
  <cp:keywords>https:/mul2.gov.am/tasks/955749/oneclick/Ampopatert_Eurojust_03.04.24.docx?token=26ccda42e2aa41345d33e458873111a4</cp:keywords>
  <cp:lastModifiedBy>Qristine Grigoryan</cp:lastModifiedBy>
  <cp:revision>2</cp:revision>
  <cp:lastPrinted>2024-03-29T10:14:00Z</cp:lastPrinted>
  <dcterms:created xsi:type="dcterms:W3CDTF">2024-04-03T08:01:00Z</dcterms:created>
  <dcterms:modified xsi:type="dcterms:W3CDTF">2024-04-03T08:01:00Z</dcterms:modified>
</cp:coreProperties>
</file>