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0D7" w:rsidRPr="00156B9C" w:rsidRDefault="000E10D7" w:rsidP="00156B9C">
      <w:pPr>
        <w:shd w:val="clear" w:color="auto" w:fill="FFFFFF"/>
        <w:spacing w:after="0" w:line="360" w:lineRule="auto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156B9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0E10D7" w:rsidRPr="00156B9C" w:rsidRDefault="00C23ABF" w:rsidP="00156B9C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sz w:val="24"/>
          <w:szCs w:val="24"/>
          <w:lang w:val="hy-AM" w:eastAsia="ru-RU"/>
        </w:rPr>
      </w:pPr>
      <w:r w:rsidRPr="00C23ABF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«ՀԱՅԱՍՏԱՆԻ ՀԱՆՐԱՊԵՏՈՒԹՅԱՆ ԿԱՌԱՎԱՐՈՒԹՅԱՆ 2017 ԹՎԱԿԱՆԻ ԱՊՐԻԼԻ 13-Ի N 381-Ն ՈՐՈՇՄԱՆ ՄԵՋ ՓՈՓՈԽՈՒԹՅՈՒՆՆԵՐ ԵՎ ԼՐԱՑՈՒՄՆԵՐ ԿԱՏԱՐԵԼՈՒ ՄԱՍԻՆ» ՀԱՅԱՍՏԱՆԻ ՀԱՆՐԱՊԵՏՈՒԹՅԱՆ ԿԱՌԱՎԱՐՈՒԹՅԱՆ ՈՐՈՇՄԱՆ ՆԱԽԱԳԾԻ</w:t>
      </w:r>
    </w:p>
    <w:tbl>
      <w:tblPr>
        <w:tblW w:w="1512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38"/>
        <w:gridCol w:w="6083"/>
      </w:tblGrid>
      <w:tr w:rsidR="000E10D7" w:rsidRPr="00156B9C" w:rsidTr="00881B57">
        <w:trPr>
          <w:trHeight w:val="419"/>
          <w:tblCellSpacing w:w="0" w:type="dxa"/>
          <w:jc w:val="center"/>
        </w:trPr>
        <w:tc>
          <w:tcPr>
            <w:tcW w:w="90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E10D7" w:rsidRPr="00C23ABF" w:rsidRDefault="000E10D7" w:rsidP="00C23ABF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156B9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    </w:t>
            </w:r>
            <w:r w:rsidRPr="00156B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156B9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Pr="00156B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Հայաստանի Հանրապետության </w:t>
            </w:r>
            <w:proofErr w:type="spellStart"/>
            <w:r w:rsidR="00C23A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կենտրոնական</w:t>
            </w:r>
            <w:proofErr w:type="spellEnd"/>
            <w:r w:rsidR="00C23A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23A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բանկ</w:t>
            </w:r>
            <w:proofErr w:type="spellEnd"/>
          </w:p>
        </w:tc>
        <w:tc>
          <w:tcPr>
            <w:tcW w:w="6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E10D7" w:rsidRPr="00156B9C" w:rsidRDefault="00C23ABF" w:rsidP="00156B9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21</w:t>
            </w:r>
            <w:r w:rsidR="000E10D7" w:rsidRPr="00156B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0E10D7" w:rsidRPr="00156B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11</w:t>
            </w:r>
            <w:r w:rsidR="000E10D7" w:rsidRPr="00156B9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ru-RU"/>
              </w:rPr>
              <w:t>․</w:t>
            </w:r>
            <w:r w:rsidR="000E10D7" w:rsidRPr="00156B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2023թ.</w:t>
            </w:r>
          </w:p>
        </w:tc>
      </w:tr>
      <w:tr w:rsidR="000E10D7" w:rsidRPr="00156B9C" w:rsidTr="00881B57">
        <w:trPr>
          <w:trHeight w:val="419"/>
          <w:tblCellSpacing w:w="0" w:type="dxa"/>
          <w:jc w:val="center"/>
        </w:trPr>
        <w:tc>
          <w:tcPr>
            <w:tcW w:w="90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E10D7" w:rsidRPr="00156B9C" w:rsidRDefault="000E10D7" w:rsidP="00156B9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E10D7" w:rsidRPr="00156B9C" w:rsidRDefault="00C23ABF" w:rsidP="00156B9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23A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15.4-07/942-23</w:t>
            </w:r>
          </w:p>
        </w:tc>
      </w:tr>
      <w:tr w:rsidR="000E10D7" w:rsidRPr="00881B57" w:rsidTr="00CA00E2">
        <w:trPr>
          <w:trHeight w:val="435"/>
          <w:tblCellSpacing w:w="0" w:type="dxa"/>
          <w:jc w:val="center"/>
        </w:trPr>
        <w:tc>
          <w:tcPr>
            <w:tcW w:w="9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23ABF" w:rsidRPr="00C23ABF" w:rsidRDefault="000E10D7" w:rsidP="00C23ABF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56B9C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 1. 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5-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ենթակետով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առաջարկվում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14-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կետից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գործակալ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չէ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բառերը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հանել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Առաջարկվող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փոփոխությունը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առաջացնում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ինչպես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կարգում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այնպես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էլ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գործող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այլ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ակտերում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լրացուցիչ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հստակեցում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կատարելու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անհրաժեշտություն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քանի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հստակ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չէ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թե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արդյոք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նախագծով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առաջարկվող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ձևակերպման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ներքո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գործակալը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իր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անունից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իր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սեփական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արժեթղթեր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ձեռք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բերելու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ժամանակ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հանդիսանալու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որպես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ներդրող։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Ուստի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առաջարկվող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ձևակերպումն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ընդունելի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չենք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համարում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լրացուցիչ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տարընկալումներից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մեկնաբանություններից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խուսափելու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առաջարկում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ենք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14-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գործող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ձևակերպումը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23ABF"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պահպանել։</w:t>
            </w:r>
            <w:r w:rsidR="00C23ABF"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0E10D7" w:rsidRPr="00520FB9" w:rsidRDefault="00C23ABF" w:rsidP="00C23ABF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Առաջարկությունը</w:t>
            </w:r>
            <w:r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վերաբերում</w:t>
            </w:r>
            <w:r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հավելվածով</w:t>
            </w:r>
            <w:r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հաստատվող</w:t>
            </w:r>
            <w:r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գանձապետական</w:t>
            </w:r>
            <w:r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գնաճին</w:t>
            </w:r>
            <w:r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կցված</w:t>
            </w:r>
            <w:r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արժեկտրոնային</w:t>
            </w:r>
            <w:r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պարտատոմսերի</w:t>
            </w:r>
            <w:r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թողարկման</w:t>
            </w:r>
            <w:r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տեղաբաշխման</w:t>
            </w:r>
            <w:r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,  </w:t>
            </w:r>
            <w:r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շրջանառության</w:t>
            </w:r>
            <w:r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մարման</w:t>
            </w:r>
            <w:r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կարգի</w:t>
            </w:r>
            <w:r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2-</w:t>
            </w:r>
            <w:r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10-</w:t>
            </w:r>
            <w:r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ենթակետին</w:t>
            </w:r>
            <w:r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որտեղ</w:t>
            </w:r>
            <w:r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</w:t>
            </w:r>
            <w:r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գործակալ</w:t>
            </w:r>
            <w:r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չէ</w:t>
            </w:r>
            <w:r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բառերը</w:t>
            </w:r>
            <w:r w:rsidRPr="00C23A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3ABF">
              <w:rPr>
                <w:rFonts w:ascii="GHEA Grapalat" w:hAnsi="GHEA Grapalat" w:cs="Sylfaen"/>
                <w:sz w:val="24"/>
                <w:szCs w:val="24"/>
                <w:lang w:val="hy-AM"/>
              </w:rPr>
              <w:t>լրացնել։</w:t>
            </w:r>
          </w:p>
          <w:p w:rsidR="00C23ABF" w:rsidRPr="00520FB9" w:rsidRDefault="00C23ABF" w:rsidP="00C23ABF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A730C4" w:rsidRPr="00520FB9" w:rsidRDefault="00C23ABF" w:rsidP="00A730C4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2.</w:t>
            </w:r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ab/>
              <w:t>Առաջարկում ենք Նախագծի 15-րդ կետով ներկայացված «միջին կշռված եկամտաբերություն» հասկացությունը չխմբագրել և թողնել անփոփոխ հաշվի առնելով այն հանգամանքը, որ առաջարկվող փոփոխության հիմնավորումներ չեն ներկայացվել</w:t>
            </w:r>
            <w:r w:rsidR="00A730C4"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:</w:t>
            </w:r>
          </w:p>
          <w:p w:rsidR="00A730C4" w:rsidRPr="00520FB9" w:rsidRDefault="00A730C4" w:rsidP="00A730C4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A730C4" w:rsidRPr="00520FB9" w:rsidRDefault="00A730C4" w:rsidP="00A730C4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C23ABF" w:rsidRPr="00520FB9" w:rsidRDefault="00A730C4" w:rsidP="00A730C4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3. </w:t>
            </w:r>
            <w:r w:rsidR="00C23ABF"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Նորմատիվ իրավական ակտում փոփոխություն կատարելու իրավական տեխնիկայի կանոնների կիրառման տեսանկյունից առաջարկում ենք Նախագծի 18-րդ կետը շարադրել հետևյալ խմբագրությամբ</w:t>
            </w:r>
            <w:r w:rsidR="00C23ABF" w:rsidRPr="00520FB9">
              <w:rPr>
                <w:rFonts w:ascii="GHEA Grapalat" w:eastAsia="MS Gothic" w:hAnsi="GHEA Grapalat" w:cs="Sylfaen" w:hint="eastAsia"/>
                <w:bCs/>
                <w:iCs/>
                <w:sz w:val="24"/>
                <w:szCs w:val="24"/>
                <w:lang w:val="hy-AM"/>
              </w:rPr>
              <w:t>․</w:t>
            </w:r>
          </w:p>
          <w:p w:rsidR="00C23ABF" w:rsidRPr="00520FB9" w:rsidRDefault="00C23ABF" w:rsidP="00C23ABF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«(բացի մարումից) գործառնությունն» բառերը փոխարինել «գործառնությունը, բացի մարումից,» բառերով:</w:t>
            </w:r>
          </w:p>
          <w:p w:rsidR="00A730C4" w:rsidRPr="00520FB9" w:rsidRDefault="00A730C4" w:rsidP="00C23ABF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C23ABF" w:rsidRPr="00520FB9" w:rsidRDefault="00A730C4" w:rsidP="00C23ABF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4.</w:t>
            </w:r>
            <w:r w:rsidR="00C23ABF"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ab/>
              <w:t>Նկատի ունենալով աշխատանքային քննարկումների ժամանակ ձեռք բերված համաձայնությունը և այն հանգամանքը, որ առաջարկվող բանաձևերը պետք է արտահայտեն կարգի կարգավորումները՝ առաջարկում ենք Հավելված 4-ում կատարել հետևյալ փոփոխությունները</w:t>
            </w:r>
            <w:r w:rsidR="00C23ABF" w:rsidRPr="00520FB9">
              <w:rPr>
                <w:rFonts w:ascii="GHEA Grapalat" w:eastAsia="MS Gothic" w:hAnsi="GHEA Grapalat" w:cs="Sylfaen" w:hint="eastAsia"/>
                <w:bCs/>
                <w:iCs/>
                <w:sz w:val="24"/>
                <w:szCs w:val="24"/>
                <w:lang w:val="hy-AM"/>
              </w:rPr>
              <w:t>․</w:t>
            </w:r>
          </w:p>
          <w:p w:rsidR="00C23ABF" w:rsidRPr="00520FB9" w:rsidRDefault="00C23ABF" w:rsidP="00C23ABF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ab/>
            </w:r>
            <w:r w:rsidR="00A730C4"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1) 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Գլուխ II-ի 2-րդ կետի 23-րդ կետում «մայր գումար»-ը փոխարինել «գնաճով ճշգրտված անվանական արժեք»-ով բառերով։ </w:t>
            </w:r>
          </w:p>
          <w:p w:rsidR="00C23ABF" w:rsidRPr="00520FB9" w:rsidRDefault="00C23ABF" w:rsidP="00C23ABF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ab/>
            </w:r>
            <w:r w:rsidR="00A730C4"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2) 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Գլուխ II-ի 2-րդ կետի 48-րդ ենթակետով ներկայացված «միջին կշռված գին» հասկացությունը համապատասխանեցնել որոշման նախագծի 16-րդ կետով ներկայացված 58.1-րդ ենթակետով սահմանված հասկացությանը։ </w:t>
            </w:r>
          </w:p>
          <w:p w:rsidR="00642F6D" w:rsidRPr="00520FB9" w:rsidRDefault="00C23ABF" w:rsidP="00C23ABF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lastRenderedPageBreak/>
              <w:tab/>
            </w:r>
          </w:p>
          <w:p w:rsidR="00C23ABF" w:rsidRPr="00520FB9" w:rsidRDefault="00A730C4" w:rsidP="00C23ABF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3) </w:t>
            </w:r>
            <w:r w:rsidR="00C23ABF"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Գլուխ II-ի 2-րդ կետի 54-րդ ենթակետում առաջարկում ենք հստակեցնել «ՍԳԻ» հաշվարկման ժամանակահատվածը:</w:t>
            </w:r>
          </w:p>
          <w:p w:rsidR="00A730C4" w:rsidRPr="00520FB9" w:rsidRDefault="00A730C4" w:rsidP="00C23ABF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A730C4" w:rsidRPr="00520FB9" w:rsidRDefault="00A730C4" w:rsidP="00C23ABF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A730C4" w:rsidRPr="00520FB9" w:rsidRDefault="00A730C4" w:rsidP="00C23ABF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A730C4" w:rsidRPr="00520FB9" w:rsidRDefault="00A730C4" w:rsidP="00C23ABF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A730C4" w:rsidRPr="00520FB9" w:rsidRDefault="00A730C4" w:rsidP="00C23ABF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A730C4" w:rsidRPr="00520FB9" w:rsidRDefault="00A730C4" w:rsidP="00C23ABF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C23ABF" w:rsidRPr="00520FB9" w:rsidRDefault="00C23ABF" w:rsidP="00C23ABF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ab/>
            </w:r>
            <w:r w:rsidR="00A730C4"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4) 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Գլուխ VI-ի 35-րդ կետը շարադրել հետևյալ խմբագրությամբ</w:t>
            </w:r>
            <w:r w:rsidRPr="00520FB9">
              <w:rPr>
                <w:rFonts w:ascii="GHEA Grapalat" w:eastAsia="MS Gothic" w:hAnsi="GHEA Grapalat" w:cs="Sylfaen" w:hint="eastAsia"/>
                <w:bCs/>
                <w:iCs/>
                <w:sz w:val="24"/>
                <w:szCs w:val="24"/>
                <w:lang w:val="hy-AM"/>
              </w:rPr>
              <w:t>․</w:t>
            </w:r>
          </w:p>
          <w:p w:rsidR="00C23ABF" w:rsidRPr="00520FB9" w:rsidRDefault="00C23ABF" w:rsidP="00C23ABF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«Գնաճին կցված արժեկտրոնային պարտատոմսերի մայր գումարը հաշվարկվում է՝ համաձայն հետևյալ բանաձևի՝ </w:t>
            </w:r>
            <m:oMath>
              <m:r>
                <w:rPr>
                  <w:rFonts w:ascii="Cambria Math" w:eastAsia="Times New Roman" w:hAnsi="Cambria Math" w:cs="Sylfaen"/>
                  <w:color w:val="000000"/>
                  <w:lang w:val="hy-AM"/>
                </w:rPr>
                <m:t>F</m:t>
              </m:r>
              <m:sSub>
                <m:sSubPr>
                  <m:ctrlPr>
                    <w:rPr>
                      <w:rFonts w:ascii="Cambria Math" w:eastAsia="Times New Roman" w:hAnsi="Cambria Math" w:cs="Sylfaen"/>
                      <w:color w:val="000000"/>
                      <w:lang w:val="hy-AM"/>
                    </w:rPr>
                  </m:ctrlPr>
                </m:sSubPr>
                <m:e>
                  <m:r>
                    <w:rPr>
                      <w:rFonts w:ascii="Cambria Math" w:eastAsia="Times New Roman" w:hAnsi="Cambria Math" w:cs="Sylfaen"/>
                      <w:color w:val="000000"/>
                      <w:lang w:val="hy-AM"/>
                    </w:rPr>
                    <m:t>V</m:t>
                  </m:r>
                </m:e>
                <m:sub>
                  <m:r>
                    <w:rPr>
                      <w:rFonts w:ascii="Cambria Math" w:eastAsia="Times New Roman" w:hAnsi="Cambria Math" w:cs="Sylfaen"/>
                      <w:color w:val="000000"/>
                      <w:lang w:val="hy-AM"/>
                    </w:rPr>
                    <m:t>t</m:t>
                  </m:r>
                </m:sub>
              </m:sSub>
              <m:r>
                <m:rPr>
                  <m:sty m:val="p"/>
                </m:rPr>
                <w:rPr>
                  <w:rFonts w:ascii="Cambria Math" w:eastAsia="Times New Roman" w:hAnsi="Cambria Math" w:cs="Sylfaen"/>
                  <w:color w:val="000000"/>
                  <w:lang w:val="hy-AM"/>
                </w:rPr>
                <m:t>=</m:t>
              </m:r>
              <m:r>
                <w:rPr>
                  <w:rFonts w:ascii="Cambria Math" w:eastAsia="Times New Roman" w:hAnsi="Cambria Math" w:cs="Sylfaen"/>
                  <w:color w:val="000000"/>
                  <w:lang w:val="hy-AM"/>
                </w:rPr>
                <m:t>I</m:t>
              </m:r>
              <m:sSub>
                <m:sSubPr>
                  <m:ctrlPr>
                    <w:rPr>
                      <w:rFonts w:ascii="Cambria Math" w:eastAsia="Times New Roman" w:hAnsi="Cambria Math" w:cs="Sylfaen"/>
                      <w:color w:val="000000"/>
                      <w:lang w:val="hy-AM"/>
                    </w:rPr>
                  </m:ctrlPr>
                </m:sSubPr>
                <m:e>
                  <m:r>
                    <w:rPr>
                      <w:rFonts w:ascii="Cambria Math" w:eastAsia="Times New Roman" w:hAnsi="Cambria Math" w:cs="Sylfaen"/>
                      <w:color w:val="000000"/>
                      <w:lang w:val="hy-AM"/>
                    </w:rPr>
                    <m:t>C</m:t>
                  </m:r>
                </m:e>
                <m:sub>
                  <m:r>
                    <w:rPr>
                      <w:rFonts w:ascii="Cambria Math" w:eastAsia="Times New Roman" w:hAnsi="Cambria Math" w:cs="Sylfaen"/>
                      <w:color w:val="000000"/>
                      <w:lang w:val="hy-AM"/>
                    </w:rPr>
                    <m:t>t</m:t>
                  </m:r>
                </m:sub>
              </m:sSub>
              <m:r>
                <m:rPr>
                  <m:sty m:val="p"/>
                </m:rPr>
                <w:rPr>
                  <w:rFonts w:ascii="Cambria Math" w:eastAsia="Times New Roman" w:hAnsi="Cambria Math" w:cs="Sylfaen"/>
                  <w:color w:val="000000"/>
                  <w:lang w:val="hy-AM"/>
                </w:rPr>
                <m:t>⋅</m:t>
              </m:r>
              <m:r>
                <w:rPr>
                  <w:rFonts w:ascii="Cambria Math" w:eastAsia="Times New Roman" w:hAnsi="Cambria Math" w:cs="Sylfaen"/>
                  <w:color w:val="000000"/>
                  <w:lang w:val="hy-AM"/>
                </w:rPr>
                <m:t>F</m:t>
              </m:r>
              <m:sSub>
                <m:sSubPr>
                  <m:ctrlPr>
                    <w:rPr>
                      <w:rFonts w:ascii="Cambria Math" w:eastAsia="Times New Roman" w:hAnsi="Cambria Math" w:cs="Sylfaen"/>
                      <w:color w:val="000000"/>
                      <w:lang w:val="hy-AM"/>
                    </w:rPr>
                  </m:ctrlPr>
                </m:sSubPr>
                <m:e>
                  <m:r>
                    <w:rPr>
                      <w:rFonts w:ascii="Cambria Math" w:eastAsia="Times New Roman" w:hAnsi="Cambria Math" w:cs="Sylfaen"/>
                      <w:color w:val="000000"/>
                      <w:lang w:val="hy-AM"/>
                    </w:rPr>
                    <m:t>V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Sylfaen"/>
                      <w:color w:val="000000"/>
                      <w:lang w:val="hy-AM"/>
                    </w:rPr>
                    <m:t>0</m:t>
                  </m:r>
                </m:sub>
              </m:sSub>
            </m:oMath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»-ը փոխարինել հետևյալ նախադասությամբ</w:t>
            </w:r>
            <w:r w:rsidRPr="00520FB9">
              <w:rPr>
                <w:rFonts w:ascii="GHEA Grapalat" w:eastAsia="MS Gothic" w:hAnsi="GHEA Grapalat" w:cs="Sylfaen" w:hint="eastAsia"/>
                <w:bCs/>
                <w:iCs/>
                <w:sz w:val="24"/>
                <w:szCs w:val="24"/>
                <w:lang w:val="hy-AM"/>
              </w:rPr>
              <w:t>․</w:t>
            </w:r>
          </w:p>
          <w:p w:rsidR="00C23ABF" w:rsidRPr="00520FB9" w:rsidRDefault="00C23ABF" w:rsidP="00C23ABF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«Պարտատոմսի վճարվելիք մայր գումարը t պահի դրությամբ սահմանվում է</w:t>
            </w:r>
          </w:p>
          <w:p w:rsidR="00C23ABF" w:rsidRPr="00C23ABF" w:rsidRDefault="00C23ABF" w:rsidP="00C23ABF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</w:rPr>
            </w:pP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Sylfaen"/>
                  <w:color w:val="000000"/>
                  <w:lang w:val="hy-AM"/>
                </w:rPr>
                <m:t xml:space="preserve">  </m:t>
              </m:r>
              <m:r>
                <w:rPr>
                  <w:rFonts w:ascii="Cambria Math" w:eastAsia="Times New Roman" w:hAnsi="Cambria Math" w:cs="Sylfaen"/>
                  <w:color w:val="000000"/>
                  <w:lang w:val="hy-AM"/>
                </w:rPr>
                <m:t>F</m:t>
              </m:r>
              <m:sSub>
                <m:sSubPr>
                  <m:ctrlPr>
                    <w:rPr>
                      <w:rFonts w:ascii="Cambria Math" w:eastAsia="Times New Roman" w:hAnsi="Cambria Math" w:cs="Sylfaen"/>
                      <w:color w:val="000000"/>
                      <w:lang w:val="hy-AM"/>
                    </w:rPr>
                  </m:ctrlPr>
                </m:sSubPr>
                <m:e>
                  <m:r>
                    <w:rPr>
                      <w:rFonts w:ascii="Cambria Math" w:eastAsia="Times New Roman" w:hAnsi="Cambria Math" w:cs="Sylfaen"/>
                      <w:color w:val="000000"/>
                      <w:lang w:val="hy-AM"/>
                    </w:rPr>
                    <m:t>V</m:t>
                  </m:r>
                </m:e>
                <m:sub>
                  <m:r>
                    <w:rPr>
                      <w:rFonts w:ascii="Cambria Math" w:eastAsia="Times New Roman" w:hAnsi="Cambria Math" w:cs="Sylfaen"/>
                      <w:color w:val="000000"/>
                      <w:lang w:val="hy-AM"/>
                    </w:rPr>
                    <m:t>t</m:t>
                  </m:r>
                </m:sub>
              </m:sSub>
              <m:r>
                <m:rPr>
                  <m:sty m:val="p"/>
                </m:rPr>
                <w:rPr>
                  <w:rFonts w:ascii="Cambria Math" w:eastAsia="Times New Roman" w:hAnsi="Cambria Math" w:cs="Sylfaen"/>
                  <w:color w:val="000000"/>
                  <w:lang w:val="hy-AM"/>
                </w:rPr>
                <m:t>=</m:t>
              </m:r>
              <m:func>
                <m:funcPr>
                  <m:ctrlPr>
                    <w:rPr>
                      <w:rFonts w:ascii="Cambria Math" w:eastAsia="Times New Roman" w:hAnsi="Cambria Math" w:cs="Sylfaen"/>
                      <w:color w:val="000000"/>
                      <w:lang w:val="hy-AM"/>
                    </w:rPr>
                  </m:ctrlPr>
                </m:funcPr>
                <m:fName>
                  <m:r>
                    <w:rPr>
                      <w:rFonts w:ascii="Cambria Math" w:eastAsia="Times New Roman" w:hAnsi="Cambria Math" w:cs="Sylfaen"/>
                      <w:color w:val="000000"/>
                      <w:lang w:val="hy-AM"/>
                    </w:rPr>
                    <m:t>max</m:t>
                  </m:r>
                </m:fName>
                <m:e>
                  <m:d>
                    <m:dPr>
                      <m:begChr m:val="{"/>
                      <m:endChr m:val="}"/>
                      <m:ctrlPr>
                        <w:rPr>
                          <w:rFonts w:ascii="Cambria Math" w:eastAsia="Times New Roman" w:hAnsi="Cambria Math" w:cs="Sylfaen"/>
                          <w:color w:val="000000"/>
                          <w:lang w:val="hy-AM"/>
                        </w:rPr>
                      </m:ctrlPr>
                    </m:dPr>
                    <m:e>
                      <m:r>
                        <w:rPr>
                          <w:rFonts w:ascii="Cambria Math" w:eastAsia="Times New Roman" w:hAnsi="Cambria Math" w:cs="Sylfaen"/>
                          <w:color w:val="000000"/>
                          <w:lang w:val="hy-AM"/>
                        </w:rPr>
                        <m:t>I</m:t>
                      </m:r>
                      <m:sSub>
                        <m:sSubPr>
                          <m:ctrlPr>
                            <w:rPr>
                              <w:rFonts w:ascii="Cambria Math" w:eastAsia="Times New Roman" w:hAnsi="Cambria Math" w:cs="Sylfaen"/>
                              <w:color w:val="000000"/>
                              <w:lang w:val="hy-AM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Times New Roman" w:hAnsi="Cambria Math" w:cs="Sylfaen"/>
                              <w:color w:val="000000"/>
                              <w:lang w:val="hy-AM"/>
                            </w:rPr>
                            <m:t>C</m:t>
                          </m:r>
                        </m:e>
                        <m:sub>
                          <m:r>
                            <w:rPr>
                              <w:rFonts w:ascii="Cambria Math" w:eastAsia="Times New Roman" w:hAnsi="Cambria Math" w:cs="Sylfaen"/>
                              <w:color w:val="000000"/>
                              <w:lang w:val="hy-AM"/>
                            </w:rPr>
                            <m:t>t</m:t>
                          </m:r>
                        </m:sub>
                      </m:sSub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Sylfaen"/>
                          <w:color w:val="000000"/>
                          <w:lang w:val="hy-AM"/>
                        </w:rPr>
                        <m:t>⋅</m:t>
                      </m:r>
                      <m:r>
                        <w:rPr>
                          <w:rFonts w:ascii="Cambria Math" w:eastAsia="Times New Roman" w:hAnsi="Cambria Math" w:cs="Sylfaen"/>
                          <w:color w:val="000000"/>
                          <w:lang w:val="hy-AM"/>
                        </w:rPr>
                        <m:t>F</m:t>
                      </m:r>
                      <m:sSub>
                        <m:sSubPr>
                          <m:ctrlPr>
                            <w:rPr>
                              <w:rFonts w:ascii="Cambria Math" w:eastAsia="Times New Roman" w:hAnsi="Cambria Math" w:cs="Sylfaen"/>
                              <w:color w:val="000000"/>
                              <w:lang w:val="hy-AM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Times New Roman" w:hAnsi="Cambria Math" w:cs="Sylfaen"/>
                              <w:color w:val="000000"/>
                              <w:lang w:val="hy-AM"/>
                            </w:rPr>
                            <m:t>V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Sylfaen"/>
                              <w:color w:val="000000"/>
                              <w:lang w:val="hy-AM"/>
                            </w:rPr>
                            <m:t>0</m:t>
                          </m:r>
                        </m:sub>
                      </m:sSub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Sylfaen"/>
                          <w:color w:val="000000"/>
                          <w:lang w:val="hy-AM"/>
                        </w:rPr>
                        <m:t>,</m:t>
                      </m:r>
                      <m:r>
                        <w:rPr>
                          <w:rFonts w:ascii="Cambria Math" w:eastAsia="Times New Roman" w:hAnsi="Cambria Math" w:cs="Sylfaen"/>
                          <w:color w:val="000000"/>
                          <w:lang w:val="hy-AM"/>
                        </w:rPr>
                        <m:t>F</m:t>
                      </m:r>
                      <m:sSub>
                        <m:sSubPr>
                          <m:ctrlPr>
                            <w:rPr>
                              <w:rFonts w:ascii="Cambria Math" w:eastAsia="Times New Roman" w:hAnsi="Cambria Math" w:cs="Sylfaen"/>
                              <w:color w:val="000000"/>
                              <w:lang w:val="hy-AM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Times New Roman" w:hAnsi="Cambria Math" w:cs="Sylfaen"/>
                              <w:color w:val="000000"/>
                              <w:lang w:val="hy-AM"/>
                            </w:rPr>
                            <m:t>V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Sylfaen"/>
                              <w:color w:val="000000"/>
                              <w:lang w:val="hy-AM"/>
                            </w:rPr>
                            <m:t>0</m:t>
                          </m:r>
                        </m:sub>
                      </m:sSub>
                    </m:e>
                  </m:d>
                </m:e>
              </m:func>
            </m:oMath>
          </w:p>
          <w:p w:rsidR="00C23ABF" w:rsidRPr="00C23ABF" w:rsidRDefault="00C23ABF" w:rsidP="00C23ABF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</w:rPr>
            </w:pPr>
            <w:proofErr w:type="spellStart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որտեղ</w:t>
            </w:r>
            <w:proofErr w:type="spellEnd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՝</w:t>
            </w:r>
          </w:p>
          <w:p w:rsidR="00C23ABF" w:rsidRPr="00C23ABF" w:rsidRDefault="00C23ABF" w:rsidP="00C23ABF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</w:rPr>
            </w:pPr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t - ն </w:t>
            </w:r>
            <w:proofErr w:type="spellStart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ընթացիկ</w:t>
            </w:r>
            <w:proofErr w:type="spellEnd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օրվա</w:t>
            </w:r>
            <w:proofErr w:type="spellEnd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ամսաթիվն</w:t>
            </w:r>
            <w:proofErr w:type="spellEnd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է,</w:t>
            </w:r>
          </w:p>
          <w:p w:rsidR="00C23ABF" w:rsidRPr="00C23ABF" w:rsidRDefault="002B51EC" w:rsidP="00C23ABF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</w:rPr>
            </w:pPr>
            <m:oMath>
              <m:r>
                <w:rPr>
                  <w:rFonts w:ascii="Cambria Math" w:eastAsia="Times New Roman" w:hAnsi="Cambria Math" w:cs="Sylfaen"/>
                  <w:color w:val="000000"/>
                  <w:lang w:val="hy-AM"/>
                </w:rPr>
                <m:t>F</m:t>
              </m:r>
              <m:sSub>
                <m:sSubPr>
                  <m:ctrlPr>
                    <w:rPr>
                      <w:rFonts w:ascii="Cambria Math" w:eastAsia="Times New Roman" w:hAnsi="Cambria Math" w:cs="Sylfaen"/>
                      <w:color w:val="000000"/>
                      <w:lang w:val="hy-AM"/>
                    </w:rPr>
                  </m:ctrlPr>
                </m:sSubPr>
                <m:e>
                  <m:r>
                    <w:rPr>
                      <w:rFonts w:ascii="Cambria Math" w:eastAsia="Times New Roman" w:hAnsi="Cambria Math" w:cs="Sylfaen"/>
                      <w:color w:val="000000"/>
                      <w:lang w:val="hy-AM"/>
                    </w:rPr>
                    <m:t>V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Sylfaen"/>
                      <w:color w:val="000000"/>
                      <w:lang w:val="hy-AM"/>
                    </w:rPr>
                    <m:t>0</m:t>
                  </m:r>
                </m:sub>
              </m:sSub>
            </m:oMath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- ն </w:t>
            </w:r>
            <w:proofErr w:type="spellStart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պարտատոմսի</w:t>
            </w:r>
            <w:proofErr w:type="spellEnd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տեղաբաշխման</w:t>
            </w:r>
            <w:proofErr w:type="spellEnd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պահին</w:t>
            </w:r>
            <w:proofErr w:type="spellEnd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անվանական</w:t>
            </w:r>
            <w:proofErr w:type="spellEnd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արժեքն</w:t>
            </w:r>
            <w:proofErr w:type="spellEnd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է,</w:t>
            </w:r>
          </w:p>
          <w:p w:rsidR="00C23ABF" w:rsidRPr="00C23ABF" w:rsidRDefault="002B51EC" w:rsidP="00C23ABF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</w:rPr>
            </w:pPr>
            <m:oMath>
              <m:r>
                <w:rPr>
                  <w:rFonts w:ascii="Cambria Math" w:eastAsia="Times New Roman" w:hAnsi="Cambria Math" w:cs="Sylfaen"/>
                  <w:color w:val="000000"/>
                  <w:lang w:val="hy-AM"/>
                </w:rPr>
                <m:t>I</m:t>
              </m:r>
              <m:sSub>
                <m:sSubPr>
                  <m:ctrlPr>
                    <w:rPr>
                      <w:rFonts w:ascii="Cambria Math" w:eastAsia="Times New Roman" w:hAnsi="Cambria Math" w:cs="Sylfaen"/>
                      <w:color w:val="000000"/>
                      <w:lang w:val="hy-AM"/>
                    </w:rPr>
                  </m:ctrlPr>
                </m:sSubPr>
                <m:e>
                  <m:r>
                    <w:rPr>
                      <w:rFonts w:ascii="Cambria Math" w:eastAsia="Times New Roman" w:hAnsi="Cambria Math" w:cs="Sylfaen"/>
                      <w:color w:val="000000"/>
                      <w:lang w:val="hy-AM"/>
                    </w:rPr>
                    <m:t>C</m:t>
                  </m:r>
                </m:e>
                <m:sub>
                  <m:r>
                    <w:rPr>
                      <w:rFonts w:ascii="Cambria Math" w:eastAsia="Times New Roman" w:hAnsi="Cambria Math" w:cs="Sylfaen"/>
                      <w:color w:val="000000"/>
                      <w:lang w:val="hy-AM"/>
                    </w:rPr>
                    <m:t>t</m:t>
                  </m:r>
                </m:sub>
              </m:sSub>
            </m:oMath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-ն - </w:t>
            </w:r>
            <w:proofErr w:type="spellStart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ինդեքսավորման</w:t>
            </w:r>
            <w:proofErr w:type="spellEnd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գործակիցն</w:t>
            </w:r>
            <w:proofErr w:type="spellEnd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է, </w:t>
            </w:r>
            <w:proofErr w:type="spellStart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որը</w:t>
            </w:r>
            <w:proofErr w:type="spellEnd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հաշվարկվում</w:t>
            </w:r>
            <w:proofErr w:type="spellEnd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է </w:t>
            </w:r>
            <w:proofErr w:type="spellStart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հետևյալ</w:t>
            </w:r>
            <w:proofErr w:type="spellEnd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բանաձևով</w:t>
            </w:r>
            <w:proofErr w:type="spellEnd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՝ </w:t>
            </w:r>
            <m:oMath>
              <m:r>
                <w:rPr>
                  <w:rFonts w:ascii="Cambria Math" w:eastAsia="Times New Roman" w:cs="Sylfaen"/>
                  <w:color w:val="000000"/>
                  <w:lang w:val="hy-AM"/>
                </w:rPr>
                <m:t>I</m:t>
              </m:r>
              <m:sSub>
                <m:sSubPr>
                  <m:ctrlPr>
                    <w:rPr>
                      <w:rFonts w:ascii="Cambria Math" w:eastAsia="Times New Roman" w:hAnsi="Cambria Math" w:cs="Sylfaen"/>
                      <w:color w:val="000000"/>
                      <w:lang w:val="hy-AM"/>
                    </w:rPr>
                  </m:ctrlPr>
                </m:sSubPr>
                <m:e>
                  <m:r>
                    <w:rPr>
                      <w:rFonts w:ascii="Cambria Math" w:eastAsia="Times New Roman" w:cs="Sylfaen"/>
                      <w:color w:val="000000"/>
                      <w:lang w:val="hy-AM"/>
                    </w:rPr>
                    <m:t>C</m:t>
                  </m:r>
                </m:e>
                <m:sub>
                  <m:r>
                    <w:rPr>
                      <w:rFonts w:ascii="Cambria Math" w:eastAsia="Times New Roman" w:cs="Sylfaen"/>
                      <w:color w:val="000000"/>
                      <w:lang w:val="hy-AM"/>
                    </w:rPr>
                    <m:t>t</m:t>
                  </m:r>
                </m:sub>
              </m:sSub>
              <m:r>
                <m:rPr>
                  <m:sty m:val="p"/>
                </m:rPr>
                <w:rPr>
                  <w:rFonts w:ascii="Cambria Math" w:eastAsia="Times New Roman" w:hAnsi="Cambria Math" w:cs="Sylfaen"/>
                  <w:color w:val="000000"/>
                  <w:lang w:val="hy-AM"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 w:cs="Sylfaen"/>
                      <w:color w:val="000000"/>
                      <w:lang w:val="hy-AM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="Times New Roman" w:hAnsi="Cambria Math" w:cs="Sylfaen"/>
                          <w:color w:val="000000"/>
                          <w:lang w:val="hy-AM"/>
                        </w:rPr>
                      </m:ctrlPr>
                    </m:sSubPr>
                    <m:e>
                      <m:bar>
                        <m:barPr>
                          <m:pos m:val="top"/>
                          <m:ctrlPr>
                            <w:rPr>
                              <w:rFonts w:ascii="Cambria Math" w:eastAsia="Times New Roman" w:hAnsi="Cambria Math" w:cs="Sylfaen"/>
                              <w:color w:val="000000"/>
                              <w:lang w:val="hy-AM"/>
                            </w:rPr>
                          </m:ctrlPr>
                        </m:barPr>
                        <m:e>
                          <m:r>
                            <w:rPr>
                              <w:rFonts w:ascii="Cambria Math" w:eastAsia="Times New Roman" w:cs="Sylfaen"/>
                              <w:color w:val="000000"/>
                              <w:lang w:val="hy-AM"/>
                            </w:rPr>
                            <m:t>CPI</m:t>
                          </m:r>
                        </m:e>
                      </m:bar>
                    </m:e>
                    <m:sub>
                      <m:r>
                        <w:rPr>
                          <w:rFonts w:ascii="Cambria Math" w:eastAsia="Times New Roman" w:hAnsi="Cambria Math" w:cs="Sylfaen"/>
                          <w:color w:val="000000"/>
                          <w:lang w:val="hy-AM"/>
                        </w:rPr>
                        <m:t>t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="Times New Roman" w:hAnsi="Cambria Math" w:cs="Sylfaen"/>
                          <w:color w:val="000000"/>
                          <w:lang w:val="hy-AM"/>
                        </w:rPr>
                      </m:ctrlPr>
                    </m:sSubPr>
                    <m:e>
                      <m:bar>
                        <m:barPr>
                          <m:pos m:val="top"/>
                          <m:ctrlPr>
                            <w:rPr>
                              <w:rFonts w:ascii="Cambria Math" w:eastAsia="Times New Roman" w:hAnsi="Cambria Math" w:cs="Sylfaen"/>
                              <w:color w:val="000000"/>
                              <w:lang w:val="hy-AM"/>
                            </w:rPr>
                          </m:ctrlPr>
                        </m:barPr>
                        <m:e>
                          <m:r>
                            <w:rPr>
                              <w:rFonts w:ascii="Cambria Math" w:eastAsia="Times New Roman" w:hAnsi="Cambria Math" w:cs="Sylfaen"/>
                              <w:color w:val="000000"/>
                              <w:lang w:val="hy-AM"/>
                            </w:rPr>
                            <m:t>CPI</m:t>
                          </m:r>
                        </m:e>
                      </m:ba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Times New Roman" w:cs="Sylfaen"/>
                          <w:color w:val="000000"/>
                          <w:lang w:val="hy-AM"/>
                        </w:rPr>
                        <m:t>0</m:t>
                      </m:r>
                    </m:sub>
                  </m:sSub>
                </m:den>
              </m:f>
            </m:oMath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ստորակետից</w:t>
            </w:r>
            <w:proofErr w:type="spellEnd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հետո</w:t>
            </w:r>
            <w:proofErr w:type="spellEnd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չորս</w:t>
            </w:r>
            <w:proofErr w:type="spellEnd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նիշի</w:t>
            </w:r>
            <w:proofErr w:type="spellEnd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ճշտությամբ</w:t>
            </w:r>
            <w:proofErr w:type="spellEnd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՝ </w:t>
            </w:r>
            <w:proofErr w:type="spellStart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համաձայն</w:t>
            </w:r>
            <w:proofErr w:type="spellEnd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թվաբանական</w:t>
            </w:r>
            <w:proofErr w:type="spellEnd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կլորացման</w:t>
            </w:r>
            <w:proofErr w:type="spellEnd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կանոնի</w:t>
            </w:r>
            <w:proofErr w:type="spellEnd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:</w:t>
            </w:r>
          </w:p>
          <w:p w:rsidR="00C23ABF" w:rsidRPr="00C23ABF" w:rsidRDefault="00C23ABF" w:rsidP="00C23ABF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</w:rPr>
            </w:pPr>
            <w:proofErr w:type="spellStart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Յուրաքանչյուր</w:t>
            </w:r>
            <w:proofErr w:type="spellEnd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ամսվա</w:t>
            </w:r>
            <w:proofErr w:type="spellEnd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առաջին</w:t>
            </w:r>
            <w:proofErr w:type="spellEnd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օրացուցային</w:t>
            </w:r>
            <w:proofErr w:type="spellEnd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օրվա</w:t>
            </w:r>
            <w:proofErr w:type="spellEnd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eastAsia="Times New Roman" w:hAnsi="Cambria Math" w:cs="Sylfaen"/>
                      <w:color w:val="000000"/>
                      <w:lang w:val="hy-AM"/>
                    </w:rPr>
                  </m:ctrlPr>
                </m:sSubPr>
                <m:e>
                  <m:bar>
                    <m:barPr>
                      <m:pos m:val="top"/>
                      <m:ctrlPr>
                        <w:rPr>
                          <w:rFonts w:ascii="Cambria Math" w:eastAsia="Times New Roman" w:hAnsi="Cambria Math" w:cs="Sylfaen"/>
                          <w:color w:val="000000"/>
                          <w:lang w:val="hy-AM"/>
                        </w:rPr>
                      </m:ctrlPr>
                    </m:barPr>
                    <m:e>
                      <m:r>
                        <w:rPr>
                          <w:rFonts w:ascii="Cambria Math" w:eastAsia="Times New Roman" w:hAnsi="Cambria Math" w:cs="Sylfaen"/>
                          <w:color w:val="000000"/>
                          <w:lang w:val="hy-AM"/>
                        </w:rPr>
                        <m:t>CPI</m:t>
                      </m:r>
                    </m:e>
                  </m:ba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Sylfaen"/>
                      <w:color w:val="000000"/>
                      <w:lang w:val="hy-AM"/>
                    </w:rPr>
                    <m:t xml:space="preserve"> </m:t>
                  </m:r>
                </m:sub>
              </m:sSub>
            </m:oMath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–ը 3 </w:t>
            </w:r>
            <w:proofErr w:type="spellStart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ամիս</w:t>
            </w:r>
            <w:proofErr w:type="spellEnd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առաջվա</w:t>
            </w:r>
            <w:proofErr w:type="spellEnd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lastRenderedPageBreak/>
              <w:t>սպառողական</w:t>
            </w:r>
            <w:proofErr w:type="spellEnd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գների</w:t>
            </w:r>
            <w:proofErr w:type="spellEnd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ինդեքսն</w:t>
            </w:r>
            <w:proofErr w:type="spellEnd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է, </w:t>
            </w:r>
            <w:proofErr w:type="spellStart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իսկ</w:t>
            </w:r>
            <w:proofErr w:type="spellEnd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ամսվա</w:t>
            </w:r>
            <w:proofErr w:type="spellEnd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t </w:t>
            </w:r>
            <w:proofErr w:type="spellStart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ընթացիկ</w:t>
            </w:r>
            <w:proofErr w:type="spellEnd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օրվա</w:t>
            </w:r>
            <w:proofErr w:type="spellEnd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համար</w:t>
            </w:r>
            <w:proofErr w:type="spellEnd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eastAsia="Times New Roman" w:hAnsi="Cambria Math" w:cs="Sylfaen"/>
                      <w:color w:val="000000"/>
                      <w:lang w:val="hy-AM"/>
                    </w:rPr>
                  </m:ctrlPr>
                </m:sSubPr>
                <m:e>
                  <m:bar>
                    <m:barPr>
                      <m:pos m:val="top"/>
                      <m:ctrlPr>
                        <w:rPr>
                          <w:rFonts w:ascii="Cambria Math" w:eastAsia="Times New Roman" w:hAnsi="Cambria Math" w:cs="Sylfaen"/>
                          <w:color w:val="000000"/>
                          <w:lang w:val="hy-AM"/>
                        </w:rPr>
                      </m:ctrlPr>
                    </m:barPr>
                    <m:e>
                      <m:r>
                        <w:rPr>
                          <w:rFonts w:ascii="Cambria Math" w:eastAsia="Times New Roman" w:hAnsi="Cambria Math" w:cs="Sylfaen"/>
                          <w:color w:val="000000"/>
                          <w:lang w:val="hy-AM"/>
                        </w:rPr>
                        <m:t>CPI</m:t>
                      </m:r>
                    </m:e>
                  </m:bar>
                </m:e>
                <m:sub>
                  <m:r>
                    <w:rPr>
                      <w:rFonts w:ascii="Cambria Math" w:eastAsia="Times New Roman" w:hAnsi="Cambria Math" w:cs="Sylfaen"/>
                      <w:color w:val="000000"/>
                      <w:lang w:val="hy-AM"/>
                    </w:rPr>
                    <m:t>t</m:t>
                  </m:r>
                </m:sub>
              </m:sSub>
            </m:oMath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-ն </w:t>
            </w:r>
            <w:proofErr w:type="spellStart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հաշվարկվում</w:t>
            </w:r>
            <w:proofErr w:type="spellEnd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է </w:t>
            </w:r>
            <w:proofErr w:type="spellStart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հետևյալ</w:t>
            </w:r>
            <w:proofErr w:type="spellEnd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բանաձևով</w:t>
            </w:r>
            <w:proofErr w:type="spellEnd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ստորակետից</w:t>
            </w:r>
            <w:proofErr w:type="spellEnd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հետո</w:t>
            </w:r>
            <w:proofErr w:type="spellEnd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չորս</w:t>
            </w:r>
            <w:proofErr w:type="spellEnd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նիշի</w:t>
            </w:r>
            <w:proofErr w:type="spellEnd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ճշտությամբ</w:t>
            </w:r>
            <w:proofErr w:type="spellEnd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՝ </w:t>
            </w:r>
            <w:proofErr w:type="spellStart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համաձայն</w:t>
            </w:r>
            <w:proofErr w:type="spellEnd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թվաբանական</w:t>
            </w:r>
            <w:proofErr w:type="spellEnd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կլորացման</w:t>
            </w:r>
            <w:proofErr w:type="spellEnd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կանոնի</w:t>
            </w:r>
            <w:proofErr w:type="spellEnd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r w:rsidRPr="00C23ABF">
              <w:rPr>
                <w:rFonts w:ascii="GHEA Grapalat" w:eastAsia="MS Gothic" w:hAnsi="GHEA Grapalat" w:cs="Sylfaen" w:hint="eastAsia"/>
                <w:bCs/>
                <w:iCs/>
                <w:sz w:val="24"/>
                <w:szCs w:val="24"/>
              </w:rPr>
              <w:t>․․․․</w:t>
            </w:r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» (</w:t>
            </w:r>
            <w:proofErr w:type="spellStart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շարունակությունն</w:t>
            </w:r>
            <w:proofErr w:type="spellEnd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ըստ</w:t>
            </w:r>
            <w:proofErr w:type="spellEnd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ներկայացված</w:t>
            </w:r>
            <w:proofErr w:type="spellEnd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տարբերակի</w:t>
            </w:r>
            <w:proofErr w:type="spellEnd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)։</w:t>
            </w:r>
          </w:p>
          <w:p w:rsidR="00C23ABF" w:rsidRPr="00C23ABF" w:rsidRDefault="00C23ABF" w:rsidP="00C23ABF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</w:rPr>
            </w:pPr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ab/>
            </w:r>
            <w:r w:rsidR="002B51EC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5) </w:t>
            </w:r>
            <w:proofErr w:type="spellStart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Գլուխ</w:t>
            </w:r>
            <w:proofErr w:type="spellEnd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VI-ի 36-րդ </w:t>
            </w:r>
            <w:proofErr w:type="spellStart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կետում</w:t>
            </w:r>
            <w:proofErr w:type="spellEnd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արժեկտրոնի</w:t>
            </w:r>
            <w:proofErr w:type="spellEnd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հաշվարկման</w:t>
            </w:r>
            <w:proofErr w:type="spellEnd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բանաձևը</w:t>
            </w:r>
            <w:proofErr w:type="spellEnd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փոխարինել</w:t>
            </w:r>
            <w:proofErr w:type="spellEnd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հետևյալ</w:t>
            </w:r>
            <w:proofErr w:type="spellEnd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բանաձևով</w:t>
            </w:r>
            <w:proofErr w:type="spellEnd"/>
            <w:r w:rsidRPr="00C23ABF">
              <w:rPr>
                <w:rFonts w:ascii="GHEA Grapalat" w:eastAsia="MS Gothic" w:hAnsi="GHEA Grapalat" w:cs="Sylfaen" w:hint="eastAsia"/>
                <w:bCs/>
                <w:iCs/>
                <w:sz w:val="24"/>
                <w:szCs w:val="24"/>
              </w:rPr>
              <w:t>․</w:t>
            </w:r>
          </w:p>
          <w:p w:rsidR="00C23ABF" w:rsidRPr="00C23ABF" w:rsidRDefault="00563394" w:rsidP="00C23ABF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 New Roman" w:hAnsi="Cambria Math"/>
                        <w:lang w:val="hy-AM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/>
                        <w:lang w:val="hy-AM"/>
                      </w:rPr>
                      <m:t>A</m:t>
                    </m:r>
                  </m:e>
                  <m:sub>
                    <m:r>
                      <w:rPr>
                        <w:rFonts w:ascii="Cambria Math" w:eastAsia="Times New Roman" w:hAnsi="Cambria Math"/>
                        <w:lang w:val="hy-AM"/>
                      </w:rPr>
                      <m:t>t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/>
                    <w:lang w:val="hy-AM"/>
                  </w:rPr>
                  <m:t>=</m:t>
                </m:r>
                <m:r>
                  <w:rPr>
                    <w:rFonts w:ascii="Cambria Math" w:eastAsia="Times New Roman" w:hAnsi="Cambria Math"/>
                    <w:lang w:val="hy-AM"/>
                  </w:rPr>
                  <m:t>I</m:t>
                </m:r>
                <m:sSub>
                  <m:sSubPr>
                    <m:ctrlPr>
                      <w:rPr>
                        <w:rFonts w:ascii="Cambria Math" w:eastAsia="Times New Roman" w:hAnsi="Cambria Math"/>
                        <w:lang w:val="hy-AM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/>
                        <w:lang w:val="hy-AM"/>
                      </w:rPr>
                      <m:t>C</m:t>
                    </m:r>
                  </m:e>
                  <m:sub>
                    <m:r>
                      <w:rPr>
                        <w:rFonts w:ascii="Cambria Math" w:eastAsia="Times New Roman" w:hAnsi="Cambria Math"/>
                        <w:lang w:val="hy-AM"/>
                      </w:rPr>
                      <m:t>t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/>
                    <w:lang w:val="hy-AM"/>
                  </w:rPr>
                  <m:t>⋅</m:t>
                </m:r>
                <w:bookmarkStart w:id="0" w:name="_Hlk148435051"/>
                <m:r>
                  <w:rPr>
                    <w:rFonts w:ascii="Cambria Math" w:eastAsia="Times New Roman" w:hAnsi="Cambria Math"/>
                    <w:lang w:val="hy-AM"/>
                  </w:rPr>
                  <m:t>F</m:t>
                </m:r>
                <m:sSub>
                  <m:sSubPr>
                    <m:ctrlPr>
                      <w:rPr>
                        <w:rFonts w:ascii="Cambria Math" w:eastAsia="Times New Roman" w:hAnsi="Cambria Math"/>
                        <w:lang w:val="hy-AM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/>
                        <w:lang w:val="hy-AM"/>
                      </w:rPr>
                      <m:t>V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/>
                        <w:lang w:val="hy-AM"/>
                      </w:rPr>
                      <m:t>0</m:t>
                    </m:r>
                  </m:sub>
                </m:sSub>
                <w:bookmarkEnd w:id="0"/>
                <m:r>
                  <m:rPr>
                    <m:sty m:val="p"/>
                  </m:rPr>
                  <w:rPr>
                    <w:rFonts w:ascii="Cambria Math" w:eastAsia="Times New Roman" w:hAnsi="Cambria Math"/>
                    <w:lang w:val="hy-AM"/>
                  </w:rPr>
                  <m:t>⋅</m:t>
                </m:r>
                <m:f>
                  <m:fPr>
                    <m:ctrlPr>
                      <w:rPr>
                        <w:rFonts w:ascii="Cambria Math" w:eastAsia="Times New Roman" w:hAnsi="Cambria Math"/>
                        <w:lang w:val="hy-AM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/>
                        <w:lang w:val="hy-AM"/>
                      </w:rPr>
                      <m:t>C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/>
                        <w:lang w:val="hy-AM"/>
                      </w:rPr>
                      <m:t>2</m:t>
                    </m:r>
                  </m:den>
                </m:f>
              </m:oMath>
            </m:oMathPara>
          </w:p>
          <w:p w:rsidR="000E10D7" w:rsidRPr="00156B9C" w:rsidRDefault="002B51EC" w:rsidP="002B51EC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   6) </w:t>
            </w:r>
            <w:proofErr w:type="spellStart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Գլուխ</w:t>
            </w:r>
            <w:proofErr w:type="spellEnd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VI--ի 37-րդ </w:t>
            </w:r>
            <w:proofErr w:type="spellStart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կետից</w:t>
            </w:r>
            <w:proofErr w:type="spellEnd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հանել</w:t>
            </w:r>
            <w:proofErr w:type="spellEnd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 «</w:t>
            </w:r>
            <w:proofErr w:type="gramEnd"/>
            <m:oMath>
              <m:r>
                <w:rPr>
                  <w:rFonts w:ascii="Cambria Math" w:eastAsia="Times New Roman" w:hAnsi="Cambria Math" w:cs="Sylfaen"/>
                  <w:color w:val="000000"/>
                  <w:lang w:val="hy-AM"/>
                </w:rPr>
                <m:t xml:space="preserve"> F</m:t>
              </m:r>
              <m:sSub>
                <m:sSubPr>
                  <m:ctrlPr>
                    <w:rPr>
                      <w:rFonts w:ascii="Cambria Math" w:eastAsia="Times New Roman" w:hAnsi="Cambria Math" w:cs="Sylfaen"/>
                      <w:color w:val="000000"/>
                      <w:lang w:val="hy-AM"/>
                    </w:rPr>
                  </m:ctrlPr>
                </m:sSubPr>
                <m:e>
                  <m:r>
                    <w:rPr>
                      <w:rFonts w:ascii="Cambria Math" w:eastAsia="Times New Roman" w:hAnsi="Cambria Math" w:cs="Sylfaen"/>
                      <w:color w:val="000000"/>
                      <w:lang w:val="hy-AM"/>
                    </w:rPr>
                    <m:t>V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Sylfaen"/>
                      <w:color w:val="000000"/>
                      <w:lang w:val="hy-AM"/>
                    </w:rPr>
                    <m:t>0</m:t>
                  </m:r>
                </m:sub>
              </m:sSub>
            </m:oMath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-ն </w:t>
            </w:r>
            <w:proofErr w:type="spellStart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պարտատոմսի</w:t>
            </w:r>
            <w:proofErr w:type="spellEnd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անվանական</w:t>
            </w:r>
            <w:proofErr w:type="spellEnd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արժեքն</w:t>
            </w:r>
            <w:proofErr w:type="spellEnd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է» և «C-ն </w:t>
            </w:r>
            <w:proofErr w:type="spellStart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արժեկտրոնի</w:t>
            </w:r>
            <w:proofErr w:type="spellEnd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տարեկան</w:t>
            </w:r>
            <w:proofErr w:type="spellEnd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եկամտաբերությունն</w:t>
            </w:r>
            <w:proofErr w:type="spellEnd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է» </w:t>
            </w:r>
            <w:proofErr w:type="spellStart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նշանակումները</w:t>
            </w:r>
            <w:proofErr w:type="spellEnd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քանի</w:t>
            </w:r>
            <w:proofErr w:type="spellEnd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որ</w:t>
            </w:r>
            <w:proofErr w:type="spellEnd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դրանք</w:t>
            </w:r>
            <w:proofErr w:type="spellEnd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բանաձևում</w:t>
            </w:r>
            <w:proofErr w:type="spellEnd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չեն</w:t>
            </w:r>
            <w:proofErr w:type="spellEnd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կիրառվում</w:t>
            </w:r>
            <w:proofErr w:type="spellEnd"/>
            <w:r w:rsidR="00C23ABF" w:rsidRPr="00C23AB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։</w:t>
            </w:r>
          </w:p>
        </w:tc>
        <w:tc>
          <w:tcPr>
            <w:tcW w:w="6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23ABF" w:rsidRDefault="000E10D7" w:rsidP="00156B9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56B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 </w:t>
            </w:r>
          </w:p>
          <w:p w:rsidR="000E10D7" w:rsidRPr="00156B9C" w:rsidRDefault="000E10D7" w:rsidP="00156B9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156B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</w:t>
            </w:r>
            <w:r w:rsidR="00C23AB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>է</w:t>
            </w:r>
            <w:r w:rsidRPr="00156B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:rsidR="00C23ABF" w:rsidRPr="00C23ABF" w:rsidRDefault="00C23ABF" w:rsidP="00C23ABF">
            <w:pPr>
              <w:spacing w:after="0" w:line="360" w:lineRule="auto"/>
              <w:ind w:left="113" w:right="57" w:firstLine="295"/>
              <w:jc w:val="both"/>
              <w:rPr>
                <w:rFonts w:ascii="GHEA Grapalat" w:eastAsia="Calibri" w:hAnsi="GHEA Grapalat" w:cs="Times Armeni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Tahoma"/>
                <w:sz w:val="24"/>
                <w:szCs w:val="24"/>
              </w:rPr>
              <w:t>Նախագծում</w:t>
            </w:r>
            <w:proofErr w:type="spellEnd"/>
            <w:r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sz w:val="24"/>
                <w:szCs w:val="24"/>
              </w:rPr>
              <w:t>փոփոխությունը</w:t>
            </w:r>
            <w:proofErr w:type="spellEnd"/>
            <w:r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sz w:val="24"/>
                <w:szCs w:val="24"/>
              </w:rPr>
              <w:t>ներառվել</w:t>
            </w:r>
            <w:proofErr w:type="spellEnd"/>
            <w:r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sz w:val="24"/>
                <w:szCs w:val="24"/>
              </w:rPr>
              <w:t>էր</w:t>
            </w:r>
            <w:proofErr w:type="spellEnd"/>
            <w:r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sz w:val="24"/>
                <w:szCs w:val="24"/>
              </w:rPr>
              <w:t>աշխատանքային</w:t>
            </w:r>
            <w:proofErr w:type="spellEnd"/>
            <w:r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sz w:val="24"/>
                <w:szCs w:val="24"/>
              </w:rPr>
              <w:t>քննարկումների</w:t>
            </w:r>
            <w:proofErr w:type="spellEnd"/>
            <w:r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sz w:val="24"/>
                <w:szCs w:val="24"/>
              </w:rPr>
              <w:t>արդյունքում</w:t>
            </w:r>
            <w:proofErr w:type="spellEnd"/>
            <w:r>
              <w:rPr>
                <w:rFonts w:ascii="GHEA Grapalat" w:hAnsi="GHEA Grapalat" w:cs="Tahoma"/>
                <w:sz w:val="24"/>
                <w:szCs w:val="24"/>
              </w:rPr>
              <w:t xml:space="preserve">՝ ՀՀ </w:t>
            </w:r>
            <w:proofErr w:type="spellStart"/>
            <w:r>
              <w:rPr>
                <w:rFonts w:ascii="GHEA Grapalat" w:hAnsi="GHEA Grapalat" w:cs="Tahoma"/>
                <w:sz w:val="24"/>
                <w:szCs w:val="24"/>
              </w:rPr>
              <w:t>կենտրոնական</w:t>
            </w:r>
            <w:proofErr w:type="spellEnd"/>
            <w:r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sz w:val="24"/>
                <w:szCs w:val="24"/>
              </w:rPr>
              <w:t>բանկի</w:t>
            </w:r>
            <w:proofErr w:type="spellEnd"/>
            <w:r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sz w:val="24"/>
                <w:szCs w:val="24"/>
              </w:rPr>
              <w:t>առաջարկությամբ</w:t>
            </w:r>
            <w:proofErr w:type="spellEnd"/>
            <w:r>
              <w:rPr>
                <w:rFonts w:ascii="GHEA Grapalat" w:hAnsi="GHEA Grapalat" w:cs="Tahoma"/>
                <w:sz w:val="24"/>
                <w:szCs w:val="24"/>
              </w:rPr>
              <w:t>:</w:t>
            </w:r>
          </w:p>
          <w:p w:rsidR="000E10D7" w:rsidRDefault="000E10D7" w:rsidP="00156B9C">
            <w:pPr>
              <w:spacing w:after="0" w:line="360" w:lineRule="auto"/>
              <w:ind w:left="113" w:right="57" w:firstLine="295"/>
              <w:jc w:val="both"/>
              <w:rPr>
                <w:rFonts w:ascii="GHEA Grapalat" w:eastAsia="Calibri" w:hAnsi="GHEA Grapalat" w:cs="Times Armenian"/>
                <w:color w:val="000000"/>
                <w:sz w:val="24"/>
                <w:szCs w:val="24"/>
              </w:rPr>
            </w:pPr>
          </w:p>
          <w:p w:rsidR="00C23ABF" w:rsidRDefault="00C23ABF" w:rsidP="00156B9C">
            <w:pPr>
              <w:spacing w:after="0" w:line="360" w:lineRule="auto"/>
              <w:ind w:left="113" w:right="57" w:firstLine="295"/>
              <w:jc w:val="both"/>
              <w:rPr>
                <w:rFonts w:ascii="GHEA Grapalat" w:eastAsia="Calibri" w:hAnsi="GHEA Grapalat" w:cs="Times Armenian"/>
                <w:color w:val="000000"/>
                <w:sz w:val="24"/>
                <w:szCs w:val="24"/>
              </w:rPr>
            </w:pPr>
          </w:p>
          <w:p w:rsidR="00C23ABF" w:rsidRDefault="00C23ABF" w:rsidP="00156B9C">
            <w:pPr>
              <w:spacing w:after="0" w:line="360" w:lineRule="auto"/>
              <w:ind w:left="113" w:right="57" w:firstLine="295"/>
              <w:jc w:val="both"/>
              <w:rPr>
                <w:rFonts w:ascii="GHEA Grapalat" w:eastAsia="Calibri" w:hAnsi="GHEA Grapalat" w:cs="Times Armenian"/>
                <w:color w:val="000000"/>
                <w:sz w:val="24"/>
                <w:szCs w:val="24"/>
              </w:rPr>
            </w:pPr>
          </w:p>
          <w:p w:rsidR="00C23ABF" w:rsidRDefault="00C23ABF" w:rsidP="00156B9C">
            <w:pPr>
              <w:spacing w:after="0" w:line="360" w:lineRule="auto"/>
              <w:ind w:left="113" w:right="57" w:firstLine="295"/>
              <w:jc w:val="both"/>
              <w:rPr>
                <w:rFonts w:ascii="GHEA Grapalat" w:eastAsia="Calibri" w:hAnsi="GHEA Grapalat" w:cs="Times Armenian"/>
                <w:color w:val="000000"/>
                <w:sz w:val="24"/>
                <w:szCs w:val="24"/>
              </w:rPr>
            </w:pPr>
          </w:p>
          <w:p w:rsidR="00C23ABF" w:rsidRDefault="00C23ABF" w:rsidP="00156B9C">
            <w:pPr>
              <w:spacing w:after="0" w:line="360" w:lineRule="auto"/>
              <w:ind w:left="113" w:right="57" w:firstLine="295"/>
              <w:jc w:val="both"/>
              <w:rPr>
                <w:rFonts w:ascii="GHEA Grapalat" w:eastAsia="Calibri" w:hAnsi="GHEA Grapalat" w:cs="Times Armenian"/>
                <w:color w:val="000000"/>
                <w:sz w:val="24"/>
                <w:szCs w:val="24"/>
              </w:rPr>
            </w:pPr>
          </w:p>
          <w:p w:rsidR="00C23ABF" w:rsidRDefault="00C23ABF" w:rsidP="00156B9C">
            <w:pPr>
              <w:spacing w:after="0" w:line="360" w:lineRule="auto"/>
              <w:ind w:left="113" w:right="57" w:firstLine="295"/>
              <w:jc w:val="both"/>
              <w:rPr>
                <w:rFonts w:ascii="GHEA Grapalat" w:eastAsia="Calibri" w:hAnsi="GHEA Grapalat" w:cs="Times Armenian"/>
                <w:color w:val="000000"/>
                <w:sz w:val="24"/>
                <w:szCs w:val="24"/>
              </w:rPr>
            </w:pPr>
          </w:p>
          <w:p w:rsidR="00C23ABF" w:rsidRDefault="00C23ABF" w:rsidP="00156B9C">
            <w:pPr>
              <w:spacing w:after="0" w:line="360" w:lineRule="auto"/>
              <w:ind w:left="113" w:right="57" w:firstLine="295"/>
              <w:jc w:val="both"/>
              <w:rPr>
                <w:rFonts w:ascii="GHEA Grapalat" w:eastAsia="Calibri" w:hAnsi="GHEA Grapalat" w:cs="Times Armenian"/>
                <w:color w:val="000000"/>
                <w:sz w:val="24"/>
                <w:szCs w:val="24"/>
              </w:rPr>
            </w:pPr>
          </w:p>
          <w:p w:rsidR="00C23ABF" w:rsidRDefault="00C23ABF" w:rsidP="00156B9C">
            <w:pPr>
              <w:spacing w:after="0" w:line="360" w:lineRule="auto"/>
              <w:ind w:left="113" w:right="57" w:firstLine="295"/>
              <w:jc w:val="both"/>
              <w:rPr>
                <w:rFonts w:ascii="GHEA Grapalat" w:eastAsia="Calibri" w:hAnsi="GHEA Grapalat" w:cs="Times Armenian"/>
                <w:color w:val="000000"/>
                <w:sz w:val="24"/>
                <w:szCs w:val="24"/>
              </w:rPr>
            </w:pPr>
          </w:p>
          <w:p w:rsidR="00C23ABF" w:rsidRDefault="00C23ABF" w:rsidP="00156B9C">
            <w:pPr>
              <w:spacing w:after="0" w:line="360" w:lineRule="auto"/>
              <w:ind w:left="113" w:right="57" w:firstLine="295"/>
              <w:jc w:val="both"/>
              <w:rPr>
                <w:rFonts w:ascii="GHEA Grapalat" w:eastAsia="Calibri" w:hAnsi="GHEA Grapalat" w:cs="Times Armenian"/>
                <w:color w:val="000000"/>
                <w:sz w:val="24"/>
                <w:szCs w:val="24"/>
              </w:rPr>
            </w:pPr>
          </w:p>
          <w:p w:rsidR="00C23ABF" w:rsidRDefault="00C23ABF" w:rsidP="00156B9C">
            <w:pPr>
              <w:spacing w:after="0" w:line="360" w:lineRule="auto"/>
              <w:ind w:left="113" w:right="57" w:firstLine="295"/>
              <w:jc w:val="both"/>
              <w:rPr>
                <w:rFonts w:ascii="GHEA Grapalat" w:eastAsia="Calibri" w:hAnsi="GHEA Grapalat" w:cs="Times Armenian"/>
                <w:color w:val="000000"/>
                <w:sz w:val="24"/>
                <w:szCs w:val="24"/>
              </w:rPr>
            </w:pPr>
          </w:p>
          <w:p w:rsidR="00C23ABF" w:rsidRPr="00C23ABF" w:rsidRDefault="00C23ABF" w:rsidP="00156B9C">
            <w:pPr>
              <w:spacing w:after="0" w:line="360" w:lineRule="auto"/>
              <w:ind w:left="113" w:right="57" w:firstLine="295"/>
              <w:jc w:val="both"/>
              <w:rPr>
                <w:rFonts w:ascii="GHEA Grapalat" w:eastAsia="Calibri" w:hAnsi="GHEA Grapalat" w:cs="Times Armenian"/>
                <w:color w:val="000000"/>
                <w:sz w:val="24"/>
                <w:szCs w:val="24"/>
              </w:rPr>
            </w:pPr>
          </w:p>
          <w:p w:rsidR="000E10D7" w:rsidRPr="00156B9C" w:rsidRDefault="000E10D7" w:rsidP="00156B9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Calibri" w:hAnsi="GHEA Grapalat" w:cs="Times Armenian"/>
                <w:b/>
                <w:color w:val="000000"/>
                <w:sz w:val="24"/>
                <w:szCs w:val="24"/>
                <w:lang w:val="hy-AM"/>
              </w:rPr>
            </w:pPr>
            <w:r w:rsidRPr="00156B9C">
              <w:rPr>
                <w:rFonts w:ascii="GHEA Grapalat" w:eastAsia="Calibri" w:hAnsi="GHEA Grapalat" w:cs="Times Armenian"/>
                <w:b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:rsidR="00C23ABF" w:rsidRPr="00C23ABF" w:rsidRDefault="00C23ABF" w:rsidP="00C23ABF">
            <w:pPr>
              <w:spacing w:after="0" w:line="360" w:lineRule="auto"/>
              <w:ind w:left="113" w:right="57" w:firstLine="295"/>
              <w:jc w:val="both"/>
              <w:rPr>
                <w:rFonts w:ascii="GHEA Grapalat" w:eastAsia="Calibri" w:hAnsi="GHEA Grapalat" w:cs="Times Armeni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Tahoma"/>
                <w:sz w:val="24"/>
                <w:szCs w:val="24"/>
              </w:rPr>
              <w:t>Նախագծում</w:t>
            </w:r>
            <w:proofErr w:type="spellEnd"/>
            <w:r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sz w:val="24"/>
                <w:szCs w:val="24"/>
              </w:rPr>
              <w:t>փոփոխությունը</w:t>
            </w:r>
            <w:proofErr w:type="spellEnd"/>
            <w:r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sz w:val="24"/>
                <w:szCs w:val="24"/>
              </w:rPr>
              <w:t>ներառվել</w:t>
            </w:r>
            <w:proofErr w:type="spellEnd"/>
            <w:r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sz w:val="24"/>
                <w:szCs w:val="24"/>
              </w:rPr>
              <w:t>էր</w:t>
            </w:r>
            <w:proofErr w:type="spellEnd"/>
            <w:r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sz w:val="24"/>
                <w:szCs w:val="24"/>
              </w:rPr>
              <w:t>աշխատանքային</w:t>
            </w:r>
            <w:proofErr w:type="spellEnd"/>
            <w:r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sz w:val="24"/>
                <w:szCs w:val="24"/>
              </w:rPr>
              <w:t>քննարկումների</w:t>
            </w:r>
            <w:proofErr w:type="spellEnd"/>
            <w:r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sz w:val="24"/>
                <w:szCs w:val="24"/>
              </w:rPr>
              <w:t>արդյունքում</w:t>
            </w:r>
            <w:proofErr w:type="spellEnd"/>
            <w:r>
              <w:rPr>
                <w:rFonts w:ascii="GHEA Grapalat" w:hAnsi="GHEA Grapalat" w:cs="Tahoma"/>
                <w:sz w:val="24"/>
                <w:szCs w:val="24"/>
              </w:rPr>
              <w:t xml:space="preserve">՝ ՀՀ </w:t>
            </w:r>
            <w:proofErr w:type="spellStart"/>
            <w:r>
              <w:rPr>
                <w:rFonts w:ascii="GHEA Grapalat" w:hAnsi="GHEA Grapalat" w:cs="Tahoma"/>
                <w:sz w:val="24"/>
                <w:szCs w:val="24"/>
              </w:rPr>
              <w:t>կենտրոնական</w:t>
            </w:r>
            <w:proofErr w:type="spellEnd"/>
            <w:r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sz w:val="24"/>
                <w:szCs w:val="24"/>
              </w:rPr>
              <w:t>բանկի</w:t>
            </w:r>
            <w:proofErr w:type="spellEnd"/>
            <w:r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sz w:val="24"/>
                <w:szCs w:val="24"/>
              </w:rPr>
              <w:t>առաջարկությամբ</w:t>
            </w:r>
            <w:proofErr w:type="spellEnd"/>
            <w:r>
              <w:rPr>
                <w:rFonts w:ascii="GHEA Grapalat" w:hAnsi="GHEA Grapalat" w:cs="Tahoma"/>
                <w:sz w:val="24"/>
                <w:szCs w:val="24"/>
              </w:rPr>
              <w:t>:</w:t>
            </w:r>
          </w:p>
          <w:p w:rsidR="000E10D7" w:rsidRPr="00156B9C" w:rsidRDefault="000E10D7" w:rsidP="00156B9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Calibri" w:hAnsi="GHEA Grapalat" w:cs="Times Armenian"/>
                <w:b/>
                <w:color w:val="000000"/>
                <w:sz w:val="24"/>
                <w:szCs w:val="24"/>
                <w:lang w:val="hy-AM"/>
              </w:rPr>
            </w:pPr>
          </w:p>
          <w:p w:rsidR="000E10D7" w:rsidRPr="00156B9C" w:rsidRDefault="000E10D7" w:rsidP="00156B9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Calibri" w:hAnsi="GHEA Grapalat" w:cs="Times Armenian"/>
                <w:b/>
                <w:color w:val="000000"/>
                <w:sz w:val="24"/>
                <w:szCs w:val="24"/>
                <w:lang w:val="hy-AM"/>
              </w:rPr>
            </w:pPr>
          </w:p>
          <w:p w:rsidR="00642F6D" w:rsidRDefault="00642F6D" w:rsidP="00156B9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0E10D7" w:rsidRPr="00156B9C" w:rsidRDefault="000E10D7" w:rsidP="00156B9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56B9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է։</w:t>
            </w:r>
          </w:p>
          <w:p w:rsidR="000E10D7" w:rsidRPr="00156B9C" w:rsidRDefault="000E10D7" w:rsidP="00156B9C">
            <w:pPr>
              <w:spacing w:after="0" w:line="36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0E10D7" w:rsidRPr="00156B9C" w:rsidRDefault="000E10D7" w:rsidP="00156B9C">
            <w:pPr>
              <w:spacing w:after="0" w:line="36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0E10D7" w:rsidRPr="00156B9C" w:rsidRDefault="000E10D7" w:rsidP="00156B9C">
            <w:pPr>
              <w:spacing w:after="0" w:line="36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0E10D7" w:rsidRDefault="000E10D7" w:rsidP="00156B9C">
            <w:pPr>
              <w:spacing w:after="0" w:line="360" w:lineRule="auto"/>
              <w:ind w:right="5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156B9C" w:rsidRPr="00156B9C" w:rsidRDefault="00156B9C" w:rsidP="00156B9C">
            <w:pPr>
              <w:spacing w:after="0" w:line="360" w:lineRule="auto"/>
              <w:ind w:right="5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0E10D7" w:rsidRDefault="000E10D7" w:rsidP="00156B9C">
            <w:pPr>
              <w:spacing w:after="0" w:line="36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A730C4" w:rsidRDefault="00A730C4" w:rsidP="00156B9C">
            <w:pPr>
              <w:spacing w:after="0" w:line="36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A730C4" w:rsidRDefault="00A730C4" w:rsidP="00156B9C">
            <w:pPr>
              <w:spacing w:after="0" w:line="36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0E10D7" w:rsidRDefault="000E10D7" w:rsidP="00156B9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156B9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է։</w:t>
            </w:r>
          </w:p>
          <w:p w:rsidR="00A730C4" w:rsidRDefault="00A730C4" w:rsidP="00156B9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A730C4" w:rsidRDefault="00A730C4" w:rsidP="00156B9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A730C4" w:rsidRDefault="00A730C4" w:rsidP="00156B9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156B9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է։</w:t>
            </w:r>
          </w:p>
          <w:p w:rsidR="00A730C4" w:rsidRDefault="00A730C4" w:rsidP="00156B9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642F6D" w:rsidRDefault="00642F6D" w:rsidP="00A730C4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A730C4" w:rsidRDefault="00A730C4" w:rsidP="00A730C4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Չի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ը</w:t>
            </w:r>
            <w:r w:rsidRPr="00156B9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նդունվել։</w:t>
            </w:r>
          </w:p>
          <w:p w:rsidR="00A730C4" w:rsidRDefault="00A730C4" w:rsidP="00A730C4">
            <w:pPr>
              <w:spacing w:after="0" w:line="36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730C4">
              <w:rPr>
                <w:rFonts w:ascii="GHEA Grapalat" w:eastAsia="Times New Roman" w:hAnsi="GHEA Grapalat" w:cs="Times New Roman"/>
                <w:sz w:val="24"/>
                <w:szCs w:val="24"/>
              </w:rPr>
              <w:t>Աշխատանքային</w:t>
            </w:r>
            <w:proofErr w:type="spellEnd"/>
            <w:r w:rsidRPr="00A730C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A730C4">
              <w:rPr>
                <w:rFonts w:ascii="GHEA Grapalat" w:eastAsia="Times New Roman" w:hAnsi="GHEA Grapalat" w:cs="Times New Roman"/>
                <w:sz w:val="24"/>
                <w:szCs w:val="24"/>
              </w:rPr>
              <w:t>քննարկումներում</w:t>
            </w:r>
            <w:proofErr w:type="spellEnd"/>
            <w:r w:rsidRPr="00A730C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A730C4">
              <w:rPr>
                <w:rFonts w:ascii="GHEA Grapalat" w:eastAsia="Times New Roman" w:hAnsi="GHEA Grapalat" w:cs="Times New Roman"/>
                <w:sz w:val="24"/>
                <w:szCs w:val="24"/>
              </w:rPr>
              <w:t>պարզաբանվել</w:t>
            </w:r>
            <w:proofErr w:type="spellEnd"/>
            <w:r w:rsidRPr="00A730C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է, </w:t>
            </w:r>
            <w:proofErr w:type="spellStart"/>
            <w:r w:rsidRPr="00A730C4">
              <w:rPr>
                <w:rFonts w:ascii="GHEA Grapalat" w:eastAsia="Times New Roman" w:hAnsi="GHEA Grapalat" w:cs="Times New Roman"/>
                <w:sz w:val="24"/>
                <w:szCs w:val="24"/>
              </w:rPr>
              <w:t>որ</w:t>
            </w:r>
            <w:proofErr w:type="spellEnd"/>
            <w:r w:rsidRPr="00A730C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«ՍԳԻ» </w:t>
            </w:r>
            <w:proofErr w:type="spellStart"/>
            <w:r w:rsidRPr="00A730C4">
              <w:rPr>
                <w:rFonts w:ascii="GHEA Grapalat" w:eastAsia="Times New Roman" w:hAnsi="GHEA Grapalat" w:cs="Times New Roman"/>
                <w:sz w:val="24"/>
                <w:szCs w:val="24"/>
              </w:rPr>
              <w:t>հաշվարկման</w:t>
            </w:r>
            <w:proofErr w:type="spellEnd"/>
            <w:r w:rsidRPr="00A730C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A730C4">
              <w:rPr>
                <w:rFonts w:ascii="GHEA Grapalat" w:eastAsia="Times New Roman" w:hAnsi="GHEA Grapalat" w:cs="Times New Roman"/>
                <w:sz w:val="24"/>
                <w:szCs w:val="24"/>
              </w:rPr>
              <w:t>ժամանակահատվածը</w:t>
            </w:r>
            <w:proofErr w:type="spellEnd"/>
            <w:r w:rsidRPr="00A730C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A730C4">
              <w:rPr>
                <w:rFonts w:ascii="GHEA Grapalat" w:eastAsia="Times New Roman" w:hAnsi="GHEA Grapalat" w:cs="Times New Roman"/>
                <w:sz w:val="24"/>
                <w:szCs w:val="24"/>
              </w:rPr>
              <w:t>հստակեցված</w:t>
            </w:r>
            <w:proofErr w:type="spellEnd"/>
            <w:r w:rsidRPr="00A730C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 </w:t>
            </w:r>
            <w:proofErr w:type="spellStart"/>
            <w:r w:rsidRPr="00A730C4">
              <w:rPr>
                <w:rFonts w:ascii="GHEA Grapalat" w:eastAsia="Times New Roman" w:hAnsi="GHEA Grapalat" w:cs="Times New Roman"/>
                <w:sz w:val="24"/>
                <w:szCs w:val="24"/>
              </w:rPr>
              <w:t>Գլուխ</w:t>
            </w:r>
            <w:proofErr w:type="spellEnd"/>
            <w:r w:rsidRPr="00A730C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VI-ի 35-րդ </w:t>
            </w:r>
            <w:proofErr w:type="spellStart"/>
            <w:r w:rsidRPr="00A730C4">
              <w:rPr>
                <w:rFonts w:ascii="GHEA Grapalat" w:eastAsia="Times New Roman" w:hAnsi="GHEA Grapalat" w:cs="Times New Roman"/>
                <w:sz w:val="24"/>
                <w:szCs w:val="24"/>
              </w:rPr>
              <w:t>կետում</w:t>
            </w:r>
            <w:proofErr w:type="spellEnd"/>
            <w:r w:rsidRPr="00A730C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A730C4">
              <w:rPr>
                <w:rFonts w:ascii="GHEA Grapalat" w:eastAsia="Times New Roman" w:hAnsi="GHEA Grapalat" w:cs="Times New Roman"/>
                <w:sz w:val="24"/>
                <w:szCs w:val="24"/>
              </w:rPr>
              <w:t>որին</w:t>
            </w:r>
            <w:proofErr w:type="spellEnd"/>
            <w:r w:rsidRPr="00A730C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A730C4">
              <w:rPr>
                <w:rFonts w:ascii="GHEA Grapalat" w:eastAsia="Times New Roman" w:hAnsi="GHEA Grapalat" w:cs="Times New Roman"/>
                <w:sz w:val="24"/>
                <w:szCs w:val="24"/>
              </w:rPr>
              <w:t>հղում</w:t>
            </w:r>
            <w:proofErr w:type="spellEnd"/>
            <w:r w:rsidRPr="00A730C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 </w:t>
            </w:r>
            <w:proofErr w:type="spellStart"/>
            <w:r w:rsidRPr="00A730C4">
              <w:rPr>
                <w:rFonts w:ascii="GHEA Grapalat" w:eastAsia="Times New Roman" w:hAnsi="GHEA Grapalat" w:cs="Times New Roman"/>
                <w:sz w:val="24"/>
                <w:szCs w:val="24"/>
              </w:rPr>
              <w:t>արվում</w:t>
            </w:r>
            <w:proofErr w:type="spellEnd"/>
            <w:r w:rsidRPr="00A730C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A730C4">
              <w:rPr>
                <w:rFonts w:ascii="GHEA Grapalat" w:eastAsia="Times New Roman" w:hAnsi="GHEA Grapalat" w:cs="Times New Roman"/>
                <w:sz w:val="24"/>
                <w:szCs w:val="24"/>
              </w:rPr>
              <w:t>Գլուխ</w:t>
            </w:r>
            <w:proofErr w:type="spellEnd"/>
            <w:r w:rsidRPr="00A730C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II-ի 2-րդ </w:t>
            </w:r>
            <w:proofErr w:type="spellStart"/>
            <w:r w:rsidRPr="00A730C4">
              <w:rPr>
                <w:rFonts w:ascii="GHEA Grapalat" w:eastAsia="Times New Roman" w:hAnsi="GHEA Grapalat" w:cs="Times New Roman"/>
                <w:sz w:val="24"/>
                <w:szCs w:val="24"/>
              </w:rPr>
              <w:t>կետի</w:t>
            </w:r>
            <w:proofErr w:type="spellEnd"/>
            <w:r w:rsidRPr="00A730C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54-րդ </w:t>
            </w:r>
            <w:proofErr w:type="spellStart"/>
            <w:r w:rsidRPr="00A730C4">
              <w:rPr>
                <w:rFonts w:ascii="GHEA Grapalat" w:eastAsia="Times New Roman" w:hAnsi="GHEA Grapalat" w:cs="Times New Roman"/>
                <w:sz w:val="24"/>
                <w:szCs w:val="24"/>
              </w:rPr>
              <w:t>ենթակետում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</w:p>
          <w:p w:rsidR="002B51EC" w:rsidRDefault="002B51EC" w:rsidP="00A730C4">
            <w:pPr>
              <w:spacing w:after="0" w:line="36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2B51EC" w:rsidRDefault="002B51EC" w:rsidP="00A730C4">
            <w:pPr>
              <w:spacing w:after="0" w:line="36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642F6D" w:rsidRDefault="00642F6D" w:rsidP="002B51E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2B51EC" w:rsidRDefault="002B51EC" w:rsidP="002B51E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156B9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է։</w:t>
            </w:r>
          </w:p>
          <w:p w:rsidR="002B51EC" w:rsidRDefault="002B51EC" w:rsidP="002B51E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2B51EC" w:rsidRDefault="002B51EC" w:rsidP="002B51E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2B51EC" w:rsidRDefault="002B51EC" w:rsidP="002B51E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2B51EC" w:rsidRDefault="002B51EC" w:rsidP="002B51E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2B51EC" w:rsidRDefault="002B51EC" w:rsidP="002B51E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2B51EC" w:rsidRDefault="002B51EC" w:rsidP="002B51E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2B51EC" w:rsidRDefault="002B51EC" w:rsidP="002B51E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2B51EC" w:rsidRDefault="002B51EC" w:rsidP="002B51E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2B51EC" w:rsidRDefault="002B51EC" w:rsidP="002B51E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2B51EC" w:rsidRDefault="002B51EC" w:rsidP="002B51E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2B51EC" w:rsidRDefault="002B51EC" w:rsidP="002B51E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2B51EC" w:rsidRDefault="002B51EC" w:rsidP="002B51E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2B51EC" w:rsidRDefault="002B51EC" w:rsidP="002B51E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2B51EC" w:rsidRDefault="002B51EC" w:rsidP="002B51E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2B51EC" w:rsidRDefault="002B51EC" w:rsidP="002B51E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2B51EC" w:rsidRDefault="002B51EC" w:rsidP="002B51E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156B9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է։</w:t>
            </w:r>
          </w:p>
          <w:p w:rsidR="002B51EC" w:rsidRDefault="002B51EC" w:rsidP="002B51E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2B51EC" w:rsidRDefault="002B51EC" w:rsidP="002B51E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642F6D" w:rsidRDefault="00642F6D" w:rsidP="002B51E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2B51EC" w:rsidRDefault="002B51EC" w:rsidP="002B51E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156B9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է։</w:t>
            </w:r>
          </w:p>
          <w:p w:rsidR="00A730C4" w:rsidRPr="00A730C4" w:rsidRDefault="00A730C4" w:rsidP="00A730C4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</w:tr>
      <w:tr w:rsidR="00CA00E2" w:rsidRPr="00881B57" w:rsidTr="00881B57">
        <w:trPr>
          <w:trHeight w:val="435"/>
          <w:tblCellSpacing w:w="0" w:type="dxa"/>
          <w:jc w:val="center"/>
        </w:trPr>
        <w:tc>
          <w:tcPr>
            <w:tcW w:w="9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A00E2" w:rsidRPr="00156B9C" w:rsidRDefault="00CA00E2" w:rsidP="00C23ABF">
            <w:pPr>
              <w:spacing w:after="0" w:line="360" w:lineRule="auto"/>
              <w:ind w:left="120" w:right="135" w:firstLine="270"/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608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CA00E2" w:rsidRPr="00156B9C" w:rsidRDefault="00CA00E2" w:rsidP="00156B9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CA00E2" w:rsidRPr="00156B9C" w:rsidTr="00CA00E2">
        <w:trPr>
          <w:trHeight w:val="419"/>
          <w:tblCellSpacing w:w="0" w:type="dxa"/>
          <w:jc w:val="center"/>
        </w:trPr>
        <w:tc>
          <w:tcPr>
            <w:tcW w:w="90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A00E2" w:rsidRPr="00C23ABF" w:rsidRDefault="00CA00E2" w:rsidP="00CA00E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156B9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    </w:t>
            </w:r>
            <w:r w:rsidRPr="00156B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156B9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Pr="00156B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Հայաստանի Հանրապետության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արդարադատության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6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A00E2" w:rsidRPr="00156B9C" w:rsidRDefault="00CA00E2" w:rsidP="00CA00E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Pr="00156B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</w:t>
            </w:r>
            <w:r w:rsidRPr="00156B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Pr="00156B9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ru-RU"/>
              </w:rPr>
              <w:t>․</w:t>
            </w:r>
            <w:r w:rsidRPr="00156B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156B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CA00E2" w:rsidRPr="00156B9C" w:rsidTr="00CA00E2">
        <w:trPr>
          <w:trHeight w:val="419"/>
          <w:tblCellSpacing w:w="0" w:type="dxa"/>
          <w:jc w:val="center"/>
        </w:trPr>
        <w:tc>
          <w:tcPr>
            <w:tcW w:w="90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00E2" w:rsidRPr="00156B9C" w:rsidRDefault="00CA00E2" w:rsidP="00CA00E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A00E2" w:rsidRPr="00156B9C" w:rsidRDefault="00CA00E2" w:rsidP="00CA00E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27.3/1069-2024</w:t>
            </w:r>
          </w:p>
        </w:tc>
      </w:tr>
      <w:tr w:rsidR="00CA00E2" w:rsidRPr="00A730C4" w:rsidTr="00CA00E2">
        <w:trPr>
          <w:trHeight w:val="435"/>
          <w:tblCellSpacing w:w="0" w:type="dxa"/>
          <w:jc w:val="center"/>
        </w:trPr>
        <w:tc>
          <w:tcPr>
            <w:tcW w:w="9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A00E2" w:rsidRPr="00CA00E2" w:rsidRDefault="00CA00E2" w:rsidP="00CA00E2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56B9C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 1. </w:t>
            </w:r>
            <w:r w:rsidRPr="00C23ABF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A00E2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2017 թվականի ապրիլի 13-ի N 381-Ն որոշման մեջ փոփոխություններ և լրացումներ կատարելու մասին» Հայաստանի Հանրապետության կառավարության որոշման նախագծի (այսուհետ՝ Նախագիծ) 1-ին կետի 1-ին ենթակետով նախատեսվում է Հայաստանի Հանրապետության կառավարության 2017 թվականի ապրիլի 13-ի N381-Ն որոշման (այսուհետ՝ Որոշում) վերնագրում «ՀԵՏԳՆՄԱՆ,» բառից հետո լրացնել «ՓՈԽԱՆԱԿՄԱՆ,» բառը:</w:t>
            </w:r>
          </w:p>
          <w:p w:rsidR="00CA00E2" w:rsidRPr="00CA00E2" w:rsidRDefault="00CA00E2" w:rsidP="00CA00E2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A00E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Այս կապակցությամբ, հարկ է անդրադառնալ Որոշման նախաբանում որպես </w:t>
            </w:r>
            <w:r w:rsidRPr="00CA00E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լիազորող նորմ հղում կատարված «Պետական պարտքի մասին» օրենքի 17-րդ հոդվածի 2-րդ մասին, համաձայն որի՝ Հայաստանի Հանրապետության պետական գանձապետական պարտատոմսերի թողարկման, տեղաբաշխման, շրջանառության, հետգնման և մարման կարգերը հաստատում է Հայաստանի Հանրապետության կառավարությունը:</w:t>
            </w:r>
          </w:p>
          <w:p w:rsidR="00CA00E2" w:rsidRPr="00520FB9" w:rsidRDefault="00CA00E2" w:rsidP="00CA00E2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A00E2">
              <w:rPr>
                <w:rFonts w:ascii="GHEA Grapalat" w:hAnsi="GHEA Grapalat" w:cs="Sylfaen"/>
                <w:sz w:val="24"/>
                <w:szCs w:val="24"/>
                <w:lang w:val="hy-AM"/>
              </w:rPr>
              <w:t>Սույն դեպքում հարկ է նշել, որ Նախագծի 1-ին կետի 1-ին ենթակետով նախատեսվող կարգավորման արդյունքում Նախագիծը կհակասի Որոշման ընդունման լիազորող նորմին, ուստի գտնում ենք, որ Նախագծով 1-ին կետի 1-ին ենթակետով և փոխանակմանը վերաբերող այլ կարգավորումները խնդրահարույց են և ունեն վերանայման կարիք:</w:t>
            </w:r>
          </w:p>
          <w:p w:rsidR="00CA00E2" w:rsidRPr="00520FB9" w:rsidRDefault="00CA00E2" w:rsidP="00CA00E2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CA00E2" w:rsidRPr="00520FB9" w:rsidRDefault="00CA00E2" w:rsidP="00CA00E2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2.</w:t>
            </w:r>
            <w:r w:rsidRPr="00C23ABF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ab/>
            </w:r>
            <w:r w:rsidRPr="00CA00E2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Նախագծի 1-ին կետի 3-րդ ենթակետի լրացման արդյունքում անհրաժեշտություն կառաջանա նաև Որոշման 1-ին կետի 3-րդ ենթակետի «:» կետադրական նշանը փոխարինել «.» կետադրական նշանով:</w:t>
            </w:r>
          </w:p>
          <w:p w:rsidR="00CA00E2" w:rsidRPr="00520FB9" w:rsidRDefault="00CA00E2" w:rsidP="00CA00E2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CA00E2" w:rsidRPr="00520FB9" w:rsidRDefault="00CA00E2" w:rsidP="00CA00E2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3. </w:t>
            </w:r>
            <w:r w:rsidR="00805854"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Նախագծի 1-ին կետի 16-րդ ենթակետում անհրաժեշտ է հստակեցնել, ինչ հրամանի մասին է խոսքը, կամ Որոշման N1 հավելվածի 5-րդ կետում «հրամանի» բառից հետո անհրաժեշտ է լրացնել «(այսուհետ՝ հրաման)» բառերը:</w:t>
            </w:r>
          </w:p>
          <w:p w:rsidR="00CA00E2" w:rsidRPr="00520FB9" w:rsidRDefault="00CA00E2" w:rsidP="00CA00E2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CA00E2" w:rsidRPr="00520FB9" w:rsidRDefault="00CA00E2" w:rsidP="00CA00E2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4.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ab/>
            </w:r>
            <w:r w:rsidR="00B528CD"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Նախագծի 1-ին կետի 21-րդ ենթակետում «բաժնի» բառն անհրաժեշտ է փոխարինել «գլխի» բառով:</w:t>
            </w:r>
          </w:p>
          <w:p w:rsidR="00CA00E2" w:rsidRPr="00520FB9" w:rsidRDefault="00CA00E2" w:rsidP="00CA00E2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CA00E2" w:rsidRPr="00520FB9" w:rsidRDefault="00B528CD" w:rsidP="00CA00E2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5.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ab/>
              <w:t>Նախագծի 1-ին կետի 29-րդ ենթակետով լրացվող Հավելված 4-ի (այսուհետ՝ Հավելված) գլխագրում անհրաժեշտ է նախատեսել նաև լրացվող հավելվածի վավերապայմանները:</w:t>
            </w:r>
          </w:p>
          <w:p w:rsidR="00B528CD" w:rsidRPr="00520FB9" w:rsidRDefault="00B528CD" w:rsidP="00CA00E2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B528CD" w:rsidRPr="00520FB9" w:rsidRDefault="00B528CD" w:rsidP="00CA00E2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6.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ab/>
              <w:t>Հավելվածի 2-րդ կետի 2-րդ ենթակետում կիրառվում է «զեղչատոկոսով կամ հավելավճարով» ձևակերպումը, իսկ 18-րդ ենթակետում «զեղչատոկոս (հավելավճար)» ձևակերպումը: Հաշվի առնելով «Նորմատիվ իրավական ակտերի մասին» օրենքի 15-րդ հոդվածի 2-րդ մասը, համաձայն որի՝ նորմատիվ իրավական ակտում միևնույն միտքն արտահայտելիս կիրառվում են միևնույն բառերը, տերմինները կամ բառակապակցությունները` որոշակի հերթականությամբ՝ անհրաժեշտ է Հավելվածի 2-րդ կետի 2-րդ և 18-րդ ենթակետերում կիրառվող ձևակերպումները համապատասխանեցնել միմյանց:</w:t>
            </w:r>
          </w:p>
          <w:p w:rsidR="00AE5B11" w:rsidRPr="00520FB9" w:rsidRDefault="00AE5B11" w:rsidP="00CA00E2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CA00E2" w:rsidRPr="00520FB9" w:rsidRDefault="00AE5B11" w:rsidP="00CA00E2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7. Հավելվածի 2-րդ կետի 15-րդ ենթակետի «և(կամ)» ձևակերպումն անհրաժեշտ է վերանայել՝ հիմք ընդունելով «Նորմատիվ իրավական ակտերի մասին» օրենքի 16-րդ հոդվածի պահանջները: Նույն դիտարկումը վերաբերում է Հավելվածի 2-րդ կետի 17-րդ, 27-րդ ենթակետերին, 16-րդ, 30-րդ, 42-րդ կետերին:</w:t>
            </w:r>
          </w:p>
          <w:p w:rsidR="00903A1F" w:rsidRPr="00520FB9" w:rsidRDefault="00903A1F" w:rsidP="00CA00E2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903A1F" w:rsidRPr="00520FB9" w:rsidRDefault="00903A1F" w:rsidP="00903A1F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8. Հավելվածի 2-րդ կետի 27-րդ ենթակետի «ռեպո/հակադարձ ռեպո» 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lastRenderedPageBreak/>
              <w:t>ձևակերպումն անհրաժեշտ է վերանայել, քանի որ «Նորմատիվ իրավական ակտերի մասին» օրենքի տեսանկյունից  պարզ չէ նշված եզրույթները «/» նշանով տարանջատումն ինչ է ենթադրում:</w:t>
            </w:r>
          </w:p>
          <w:p w:rsidR="00903A1F" w:rsidRPr="00520FB9" w:rsidRDefault="00903A1F" w:rsidP="00903A1F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903A1F" w:rsidRPr="00520FB9" w:rsidRDefault="00903A1F" w:rsidP="00903A1F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520FB9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9. Հավելվածի 5-րդ կետի </w:t>
            </w:r>
            <w:r w:rsidRPr="00520FB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«ամրագրվում» բառն անհրաժեշտ է փոխարինել «սահմանվում» բառով, իսկ «հրամանով» բառից հետո անհրաժեշտ է լրացնել «(այսուհետ՝ հրաման)» բառերը, նկատի ունենալով հետագայում կիրառվող ձևակերպումները:</w:t>
            </w:r>
          </w:p>
          <w:p w:rsidR="001B7F38" w:rsidRPr="00520FB9" w:rsidRDefault="001B7F38" w:rsidP="00903A1F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1B7F38" w:rsidRPr="00520FB9" w:rsidRDefault="001B7F38" w:rsidP="00903A1F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hy-AM"/>
              </w:rPr>
            </w:pPr>
            <w:r w:rsidRPr="00520FB9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10. Հավելվածի 12-րդ կետի </w:t>
            </w:r>
            <w:r w:rsidRPr="00520FB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«չափանիշները և» բառերից հետո անհրաժեշտ է լրացնել «7-րդ կետով նշված» բառերը, քանի որ արժեթղթերի միջազգային տարբերակիչ ծածկագրերի վերաբերյալ կարգավորումը նախատեսված է </w:t>
            </w:r>
            <w:r w:rsidRPr="00520FB9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Հավելվածի 7-րդ կետում: Նույն </w:t>
            </w:r>
            <w:r w:rsidRPr="00520FB9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hy-AM"/>
              </w:rPr>
              <w:t>դիտարկումը վերաբերում է Հավելվածի 17-րդ կետի 1-ին ենթակետին:</w:t>
            </w:r>
          </w:p>
          <w:p w:rsidR="00695DA4" w:rsidRPr="00520FB9" w:rsidRDefault="00695DA4" w:rsidP="00903A1F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hy-AM"/>
              </w:rPr>
            </w:pPr>
          </w:p>
          <w:p w:rsidR="00695DA4" w:rsidRPr="00520FB9" w:rsidRDefault="00695DA4" w:rsidP="00695DA4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11. Հավելվածի</w:t>
            </w:r>
            <w:r w:rsidRPr="00520FB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23-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րդ</w:t>
            </w:r>
            <w:r w:rsidRPr="00520FB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կետի</w:t>
            </w:r>
            <w:r w:rsidRPr="00520FB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համաձայն՝</w:t>
            </w:r>
            <w:r w:rsidRPr="00520FB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թողարկողը</w:t>
            </w:r>
            <w:r w:rsidRPr="00520FB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կարող</w:t>
            </w:r>
            <w:r w:rsidRPr="00520FB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է</w:t>
            </w:r>
            <w:r w:rsidRPr="00520FB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թողարկված</w:t>
            </w:r>
            <w:r w:rsidRPr="00520FB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պարտատոմսերը</w:t>
            </w:r>
            <w:r w:rsidRPr="00520FB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տեղաբաշխել</w:t>
            </w:r>
            <w:r w:rsidRPr="00520FB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ամբողջությամբ</w:t>
            </w:r>
            <w:r w:rsidRPr="00520FB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կամ</w:t>
            </w:r>
            <w:r w:rsidRPr="00520FB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մաս</w:t>
            </w:r>
            <w:r w:rsidRPr="00520FB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-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մաս</w:t>
            </w:r>
            <w:r w:rsidRPr="00520FB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` 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վերաբացման</w:t>
            </w:r>
            <w:r w:rsidRPr="00520FB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միջոցով</w:t>
            </w:r>
            <w:r w:rsidRPr="00520FB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: </w:t>
            </w:r>
          </w:p>
          <w:p w:rsidR="00695DA4" w:rsidRPr="00520FB9" w:rsidRDefault="00695DA4" w:rsidP="00695DA4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Միաժամանակ</w:t>
            </w:r>
            <w:r w:rsidRPr="00520FB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Հավելվածի</w:t>
            </w:r>
            <w:r w:rsidRPr="00520FB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2-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րդ</w:t>
            </w:r>
            <w:r w:rsidRPr="00520FB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կետի</w:t>
            </w:r>
            <w:r w:rsidRPr="00520FB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31-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րդ</w:t>
            </w:r>
            <w:r w:rsidRPr="00520FB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ենթակետի</w:t>
            </w:r>
            <w:r w:rsidRPr="00520FB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համաձայն՝</w:t>
            </w:r>
            <w:r w:rsidRPr="00520FB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տեղաբաշխումը</w:t>
            </w:r>
            <w:r w:rsidRPr="00520FB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` 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թողարկողի</w:t>
            </w:r>
            <w:r w:rsidRPr="00520FB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կողմից</w:t>
            </w:r>
            <w:r w:rsidRPr="00520FB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պարտատոմսի</w:t>
            </w:r>
            <w:r w:rsidRPr="00520FB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առաջին</w:t>
            </w:r>
            <w:r w:rsidRPr="00520FB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վաճառք</w:t>
            </w:r>
            <w:r w:rsidRPr="00520FB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կամ</w:t>
            </w:r>
            <w:r w:rsidRPr="00520FB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թողարկման</w:t>
            </w:r>
            <w:r w:rsidRPr="00520FB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վերաբացման</w:t>
            </w:r>
            <w:r w:rsidRPr="00520FB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միջոցով</w:t>
            </w:r>
            <w:r w:rsidRPr="00520FB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պարտատոմսի</w:t>
            </w:r>
            <w:r w:rsidRPr="00520FB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վաճառք</w:t>
            </w:r>
            <w:r w:rsidRPr="00520FB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է</w:t>
            </w:r>
            <w:r w:rsidRPr="00520FB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: 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Նշված</w:t>
            </w:r>
            <w:r w:rsidRPr="00520FB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կարգավորումից</w:t>
            </w:r>
            <w:r w:rsidRPr="00520FB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ելնելով՝</w:t>
            </w:r>
            <w:r w:rsidRPr="00520FB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առաջարկում</w:t>
            </w:r>
            <w:r w:rsidRPr="00520FB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ենք</w:t>
            </w:r>
            <w:r w:rsidRPr="00520FB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Հավելվածի</w:t>
            </w:r>
            <w:r w:rsidRPr="00520FB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23-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րդ</w:t>
            </w:r>
            <w:r w:rsidRPr="00520FB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կետը</w:t>
            </w:r>
            <w:r w:rsidRPr="00520FB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lastRenderedPageBreak/>
              <w:t>լրամշակել</w:t>
            </w:r>
            <w:r w:rsidRPr="00520FB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:</w:t>
            </w:r>
          </w:p>
          <w:p w:rsidR="00695DA4" w:rsidRPr="00520FB9" w:rsidRDefault="00695DA4" w:rsidP="00695DA4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520FB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12. Հավելվածի 25-րդ կետի «օրենքով» բառից առաջ կիրառվող «Հայաստանի Հանրապետության» բառերն անհրաժեշտ է հանել՝ հիմք ընդունելով «Նորմատիվ իրավական ակտերի մասին» օրենքի 18-րդ հոդվածի կարգավորումները: Նույն դիտարկումը վերաբերում է Հավելվածի 41-րդ կետին:</w:t>
            </w:r>
          </w:p>
          <w:p w:rsidR="005B2BC9" w:rsidRPr="00520FB9" w:rsidRDefault="00C91E8C" w:rsidP="00695DA4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520FB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13. Հավելվածի 27-րդ կետի «հաստատված» բառն անհրաժեշտ է փոխարինել «սահմանված» բառով՝ նկատի ունենալով </w:t>
            </w:r>
            <w:r w:rsidRPr="00520FB9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«Պետական պարտքի մասին» օրենքի 18-րդ հոդվածի 1-ին մասում կիրառվող ձևակերպումները:</w:t>
            </w:r>
          </w:p>
          <w:p w:rsidR="00C91E8C" w:rsidRPr="00520FB9" w:rsidRDefault="00C91E8C" w:rsidP="00695DA4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C91E8C" w:rsidRPr="00520FB9" w:rsidRDefault="00C91E8C" w:rsidP="00C91E8C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14. Հավելվածի 32-րդ կետի համաձայն՝ գործակալն իր կարգավիճակից կարող է զրկվել թողարկողի որոշմամբ` համաձայն պայմանագրի: </w:t>
            </w:r>
            <w:r w:rsidRPr="00520FB9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 xml:space="preserve">Կարգավիճակից զրկելու մասին որոշումն ուժի մեջ է մտնում 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և կենտրոնական պահառուն, աճուրդի համակարգի օպերատորը, վերջնահաշվարկ իրականացնողը, օպերա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տորը և գործակալը որոշման մասին տեղեկացվում են որոշման ընդունման պահից մեկ աշխատանքային օրվա ընթացքում:</w:t>
            </w:r>
          </w:p>
          <w:p w:rsidR="00C91E8C" w:rsidRPr="00520FB9" w:rsidRDefault="00C91E8C" w:rsidP="00C91E8C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Սույն դեպքում, հարկ է նշել, որ գործակալին կարգավիճակից զրկվելու որոշումն, ըստ էության, կրելու է  անհատական բնույթ: Իսկ «Նորմատիվ իրավական ակտերի մասին» օրենքի 23-րդ հոդվածի 6-րդ մասի համաձայն՝ </w:t>
            </w:r>
            <w:r w:rsidRPr="00520FB9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 xml:space="preserve">անհատական իրավական ակտն ուժի մեջ է մտնում այդ ակտի ընդունման մասին այն անձանց առձեռն կամ օրենքով սահմանված այլ կարգով </w:t>
            </w:r>
            <w:r w:rsidRPr="00520FB9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lastRenderedPageBreak/>
              <w:t xml:space="preserve">պատշաճ իրազեկելու օրվան հաջորդող օրվանից, որոնց ուղղված է ակտը, եթե օրենքով այլ կարգ սահմանված չէ: </w:t>
            </w:r>
          </w:p>
          <w:p w:rsidR="00C91E8C" w:rsidRPr="00520FB9" w:rsidRDefault="00C91E8C" w:rsidP="00C91E8C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Վերոգրյալից ելնելով՝ անհրաժեշտ է Հավելվածի 32-րդ կետի կարգավորումը որոշման ուժի մեջ մտնելու մասով վերանայել:</w:t>
            </w:r>
          </w:p>
          <w:p w:rsidR="00C91E8C" w:rsidRPr="00520FB9" w:rsidRDefault="00C91E8C" w:rsidP="00695DA4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903A1F" w:rsidRPr="00520FB9" w:rsidRDefault="00C91E8C" w:rsidP="00CA00E2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15. Հավելվածի 35-րդ կետի </w:t>
            </w:r>
            <w:r w:rsidRPr="00C91E8C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«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ՍԳԻ</w:t>
            </w:r>
            <w:r w:rsidRPr="00C91E8C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»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հապավումն անհրաժեշտ է վերանայել՝ նկատի ունենալով </w:t>
            </w:r>
            <w:r w:rsidRPr="00C91E8C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«Նորմատիվ իրավական ակտերի մասին» օրենքի 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21</w:t>
            </w:r>
            <w:r w:rsidRPr="00C91E8C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-րդ հոդվածի 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4</w:t>
            </w:r>
            <w:r w:rsidRPr="00C91E8C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-րդ մասը, համաձայն որի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՝ նորմատիվ</w:t>
            </w:r>
            <w:r w:rsidRPr="00520FB9">
              <w:rPr>
                <w:rFonts w:ascii="Courier New" w:hAnsi="Courier New" w:cs="Courier New"/>
                <w:bCs/>
                <w:iCs/>
                <w:sz w:val="24"/>
                <w:szCs w:val="24"/>
                <w:lang w:val="hy-AM"/>
              </w:rPr>
              <w:t> 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իրավական ակտում հաճախակի կիրառվող երկար արտահայտությունները նույն</w:t>
            </w:r>
            <w:r w:rsidRPr="00520FB9">
              <w:rPr>
                <w:rFonts w:ascii="Courier New" w:hAnsi="Courier New" w:cs="Courier New"/>
                <w:bCs/>
                <w:iCs/>
                <w:sz w:val="24"/>
                <w:szCs w:val="24"/>
                <w:lang w:val="hy-AM"/>
              </w:rPr>
              <w:t> 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նորմատիվ</w:t>
            </w:r>
            <w:r w:rsidRPr="00520FB9">
              <w:rPr>
                <w:rFonts w:ascii="Courier New" w:hAnsi="Courier New" w:cs="Courier New"/>
                <w:bCs/>
                <w:iCs/>
                <w:sz w:val="24"/>
                <w:szCs w:val="24"/>
                <w:lang w:val="hy-AM"/>
              </w:rPr>
              <w:t> 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իրավական ակտում </w:t>
            </w:r>
            <w:r w:rsidRPr="00520FB9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>կարող են սահմանվել կրճատ տարբերակով`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520FB9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>իրավական ակտում առաջին իսկ կիրառումից հետո նախատեսելով</w:t>
            </w:r>
            <w:r w:rsidRPr="00520FB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կամ տվյալ արտահայտության սահմանումը, </w:t>
            </w:r>
            <w:r w:rsidRPr="00520FB9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>կամ փակագծերում նշելով կրճատ տարբերակը:</w:t>
            </w:r>
          </w:p>
          <w:p w:rsidR="00CA00E2" w:rsidRPr="00520FB9" w:rsidRDefault="00CA00E2" w:rsidP="00CA00E2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p w:rsidR="00ED5B51" w:rsidRPr="00520FB9" w:rsidRDefault="00ED5B51" w:rsidP="00ED5B51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r w:rsidRPr="00520FB9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16. Հավելվածի 7-րդ գլխի կարգավորումը վերաբերում է </w:t>
            </w:r>
            <w:r w:rsidRPr="00520FB9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աճուրդի համակարգի օպերատորի կողմից գործառնությունների իրականացման կարգին</w:t>
            </w:r>
            <w:r w:rsidRPr="00520FB9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, իսկ 8-րդ գլխի կարգավորումները՝ </w:t>
            </w:r>
            <w:r w:rsidRPr="00520FB9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երկրորդային շուկայում պարտատոմսերի շրջանառության, պարտատոմսերի գրավադրման, պարտատոմսերի վերջնահաշվարկի, պահառության գործունեության, պարտատոմսերի հաշվառման և հաշվարկների իրականացման համակարգին:</w:t>
            </w:r>
          </w:p>
          <w:p w:rsidR="00ED5B51" w:rsidRPr="00520FB9" w:rsidRDefault="00ED5B51" w:rsidP="00ED5B51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r w:rsidRPr="00520FB9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Այսպիսով, «Պետական պարտքի մասին» օրենքի 17-րդ հոդվածի 2-րդ մասի </w:t>
            </w:r>
            <w:r w:rsidRPr="00520FB9">
              <w:rPr>
                <w:rFonts w:ascii="GHEA Grapalat" w:hAnsi="GHEA Grapalat" w:cs="Times New Roman"/>
                <w:sz w:val="24"/>
                <w:szCs w:val="24"/>
                <w:lang w:val="hy-AM"/>
              </w:rPr>
              <w:lastRenderedPageBreak/>
              <w:t xml:space="preserve">համաձայն՝ </w:t>
            </w:r>
            <w:r w:rsidRPr="00520FB9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Հայաստանի Հանրապետության կառավարությունը</w:t>
            </w:r>
            <w:r w:rsidRPr="00520FB9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20FB9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հաստատում է</w:t>
            </w:r>
            <w:r w:rsidRPr="00520FB9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Հայաստանի Հանրապետության պետական գանձապետական </w:t>
            </w:r>
            <w:r w:rsidRPr="00520FB9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պարտատոմսերի թողարկման, տեղաբաշխման, շրջանառության, հետգնման և մարման կարգերը:</w:t>
            </w:r>
          </w:p>
          <w:p w:rsidR="00ED5B51" w:rsidRPr="00520FB9" w:rsidRDefault="00ED5B51" w:rsidP="00ED5B51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r w:rsidRPr="00520FB9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«Նորմատիվ իրավական ակտերի մասին» օրենքի 9-րդ հոդվածի 1-ին մասի համաձայն՝ </w:t>
            </w:r>
            <w:r w:rsidRPr="00520FB9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նորմատիվ իրավական ակտի կարգավորումը չպետք է դուրս գա իր առարկայի շրջանակներից:</w:t>
            </w:r>
            <w:r w:rsidRPr="00520FB9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Իսկ 12-րդ հոդվածի 1-ին մասի համաձայն՝ </w:t>
            </w:r>
            <w:r w:rsidRPr="00520FB9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նորմատիվ</w:t>
            </w:r>
            <w:r w:rsidRPr="00520FB9">
              <w:rPr>
                <w:rFonts w:ascii="Courier New" w:hAnsi="Courier New" w:cs="Courier New"/>
                <w:b/>
                <w:sz w:val="24"/>
                <w:szCs w:val="24"/>
                <w:lang w:val="hy-AM"/>
              </w:rPr>
              <w:t> </w:t>
            </w:r>
            <w:r w:rsidRPr="00520FB9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իրավական ակտը ունենում է վերնագիր, որը համապատասխանում է</w:t>
            </w:r>
            <w:r w:rsidRPr="00520FB9">
              <w:rPr>
                <w:rFonts w:ascii="Courier New" w:hAnsi="Courier New" w:cs="Courier New"/>
                <w:b/>
                <w:sz w:val="24"/>
                <w:szCs w:val="24"/>
                <w:lang w:val="hy-AM"/>
              </w:rPr>
              <w:t> </w:t>
            </w:r>
            <w:r w:rsidRPr="00520FB9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նորմատիվ</w:t>
            </w:r>
            <w:r w:rsidRPr="00520FB9">
              <w:rPr>
                <w:rFonts w:ascii="Courier New" w:hAnsi="Courier New" w:cs="Courier New"/>
                <w:b/>
                <w:sz w:val="24"/>
                <w:szCs w:val="24"/>
                <w:lang w:val="hy-AM"/>
              </w:rPr>
              <w:t> </w:t>
            </w:r>
            <w:r w:rsidRPr="00520FB9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իրավական ակտի բովանդակությանը:</w:t>
            </w:r>
          </w:p>
          <w:p w:rsidR="00ED5B51" w:rsidRPr="00520FB9" w:rsidRDefault="00ED5B51" w:rsidP="00ED5B51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520FB9">
              <w:rPr>
                <w:rFonts w:ascii="GHEA Grapalat" w:hAnsi="GHEA Grapalat" w:cs="Times New Roman"/>
                <w:sz w:val="24"/>
                <w:szCs w:val="24"/>
                <w:lang w:val="hy-AM"/>
              </w:rPr>
              <w:t>Վերոգրյալ կարգավորումներից ելնելով՝ հարկ է նկատի ունենալ, որ Հավելվածի 7-րդ և 8-րդ գլուխների կարգավորումները դուրս են կարգի կարգավորման առարկայի շրջանակից, ուստի դրանք խնդրահարույց են և ունեն վերանայման կարիք:</w:t>
            </w:r>
          </w:p>
          <w:p w:rsidR="00ED5B51" w:rsidRPr="00520FB9" w:rsidRDefault="00ED5B51" w:rsidP="00ED5B51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p w:rsidR="00ED5B51" w:rsidRPr="00ED5B51" w:rsidRDefault="00ED5B51" w:rsidP="00ED5B51">
            <w:pPr>
              <w:spacing w:after="0" w:line="360" w:lineRule="auto"/>
              <w:ind w:left="120" w:right="135" w:firstLine="270"/>
              <w:jc w:val="both"/>
              <w:rPr>
                <w:rFonts w:ascii="GHEA Grapalat" w:hAnsi="GHEA Grapalat" w:cs="Times New Roman"/>
                <w:sz w:val="24"/>
                <w:szCs w:val="24"/>
              </w:rPr>
            </w:pPr>
            <w:r w:rsidRPr="00563394">
              <w:rPr>
                <w:rFonts w:ascii="GHEA Grapalat" w:hAnsi="GHEA Grapalat" w:cs="Times New Roman"/>
                <w:sz w:val="24"/>
                <w:szCs w:val="24"/>
                <w:lang w:val="hy-AM"/>
              </w:rPr>
              <w:t>17. Հավելվածի</w:t>
            </w:r>
            <w:r w:rsidRPr="00ED5B51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գլուխների համարակալումն անհրաժեշտ է վերանայել՝ հիմք ընդունելով «Նորմատիվ իրավական ակտերի մասին» օրենքի 14-րդ հոդվածի 10-րդ մասի կարգավորումները, համաձայն որի՝ </w:t>
            </w:r>
            <w:r w:rsidRPr="00ED5B51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նորմատիվ իրավական ակտի բաժիններն ու գլուխները համարակալվում են արաբական թվանշաններով:…</w:t>
            </w:r>
            <w:r w:rsidRPr="00563394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D5B51">
              <w:rPr>
                <w:rFonts w:ascii="GHEA Grapalat" w:hAnsi="GHEA Grapalat" w:cs="Times New Roman"/>
                <w:sz w:val="24"/>
                <w:szCs w:val="24"/>
              </w:rPr>
              <w:t>Նշված</w:t>
            </w:r>
            <w:proofErr w:type="spellEnd"/>
            <w:r w:rsidRPr="00ED5B51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D5B51">
              <w:rPr>
                <w:rFonts w:ascii="GHEA Grapalat" w:hAnsi="GHEA Grapalat" w:cs="Times New Roman"/>
                <w:sz w:val="24"/>
                <w:szCs w:val="24"/>
              </w:rPr>
              <w:t>դիտարկումից</w:t>
            </w:r>
            <w:proofErr w:type="spellEnd"/>
            <w:r w:rsidRPr="00ED5B51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D5B51">
              <w:rPr>
                <w:rFonts w:ascii="GHEA Grapalat" w:hAnsi="GHEA Grapalat" w:cs="Times New Roman"/>
                <w:sz w:val="24"/>
                <w:szCs w:val="24"/>
              </w:rPr>
              <w:t>ելնելով</w:t>
            </w:r>
            <w:proofErr w:type="spellEnd"/>
            <w:r w:rsidRPr="00ED5B51">
              <w:rPr>
                <w:rFonts w:ascii="GHEA Grapalat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ED5B51">
              <w:rPr>
                <w:rFonts w:ascii="GHEA Grapalat" w:hAnsi="GHEA Grapalat" w:cs="Times New Roman"/>
                <w:sz w:val="24"/>
                <w:szCs w:val="24"/>
              </w:rPr>
              <w:t>անհրաժեշտ</w:t>
            </w:r>
            <w:proofErr w:type="spellEnd"/>
            <w:r w:rsidRPr="00ED5B51">
              <w:rPr>
                <w:rFonts w:ascii="GHEA Grapalat" w:hAnsi="GHEA Grapalat" w:cs="Times New Roman"/>
                <w:sz w:val="24"/>
                <w:szCs w:val="24"/>
              </w:rPr>
              <w:t xml:space="preserve"> է </w:t>
            </w:r>
            <w:proofErr w:type="spellStart"/>
            <w:r w:rsidRPr="00ED5B51">
              <w:rPr>
                <w:rFonts w:ascii="GHEA Grapalat" w:hAnsi="GHEA Grapalat" w:cs="Times New Roman"/>
                <w:sz w:val="24"/>
                <w:szCs w:val="24"/>
              </w:rPr>
              <w:t>նաև</w:t>
            </w:r>
            <w:proofErr w:type="spellEnd"/>
            <w:r w:rsidRPr="00ED5B51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D5B51">
              <w:rPr>
                <w:rFonts w:ascii="GHEA Grapalat" w:hAnsi="GHEA Grapalat" w:cs="Times New Roman"/>
                <w:sz w:val="24"/>
                <w:szCs w:val="24"/>
              </w:rPr>
              <w:t>Հավելվածի</w:t>
            </w:r>
            <w:proofErr w:type="spellEnd"/>
            <w:r w:rsidRPr="00ED5B51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D5B51">
              <w:rPr>
                <w:rFonts w:ascii="GHEA Grapalat" w:hAnsi="GHEA Grapalat" w:cs="Times New Roman"/>
                <w:sz w:val="24"/>
                <w:szCs w:val="24"/>
              </w:rPr>
              <w:t>հղումները</w:t>
            </w:r>
            <w:proofErr w:type="spellEnd"/>
            <w:r w:rsidRPr="00ED5B51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D5B51">
              <w:rPr>
                <w:rFonts w:ascii="GHEA Grapalat" w:hAnsi="GHEA Grapalat" w:cs="Times New Roman"/>
                <w:sz w:val="24"/>
                <w:szCs w:val="24"/>
              </w:rPr>
              <w:t>վերանայել</w:t>
            </w:r>
            <w:proofErr w:type="spellEnd"/>
            <w:r w:rsidRPr="00ED5B51">
              <w:rPr>
                <w:rFonts w:ascii="GHEA Grapalat" w:hAnsi="GHEA Grapalat" w:cs="Times New Roman"/>
                <w:sz w:val="24"/>
                <w:szCs w:val="24"/>
              </w:rPr>
              <w:t>:</w:t>
            </w:r>
          </w:p>
        </w:tc>
        <w:tc>
          <w:tcPr>
            <w:tcW w:w="6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A00E2" w:rsidRDefault="00CA00E2" w:rsidP="00CA00E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56B9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 </w:t>
            </w:r>
          </w:p>
          <w:p w:rsidR="00CA00E2" w:rsidRPr="00104233" w:rsidRDefault="00CA00E2" w:rsidP="00CA00E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10423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</w:t>
            </w:r>
            <w:r w:rsidRPr="0010423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>է</w:t>
            </w:r>
            <w:r w:rsidRPr="0010423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:rsidR="00CA00E2" w:rsidRDefault="00104233" w:rsidP="00CA00E2">
            <w:pPr>
              <w:spacing w:after="0" w:line="360" w:lineRule="auto"/>
              <w:ind w:left="113" w:right="57" w:firstLine="295"/>
              <w:jc w:val="both"/>
              <w:rPr>
                <w:rFonts w:ascii="GHEA Grapalat" w:hAnsi="GHEA Grapalat" w:cs="Tahoma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Tahoma"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sz w:val="24"/>
                <w:szCs w:val="24"/>
              </w:rPr>
              <w:t>վերնագրում</w:t>
            </w:r>
            <w:proofErr w:type="spellEnd"/>
            <w:r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sz w:val="24"/>
                <w:szCs w:val="24"/>
              </w:rPr>
              <w:t>առաջարկվող</w:t>
            </w:r>
            <w:proofErr w:type="spellEnd"/>
            <w:r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sz w:val="24"/>
                <w:szCs w:val="24"/>
              </w:rPr>
              <w:t>լրացումը</w:t>
            </w:r>
            <w:proofErr w:type="spellEnd"/>
            <w:r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sz w:val="24"/>
                <w:szCs w:val="24"/>
              </w:rPr>
              <w:t>հանվել</w:t>
            </w:r>
            <w:proofErr w:type="spellEnd"/>
            <w:r>
              <w:rPr>
                <w:rFonts w:ascii="GHEA Grapalat" w:hAnsi="GHEA Grapalat" w:cs="Tahoma"/>
                <w:sz w:val="24"/>
                <w:szCs w:val="24"/>
              </w:rPr>
              <w:t xml:space="preserve"> է:</w:t>
            </w:r>
          </w:p>
          <w:p w:rsidR="00104233" w:rsidRPr="00104233" w:rsidRDefault="00104233" w:rsidP="00CA00E2">
            <w:pPr>
              <w:spacing w:after="0" w:line="360" w:lineRule="auto"/>
              <w:ind w:left="113" w:right="57" w:firstLine="295"/>
              <w:jc w:val="both"/>
              <w:rPr>
                <w:rFonts w:ascii="GHEA Grapalat" w:eastAsia="Calibri" w:hAnsi="GHEA Grapalat" w:cs="Times Armeni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Tahoma"/>
                <w:sz w:val="24"/>
                <w:szCs w:val="24"/>
              </w:rPr>
              <w:t>Հարկ</w:t>
            </w:r>
            <w:proofErr w:type="spellEnd"/>
            <w:r>
              <w:rPr>
                <w:rFonts w:ascii="GHEA Grapalat" w:hAnsi="GHEA Grapalat" w:cs="Tahoma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Tahoma"/>
                <w:sz w:val="24"/>
                <w:szCs w:val="24"/>
              </w:rPr>
              <w:t>նշել</w:t>
            </w:r>
            <w:proofErr w:type="spellEnd"/>
            <w:r>
              <w:rPr>
                <w:rFonts w:ascii="GHEA Grapalat" w:hAnsi="GHEA Grapalat" w:cs="Tahoma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Tahoma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r w:rsidRPr="00CA00E2">
              <w:rPr>
                <w:rFonts w:ascii="GHEA Grapalat" w:hAnsi="GHEA Grapalat" w:cs="Sylfaen"/>
                <w:sz w:val="24"/>
                <w:szCs w:val="24"/>
                <w:lang w:val="hy-AM"/>
              </w:rPr>
              <w:t>«փոխանակ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ում</w:t>
            </w:r>
            <w:proofErr w:type="spellEnd"/>
            <w:r w:rsidRPr="00CA00E2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եզրույթը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սահմանվում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որպես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CA00E2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10423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թողարկողի կողմից մեկ արժեթղթերի միջազգային տարբերակիչ ծածկագրով պարտատոմսի տեղաբաշխում՝ միայն մեկ այլ </w:t>
            </w:r>
            <w:r w:rsidRPr="0010423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արժեթղթերի միջազգային տարբերակիչ ծածկագրով, ազատ կարգավիճակով պարտատոմսի հետգնման պայմանով</w:t>
            </w:r>
            <w:r w:rsidRPr="00CA00E2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Այլ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կերպ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ասած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, 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փոխանակումը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դա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ո</w:t>
            </w:r>
            <w:r w:rsidRPr="00CA00E2">
              <w:rPr>
                <w:rFonts w:ascii="GHEA Grapalat" w:hAnsi="GHEA Grapalat" w:cs="Sylfaen"/>
                <w:sz w:val="24"/>
                <w:szCs w:val="24"/>
                <w:lang w:val="hy-AM"/>
              </w:rPr>
              <w:t>րոշման ընդունման լիազորող նորմ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սահմանված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տեղաբաշխման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հետգնման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միաժամանակյա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իրականացումն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է:</w:t>
            </w:r>
          </w:p>
          <w:p w:rsidR="00CA00E2" w:rsidRDefault="00CA00E2" w:rsidP="00CA00E2">
            <w:pPr>
              <w:spacing w:after="0" w:line="360" w:lineRule="auto"/>
              <w:ind w:left="113" w:right="57" w:firstLine="295"/>
              <w:jc w:val="both"/>
              <w:rPr>
                <w:rFonts w:ascii="GHEA Grapalat" w:eastAsia="Calibri" w:hAnsi="GHEA Grapalat" w:cs="Times Armenian"/>
                <w:color w:val="000000"/>
                <w:sz w:val="24"/>
                <w:szCs w:val="24"/>
              </w:rPr>
            </w:pPr>
          </w:p>
          <w:p w:rsidR="00CA00E2" w:rsidRDefault="00CA00E2" w:rsidP="00CA00E2">
            <w:pPr>
              <w:spacing w:after="0" w:line="360" w:lineRule="auto"/>
              <w:ind w:left="113" w:right="57" w:firstLine="295"/>
              <w:jc w:val="both"/>
              <w:rPr>
                <w:rFonts w:ascii="GHEA Grapalat" w:eastAsia="Calibri" w:hAnsi="GHEA Grapalat" w:cs="Times Armenian"/>
                <w:color w:val="000000"/>
                <w:sz w:val="24"/>
                <w:szCs w:val="24"/>
              </w:rPr>
            </w:pPr>
          </w:p>
          <w:p w:rsidR="00CA00E2" w:rsidRDefault="00CA00E2" w:rsidP="00CA00E2">
            <w:pPr>
              <w:spacing w:after="0" w:line="360" w:lineRule="auto"/>
              <w:ind w:left="113" w:right="57" w:firstLine="295"/>
              <w:jc w:val="both"/>
              <w:rPr>
                <w:rFonts w:ascii="GHEA Grapalat" w:eastAsia="Calibri" w:hAnsi="GHEA Grapalat" w:cs="Times Armenian"/>
                <w:color w:val="000000"/>
                <w:sz w:val="24"/>
                <w:szCs w:val="24"/>
              </w:rPr>
            </w:pPr>
          </w:p>
          <w:p w:rsidR="00CA00E2" w:rsidRDefault="00CA00E2" w:rsidP="00CA00E2">
            <w:pPr>
              <w:spacing w:after="0" w:line="360" w:lineRule="auto"/>
              <w:ind w:left="113" w:right="57" w:firstLine="295"/>
              <w:jc w:val="both"/>
              <w:rPr>
                <w:rFonts w:ascii="GHEA Grapalat" w:eastAsia="Calibri" w:hAnsi="GHEA Grapalat" w:cs="Times Armenian"/>
                <w:color w:val="000000"/>
                <w:sz w:val="24"/>
                <w:szCs w:val="24"/>
              </w:rPr>
            </w:pPr>
          </w:p>
          <w:p w:rsidR="00CA00E2" w:rsidRDefault="00CA00E2" w:rsidP="00CA00E2">
            <w:pPr>
              <w:spacing w:after="0" w:line="360" w:lineRule="auto"/>
              <w:ind w:left="113" w:right="57" w:firstLine="295"/>
              <w:jc w:val="both"/>
              <w:rPr>
                <w:rFonts w:ascii="GHEA Grapalat" w:eastAsia="Calibri" w:hAnsi="GHEA Grapalat" w:cs="Times Armenian"/>
                <w:color w:val="000000"/>
                <w:sz w:val="24"/>
                <w:szCs w:val="24"/>
              </w:rPr>
            </w:pPr>
          </w:p>
          <w:p w:rsidR="00CA00E2" w:rsidRDefault="00CA00E2" w:rsidP="00CA00E2">
            <w:pPr>
              <w:spacing w:after="0" w:line="360" w:lineRule="auto"/>
              <w:ind w:left="113" w:right="57" w:firstLine="295"/>
              <w:jc w:val="both"/>
              <w:rPr>
                <w:rFonts w:ascii="GHEA Grapalat" w:eastAsia="Calibri" w:hAnsi="GHEA Grapalat" w:cs="Times Armenian"/>
                <w:color w:val="000000"/>
                <w:sz w:val="24"/>
                <w:szCs w:val="24"/>
              </w:rPr>
            </w:pPr>
          </w:p>
          <w:p w:rsidR="00642F6D" w:rsidRPr="00156B9C" w:rsidRDefault="00642F6D" w:rsidP="00642F6D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Calibri" w:hAnsi="GHEA Grapalat" w:cs="Times Armenian"/>
                <w:b/>
                <w:color w:val="000000"/>
                <w:sz w:val="24"/>
                <w:szCs w:val="24"/>
                <w:lang w:val="hy-AM"/>
              </w:rPr>
            </w:pPr>
            <w:r w:rsidRPr="005B3867">
              <w:rPr>
                <w:rFonts w:ascii="GHEA Grapalat" w:eastAsia="Calibri" w:hAnsi="GHEA Grapalat" w:cs="Times Armenian"/>
                <w:b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:rsidR="00CA00E2" w:rsidRDefault="00CA00E2" w:rsidP="00CA00E2">
            <w:pPr>
              <w:spacing w:after="0" w:line="360" w:lineRule="auto"/>
              <w:ind w:left="113" w:right="57" w:firstLine="295"/>
              <w:jc w:val="both"/>
              <w:rPr>
                <w:rFonts w:ascii="GHEA Grapalat" w:eastAsia="Calibri" w:hAnsi="GHEA Grapalat" w:cs="Times Armenian"/>
                <w:color w:val="000000"/>
                <w:sz w:val="24"/>
                <w:szCs w:val="24"/>
              </w:rPr>
            </w:pPr>
          </w:p>
          <w:p w:rsidR="00CA00E2" w:rsidRDefault="00CA00E2" w:rsidP="00CA00E2">
            <w:pPr>
              <w:spacing w:after="0" w:line="360" w:lineRule="auto"/>
              <w:ind w:left="113" w:right="57" w:firstLine="295"/>
              <w:jc w:val="both"/>
              <w:rPr>
                <w:rFonts w:ascii="GHEA Grapalat" w:eastAsia="Calibri" w:hAnsi="GHEA Grapalat" w:cs="Times Armenian"/>
                <w:color w:val="000000"/>
                <w:sz w:val="24"/>
                <w:szCs w:val="24"/>
              </w:rPr>
            </w:pPr>
          </w:p>
          <w:p w:rsidR="00CA00E2" w:rsidRDefault="00CA00E2" w:rsidP="00CA00E2">
            <w:pPr>
              <w:spacing w:after="0" w:line="360" w:lineRule="auto"/>
              <w:ind w:left="113" w:right="57" w:firstLine="295"/>
              <w:jc w:val="both"/>
              <w:rPr>
                <w:rFonts w:ascii="GHEA Grapalat" w:eastAsia="Calibri" w:hAnsi="GHEA Grapalat" w:cs="Times Armenian"/>
                <w:color w:val="000000"/>
                <w:sz w:val="24"/>
                <w:szCs w:val="24"/>
              </w:rPr>
            </w:pPr>
          </w:p>
          <w:p w:rsidR="00642F6D" w:rsidRPr="00156B9C" w:rsidRDefault="00642F6D" w:rsidP="00642F6D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Calibri" w:hAnsi="GHEA Grapalat" w:cs="Times Armenian"/>
                <w:b/>
                <w:color w:val="000000"/>
                <w:sz w:val="24"/>
                <w:szCs w:val="24"/>
                <w:lang w:val="hy-AM"/>
              </w:rPr>
            </w:pPr>
            <w:r w:rsidRPr="005B3867">
              <w:rPr>
                <w:rFonts w:ascii="GHEA Grapalat" w:eastAsia="Calibri" w:hAnsi="GHEA Grapalat" w:cs="Times Armenian"/>
                <w:b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:rsidR="00CA00E2" w:rsidRDefault="00CA00E2" w:rsidP="00CA00E2">
            <w:pPr>
              <w:spacing w:after="0" w:line="360" w:lineRule="auto"/>
              <w:ind w:left="113" w:right="57" w:firstLine="295"/>
              <w:jc w:val="both"/>
              <w:rPr>
                <w:rFonts w:ascii="GHEA Grapalat" w:eastAsia="Calibri" w:hAnsi="GHEA Grapalat" w:cs="Times Armenian"/>
                <w:color w:val="000000"/>
                <w:sz w:val="24"/>
                <w:szCs w:val="24"/>
              </w:rPr>
            </w:pPr>
          </w:p>
          <w:p w:rsidR="00CA00E2" w:rsidRPr="00C23ABF" w:rsidRDefault="00CA00E2" w:rsidP="00CA00E2">
            <w:pPr>
              <w:spacing w:after="0" w:line="360" w:lineRule="auto"/>
              <w:ind w:left="113" w:right="57" w:firstLine="295"/>
              <w:jc w:val="both"/>
              <w:rPr>
                <w:rFonts w:ascii="GHEA Grapalat" w:eastAsia="Calibri" w:hAnsi="GHEA Grapalat" w:cs="Times Armenian"/>
                <w:color w:val="000000"/>
                <w:sz w:val="24"/>
                <w:szCs w:val="24"/>
              </w:rPr>
            </w:pPr>
          </w:p>
          <w:p w:rsidR="00CA00E2" w:rsidRDefault="00CA00E2" w:rsidP="00CA00E2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Calibri" w:hAnsi="GHEA Grapalat" w:cs="Times Armenian"/>
                <w:b/>
                <w:color w:val="000000"/>
                <w:sz w:val="24"/>
                <w:szCs w:val="24"/>
              </w:rPr>
            </w:pPr>
          </w:p>
          <w:p w:rsidR="00642F6D" w:rsidRDefault="00642F6D" w:rsidP="00CA00E2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Calibri" w:hAnsi="GHEA Grapalat" w:cs="Times Armenian"/>
                <w:b/>
                <w:color w:val="000000"/>
                <w:sz w:val="24"/>
                <w:szCs w:val="24"/>
              </w:rPr>
            </w:pPr>
          </w:p>
          <w:p w:rsidR="00CA00E2" w:rsidRPr="00156B9C" w:rsidRDefault="00CA00E2" w:rsidP="00CA00E2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Calibri" w:hAnsi="GHEA Grapalat" w:cs="Times Armenian"/>
                <w:b/>
                <w:color w:val="000000"/>
                <w:sz w:val="24"/>
                <w:szCs w:val="24"/>
                <w:lang w:val="hy-AM"/>
              </w:rPr>
            </w:pPr>
            <w:r w:rsidRPr="005B3867">
              <w:rPr>
                <w:rFonts w:ascii="GHEA Grapalat" w:eastAsia="Calibri" w:hAnsi="GHEA Grapalat" w:cs="Times Armenian"/>
                <w:b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:rsidR="00CA00E2" w:rsidRPr="00156B9C" w:rsidRDefault="00CA00E2" w:rsidP="00CA00E2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Calibri" w:hAnsi="GHEA Grapalat" w:cs="Times Armenian"/>
                <w:b/>
                <w:color w:val="000000"/>
                <w:sz w:val="24"/>
                <w:szCs w:val="24"/>
                <w:lang w:val="hy-AM"/>
              </w:rPr>
            </w:pPr>
          </w:p>
          <w:p w:rsidR="00CA00E2" w:rsidRPr="00156B9C" w:rsidRDefault="00CA00E2" w:rsidP="00CA00E2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56B9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է։</w:t>
            </w:r>
          </w:p>
          <w:p w:rsidR="00CA00E2" w:rsidRPr="00156B9C" w:rsidRDefault="00CA00E2" w:rsidP="00CA00E2">
            <w:pPr>
              <w:spacing w:after="0" w:line="36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CA00E2" w:rsidRDefault="00CA00E2" w:rsidP="00CA00E2">
            <w:pPr>
              <w:spacing w:after="0" w:line="36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520FB9" w:rsidRPr="00156B9C" w:rsidRDefault="00520FB9" w:rsidP="00CA00E2">
            <w:pPr>
              <w:spacing w:after="0" w:line="36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CA00E2" w:rsidRPr="00156B9C" w:rsidRDefault="00CA00E2" w:rsidP="00CA00E2">
            <w:pPr>
              <w:spacing w:after="0" w:line="36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CA00E2" w:rsidRPr="00563394" w:rsidRDefault="00CA00E2" w:rsidP="00CA00E2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56B9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է։</w:t>
            </w:r>
          </w:p>
          <w:p w:rsidR="00CA00E2" w:rsidRPr="00563394" w:rsidRDefault="00CA00E2" w:rsidP="00CA00E2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CA00E2" w:rsidRPr="00563394" w:rsidRDefault="00CA00E2" w:rsidP="00CA00E2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CA00E2" w:rsidRPr="00563394" w:rsidRDefault="00CA00E2" w:rsidP="00CA00E2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B528CD" w:rsidRPr="00563394" w:rsidRDefault="00B528CD" w:rsidP="00CA00E2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B528CD" w:rsidRPr="00563394" w:rsidRDefault="00B528CD" w:rsidP="00CA00E2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AE463B" w:rsidRPr="00563394" w:rsidRDefault="00AE463B" w:rsidP="00CA00E2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CA00E2" w:rsidRPr="00563394" w:rsidRDefault="00CA00E2" w:rsidP="00CA00E2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CA00E2" w:rsidRPr="00563394" w:rsidRDefault="00CA00E2" w:rsidP="00CA00E2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F54D3B" w:rsidRPr="00563394" w:rsidRDefault="00F54D3B" w:rsidP="00F54D3B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F54D3B" w:rsidRPr="00563394" w:rsidRDefault="00F54D3B" w:rsidP="00F54D3B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56B9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է։</w:t>
            </w:r>
          </w:p>
          <w:p w:rsidR="00CA00E2" w:rsidRPr="00563394" w:rsidRDefault="00CA00E2" w:rsidP="00CA00E2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CA00E2" w:rsidRPr="00563394" w:rsidRDefault="00CA00E2" w:rsidP="00CA00E2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F54D3B" w:rsidRPr="00563394" w:rsidRDefault="00F54D3B" w:rsidP="00CA00E2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CA00E2" w:rsidRPr="00563394" w:rsidRDefault="00CA00E2" w:rsidP="00CA00E2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520FB9" w:rsidRDefault="00520FB9" w:rsidP="00CA00E2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CA00E2" w:rsidRPr="00563394" w:rsidRDefault="00CA00E2" w:rsidP="00CA00E2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56B9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:rsidR="00CA00E2" w:rsidRPr="00563394" w:rsidRDefault="00CA00E2" w:rsidP="00CA00E2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903A1F" w:rsidRPr="00563394" w:rsidRDefault="00903A1F" w:rsidP="00CA00E2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903A1F" w:rsidRPr="00563394" w:rsidRDefault="00903A1F" w:rsidP="00CA00E2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F54D3B" w:rsidRPr="00563394" w:rsidRDefault="00F54D3B" w:rsidP="00CA00E2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CA00E2" w:rsidRPr="00563394" w:rsidRDefault="00CA00E2" w:rsidP="00CA00E2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56B9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է։</w:t>
            </w:r>
          </w:p>
          <w:p w:rsidR="00CA00E2" w:rsidRPr="00563394" w:rsidRDefault="00CA00E2" w:rsidP="00CA00E2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F407CA" w:rsidRPr="00563394" w:rsidRDefault="00F407CA" w:rsidP="00CA00E2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F407CA" w:rsidRPr="00563394" w:rsidRDefault="00F407CA" w:rsidP="00CA00E2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F407CA" w:rsidRPr="00563394" w:rsidRDefault="00F407CA" w:rsidP="00CA00E2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F407CA" w:rsidRPr="00563394" w:rsidRDefault="00F407CA" w:rsidP="00F407CA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56B9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է։</w:t>
            </w:r>
          </w:p>
          <w:p w:rsidR="00F407CA" w:rsidRPr="00563394" w:rsidRDefault="00F407CA" w:rsidP="00CA00E2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1B7F38" w:rsidRPr="00563394" w:rsidRDefault="001B7F38" w:rsidP="00CA00E2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1B7F38" w:rsidRPr="00563394" w:rsidRDefault="001B7F38" w:rsidP="00CA00E2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1B7F38" w:rsidRPr="00563394" w:rsidRDefault="001B7F38" w:rsidP="00CA00E2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F54D3B" w:rsidRPr="00563394" w:rsidRDefault="00F54D3B" w:rsidP="001B7F38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695DA4" w:rsidRDefault="00695DA4" w:rsidP="00695DA4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Չի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: </w:t>
            </w:r>
          </w:p>
          <w:p w:rsidR="00695DA4" w:rsidRPr="00563394" w:rsidRDefault="00695DA4" w:rsidP="00695DA4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bookmarkStart w:id="1" w:name="_GoBack"/>
            <w:proofErr w:type="spellStart"/>
            <w:r w:rsidRPr="00563394">
              <w:rPr>
                <w:rFonts w:ascii="GHEA Grapalat" w:eastAsia="Times New Roman" w:hAnsi="GHEA Grapalat" w:cs="Times New Roman"/>
                <w:sz w:val="24"/>
                <w:szCs w:val="24"/>
              </w:rPr>
              <w:t>Հավելվածի</w:t>
            </w:r>
            <w:proofErr w:type="spellEnd"/>
            <w:r w:rsidRPr="005633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23-րդ </w:t>
            </w:r>
            <w:proofErr w:type="spellStart"/>
            <w:r w:rsidRPr="00563394">
              <w:rPr>
                <w:rFonts w:ascii="GHEA Grapalat" w:eastAsia="Times New Roman" w:hAnsi="GHEA Grapalat" w:cs="Times New Roman"/>
                <w:sz w:val="24"/>
                <w:szCs w:val="24"/>
              </w:rPr>
              <w:t>կետը</w:t>
            </w:r>
            <w:proofErr w:type="spellEnd"/>
            <w:r w:rsidRPr="005633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63394">
              <w:rPr>
                <w:rFonts w:ascii="GHEA Grapalat" w:eastAsia="Times New Roman" w:hAnsi="GHEA Grapalat" w:cs="Times New Roman"/>
                <w:sz w:val="24"/>
                <w:szCs w:val="24"/>
              </w:rPr>
              <w:t>չի</w:t>
            </w:r>
            <w:proofErr w:type="spellEnd"/>
            <w:r w:rsidRPr="005633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63394">
              <w:rPr>
                <w:rFonts w:ascii="GHEA Grapalat" w:eastAsia="Times New Roman" w:hAnsi="GHEA Grapalat" w:cs="Times New Roman"/>
                <w:sz w:val="24"/>
                <w:szCs w:val="24"/>
              </w:rPr>
              <w:t>հակասում</w:t>
            </w:r>
            <w:proofErr w:type="spellEnd"/>
            <w:r w:rsidRPr="005633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2-րդ </w:t>
            </w:r>
            <w:proofErr w:type="spellStart"/>
            <w:r w:rsidRPr="00563394">
              <w:rPr>
                <w:rFonts w:ascii="GHEA Grapalat" w:eastAsia="Times New Roman" w:hAnsi="GHEA Grapalat" w:cs="Times New Roman"/>
                <w:sz w:val="24"/>
                <w:szCs w:val="24"/>
              </w:rPr>
              <w:t>կետի</w:t>
            </w:r>
            <w:proofErr w:type="spellEnd"/>
            <w:r w:rsidRPr="005633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31-րդ </w:t>
            </w:r>
            <w:proofErr w:type="spellStart"/>
            <w:r w:rsidRPr="00563394">
              <w:rPr>
                <w:rFonts w:ascii="GHEA Grapalat" w:eastAsia="Times New Roman" w:hAnsi="GHEA Grapalat" w:cs="Times New Roman"/>
                <w:sz w:val="24"/>
                <w:szCs w:val="24"/>
              </w:rPr>
              <w:t>ենթակետին</w:t>
            </w:r>
            <w:proofErr w:type="spellEnd"/>
          </w:p>
          <w:bookmarkEnd w:id="1"/>
          <w:p w:rsidR="005B2BC9" w:rsidRDefault="005B2BC9" w:rsidP="00695DA4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5B2BC9" w:rsidRDefault="005B2BC9" w:rsidP="00695DA4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5B2BC9" w:rsidRDefault="005B2BC9" w:rsidP="00695DA4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5B2BC9" w:rsidRDefault="005B2BC9" w:rsidP="00695DA4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F54D3B" w:rsidRDefault="00F54D3B" w:rsidP="005B2BC9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5B2BC9" w:rsidRDefault="005B2BC9" w:rsidP="005B2BC9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156B9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է։</w:t>
            </w:r>
          </w:p>
          <w:p w:rsidR="00C91E8C" w:rsidRDefault="00C91E8C" w:rsidP="005B2BC9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C91E8C" w:rsidRDefault="00C91E8C" w:rsidP="005B2BC9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C91E8C" w:rsidRDefault="00C91E8C" w:rsidP="005B2BC9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C91E8C" w:rsidRDefault="00C91E8C" w:rsidP="005B2BC9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5B2BC9" w:rsidRDefault="005B2BC9" w:rsidP="005B2BC9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156B9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է։</w:t>
            </w:r>
          </w:p>
          <w:p w:rsidR="00C91E8C" w:rsidRDefault="00C91E8C" w:rsidP="005B2BC9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C91E8C" w:rsidRDefault="00C91E8C" w:rsidP="005B2BC9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C91E8C" w:rsidRDefault="00C91E8C" w:rsidP="005B2BC9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C91E8C" w:rsidRDefault="00C91E8C" w:rsidP="005B2BC9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C91E8C" w:rsidRDefault="00C91E8C" w:rsidP="005B2BC9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5B2BC9" w:rsidRDefault="00C91E8C" w:rsidP="00C91E8C">
            <w:pPr>
              <w:tabs>
                <w:tab w:val="left" w:pos="2445"/>
                <w:tab w:val="center" w:pos="3202"/>
              </w:tabs>
              <w:spacing w:after="0" w:line="360" w:lineRule="auto"/>
              <w:ind w:left="113" w:right="57" w:firstLine="295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ab/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ab/>
            </w:r>
            <w:r w:rsidR="005B2BC9" w:rsidRPr="00F54D3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է։</w:t>
            </w:r>
          </w:p>
          <w:p w:rsidR="00C91E8C" w:rsidRDefault="00C91E8C" w:rsidP="00C91E8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C91E8C" w:rsidRDefault="00C91E8C" w:rsidP="00C91E8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C91E8C" w:rsidRDefault="00C91E8C" w:rsidP="00C91E8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C91E8C" w:rsidRDefault="00C91E8C" w:rsidP="00C91E8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C91E8C" w:rsidRDefault="00C91E8C" w:rsidP="00C91E8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C91E8C" w:rsidRDefault="00C91E8C" w:rsidP="00C91E8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C91E8C" w:rsidRDefault="00C91E8C" w:rsidP="00C91E8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C91E8C" w:rsidRDefault="00C91E8C" w:rsidP="00C91E8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C91E8C" w:rsidRDefault="00C91E8C" w:rsidP="00C91E8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C91E8C" w:rsidRDefault="00C91E8C" w:rsidP="00C91E8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C91E8C" w:rsidRDefault="00C91E8C" w:rsidP="00C91E8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C91E8C" w:rsidRDefault="00C91E8C" w:rsidP="00C91E8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C91E8C" w:rsidRDefault="00C91E8C" w:rsidP="00C91E8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C91E8C" w:rsidRDefault="00C91E8C" w:rsidP="00C91E8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C91E8C" w:rsidRDefault="00C91E8C" w:rsidP="00C91E8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156B9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է։</w:t>
            </w:r>
          </w:p>
          <w:p w:rsidR="00ED5B51" w:rsidRDefault="00ED5B51" w:rsidP="00C91E8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ED5B51" w:rsidRDefault="00ED5B51" w:rsidP="00C91E8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ED5B51" w:rsidRDefault="00ED5B51" w:rsidP="00C91E8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ED5B51" w:rsidRDefault="00ED5B51" w:rsidP="00C91E8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ED5B51" w:rsidRDefault="00ED5B51" w:rsidP="00C91E8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BD1F2D" w:rsidRDefault="00BD1F2D" w:rsidP="00C91E8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highlight w:val="yellow"/>
              </w:rPr>
            </w:pPr>
          </w:p>
          <w:p w:rsidR="00BD1F2D" w:rsidRDefault="00BD1F2D" w:rsidP="00C91E8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highlight w:val="yellow"/>
              </w:rPr>
            </w:pPr>
          </w:p>
          <w:p w:rsidR="00BD1F2D" w:rsidRDefault="00BD1F2D" w:rsidP="00C91E8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highlight w:val="yellow"/>
              </w:rPr>
            </w:pPr>
          </w:p>
          <w:p w:rsidR="00ED5B51" w:rsidRDefault="00ED5B51" w:rsidP="00C91E8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proofErr w:type="spellStart"/>
            <w:r w:rsidRPr="00BD1F2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Չի</w:t>
            </w:r>
            <w:proofErr w:type="spellEnd"/>
            <w:r w:rsidRPr="00BD1F2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D1F2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ընդունվել</w:t>
            </w:r>
            <w:proofErr w:type="spellEnd"/>
            <w:r w:rsidRPr="00BD1F2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: </w:t>
            </w:r>
          </w:p>
          <w:p w:rsidR="00BD1F2D" w:rsidRPr="00BD1F2D" w:rsidRDefault="00BD1F2D" w:rsidP="00C91E8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ED5B51">
              <w:rPr>
                <w:rFonts w:ascii="GHEA Grapalat" w:hAnsi="GHEA Grapalat" w:cs="Times New Roman"/>
                <w:sz w:val="24"/>
                <w:szCs w:val="24"/>
              </w:rPr>
              <w:t>Հայաստանի</w:t>
            </w:r>
            <w:proofErr w:type="spellEnd"/>
            <w:r w:rsidRPr="00ED5B51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D5B51">
              <w:rPr>
                <w:rFonts w:ascii="GHEA Grapalat" w:hAnsi="GHEA Grapalat" w:cs="Times New Roman"/>
                <w:sz w:val="24"/>
                <w:szCs w:val="24"/>
              </w:rPr>
              <w:t>Հանրապետության</w:t>
            </w:r>
            <w:proofErr w:type="spellEnd"/>
            <w:r w:rsidRPr="00ED5B51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D5B51">
              <w:rPr>
                <w:rFonts w:ascii="GHEA Grapalat" w:hAnsi="GHEA Grapalat" w:cs="Times New Roman"/>
                <w:sz w:val="24"/>
                <w:szCs w:val="24"/>
              </w:rPr>
              <w:t>պետական</w:t>
            </w:r>
            <w:proofErr w:type="spellEnd"/>
            <w:r w:rsidRPr="00ED5B51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D1F2D">
              <w:rPr>
                <w:rFonts w:ascii="GHEA Grapalat" w:hAnsi="GHEA Grapalat" w:cs="Times New Roman"/>
                <w:sz w:val="24"/>
                <w:szCs w:val="24"/>
              </w:rPr>
              <w:t>գանձապետական</w:t>
            </w:r>
            <w:proofErr w:type="spellEnd"/>
            <w:r w:rsidRPr="00BD1F2D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D1F2D">
              <w:rPr>
                <w:rFonts w:ascii="GHEA Grapalat" w:hAnsi="GHEA Grapalat" w:cs="Times New Roman"/>
                <w:sz w:val="24"/>
                <w:szCs w:val="24"/>
              </w:rPr>
              <w:t>պարտատոմսերի</w:t>
            </w:r>
            <w:proofErr w:type="spellEnd"/>
            <w:r w:rsidRPr="00BD1F2D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D1F2D">
              <w:rPr>
                <w:rFonts w:ascii="GHEA Grapalat" w:hAnsi="GHEA Grapalat" w:cs="Times New Roman"/>
                <w:sz w:val="24"/>
                <w:szCs w:val="24"/>
              </w:rPr>
              <w:t>թողարկման</w:t>
            </w:r>
            <w:proofErr w:type="spellEnd"/>
            <w:r w:rsidRPr="00BD1F2D">
              <w:rPr>
                <w:rFonts w:ascii="GHEA Grapalat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BD1F2D">
              <w:rPr>
                <w:rFonts w:ascii="GHEA Grapalat" w:hAnsi="GHEA Grapalat" w:cs="Times New Roman"/>
                <w:sz w:val="24"/>
                <w:szCs w:val="24"/>
              </w:rPr>
              <w:t>տեղաբաշխման</w:t>
            </w:r>
            <w:proofErr w:type="spellEnd"/>
            <w:r w:rsidRPr="00BD1F2D">
              <w:rPr>
                <w:rFonts w:ascii="GHEA Grapalat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BD1F2D">
              <w:rPr>
                <w:rFonts w:ascii="GHEA Grapalat" w:hAnsi="GHEA Grapalat" w:cs="Times New Roman"/>
                <w:sz w:val="24"/>
                <w:szCs w:val="24"/>
              </w:rPr>
              <w:t>շրջանառության</w:t>
            </w:r>
            <w:proofErr w:type="spellEnd"/>
            <w:r w:rsidRPr="00BD1F2D">
              <w:rPr>
                <w:rFonts w:ascii="GHEA Grapalat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BD1F2D">
              <w:rPr>
                <w:rFonts w:ascii="GHEA Grapalat" w:hAnsi="GHEA Grapalat" w:cs="Times New Roman"/>
                <w:sz w:val="24"/>
                <w:szCs w:val="24"/>
              </w:rPr>
              <w:t>հետգնման</w:t>
            </w:r>
            <w:proofErr w:type="spellEnd"/>
            <w:r w:rsidRPr="00BD1F2D">
              <w:rPr>
                <w:rFonts w:ascii="GHEA Grapalat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BD1F2D">
              <w:rPr>
                <w:rFonts w:ascii="GHEA Grapalat" w:hAnsi="GHEA Grapalat" w:cs="Times New Roman"/>
                <w:sz w:val="24"/>
                <w:szCs w:val="24"/>
              </w:rPr>
              <w:t>մարման</w:t>
            </w:r>
            <w:proofErr w:type="spellEnd"/>
            <w:r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sz w:val="24"/>
                <w:szCs w:val="24"/>
              </w:rPr>
              <w:t>հետ</w:t>
            </w:r>
            <w:proofErr w:type="spellEnd"/>
            <w:r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sz w:val="24"/>
                <w:szCs w:val="24"/>
              </w:rPr>
              <w:t>կապված</w:t>
            </w:r>
            <w:proofErr w:type="spellEnd"/>
            <w:r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sz w:val="24"/>
                <w:szCs w:val="24"/>
              </w:rPr>
              <w:t>համապարփակ</w:t>
            </w:r>
            <w:proofErr w:type="spellEnd"/>
            <w:r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sz w:val="24"/>
                <w:szCs w:val="24"/>
              </w:rPr>
              <w:t>կարգավորումն</w:t>
            </w:r>
            <w:proofErr w:type="spellEnd"/>
            <w:r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sz w:val="24"/>
                <w:szCs w:val="24"/>
              </w:rPr>
              <w:t>անխուսափելիորեն</w:t>
            </w:r>
            <w:proofErr w:type="spellEnd"/>
            <w:r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sz w:val="24"/>
                <w:szCs w:val="24"/>
              </w:rPr>
              <w:t>ենթադրում</w:t>
            </w:r>
            <w:proofErr w:type="spellEnd"/>
            <w:r>
              <w:rPr>
                <w:rFonts w:ascii="GHEA Grapalat" w:hAnsi="GHEA Grapalat" w:cs="Times New Roman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Times New Roman"/>
                <w:sz w:val="24"/>
                <w:szCs w:val="24"/>
              </w:rPr>
              <w:t>կարգավորել</w:t>
            </w:r>
            <w:proofErr w:type="spellEnd"/>
            <w:r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sz w:val="24"/>
                <w:szCs w:val="24"/>
              </w:rPr>
              <w:t>նաև</w:t>
            </w:r>
            <w:proofErr w:type="spellEnd"/>
            <w:r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D1F2D">
              <w:rPr>
                <w:rFonts w:ascii="GHEA Grapalat" w:hAnsi="GHEA Grapalat" w:cs="Times New Roman"/>
                <w:sz w:val="24"/>
                <w:szCs w:val="24"/>
              </w:rPr>
              <w:t>աճուրդի</w:t>
            </w:r>
            <w:proofErr w:type="spellEnd"/>
            <w:r w:rsidRPr="00BD1F2D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D1F2D">
              <w:rPr>
                <w:rFonts w:ascii="GHEA Grapalat" w:hAnsi="GHEA Grapalat" w:cs="Times New Roman"/>
                <w:sz w:val="24"/>
                <w:szCs w:val="24"/>
              </w:rPr>
              <w:t>համակարգի</w:t>
            </w:r>
            <w:proofErr w:type="spellEnd"/>
            <w:r w:rsidRPr="00BD1F2D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D1F2D">
              <w:rPr>
                <w:rFonts w:ascii="GHEA Grapalat" w:hAnsi="GHEA Grapalat" w:cs="Times New Roman"/>
                <w:sz w:val="24"/>
                <w:szCs w:val="24"/>
              </w:rPr>
              <w:lastRenderedPageBreak/>
              <w:t>օպերատորի</w:t>
            </w:r>
            <w:proofErr w:type="spellEnd"/>
            <w:r w:rsidRPr="00BD1F2D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D1F2D">
              <w:rPr>
                <w:rFonts w:ascii="GHEA Grapalat" w:hAnsi="GHEA Grapalat" w:cs="Times New Roman"/>
                <w:sz w:val="24"/>
                <w:szCs w:val="24"/>
              </w:rPr>
              <w:t>կողմից</w:t>
            </w:r>
            <w:proofErr w:type="spellEnd"/>
            <w:r w:rsidRPr="00BD1F2D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D1F2D">
              <w:rPr>
                <w:rFonts w:ascii="GHEA Grapalat" w:hAnsi="GHEA Grapalat" w:cs="Times New Roman"/>
                <w:sz w:val="24"/>
                <w:szCs w:val="24"/>
              </w:rPr>
              <w:t>գործառնությունների</w:t>
            </w:r>
            <w:proofErr w:type="spellEnd"/>
            <w:r w:rsidRPr="00BD1F2D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D1F2D">
              <w:rPr>
                <w:rFonts w:ascii="GHEA Grapalat" w:hAnsi="GHEA Grapalat" w:cs="Times New Roman"/>
                <w:sz w:val="24"/>
                <w:szCs w:val="24"/>
              </w:rPr>
              <w:t>իրականացման</w:t>
            </w:r>
            <w:proofErr w:type="spellEnd"/>
            <w:r w:rsidRPr="00BD1F2D">
              <w:rPr>
                <w:rFonts w:ascii="GHEA Grapalat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BD1F2D">
              <w:rPr>
                <w:rFonts w:ascii="GHEA Grapalat" w:hAnsi="GHEA Grapalat" w:cs="Times New Roman"/>
                <w:sz w:val="24"/>
                <w:szCs w:val="24"/>
              </w:rPr>
              <w:t>երկրորդային</w:t>
            </w:r>
            <w:proofErr w:type="spellEnd"/>
            <w:r w:rsidRPr="00BD1F2D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D1F2D">
              <w:rPr>
                <w:rFonts w:ascii="GHEA Grapalat" w:hAnsi="GHEA Grapalat" w:cs="Times New Roman"/>
                <w:sz w:val="24"/>
                <w:szCs w:val="24"/>
              </w:rPr>
              <w:t>շուկայում</w:t>
            </w:r>
            <w:proofErr w:type="spellEnd"/>
            <w:r w:rsidRPr="00BD1F2D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D1F2D">
              <w:rPr>
                <w:rFonts w:ascii="GHEA Grapalat" w:hAnsi="GHEA Grapalat" w:cs="Times New Roman"/>
                <w:sz w:val="24"/>
                <w:szCs w:val="24"/>
              </w:rPr>
              <w:t>պարտատոմսերի</w:t>
            </w:r>
            <w:proofErr w:type="spellEnd"/>
            <w:r w:rsidRPr="00BD1F2D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D1F2D">
              <w:rPr>
                <w:rFonts w:ascii="GHEA Grapalat" w:hAnsi="GHEA Grapalat" w:cs="Times New Roman"/>
                <w:sz w:val="24"/>
                <w:szCs w:val="24"/>
              </w:rPr>
              <w:t>շրջանառության</w:t>
            </w:r>
            <w:proofErr w:type="spellEnd"/>
            <w:r w:rsidRPr="00BD1F2D">
              <w:rPr>
                <w:rFonts w:ascii="GHEA Grapalat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BD1F2D">
              <w:rPr>
                <w:rFonts w:ascii="GHEA Grapalat" w:hAnsi="GHEA Grapalat" w:cs="Times New Roman"/>
                <w:sz w:val="24"/>
                <w:szCs w:val="24"/>
              </w:rPr>
              <w:t>պարտատոմսերի</w:t>
            </w:r>
            <w:proofErr w:type="spellEnd"/>
            <w:r w:rsidRPr="00BD1F2D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D1F2D">
              <w:rPr>
                <w:rFonts w:ascii="GHEA Grapalat" w:hAnsi="GHEA Grapalat" w:cs="Times New Roman"/>
                <w:sz w:val="24"/>
                <w:szCs w:val="24"/>
              </w:rPr>
              <w:t>գրավադրման</w:t>
            </w:r>
            <w:proofErr w:type="spellEnd"/>
            <w:r w:rsidRPr="00BD1F2D">
              <w:rPr>
                <w:rFonts w:ascii="GHEA Grapalat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BD1F2D">
              <w:rPr>
                <w:rFonts w:ascii="GHEA Grapalat" w:hAnsi="GHEA Grapalat" w:cs="Times New Roman"/>
                <w:sz w:val="24"/>
                <w:szCs w:val="24"/>
              </w:rPr>
              <w:t>պարտատոմսերի</w:t>
            </w:r>
            <w:proofErr w:type="spellEnd"/>
            <w:r w:rsidRPr="00BD1F2D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D1F2D">
              <w:rPr>
                <w:rFonts w:ascii="GHEA Grapalat" w:hAnsi="GHEA Grapalat" w:cs="Times New Roman"/>
                <w:sz w:val="24"/>
                <w:szCs w:val="24"/>
              </w:rPr>
              <w:t>վերջնահաշվարկի</w:t>
            </w:r>
            <w:proofErr w:type="spellEnd"/>
            <w:r w:rsidRPr="00BD1F2D">
              <w:rPr>
                <w:rFonts w:ascii="GHEA Grapalat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BD1F2D">
              <w:rPr>
                <w:rFonts w:ascii="GHEA Grapalat" w:hAnsi="GHEA Grapalat" w:cs="Times New Roman"/>
                <w:sz w:val="24"/>
                <w:szCs w:val="24"/>
              </w:rPr>
              <w:t>պահառության</w:t>
            </w:r>
            <w:proofErr w:type="spellEnd"/>
            <w:r w:rsidRPr="00BD1F2D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D1F2D">
              <w:rPr>
                <w:rFonts w:ascii="GHEA Grapalat" w:hAnsi="GHEA Grapalat" w:cs="Times New Roman"/>
                <w:sz w:val="24"/>
                <w:szCs w:val="24"/>
              </w:rPr>
              <w:t>գործունեության</w:t>
            </w:r>
            <w:proofErr w:type="spellEnd"/>
            <w:r w:rsidRPr="00BD1F2D">
              <w:rPr>
                <w:rFonts w:ascii="GHEA Grapalat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BD1F2D">
              <w:rPr>
                <w:rFonts w:ascii="GHEA Grapalat" w:hAnsi="GHEA Grapalat" w:cs="Times New Roman"/>
                <w:sz w:val="24"/>
                <w:szCs w:val="24"/>
              </w:rPr>
              <w:t>պարտատոմսերի</w:t>
            </w:r>
            <w:proofErr w:type="spellEnd"/>
            <w:r w:rsidRPr="00BD1F2D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D1F2D">
              <w:rPr>
                <w:rFonts w:ascii="GHEA Grapalat" w:hAnsi="GHEA Grapalat" w:cs="Times New Roman"/>
                <w:sz w:val="24"/>
                <w:szCs w:val="24"/>
              </w:rPr>
              <w:t>հաշվառման</w:t>
            </w:r>
            <w:proofErr w:type="spellEnd"/>
            <w:r w:rsidRPr="00BD1F2D">
              <w:rPr>
                <w:rFonts w:ascii="GHEA Grapalat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BD1F2D">
              <w:rPr>
                <w:rFonts w:ascii="GHEA Grapalat" w:hAnsi="GHEA Grapalat" w:cs="Times New Roman"/>
                <w:sz w:val="24"/>
                <w:szCs w:val="24"/>
              </w:rPr>
              <w:t>հաշվարկների</w:t>
            </w:r>
            <w:proofErr w:type="spellEnd"/>
            <w:r w:rsidRPr="00BD1F2D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D1F2D">
              <w:rPr>
                <w:rFonts w:ascii="GHEA Grapalat" w:hAnsi="GHEA Grapalat" w:cs="Times New Roman"/>
                <w:sz w:val="24"/>
                <w:szCs w:val="24"/>
              </w:rPr>
              <w:t>իրականացման</w:t>
            </w:r>
            <w:proofErr w:type="spellEnd"/>
            <w:r w:rsidRPr="00BD1F2D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D1F2D">
              <w:rPr>
                <w:rFonts w:ascii="GHEA Grapalat" w:hAnsi="GHEA Grapalat" w:cs="Times New Roman"/>
                <w:sz w:val="24"/>
                <w:szCs w:val="24"/>
              </w:rPr>
              <w:t>համակարգի</w:t>
            </w:r>
            <w:proofErr w:type="spellEnd"/>
            <w:r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sz w:val="24"/>
                <w:szCs w:val="24"/>
              </w:rPr>
              <w:t>հետ</w:t>
            </w:r>
            <w:proofErr w:type="spellEnd"/>
            <w:r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sz w:val="24"/>
                <w:szCs w:val="24"/>
              </w:rPr>
              <w:t>կապված</w:t>
            </w:r>
            <w:proofErr w:type="spellEnd"/>
            <w:r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sz w:val="24"/>
                <w:szCs w:val="24"/>
              </w:rPr>
              <w:t>հարաբերությունները</w:t>
            </w:r>
            <w:proofErr w:type="spellEnd"/>
            <w:r>
              <w:rPr>
                <w:rFonts w:ascii="GHEA Grapalat" w:hAnsi="GHEA Grapalat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GHEA Grapalat" w:hAnsi="GHEA Grapalat" w:cs="Times New Roman"/>
                <w:sz w:val="24"/>
                <w:szCs w:val="24"/>
              </w:rPr>
              <w:t>Մասնավորապես</w:t>
            </w:r>
            <w:proofErr w:type="spellEnd"/>
            <w:r>
              <w:rPr>
                <w:rFonts w:ascii="GHEA Grapalat" w:hAnsi="GHEA Grapalat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Times New Roman"/>
                <w:sz w:val="24"/>
                <w:szCs w:val="24"/>
              </w:rPr>
              <w:t>պարտատոմսերի</w:t>
            </w:r>
            <w:proofErr w:type="spellEnd"/>
            <w:r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sz w:val="24"/>
                <w:szCs w:val="24"/>
              </w:rPr>
              <w:t>տեղաբաշխման</w:t>
            </w:r>
            <w:proofErr w:type="spellEnd"/>
            <w:r w:rsidR="0072333B">
              <w:rPr>
                <w:rFonts w:ascii="GHEA Grapalat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="0072333B">
              <w:rPr>
                <w:rFonts w:ascii="GHEA Grapalat" w:hAnsi="GHEA Grapalat" w:cs="Times New Roman"/>
                <w:sz w:val="24"/>
                <w:szCs w:val="24"/>
              </w:rPr>
              <w:t>հետգնման</w:t>
            </w:r>
            <w:proofErr w:type="spellEnd"/>
            <w:r w:rsidR="0072333B">
              <w:rPr>
                <w:rFonts w:ascii="GHEA Grapalat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="0072333B">
              <w:rPr>
                <w:rFonts w:ascii="GHEA Grapalat" w:hAnsi="GHEA Grapalat" w:cs="Times New Roman"/>
                <w:sz w:val="24"/>
                <w:szCs w:val="24"/>
              </w:rPr>
              <w:t>շրջանառության</w:t>
            </w:r>
            <w:proofErr w:type="spellEnd"/>
            <w:r w:rsidR="0072333B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72333B">
              <w:rPr>
                <w:rFonts w:ascii="GHEA Grapalat" w:hAnsi="GHEA Grapalat" w:cs="Times New Roman"/>
                <w:sz w:val="24"/>
                <w:szCs w:val="24"/>
              </w:rPr>
              <w:t>գործընթացները</w:t>
            </w:r>
            <w:proofErr w:type="spellEnd"/>
            <w:r w:rsidR="0072333B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72333B">
              <w:rPr>
                <w:rFonts w:ascii="GHEA Grapalat" w:hAnsi="GHEA Grapalat" w:cs="Times New Roman"/>
                <w:sz w:val="24"/>
                <w:szCs w:val="24"/>
              </w:rPr>
              <w:t>չեն</w:t>
            </w:r>
            <w:proofErr w:type="spellEnd"/>
            <w:r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sz w:val="24"/>
                <w:szCs w:val="24"/>
              </w:rPr>
              <w:t>կարող</w:t>
            </w:r>
            <w:proofErr w:type="spellEnd"/>
            <w:r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sz w:val="24"/>
                <w:szCs w:val="24"/>
              </w:rPr>
              <w:t>իրականացվել</w:t>
            </w:r>
            <w:proofErr w:type="spellEnd"/>
            <w:r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sz w:val="24"/>
                <w:szCs w:val="24"/>
              </w:rPr>
              <w:t>առանց</w:t>
            </w:r>
            <w:proofErr w:type="spellEnd"/>
            <w:r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sz w:val="24"/>
                <w:szCs w:val="24"/>
              </w:rPr>
              <w:t>վերջնահաշվարկի</w:t>
            </w:r>
            <w:proofErr w:type="spellEnd"/>
            <w:r>
              <w:rPr>
                <w:rFonts w:ascii="GHEA Grapalat" w:hAnsi="GHEA Grapalat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Times New Roman"/>
                <w:sz w:val="24"/>
                <w:szCs w:val="24"/>
              </w:rPr>
              <w:t>պահառության</w:t>
            </w:r>
            <w:proofErr w:type="spellEnd"/>
            <w:r>
              <w:rPr>
                <w:rFonts w:ascii="GHEA Grapalat" w:hAnsi="GHEA Grapalat" w:cs="Times New Roman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Times New Roman"/>
                <w:sz w:val="24"/>
                <w:szCs w:val="24"/>
              </w:rPr>
              <w:t>հաշվարկների</w:t>
            </w:r>
            <w:proofErr w:type="spellEnd"/>
            <w:r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sz w:val="24"/>
                <w:szCs w:val="24"/>
              </w:rPr>
              <w:t>իրականացման</w:t>
            </w:r>
            <w:proofErr w:type="spellEnd"/>
            <w:r w:rsidR="0072333B">
              <w:rPr>
                <w:rFonts w:ascii="GHEA Grapalat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="0072333B">
              <w:rPr>
                <w:rFonts w:ascii="GHEA Grapalat" w:hAnsi="GHEA Grapalat" w:cs="Times New Roman"/>
                <w:sz w:val="24"/>
                <w:szCs w:val="24"/>
              </w:rPr>
              <w:t>այլն</w:t>
            </w:r>
            <w:proofErr w:type="spellEnd"/>
            <w:r w:rsidR="0072333B">
              <w:rPr>
                <w:rFonts w:ascii="GHEA Grapalat" w:hAnsi="GHEA Grapalat" w:cs="Times New Roman"/>
                <w:sz w:val="24"/>
                <w:szCs w:val="24"/>
              </w:rPr>
              <w:t>:</w:t>
            </w:r>
          </w:p>
          <w:p w:rsidR="00BD1F2D" w:rsidRDefault="00BD1F2D" w:rsidP="00C91E8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ED5B51" w:rsidRDefault="00ED5B51" w:rsidP="00C91E8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ED5B51" w:rsidRDefault="00ED5B51" w:rsidP="00C91E8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ED5B51" w:rsidRDefault="00ED5B51" w:rsidP="00C91E8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C91E8C" w:rsidRDefault="00C91E8C" w:rsidP="00C91E8C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156B9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է։</w:t>
            </w:r>
          </w:p>
          <w:p w:rsidR="00C91E8C" w:rsidRPr="00C91E8C" w:rsidRDefault="00C91E8C" w:rsidP="005B2BC9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5B2BC9" w:rsidRDefault="005B2BC9" w:rsidP="00695DA4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5B2BC9" w:rsidRDefault="005B2BC9" w:rsidP="00695DA4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5B2BC9" w:rsidRPr="00A730C4" w:rsidRDefault="005B2BC9" w:rsidP="00695DA4">
            <w:pPr>
              <w:spacing w:after="0" w:line="36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</w:tr>
    </w:tbl>
    <w:p w:rsidR="00047BDF" w:rsidRPr="00634C93" w:rsidRDefault="00047BDF" w:rsidP="00881B57">
      <w:pPr>
        <w:rPr>
          <w:rFonts w:ascii="GHEA Grapalat" w:hAnsi="GHEA Grapalat"/>
          <w:sz w:val="24"/>
          <w:szCs w:val="24"/>
          <w:lang w:val="hy-AM"/>
        </w:rPr>
      </w:pPr>
    </w:p>
    <w:sectPr w:rsidR="00047BDF" w:rsidRPr="00634C93" w:rsidSect="00A730C4">
      <w:pgSz w:w="15840" w:h="12240" w:orient="landscape" w:code="1"/>
      <w:pgMar w:top="630" w:right="806" w:bottom="851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0D7"/>
    <w:rsid w:val="00047BDF"/>
    <w:rsid w:val="00062827"/>
    <w:rsid w:val="000A4E5C"/>
    <w:rsid w:val="000E10D7"/>
    <w:rsid w:val="00104233"/>
    <w:rsid w:val="00134914"/>
    <w:rsid w:val="00156B9C"/>
    <w:rsid w:val="001B4457"/>
    <w:rsid w:val="001B7F38"/>
    <w:rsid w:val="00247F53"/>
    <w:rsid w:val="002929A4"/>
    <w:rsid w:val="002B1CB4"/>
    <w:rsid w:val="002B51EC"/>
    <w:rsid w:val="00364011"/>
    <w:rsid w:val="00391D4A"/>
    <w:rsid w:val="00446959"/>
    <w:rsid w:val="00520FB9"/>
    <w:rsid w:val="00563394"/>
    <w:rsid w:val="005B2BC9"/>
    <w:rsid w:val="005B3867"/>
    <w:rsid w:val="00634C93"/>
    <w:rsid w:val="00642F6D"/>
    <w:rsid w:val="006905F1"/>
    <w:rsid w:val="00695DA4"/>
    <w:rsid w:val="0072333B"/>
    <w:rsid w:val="0072678E"/>
    <w:rsid w:val="007C2C63"/>
    <w:rsid w:val="00805854"/>
    <w:rsid w:val="00881B57"/>
    <w:rsid w:val="008C6426"/>
    <w:rsid w:val="00903A1F"/>
    <w:rsid w:val="00A1705C"/>
    <w:rsid w:val="00A730C4"/>
    <w:rsid w:val="00AE463B"/>
    <w:rsid w:val="00AE5B11"/>
    <w:rsid w:val="00AF2490"/>
    <w:rsid w:val="00B00EF0"/>
    <w:rsid w:val="00B528CD"/>
    <w:rsid w:val="00BD1F2D"/>
    <w:rsid w:val="00C23ABF"/>
    <w:rsid w:val="00C2580F"/>
    <w:rsid w:val="00C26D43"/>
    <w:rsid w:val="00C4782A"/>
    <w:rsid w:val="00C91E8C"/>
    <w:rsid w:val="00C94B3B"/>
    <w:rsid w:val="00CA00E2"/>
    <w:rsid w:val="00CA6E91"/>
    <w:rsid w:val="00D0597F"/>
    <w:rsid w:val="00E016F6"/>
    <w:rsid w:val="00E34CD6"/>
    <w:rsid w:val="00ED5B51"/>
    <w:rsid w:val="00F407CA"/>
    <w:rsid w:val="00F54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0E10D7"/>
    <w:pPr>
      <w:ind w:left="720"/>
      <w:contextualSpacing/>
    </w:pPr>
    <w:rPr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E10D7"/>
    <w:rPr>
      <w:rFonts w:eastAsiaTheme="minorEastAsia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30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30C4"/>
    <w:rPr>
      <w:rFonts w:ascii="Tahoma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0E10D7"/>
    <w:pPr>
      <w:ind w:left="720"/>
      <w:contextualSpacing/>
    </w:pPr>
    <w:rPr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E10D7"/>
    <w:rPr>
      <w:rFonts w:eastAsiaTheme="minorEastAsia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30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30C4"/>
    <w:rPr>
      <w:rFonts w:ascii="Tahoma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86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EC05A0-91B0-4D7D-A9EF-87DCD39C8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10</Pages>
  <Words>1844</Words>
  <Characters>10515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Samvel Khanvelyan</dc:creator>
  <cp:keywords>https:/mul2.gov.am/tasks/878417/oneclick/ampopatert.docx?token=a151ea31a34c2b1d8b4a82d821d2e7b5</cp:keywords>
  <cp:lastModifiedBy>Samvel Khanvelyan</cp:lastModifiedBy>
  <cp:revision>11</cp:revision>
  <dcterms:created xsi:type="dcterms:W3CDTF">2023-11-22T13:49:00Z</dcterms:created>
  <dcterms:modified xsi:type="dcterms:W3CDTF">2024-03-28T07:49:00Z</dcterms:modified>
</cp:coreProperties>
</file>