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0EF1" w:rsidRPr="00153AA1" w:rsidRDefault="0000070F" w:rsidP="005238F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center"/>
        <w:rPr>
          <w:rFonts w:ascii="GHEA Grapalat" w:eastAsia="GHEA Grapalat" w:hAnsi="GHEA Grapalat" w:cs="GHEA Grapalat"/>
          <w:b/>
          <w:sz w:val="22"/>
          <w:szCs w:val="22"/>
        </w:rPr>
      </w:pPr>
      <w:r w:rsidRPr="005238FF">
        <w:rPr>
          <w:rFonts w:ascii="GHEA Grapalat" w:eastAsia="GHEA Grapalat" w:hAnsi="GHEA Grapalat" w:cs="GHEA Grapalat"/>
          <w:b/>
          <w:sz w:val="22"/>
          <w:szCs w:val="22"/>
        </w:rPr>
        <w:t>ԱՄՓՈՓԱԹԵՐԹ</w:t>
      </w:r>
    </w:p>
    <w:p w:rsidR="00D20EF1" w:rsidRPr="005238FF" w:rsidRDefault="00D20EF1" w:rsidP="005238F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center"/>
        <w:rPr>
          <w:rFonts w:ascii="GHEA Grapalat" w:eastAsia="GHEA Grapalat" w:hAnsi="GHEA Grapalat" w:cs="GHEA Grapalat"/>
          <w:sz w:val="22"/>
          <w:szCs w:val="22"/>
        </w:rPr>
      </w:pPr>
    </w:p>
    <w:p w:rsidR="0090614E" w:rsidRPr="009D0ADE" w:rsidRDefault="009D0ADE" w:rsidP="005171F9">
      <w:pPr>
        <w:spacing w:line="276" w:lineRule="auto"/>
        <w:ind w:left="0" w:right="-18" w:hanging="2"/>
        <w:jc w:val="center"/>
        <w:rPr>
          <w:rFonts w:ascii="GHEA Grapalat" w:hAnsi="GHEA Grapalat" w:cs="Arial"/>
          <w:b/>
          <w:bCs/>
          <w:spacing w:val="-6"/>
          <w:lang w:eastAsia="ru-RU"/>
        </w:rPr>
      </w:pPr>
      <w:r w:rsidRPr="009D0ADE">
        <w:rPr>
          <w:rFonts w:ascii="GHEA Grapalat" w:hAnsi="GHEA Grapalat" w:cs="Arial"/>
          <w:b/>
          <w:bCs/>
          <w:spacing w:val="-6"/>
          <w:lang w:eastAsia="ru-RU"/>
        </w:rPr>
        <w:t xml:space="preserve">&lt;&lt;ՀԱՅԱՍՏԱՆԻ ՀԱՆՐԱՊԵՏՈՒԹՅԱՆ ԿԱՌԱՎԱՐՈՒԹՅԱՆ 2011 ԹՎԱԿԱՆԻ ՀՈՒՆԻՍԻ 10-Ի N 785-Ն ՈՐՈՇՄԱՆ ՄԵՋ ՓՈՓՈԽՈՒԹՅՈՒՆՆԵՐ </w:t>
      </w:r>
      <w:r w:rsidR="006D78ED">
        <w:rPr>
          <w:rFonts w:ascii="GHEA Grapalat" w:hAnsi="GHEA Grapalat" w:cs="Arial"/>
          <w:b/>
          <w:bCs/>
          <w:spacing w:val="-6"/>
          <w:lang w:eastAsia="ru-RU"/>
        </w:rPr>
        <w:t>ԵՎ</w:t>
      </w:r>
      <w:r w:rsidRPr="009D0ADE">
        <w:rPr>
          <w:rFonts w:ascii="GHEA Grapalat" w:hAnsi="GHEA Grapalat" w:cs="Arial"/>
          <w:b/>
          <w:bCs/>
          <w:spacing w:val="-6"/>
          <w:lang w:eastAsia="ru-RU"/>
        </w:rPr>
        <w:t xml:space="preserve"> ԼՐԱՑՈՒՄ ԿԱՏԱՐԵԼՈՒ ՄԱՍԻՆ&gt;&gt;</w:t>
      </w:r>
      <w:r w:rsidR="009A0CD9">
        <w:rPr>
          <w:rFonts w:ascii="GHEA Grapalat" w:hAnsi="GHEA Grapalat" w:cs="Arial"/>
          <w:b/>
          <w:bCs/>
          <w:spacing w:val="-6"/>
          <w:lang w:eastAsia="ru-RU"/>
        </w:rPr>
        <w:t xml:space="preserve"> </w:t>
      </w:r>
      <w:r w:rsidRPr="009D0ADE">
        <w:rPr>
          <w:rFonts w:ascii="GHEA Grapalat" w:hAnsi="GHEA Grapalat" w:cs="Arial"/>
          <w:b/>
          <w:bCs/>
          <w:spacing w:val="-6"/>
          <w:lang w:eastAsia="ru-RU"/>
        </w:rPr>
        <w:t>ՈՐՈՇՄ</w:t>
      </w:r>
      <w:r w:rsidR="009A0CD9">
        <w:rPr>
          <w:rFonts w:ascii="GHEA Grapalat" w:hAnsi="GHEA Grapalat" w:cs="Arial"/>
          <w:b/>
          <w:bCs/>
          <w:spacing w:val="-6"/>
          <w:lang w:eastAsia="ru-RU"/>
        </w:rPr>
        <w:t>ԱՆ ՆԱԽԱԳԾԻ</w:t>
      </w:r>
    </w:p>
    <w:p w:rsidR="0090614E" w:rsidRPr="008A278E" w:rsidRDefault="0090614E" w:rsidP="0090614E">
      <w:pPr>
        <w:pStyle w:val="1"/>
        <w:rPr>
          <w:rFonts w:eastAsia="GHEA Grapalat"/>
        </w:rPr>
      </w:pPr>
    </w:p>
    <w:p w:rsidR="00D20EF1" w:rsidRPr="005238FF" w:rsidRDefault="0000070F" w:rsidP="005238F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center"/>
        <w:rPr>
          <w:rFonts w:ascii="GHEA Grapalat" w:eastAsia="GHEA Grapalat" w:hAnsi="GHEA Grapalat" w:cs="GHEA Grapalat"/>
          <w:sz w:val="22"/>
          <w:szCs w:val="22"/>
        </w:rPr>
      </w:pPr>
      <w:r w:rsidRPr="005238FF">
        <w:rPr>
          <w:rFonts w:ascii="Calibri" w:eastAsia="Calibri" w:hAnsi="Calibri" w:cs="Calibri"/>
          <w:sz w:val="22"/>
          <w:szCs w:val="22"/>
        </w:rPr>
        <w:t>     </w:t>
      </w:r>
      <w:r w:rsidRPr="005238FF">
        <w:rPr>
          <w:rFonts w:ascii="GHEA Grapalat" w:eastAsia="GHEA Grapalat" w:hAnsi="GHEA Grapalat" w:cs="GHEA Grapalat"/>
          <w:sz w:val="22"/>
          <w:szCs w:val="22"/>
        </w:rPr>
        <w:t xml:space="preserve"> </w:t>
      </w:r>
      <w:r w:rsidRPr="005238FF">
        <w:rPr>
          <w:rFonts w:ascii="Calibri" w:eastAsia="Calibri" w:hAnsi="Calibri" w:cs="Calibri"/>
          <w:sz w:val="22"/>
          <w:szCs w:val="22"/>
        </w:rPr>
        <w:t> </w:t>
      </w:r>
    </w:p>
    <w:tbl>
      <w:tblPr>
        <w:tblStyle w:val="aa"/>
        <w:tblW w:w="14662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9802"/>
        <w:gridCol w:w="4860"/>
      </w:tblGrid>
      <w:tr w:rsidR="00D20EF1" w:rsidRPr="00C55C3E" w:rsidTr="003531E4">
        <w:trPr>
          <w:cantSplit/>
          <w:trHeight w:val="431"/>
          <w:jc w:val="center"/>
        </w:trPr>
        <w:tc>
          <w:tcPr>
            <w:tcW w:w="98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D20EF1" w:rsidRPr="00C55C3E" w:rsidRDefault="005171F9" w:rsidP="005171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="0" w:right="283" w:hanging="2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  <w:r w:rsidRPr="00C55C3E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1</w:t>
            </w:r>
            <w:r w:rsidR="0000070F" w:rsidRPr="00C55C3E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 xml:space="preserve">. </w:t>
            </w:r>
            <w:r w:rsidR="00153AA1" w:rsidRPr="00C55C3E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  <w:t xml:space="preserve">ՀՀ </w:t>
            </w:r>
            <w:r w:rsidRPr="00C55C3E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արդարադատության</w:t>
            </w:r>
            <w:r w:rsidR="0000070F" w:rsidRPr="00C55C3E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 xml:space="preserve"> նախարարություն</w:t>
            </w:r>
          </w:p>
        </w:tc>
        <w:tc>
          <w:tcPr>
            <w:tcW w:w="4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D20EF1" w:rsidRPr="002C6EAC" w:rsidRDefault="002C6EAC" w:rsidP="002C6E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  <w:r w:rsidRPr="002C6EAC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20</w:t>
            </w:r>
            <w:r w:rsidR="0001689E" w:rsidRPr="002C6EAC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.0</w:t>
            </w:r>
            <w:r w:rsidRPr="002C6EAC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7</w:t>
            </w:r>
            <w:r w:rsidR="0000070F" w:rsidRPr="002C6EAC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.2022</w:t>
            </w:r>
            <w:r w:rsidR="00B9645A" w:rsidRPr="002C6EAC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թ.</w:t>
            </w:r>
          </w:p>
        </w:tc>
      </w:tr>
      <w:tr w:rsidR="00D20EF1" w:rsidRPr="00C55C3E" w:rsidTr="003531E4">
        <w:trPr>
          <w:cantSplit/>
          <w:jc w:val="center"/>
        </w:trPr>
        <w:tc>
          <w:tcPr>
            <w:tcW w:w="98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D20EF1" w:rsidRPr="00C55C3E" w:rsidRDefault="00D20EF1" w:rsidP="00D149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</w:p>
        </w:tc>
        <w:tc>
          <w:tcPr>
            <w:tcW w:w="4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D20EF1" w:rsidRPr="00C55C3E" w:rsidRDefault="002C6EAC" w:rsidP="00D149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  <w:r w:rsidRPr="00300BFD">
              <w:rPr>
                <w:rFonts w:ascii="GHEA Grapalat" w:hAnsi="GHEA Grapalat"/>
                <w:b/>
              </w:rPr>
              <w:t xml:space="preserve">N </w:t>
            </w:r>
            <w:r w:rsidRPr="002C6EAC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31523-2022</w:t>
            </w:r>
          </w:p>
        </w:tc>
      </w:tr>
      <w:tr w:rsidR="00D20EF1" w:rsidRPr="00C55C3E" w:rsidTr="003531E4">
        <w:trPr>
          <w:jc w:val="center"/>
        </w:trPr>
        <w:tc>
          <w:tcPr>
            <w:tcW w:w="9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0171F" w:rsidRPr="0050171F" w:rsidRDefault="007A58F6" w:rsidP="00497167">
            <w:pPr>
              <w:spacing w:line="360" w:lineRule="auto"/>
              <w:ind w:leftChars="67" w:left="163" w:right="180" w:hanging="2"/>
              <w:jc w:val="both"/>
              <w:rPr>
                <w:rFonts w:ascii="GHEA Grapalat" w:hAnsi="GHEA Grapalat"/>
                <w:position w:val="0"/>
              </w:rPr>
            </w:pPr>
            <w:r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</w:rPr>
              <w:t xml:space="preserve">1. </w:t>
            </w:r>
            <w:r w:rsidR="0050171F" w:rsidRPr="0050171F">
              <w:rPr>
                <w:rFonts w:ascii="GHEA Grapalat" w:hAnsi="GHEA Grapalat"/>
              </w:rPr>
              <w:t>Հայաստանի Հանրապետության կառավարության 2011 թվականի հունիսի 10-ի «Թանկարժեք մետաղներից պատրաստված իրերի հարգորոշման և հարգադրոշմման գործունեության համար օգտագործվող սարքավորումների փորձաքննության իրականացման կարգը հաստատելու մասին» թիվ 785-Ն որոշմամբ հաստատված Հավելվածի (այսուհետ՝ Հավելված) 7-րդ կետում ևս «գործակալության պետի» բառերը փոխարինել «լիազոր մարմնի ղեկավարի» բառերով՝ հիմք ընդունելով Նախագծի 1-ին մասի 3-րդ կետով նախատեսված փոփոխությունը:</w:t>
            </w:r>
          </w:p>
          <w:p w:rsidR="002150B9" w:rsidRPr="00814B6F" w:rsidRDefault="0050171F" w:rsidP="0056453F">
            <w:pPr>
              <w:spacing w:line="360" w:lineRule="auto"/>
              <w:ind w:leftChars="67" w:left="163" w:right="180" w:hanging="2"/>
              <w:jc w:val="both"/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</w:rPr>
            </w:pPr>
            <w:r w:rsidRPr="0050171F">
              <w:rPr>
                <w:rFonts w:ascii="GHEA Grapalat" w:hAnsi="GHEA Grapalat"/>
              </w:rPr>
              <w:t>2) Հավելվածի 4-րդ կետում «գործակալության ներկայացուցչին (ներկայացուցիչներին)» բառերը փոխարինել «լիազոր մարմնի ներկայացուցչին (ներկայացուցիչներին)», իսկ 6-րդ և 7-րդ կետերում «գործակալության ներկայացուցիչը (ներկայացուցիչները)» բառերը՝ «լիազոր մարմնի ներկայացուցիչը (ներկայացուցիչները)» բառերով՝ հաշվի առնելով Նախագծի 1-ին մասի 4-րդ կետի «բ» ենթակետով առաջարկվող փոփոխությունը:</w:t>
            </w:r>
            <w:r w:rsidR="0056453F" w:rsidRPr="00814B6F"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</w:rPr>
              <w:t xml:space="preserve"> </w:t>
            </w:r>
          </w:p>
        </w:tc>
        <w:tc>
          <w:tcPr>
            <w:tcW w:w="4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A0CD9" w:rsidRPr="009A0CD9" w:rsidRDefault="009A0CD9" w:rsidP="009A0CD9">
            <w:pPr>
              <w:shd w:val="clear" w:color="auto" w:fill="FFFFFF"/>
              <w:tabs>
                <w:tab w:val="left" w:pos="531"/>
                <w:tab w:val="left" w:pos="4680"/>
              </w:tabs>
              <w:spacing w:line="276" w:lineRule="auto"/>
              <w:ind w:leftChars="0" w:left="418" w:right="114" w:firstLineChars="0" w:firstLine="0"/>
              <w:jc w:val="both"/>
              <w:textDirection w:val="lrTb"/>
            </w:pPr>
          </w:p>
          <w:p w:rsidR="0050171F" w:rsidRPr="00814B6F" w:rsidRDefault="0050171F" w:rsidP="009A0CD9">
            <w:pPr>
              <w:shd w:val="clear" w:color="auto" w:fill="FFFFFF"/>
              <w:tabs>
                <w:tab w:val="left" w:pos="531"/>
                <w:tab w:val="left" w:pos="4680"/>
              </w:tabs>
              <w:spacing w:line="276" w:lineRule="auto"/>
              <w:ind w:leftChars="0" w:left="418" w:right="114" w:firstLineChars="0" w:firstLine="0"/>
              <w:jc w:val="both"/>
              <w:textDirection w:val="lrTb"/>
            </w:pPr>
            <w:r w:rsidRPr="009A0CD9">
              <w:rPr>
                <w:rFonts w:ascii="GHEA Grapalat" w:hAnsi="GHEA Grapalat"/>
              </w:rPr>
              <w:t>Ընդունվել է, կատարվել է համապատասխան փո</w:t>
            </w:r>
            <w:r w:rsidR="009A0CD9">
              <w:rPr>
                <w:rFonts w:ascii="GHEA Grapalat" w:hAnsi="GHEA Grapalat"/>
              </w:rPr>
              <w:t>փ</w:t>
            </w:r>
            <w:r w:rsidRPr="009A0CD9">
              <w:rPr>
                <w:rFonts w:ascii="GHEA Grapalat" w:hAnsi="GHEA Grapalat"/>
              </w:rPr>
              <w:t>ոխություն:</w:t>
            </w:r>
          </w:p>
          <w:p w:rsidR="00970BCE" w:rsidRPr="00970BCE" w:rsidRDefault="00970BCE" w:rsidP="00970BCE">
            <w:pPr>
              <w:pStyle w:val="1"/>
              <w:rPr>
                <w:rFonts w:ascii="Sylfaen" w:eastAsia="GHEA Grapalat" w:hAnsi="Sylfaen"/>
              </w:rPr>
            </w:pPr>
          </w:p>
        </w:tc>
      </w:tr>
      <w:tr w:rsidR="00112CB7" w:rsidRPr="00C55C3E" w:rsidTr="003531E4">
        <w:trPr>
          <w:cantSplit/>
          <w:trHeight w:val="431"/>
          <w:jc w:val="center"/>
        </w:trPr>
        <w:tc>
          <w:tcPr>
            <w:tcW w:w="98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112CB7" w:rsidRPr="00C55C3E" w:rsidRDefault="00112CB7" w:rsidP="008F3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="0" w:right="283" w:hanging="2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2</w:t>
            </w:r>
            <w:r w:rsidRPr="00C55C3E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 xml:space="preserve">. </w:t>
            </w:r>
            <w:r w:rsidRPr="00C55C3E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  <w:t xml:space="preserve">ՀՀ </w:t>
            </w:r>
            <w:proofErr w:type="spellStart"/>
            <w:r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  <w:t>էկոնոմիկայի</w:t>
            </w:r>
            <w:proofErr w:type="spellEnd"/>
            <w:r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  <w:t xml:space="preserve"> </w:t>
            </w:r>
            <w:r w:rsidRPr="00C55C3E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նախարարություն</w:t>
            </w:r>
          </w:p>
        </w:tc>
        <w:tc>
          <w:tcPr>
            <w:tcW w:w="4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112CB7" w:rsidRPr="00B9645A" w:rsidRDefault="00112CB7" w:rsidP="00B964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</w:pPr>
            <w:r w:rsidRPr="00B9645A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2</w:t>
            </w:r>
            <w:r w:rsidR="00B9645A" w:rsidRPr="00B9645A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  <w:t>7</w:t>
            </w:r>
            <w:r w:rsidRPr="00B9645A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  <w:t>.0</w:t>
            </w:r>
            <w:r w:rsidR="00B9645A" w:rsidRPr="00B9645A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  <w:t>7</w:t>
            </w:r>
            <w:r w:rsidRPr="00B9645A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.2022</w:t>
            </w:r>
            <w:r w:rsidR="00B9645A" w:rsidRPr="00B9645A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  <w:t>թ.</w:t>
            </w:r>
          </w:p>
        </w:tc>
      </w:tr>
      <w:tr w:rsidR="00112CB7" w:rsidRPr="00C55C3E" w:rsidTr="003531E4">
        <w:trPr>
          <w:cantSplit/>
          <w:jc w:val="center"/>
        </w:trPr>
        <w:tc>
          <w:tcPr>
            <w:tcW w:w="98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112CB7" w:rsidRPr="00C55C3E" w:rsidRDefault="00112CB7" w:rsidP="008F31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</w:p>
        </w:tc>
        <w:tc>
          <w:tcPr>
            <w:tcW w:w="4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112CB7" w:rsidRPr="00B9645A" w:rsidRDefault="002C6EAC" w:rsidP="008F3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  <w:r w:rsidRPr="00300BFD">
              <w:rPr>
                <w:rFonts w:ascii="GHEA Grapalat" w:hAnsi="GHEA Grapalat"/>
                <w:b/>
              </w:rPr>
              <w:t xml:space="preserve">N </w:t>
            </w:r>
            <w:r w:rsidR="00B9645A" w:rsidRPr="00B9645A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01/11790-2022</w:t>
            </w:r>
          </w:p>
        </w:tc>
      </w:tr>
      <w:tr w:rsidR="00112CB7" w:rsidRPr="00C55C3E" w:rsidTr="0056453F">
        <w:trPr>
          <w:trHeight w:val="3657"/>
          <w:jc w:val="center"/>
        </w:trPr>
        <w:tc>
          <w:tcPr>
            <w:tcW w:w="9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112CB7" w:rsidRPr="0056453F" w:rsidRDefault="00F355B7" w:rsidP="0013436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65" w:right="180"/>
              <w:jc w:val="both"/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</w:pPr>
            <w:r w:rsidRPr="00134364">
              <w:rPr>
                <w:rFonts w:ascii="GHEA Grapalat" w:hAnsi="GHEA Grapalat"/>
                <w:position w:val="-1"/>
                <w:lang w:val="hy-AM"/>
              </w:rPr>
              <w:lastRenderedPageBreak/>
              <w:t xml:space="preserve">«Հայաստանի Հանրապետության կառավարության 2011 թվականի հունիսի 10-ի N 785-Ն որոշման մեջ փոփոխություններ և լրացում կատարելու մասին», </w:t>
            </w:r>
            <w:r w:rsidR="00134364" w:rsidRPr="00134364">
              <w:rPr>
                <w:rFonts w:ascii="GHEA Grapalat" w:hAnsi="GHEA Grapalat"/>
                <w:position w:val="-1"/>
                <w:lang w:val="hy-AM"/>
              </w:rPr>
              <w:t>որոշման նախագծի</w:t>
            </w:r>
            <w:r w:rsidRPr="00134364">
              <w:rPr>
                <w:rFonts w:ascii="GHEA Grapalat" w:hAnsi="GHEA Grapalat"/>
                <w:position w:val="-1"/>
                <w:lang w:val="hy-AM"/>
              </w:rPr>
              <w:t xml:space="preserve"> մասով հայտնում ենք, որ ՀՀ էկոնոմիկայի նախարարությունը (այսուհետ՝ Նախարարություն) ոչ հիմնավոր և ոչ նպատակահարմար է համարում նշված գործառույթների պատվիրակումը Նախարարությանը՝ հաշվի առնելով, որ վերջինս նշված գործառույթների իրականացման համար չունի առկա բավարար տեխնիկական ռեսուրսներ և մասնագիտական կադրեր, ինչպես նաև համապատասխան մասնագիտական ստորաբաժանում՝ նախատեսվող լիազորությունների իրականացման համար։</w:t>
            </w:r>
          </w:p>
        </w:tc>
        <w:tc>
          <w:tcPr>
            <w:tcW w:w="4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96F8E" w:rsidRPr="00DB3833" w:rsidRDefault="00396F8E" w:rsidP="000C047B">
            <w:pPr>
              <w:pStyle w:val="ListParagraph"/>
              <w:shd w:val="clear" w:color="auto" w:fill="FFFFFF"/>
              <w:tabs>
                <w:tab w:val="left" w:pos="531"/>
              </w:tabs>
              <w:spacing w:line="276" w:lineRule="auto"/>
              <w:ind w:leftChars="0" w:left="90" w:right="234" w:firstLineChars="0" w:firstLine="261"/>
              <w:jc w:val="center"/>
              <w:rPr>
                <w:rFonts w:ascii="GHEA Grapalat" w:hAnsi="GHEA Grapalat"/>
              </w:rPr>
            </w:pPr>
          </w:p>
          <w:p w:rsidR="00396F8E" w:rsidRPr="00DB3833" w:rsidRDefault="00396F8E" w:rsidP="000C047B">
            <w:pPr>
              <w:pStyle w:val="ListParagraph"/>
              <w:shd w:val="clear" w:color="auto" w:fill="FFFFFF"/>
              <w:tabs>
                <w:tab w:val="left" w:pos="531"/>
              </w:tabs>
              <w:spacing w:line="276" w:lineRule="auto"/>
              <w:ind w:leftChars="0" w:left="90" w:right="234" w:firstLineChars="0" w:firstLine="261"/>
              <w:jc w:val="center"/>
              <w:rPr>
                <w:rFonts w:ascii="GHEA Grapalat" w:hAnsi="GHEA Grapalat"/>
              </w:rPr>
            </w:pPr>
          </w:p>
          <w:p w:rsidR="00112CB7" w:rsidRPr="00112CB7" w:rsidRDefault="00C36CE3" w:rsidP="000C047B">
            <w:pPr>
              <w:pStyle w:val="ListParagraph"/>
              <w:shd w:val="clear" w:color="auto" w:fill="FFFFFF"/>
              <w:tabs>
                <w:tab w:val="left" w:pos="531"/>
              </w:tabs>
              <w:spacing w:line="276" w:lineRule="auto"/>
              <w:ind w:leftChars="0" w:left="90" w:right="234" w:firstLineChars="0" w:firstLine="261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</w:pPr>
            <w:r w:rsidRPr="000C36AE">
              <w:rPr>
                <w:rFonts w:ascii="GHEA Grapalat" w:hAnsi="GHEA Grapalat"/>
              </w:rPr>
              <w:t>Ընդունվել է ի գիտություն:</w:t>
            </w:r>
          </w:p>
        </w:tc>
      </w:tr>
      <w:tr w:rsidR="00234A4C" w:rsidRPr="00AE6415" w:rsidTr="003531E4">
        <w:trPr>
          <w:jc w:val="center"/>
        </w:trPr>
        <w:tc>
          <w:tcPr>
            <w:tcW w:w="980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34A4C" w:rsidRPr="00AE6415" w:rsidRDefault="00234A4C" w:rsidP="00234A4C">
            <w:pPr>
              <w:tabs>
                <w:tab w:val="left" w:pos="11282"/>
              </w:tabs>
              <w:spacing w:line="276" w:lineRule="auto"/>
              <w:ind w:left="0" w:right="283" w:hanging="2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highlight w:val="lightGray"/>
              </w:rPr>
            </w:pPr>
            <w:r w:rsidRPr="00AE6415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highlight w:val="lightGray"/>
              </w:rPr>
              <w:t>3. ՀՀ կրթության, գիտության, մշակույթի և սպորտի նախարարություն</w:t>
            </w:r>
          </w:p>
        </w:tc>
        <w:tc>
          <w:tcPr>
            <w:tcW w:w="4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34A4C" w:rsidRPr="00AE6415" w:rsidRDefault="00234A4C" w:rsidP="00234A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="0" w:right="283" w:hanging="2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highlight w:val="lightGray"/>
              </w:rPr>
            </w:pPr>
            <w:r w:rsidRPr="00AE6415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highlight w:val="lightGray"/>
              </w:rPr>
              <w:t>14.07.2022թ</w:t>
            </w:r>
          </w:p>
        </w:tc>
      </w:tr>
      <w:tr w:rsidR="00234A4C" w:rsidRPr="00C55C3E" w:rsidTr="003531E4">
        <w:trPr>
          <w:jc w:val="center"/>
        </w:trPr>
        <w:tc>
          <w:tcPr>
            <w:tcW w:w="980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34A4C" w:rsidRPr="00AE6415" w:rsidRDefault="00234A4C" w:rsidP="00234A4C">
            <w:pPr>
              <w:tabs>
                <w:tab w:val="left" w:pos="11282"/>
              </w:tabs>
              <w:spacing w:line="276" w:lineRule="auto"/>
              <w:ind w:left="0" w:right="283" w:hanging="2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highlight w:val="lightGray"/>
              </w:rPr>
            </w:pPr>
          </w:p>
        </w:tc>
        <w:tc>
          <w:tcPr>
            <w:tcW w:w="4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34A4C" w:rsidRPr="00AE6415" w:rsidRDefault="00234A4C" w:rsidP="00234A4C">
            <w:pPr>
              <w:pStyle w:val="ListParagraph"/>
              <w:shd w:val="clear" w:color="auto" w:fill="FFFFFF"/>
              <w:tabs>
                <w:tab w:val="left" w:pos="531"/>
                <w:tab w:val="left" w:pos="11282"/>
              </w:tabs>
              <w:spacing w:line="276" w:lineRule="auto"/>
              <w:ind w:leftChars="0" w:left="90" w:right="283" w:firstLineChars="0" w:firstLine="261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  <w:r w:rsidRPr="00AE6415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highlight w:val="lightGray"/>
              </w:rPr>
              <w:t>N 01/18.2/16859-2022</w:t>
            </w:r>
          </w:p>
        </w:tc>
      </w:tr>
      <w:tr w:rsidR="00497167" w:rsidRPr="00C55C3E" w:rsidTr="0056453F">
        <w:trPr>
          <w:trHeight w:val="1443"/>
          <w:jc w:val="center"/>
        </w:trPr>
        <w:tc>
          <w:tcPr>
            <w:tcW w:w="98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497167" w:rsidRPr="00300BFD" w:rsidRDefault="00497167" w:rsidP="00773D00">
            <w:pPr>
              <w:tabs>
                <w:tab w:val="left" w:pos="1140"/>
              </w:tabs>
              <w:spacing w:line="348" w:lineRule="auto"/>
              <w:ind w:leftChars="105" w:left="254" w:right="180" w:hanging="2"/>
              <w:jc w:val="both"/>
              <w:rPr>
                <w:rFonts w:eastAsia="GHEA Grapalat"/>
              </w:rPr>
            </w:pPr>
            <w:r w:rsidRPr="00DD50CF">
              <w:rPr>
                <w:rFonts w:ascii="GHEA Grapalat" w:hAnsi="GHEA Grapalat" w:cs="Times Armenian"/>
                <w:noProof/>
              </w:rPr>
              <w:t xml:space="preserve">&lt;&lt;Հայաստանի Հանրապետության կառավարության 2011 թվականի հունիսի 10-ի N 785-Ն որոշման մեջ փոփոխություններ և լրացում կատարելու մասին&gt;&gt; </w:t>
            </w:r>
            <w:r w:rsidR="00773D00">
              <w:rPr>
                <w:rFonts w:ascii="GHEA Grapalat" w:hAnsi="GHEA Grapalat" w:cs="Times Armenian"/>
                <w:noProof/>
              </w:rPr>
              <w:t>որոշման նախագծի</w:t>
            </w:r>
            <w:r>
              <w:rPr>
                <w:rFonts w:ascii="GHEA Grapalat" w:hAnsi="GHEA Grapalat" w:cs="Times Armenian"/>
                <w:noProof/>
              </w:rPr>
              <w:t xml:space="preserve"> վերաբերյալ առաջարկություններ և դիտողություններ չ</w:t>
            </w:r>
            <w:r w:rsidRPr="00300BFD">
              <w:rPr>
                <w:rFonts w:ascii="GHEA Grapalat" w:hAnsi="GHEA Grapalat" w:cs="Times Armenian"/>
                <w:noProof/>
              </w:rPr>
              <w:t>կան</w:t>
            </w:r>
            <w:r>
              <w:rPr>
                <w:rFonts w:ascii="GHEA Grapalat" w:hAnsi="GHEA Grapalat" w:cs="Times Armenian"/>
                <w:noProof/>
              </w:rPr>
              <w:t xml:space="preserve">: </w:t>
            </w:r>
          </w:p>
        </w:tc>
        <w:tc>
          <w:tcPr>
            <w:tcW w:w="486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497167" w:rsidRPr="00300BFD" w:rsidRDefault="00497167" w:rsidP="00AE6415">
            <w:pPr>
              <w:pStyle w:val="1"/>
              <w:ind w:firstLine="0"/>
              <w:jc w:val="center"/>
              <w:rPr>
                <w:rFonts w:eastAsia="GHEA Grapalat"/>
              </w:rPr>
            </w:pPr>
            <w:r w:rsidRPr="000C36AE">
              <w:rPr>
                <w:rFonts w:ascii="GHEA Grapalat" w:hAnsi="GHEA Grapalat"/>
              </w:rPr>
              <w:t>Ընդունվել է ի գիտություն:</w:t>
            </w:r>
          </w:p>
        </w:tc>
      </w:tr>
      <w:tr w:rsidR="00FB57A4" w:rsidRPr="00B9645A" w:rsidTr="003531E4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31"/>
        </w:trPr>
        <w:tc>
          <w:tcPr>
            <w:tcW w:w="98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A4" w:rsidRPr="00C55C3E" w:rsidRDefault="00FB57A4" w:rsidP="00FB57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="0" w:right="283" w:hanging="2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4</w:t>
            </w:r>
            <w:r w:rsidRPr="00C55C3E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 xml:space="preserve">. </w:t>
            </w:r>
            <w:r w:rsidRPr="00C55C3E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  <w:t xml:space="preserve">ՀՀ </w:t>
            </w:r>
            <w:r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 xml:space="preserve">արդարադատության </w:t>
            </w:r>
            <w:r w:rsidRPr="00C55C3E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նախարարություն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A4" w:rsidRPr="00B9645A" w:rsidRDefault="00FB57A4" w:rsidP="00FB57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</w:pPr>
            <w:r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15</w:t>
            </w:r>
            <w:r w:rsidRPr="00B9645A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  <w:t>.0</w:t>
            </w:r>
            <w:r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8</w:t>
            </w:r>
            <w:r w:rsidRPr="00B9645A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.2022</w:t>
            </w:r>
            <w:r w:rsidRPr="00B9645A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  <w:t>թ.</w:t>
            </w:r>
          </w:p>
        </w:tc>
      </w:tr>
      <w:tr w:rsidR="00FB57A4" w:rsidRPr="00B9645A" w:rsidTr="003531E4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9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A4" w:rsidRPr="00C55C3E" w:rsidRDefault="00FB57A4" w:rsidP="00A172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A4" w:rsidRPr="00B9645A" w:rsidRDefault="00FB57A4" w:rsidP="00A172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  <w:r w:rsidRPr="00FB57A4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N /27.2/40811-2022</w:t>
            </w:r>
          </w:p>
        </w:tc>
      </w:tr>
      <w:tr w:rsidR="00FB57A4" w:rsidRPr="00112CB7" w:rsidTr="003531E4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9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A4" w:rsidRPr="00FB57A4" w:rsidRDefault="00FB57A4" w:rsidP="00AE37BD">
            <w:pPr>
              <w:pStyle w:val="1"/>
              <w:ind w:leftChars="67" w:left="162" w:right="180"/>
              <w:rPr>
                <w:lang w:eastAsia="ru-RU"/>
              </w:rPr>
            </w:pPr>
          </w:p>
          <w:p w:rsidR="00FB57A4" w:rsidRPr="00DC317B" w:rsidRDefault="00FB57A4" w:rsidP="003531E4">
            <w:pPr>
              <w:pStyle w:val="ListParagraph"/>
              <w:numPr>
                <w:ilvl w:val="0"/>
                <w:numId w:val="22"/>
              </w:numPr>
              <w:spacing w:line="360" w:lineRule="auto"/>
              <w:ind w:leftChars="105" w:left="253" w:right="180" w:firstLineChars="0" w:hanging="1"/>
              <w:jc w:val="both"/>
              <w:rPr>
                <w:rFonts w:ascii="GHEA Grapalat" w:hAnsi="GHEA Grapalat"/>
                <w:lang w:eastAsia="ru-RU"/>
              </w:rPr>
            </w:pPr>
            <w:r w:rsidRPr="0056453F">
              <w:rPr>
                <w:rFonts w:ascii="GHEA Grapalat" w:hAnsi="GHEA Grapalat"/>
                <w:lang w:eastAsia="ru-RU"/>
              </w:rPr>
              <w:t xml:space="preserve">«Հայաստանի Հանրապետության կառավարության 2011 թվականի հունիսի 10-ի N 785-Ն որոշման մեջ փոփոխություններ և լրացում կատարելու մասին» Հայաստանի Հանրապետության կառավարության որոշման նախագծով </w:t>
            </w:r>
            <w:r w:rsidRPr="00DC317B">
              <w:rPr>
                <w:rFonts w:ascii="GHEA Grapalat" w:hAnsi="GHEA Grapalat"/>
                <w:lang w:eastAsia="ru-RU"/>
              </w:rPr>
              <w:t>նախատեսվում է լրացում և փոփոխություններ կատարել ՀՀ կառավարության 2011 թվականի հունիսի 10-ի N 785-Ն որոշման (այսուհետ՝ Որոշում) մեջ:</w:t>
            </w:r>
          </w:p>
          <w:p w:rsidR="00FB57A4" w:rsidRPr="0056453F" w:rsidRDefault="00FB57A4" w:rsidP="003A44FE">
            <w:pPr>
              <w:pStyle w:val="ListParagraph"/>
              <w:numPr>
                <w:ilvl w:val="0"/>
                <w:numId w:val="27"/>
              </w:numPr>
              <w:spacing w:line="360" w:lineRule="auto"/>
              <w:ind w:leftChars="0" w:left="165" w:right="180" w:firstLineChars="0" w:firstLine="0"/>
              <w:jc w:val="both"/>
              <w:rPr>
                <w:rFonts w:ascii="GHEA Grapalat" w:hAnsi="GHEA Grapalat"/>
                <w:lang w:eastAsia="ru-RU"/>
              </w:rPr>
            </w:pPr>
            <w:r w:rsidRPr="003A44FE">
              <w:rPr>
                <w:rFonts w:ascii="GHEA Grapalat" w:hAnsi="GHEA Grapalat"/>
                <w:lang w:eastAsia="ru-RU"/>
              </w:rPr>
              <w:lastRenderedPageBreak/>
              <w:t xml:space="preserve">Որոշման 1-ին կետով հաստատվում է թանկարժեք մետաղներից պատրաստված իրերի հարգորոշման և հարգադրոշմման գործունեության համար օգտագործվող սարքավորումների </w:t>
            </w:r>
            <w:r w:rsidRPr="0056453F">
              <w:rPr>
                <w:rFonts w:ascii="GHEA Grapalat" w:hAnsi="GHEA Grapalat"/>
                <w:lang w:eastAsia="ru-RU"/>
              </w:rPr>
              <w:t xml:space="preserve">փորձաքննության իրականացման կարգը: </w:t>
            </w:r>
          </w:p>
          <w:p w:rsidR="00FB57A4" w:rsidRPr="0056453F" w:rsidRDefault="00FB57A4" w:rsidP="003A44FE">
            <w:pPr>
              <w:spacing w:line="360" w:lineRule="auto"/>
              <w:ind w:leftChars="67" w:left="163" w:right="180" w:hanging="2"/>
              <w:jc w:val="both"/>
              <w:rPr>
                <w:rFonts w:ascii="GHEA Grapalat" w:hAnsi="GHEA Grapalat"/>
                <w:lang w:eastAsia="ru-RU"/>
              </w:rPr>
            </w:pPr>
            <w:r w:rsidRPr="00527E4E">
              <w:rPr>
                <w:rFonts w:ascii="GHEA Grapalat" w:hAnsi="GHEA Grapalat"/>
                <w:lang w:eastAsia="ru-RU"/>
              </w:rPr>
              <w:t xml:space="preserve">Որպես լիազորող նորմի՝ Որոշման նախաբանում հղում է կատարվում </w:t>
            </w:r>
            <w:r w:rsidRPr="0056453F">
              <w:rPr>
                <w:rFonts w:ascii="GHEA Grapalat" w:hAnsi="GHEA Grapalat"/>
                <w:lang w:eastAsia="ru-RU"/>
              </w:rPr>
              <w:t>«Թանկարժեք մետաղների մասին» Հայաստանի Հանրապետության օրենքի 6-րդ հոդվածի 9-րդ մասի «ա» կետին, մինչդեռ հիշյալ հոդվածի 9-րդ մասը չունի կետեր:</w:t>
            </w:r>
          </w:p>
          <w:p w:rsidR="00FB57A4" w:rsidRPr="0056453F" w:rsidRDefault="00FB57A4" w:rsidP="003A44FE">
            <w:pPr>
              <w:spacing w:line="360" w:lineRule="auto"/>
              <w:ind w:leftChars="67" w:left="163" w:right="180" w:hanging="2"/>
              <w:jc w:val="both"/>
              <w:rPr>
                <w:rFonts w:ascii="GHEA Grapalat" w:hAnsi="GHEA Grapalat"/>
                <w:lang w:eastAsia="ru-RU"/>
              </w:rPr>
            </w:pPr>
            <w:r w:rsidRPr="0056453F">
              <w:rPr>
                <w:rFonts w:ascii="GHEA Grapalat" w:hAnsi="GHEA Grapalat"/>
                <w:lang w:eastAsia="ru-RU"/>
              </w:rPr>
              <w:t>Այս առումով հարկ է անդրադառնալ «Նորմատիվ իրավական ակտերի մասին» ՀՀ օրենքի 13-րդ հոդվածի 1-ին մասի կարգավորմանը, որը սահմանում է, որ ենթաօրենսդրական նորմատիվ 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</w:t>
            </w:r>
          </w:p>
          <w:p w:rsidR="00FB57A4" w:rsidRPr="00527E4E" w:rsidRDefault="00FB57A4" w:rsidP="003A44FE">
            <w:pPr>
              <w:spacing w:line="360" w:lineRule="auto"/>
              <w:ind w:leftChars="67" w:left="163" w:right="180" w:hanging="2"/>
              <w:jc w:val="both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56453F">
              <w:rPr>
                <w:rFonts w:ascii="GHEA Grapalat" w:hAnsi="GHEA Grapalat"/>
                <w:lang w:eastAsia="ru-RU"/>
              </w:rPr>
              <w:t>ՀՀ Սահմանադրության 6-րդ հոդվածի 2-րդ մասի համաձայն՝  Սահմանադրության և օրենքների հիման վրա և դրանց</w:t>
            </w:r>
            <w:r w:rsidRPr="00527E4E">
              <w:rPr>
                <w:rFonts w:ascii="GHEA Grapalat" w:hAnsi="GHEA Grapalat"/>
                <w:color w:val="000000"/>
                <w:shd w:val="clear" w:color="auto" w:fill="FFFFFF"/>
              </w:rPr>
              <w:t xml:space="preserve">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 </w:t>
            </w:r>
            <w:r w:rsidRPr="0056453F">
              <w:rPr>
                <w:rFonts w:ascii="GHEA Grapalat" w:hAnsi="GHEA Grapalat"/>
                <w:color w:val="000000"/>
                <w:shd w:val="clear" w:color="auto" w:fill="FFFFFF"/>
              </w:rPr>
              <w:t>Լիազորող նորմերը պետք է համապատասխանեն իրավական որոշակիության սկզբունքին</w:t>
            </w:r>
            <w:r w:rsidRPr="00527E4E">
              <w:rPr>
                <w:rFonts w:ascii="GHEA Grapalat" w:hAnsi="GHEA Grapalat"/>
                <w:color w:val="000000"/>
                <w:shd w:val="clear" w:color="auto" w:fill="FFFFFF"/>
              </w:rPr>
              <w:t>:</w:t>
            </w:r>
          </w:p>
          <w:p w:rsidR="00FB57A4" w:rsidRPr="0056453F" w:rsidRDefault="00FB57A4" w:rsidP="003A44FE">
            <w:pPr>
              <w:spacing w:line="360" w:lineRule="auto"/>
              <w:ind w:leftChars="67" w:left="163" w:right="180" w:hanging="2"/>
              <w:jc w:val="both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527E4E">
              <w:rPr>
                <w:rFonts w:ascii="GHEA Grapalat" w:hAnsi="GHEA Grapalat"/>
                <w:color w:val="000000"/>
                <w:shd w:val="clear" w:color="auto" w:fill="FFFFFF"/>
              </w:rPr>
              <w:t xml:space="preserve">Հաշվի առնելով վերոգրյալը՝ անհրաժեշտ է Որոշման նախաբանը վերանայել՝ նշելով այն </w:t>
            </w:r>
            <w:r w:rsidRPr="0056453F">
              <w:rPr>
                <w:rFonts w:ascii="GHEA Grapalat" w:hAnsi="GHEA Grapalat"/>
                <w:color w:val="000000"/>
                <w:shd w:val="clear" w:color="auto" w:fill="FFFFFF"/>
              </w:rPr>
              <w:t>ուղղակի</w:t>
            </w:r>
            <w:r w:rsidRPr="00527E4E">
              <w:rPr>
                <w:rFonts w:ascii="GHEA Grapalat" w:hAnsi="GHEA Grapalat"/>
                <w:color w:val="000000"/>
                <w:shd w:val="clear" w:color="auto" w:fill="FFFFFF"/>
              </w:rPr>
              <w:t xml:space="preserve"> լիազորող նորմը, որով ՀՀ կառավարությունը լիազորվել է հաստատելու </w:t>
            </w:r>
            <w:r w:rsidRPr="00527E4E">
              <w:rPr>
                <w:rFonts w:ascii="GHEA Grapalat" w:hAnsi="GHEA Grapalat"/>
                <w:lang w:eastAsia="ru-RU"/>
              </w:rPr>
              <w:t xml:space="preserve">թանկարժեք մետաղներից պատրաստված իրերի հարգորոշման և հարգադրոշմման </w:t>
            </w:r>
            <w:r w:rsidRPr="00527E4E">
              <w:rPr>
                <w:rFonts w:ascii="GHEA Grapalat" w:hAnsi="GHEA Grapalat"/>
                <w:lang w:eastAsia="ru-RU"/>
              </w:rPr>
              <w:lastRenderedPageBreak/>
              <w:t xml:space="preserve">գործունեության համար օգտագործվող սարքավորումների </w:t>
            </w:r>
            <w:r w:rsidRPr="0056453F">
              <w:rPr>
                <w:rFonts w:ascii="GHEA Grapalat" w:hAnsi="GHEA Grapalat"/>
                <w:color w:val="000000"/>
                <w:shd w:val="clear" w:color="auto" w:fill="FFFFFF"/>
              </w:rPr>
              <w:t>փորձաքննության իրականացման կարգը:</w:t>
            </w:r>
          </w:p>
          <w:p w:rsidR="000D6852" w:rsidRDefault="000D6852" w:rsidP="003A44FE">
            <w:pPr>
              <w:spacing w:line="360" w:lineRule="auto"/>
              <w:ind w:leftChars="67" w:left="163" w:right="180" w:hanging="2"/>
              <w:jc w:val="both"/>
              <w:rPr>
                <w:rFonts w:ascii="GHEA Grapalat" w:hAnsi="GHEA Grapalat"/>
                <w:lang w:eastAsia="ru-RU"/>
              </w:rPr>
            </w:pPr>
          </w:p>
          <w:p w:rsidR="00FB57A4" w:rsidRPr="003A44FE" w:rsidRDefault="00FB57A4" w:rsidP="003A44FE">
            <w:pPr>
              <w:pStyle w:val="ListParagraph"/>
              <w:numPr>
                <w:ilvl w:val="0"/>
                <w:numId w:val="27"/>
              </w:numPr>
              <w:spacing w:line="360" w:lineRule="auto"/>
              <w:ind w:leftChars="0" w:left="165" w:right="180" w:firstLineChars="0" w:firstLine="0"/>
              <w:jc w:val="both"/>
              <w:rPr>
                <w:rFonts w:ascii="GHEA Grapalat" w:hAnsi="GHEA Grapalat"/>
                <w:lang w:eastAsia="ru-RU"/>
              </w:rPr>
            </w:pPr>
            <w:r w:rsidRPr="003A44FE">
              <w:rPr>
                <w:rFonts w:ascii="GHEA Grapalat" w:hAnsi="GHEA Grapalat"/>
                <w:lang w:eastAsia="ru-RU"/>
              </w:rPr>
              <w:t>Միաժամանակ, Նախագծի վերաբերյալ հայտնում ենք հետևյալը.</w:t>
            </w:r>
          </w:p>
          <w:p w:rsidR="00FB57A4" w:rsidRPr="00527E4E" w:rsidRDefault="00FB57A4" w:rsidP="003A44FE">
            <w:pPr>
              <w:spacing w:line="360" w:lineRule="auto"/>
              <w:ind w:leftChars="67" w:left="163" w:right="180" w:hanging="2"/>
              <w:jc w:val="both"/>
              <w:rPr>
                <w:rFonts w:ascii="GHEA Grapalat" w:hAnsi="GHEA Grapalat"/>
                <w:lang w:eastAsia="ru-RU"/>
              </w:rPr>
            </w:pPr>
            <w:r w:rsidRPr="00527E4E">
              <w:rPr>
                <w:rFonts w:ascii="GHEA Grapalat" w:hAnsi="GHEA Grapalat"/>
                <w:lang w:eastAsia="ru-RU"/>
              </w:rPr>
              <w:t>Նախագծի 1-ին կետի 1-ին ենթակետով սահմանվում է, որ «Սարքավորումների  փորձաքննությունն անցկացնում է ՀՀ էկոնոմիկայի նախարարությունը…»:</w:t>
            </w:r>
          </w:p>
          <w:p w:rsidR="00FB57A4" w:rsidRDefault="00FB57A4" w:rsidP="00C10CF7">
            <w:pPr>
              <w:spacing w:line="360" w:lineRule="auto"/>
              <w:ind w:leftChars="67" w:left="163" w:right="180" w:hanging="2"/>
              <w:jc w:val="both"/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</w:rPr>
            </w:pPr>
            <w:r w:rsidRPr="00527E4E">
              <w:rPr>
                <w:rFonts w:ascii="GHEA Grapalat" w:hAnsi="GHEA Grapalat"/>
                <w:lang w:eastAsia="ru-RU"/>
              </w:rPr>
              <w:t xml:space="preserve">Հիմք ընդունելով այն հանգամանքը, որ Սահմանադրությամբ նախատեսված մարմիններն իրավասու են կատարելու միայն այնպիսի գործողություններ, որոնց համար լիազորված են Սահմանադրությամբ կամ օրենքներով՝ </w:t>
            </w:r>
            <w:r w:rsidRPr="00906974">
              <w:rPr>
                <w:rFonts w:ascii="GHEA Grapalat" w:hAnsi="GHEA Grapalat"/>
                <w:b/>
                <w:lang w:eastAsia="ru-RU"/>
              </w:rPr>
              <w:t>անհրաժեշտ է վերանայել սույն ենթաօրենսդարական իրավական ակտով ՀՀ էկոնոմիկայի նախարարությանը լիազորություն վերապահելու հարցը: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00" w:rsidRPr="00B00AAF" w:rsidRDefault="003A44FE" w:rsidP="00773D00">
            <w:pPr>
              <w:shd w:val="clear" w:color="auto" w:fill="FFFFFF"/>
              <w:tabs>
                <w:tab w:val="left" w:pos="531"/>
              </w:tabs>
              <w:spacing w:line="360" w:lineRule="auto"/>
              <w:ind w:leftChars="0" w:left="178" w:right="234" w:firstLineChars="0" w:firstLine="0"/>
              <w:jc w:val="both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  <w:r w:rsidRPr="004C013E">
              <w:rPr>
                <w:rFonts w:ascii="GHEA Grapalat" w:hAnsi="GHEA Grapalat"/>
                <w:lang w:eastAsia="ru-RU"/>
              </w:rPr>
              <w:lastRenderedPageBreak/>
              <w:t>1)</w:t>
            </w:r>
            <w:r w:rsidR="000D6852" w:rsidRPr="004C013E">
              <w:rPr>
                <w:rFonts w:ascii="GHEA Grapalat" w:hAnsi="GHEA Grapalat"/>
                <w:lang w:eastAsia="ru-RU"/>
              </w:rPr>
              <w:t xml:space="preserve"> </w:t>
            </w:r>
            <w:r w:rsidR="00773D00" w:rsidRPr="00B00AAF">
              <w:rPr>
                <w:rFonts w:ascii="GHEA Grapalat" w:hAnsi="GHEA Grapalat"/>
              </w:rPr>
              <w:t xml:space="preserve">Որոշման նախագիծը շրջանառության դրվելուց հետո «Թանկարժեք մետաղների մասին» ՀՀ օրենքում կատարվել են փոփոխություններ, իսկ նախագիծը շրջանառության </w:t>
            </w:r>
            <w:r w:rsidR="00773D00" w:rsidRPr="00B00AAF">
              <w:rPr>
                <w:rFonts w:ascii="GHEA Grapalat" w:hAnsi="GHEA Grapalat"/>
              </w:rPr>
              <w:lastRenderedPageBreak/>
              <w:t>ներկայացվելու դրությամբ գործել է նախորդ կարգավորումը:</w:t>
            </w:r>
          </w:p>
          <w:p w:rsidR="000D6852" w:rsidRDefault="00773D00" w:rsidP="00C10CF7">
            <w:pPr>
              <w:pStyle w:val="ListParagraph"/>
              <w:shd w:val="clear" w:color="auto" w:fill="FFFFFF"/>
              <w:tabs>
                <w:tab w:val="left" w:pos="531"/>
              </w:tabs>
              <w:spacing w:line="360" w:lineRule="auto"/>
              <w:ind w:leftChars="0" w:left="180" w:right="234" w:firstLineChars="0" w:firstLine="0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Այնուամենայնիվ, փոփոխությունը կատարվել է:</w:t>
            </w:r>
            <w:r w:rsidR="00C10CF7">
              <w:rPr>
                <w:rFonts w:ascii="GHEA Grapalat" w:hAnsi="GHEA Grapalat"/>
              </w:rPr>
              <w:t xml:space="preserve"> </w:t>
            </w:r>
            <w:r w:rsidR="000D6852">
              <w:rPr>
                <w:rFonts w:ascii="GHEA Grapalat" w:hAnsi="GHEA Grapalat"/>
              </w:rPr>
              <w:t>Որոշման նախաբանը վերանայվել է:</w:t>
            </w:r>
          </w:p>
          <w:p w:rsidR="009425E3" w:rsidRDefault="009425E3" w:rsidP="000D6852">
            <w:pPr>
              <w:pStyle w:val="1"/>
              <w:ind w:left="351" w:firstLine="0"/>
              <w:jc w:val="both"/>
              <w:rPr>
                <w:rFonts w:ascii="GHEA Grapalat" w:hAnsi="GHEA Grapalat"/>
              </w:rPr>
            </w:pPr>
          </w:p>
          <w:p w:rsidR="009425E3" w:rsidRDefault="009425E3" w:rsidP="000D6852">
            <w:pPr>
              <w:pStyle w:val="1"/>
              <w:ind w:left="351" w:firstLine="0"/>
              <w:jc w:val="both"/>
              <w:rPr>
                <w:rFonts w:ascii="GHEA Grapalat" w:hAnsi="GHEA Grapalat"/>
              </w:rPr>
            </w:pPr>
          </w:p>
          <w:p w:rsidR="009425E3" w:rsidRDefault="009425E3" w:rsidP="000D6852">
            <w:pPr>
              <w:pStyle w:val="1"/>
              <w:ind w:left="351" w:firstLine="0"/>
              <w:jc w:val="both"/>
              <w:rPr>
                <w:rFonts w:ascii="GHEA Grapalat" w:hAnsi="GHEA Grapalat"/>
              </w:rPr>
            </w:pPr>
          </w:p>
          <w:p w:rsidR="009425E3" w:rsidRDefault="009425E3" w:rsidP="000D6852">
            <w:pPr>
              <w:pStyle w:val="1"/>
              <w:ind w:left="351" w:firstLine="0"/>
              <w:jc w:val="both"/>
              <w:rPr>
                <w:rFonts w:ascii="GHEA Grapalat" w:hAnsi="GHEA Grapalat"/>
              </w:rPr>
            </w:pPr>
          </w:p>
          <w:p w:rsidR="009425E3" w:rsidRDefault="009425E3" w:rsidP="000D6852">
            <w:pPr>
              <w:pStyle w:val="1"/>
              <w:ind w:left="351" w:firstLine="0"/>
              <w:jc w:val="both"/>
              <w:rPr>
                <w:rFonts w:ascii="GHEA Grapalat" w:hAnsi="GHEA Grapalat"/>
              </w:rPr>
            </w:pPr>
          </w:p>
          <w:p w:rsidR="009425E3" w:rsidRDefault="009425E3" w:rsidP="000D6852">
            <w:pPr>
              <w:pStyle w:val="1"/>
              <w:ind w:left="351" w:firstLine="0"/>
              <w:jc w:val="both"/>
              <w:rPr>
                <w:rFonts w:ascii="GHEA Grapalat" w:hAnsi="GHEA Grapalat"/>
              </w:rPr>
            </w:pPr>
          </w:p>
          <w:p w:rsidR="009425E3" w:rsidRDefault="009425E3" w:rsidP="000D6852">
            <w:pPr>
              <w:pStyle w:val="1"/>
              <w:ind w:left="351" w:firstLine="0"/>
              <w:jc w:val="both"/>
              <w:rPr>
                <w:rFonts w:ascii="GHEA Grapalat" w:hAnsi="GHEA Grapalat"/>
              </w:rPr>
            </w:pPr>
          </w:p>
          <w:p w:rsidR="009425E3" w:rsidRDefault="009425E3" w:rsidP="000D6852">
            <w:pPr>
              <w:pStyle w:val="1"/>
              <w:ind w:left="351" w:firstLine="0"/>
              <w:jc w:val="both"/>
              <w:rPr>
                <w:rFonts w:ascii="GHEA Grapalat" w:hAnsi="GHEA Grapalat"/>
              </w:rPr>
            </w:pPr>
          </w:p>
          <w:p w:rsidR="009425E3" w:rsidRDefault="009425E3" w:rsidP="000D6852">
            <w:pPr>
              <w:pStyle w:val="1"/>
              <w:ind w:left="351" w:firstLine="0"/>
              <w:jc w:val="both"/>
              <w:rPr>
                <w:rFonts w:ascii="GHEA Grapalat" w:hAnsi="GHEA Grapalat"/>
              </w:rPr>
            </w:pPr>
          </w:p>
          <w:p w:rsidR="009425E3" w:rsidRDefault="009425E3" w:rsidP="000D6852">
            <w:pPr>
              <w:pStyle w:val="1"/>
              <w:ind w:left="351" w:firstLine="0"/>
              <w:jc w:val="both"/>
              <w:rPr>
                <w:rFonts w:ascii="GHEA Grapalat" w:hAnsi="GHEA Grapalat"/>
              </w:rPr>
            </w:pPr>
          </w:p>
          <w:p w:rsidR="009425E3" w:rsidRDefault="009425E3" w:rsidP="000D6852">
            <w:pPr>
              <w:pStyle w:val="1"/>
              <w:ind w:left="351" w:firstLine="0"/>
              <w:jc w:val="both"/>
              <w:rPr>
                <w:rFonts w:ascii="GHEA Grapalat" w:hAnsi="GHEA Grapalat"/>
              </w:rPr>
            </w:pPr>
          </w:p>
          <w:p w:rsidR="009425E3" w:rsidRDefault="009425E3" w:rsidP="000D6852">
            <w:pPr>
              <w:pStyle w:val="1"/>
              <w:ind w:left="351" w:firstLine="0"/>
              <w:jc w:val="both"/>
              <w:rPr>
                <w:rFonts w:ascii="GHEA Grapalat" w:hAnsi="GHEA Grapalat"/>
              </w:rPr>
            </w:pPr>
          </w:p>
          <w:p w:rsidR="009425E3" w:rsidRDefault="009425E3" w:rsidP="000D6852">
            <w:pPr>
              <w:pStyle w:val="1"/>
              <w:ind w:left="351" w:firstLine="0"/>
              <w:jc w:val="both"/>
              <w:rPr>
                <w:rFonts w:ascii="GHEA Grapalat" w:hAnsi="GHEA Grapalat"/>
              </w:rPr>
            </w:pPr>
          </w:p>
          <w:p w:rsidR="009425E3" w:rsidRDefault="009425E3" w:rsidP="000D6852">
            <w:pPr>
              <w:pStyle w:val="1"/>
              <w:ind w:left="351" w:firstLine="0"/>
              <w:jc w:val="both"/>
              <w:rPr>
                <w:rFonts w:ascii="GHEA Grapalat" w:hAnsi="GHEA Grapalat"/>
              </w:rPr>
            </w:pPr>
          </w:p>
          <w:p w:rsidR="009425E3" w:rsidRDefault="009425E3" w:rsidP="000D6852">
            <w:pPr>
              <w:pStyle w:val="1"/>
              <w:ind w:left="351" w:firstLine="0"/>
              <w:jc w:val="both"/>
              <w:rPr>
                <w:rFonts w:ascii="GHEA Grapalat" w:hAnsi="GHEA Grapalat"/>
              </w:rPr>
            </w:pPr>
          </w:p>
          <w:p w:rsidR="009425E3" w:rsidRDefault="009425E3" w:rsidP="000D6852">
            <w:pPr>
              <w:pStyle w:val="1"/>
              <w:ind w:left="351" w:firstLine="0"/>
              <w:jc w:val="both"/>
              <w:rPr>
                <w:rFonts w:ascii="GHEA Grapalat" w:hAnsi="GHEA Grapalat"/>
              </w:rPr>
            </w:pPr>
          </w:p>
          <w:p w:rsidR="009425E3" w:rsidRDefault="009425E3" w:rsidP="000D6852">
            <w:pPr>
              <w:pStyle w:val="1"/>
              <w:ind w:left="351" w:firstLine="0"/>
              <w:jc w:val="both"/>
              <w:rPr>
                <w:rFonts w:ascii="GHEA Grapalat" w:hAnsi="GHEA Grapalat"/>
              </w:rPr>
            </w:pPr>
          </w:p>
          <w:p w:rsidR="009425E3" w:rsidRDefault="009425E3" w:rsidP="000D6852">
            <w:pPr>
              <w:pStyle w:val="1"/>
              <w:ind w:left="351" w:firstLine="0"/>
              <w:jc w:val="both"/>
              <w:rPr>
                <w:rFonts w:ascii="GHEA Grapalat" w:hAnsi="GHEA Grapalat"/>
              </w:rPr>
            </w:pPr>
          </w:p>
          <w:p w:rsidR="009425E3" w:rsidRDefault="009425E3" w:rsidP="000D6852">
            <w:pPr>
              <w:pStyle w:val="1"/>
              <w:ind w:left="351" w:firstLine="0"/>
              <w:jc w:val="both"/>
              <w:rPr>
                <w:rFonts w:ascii="GHEA Grapalat" w:hAnsi="GHEA Grapalat"/>
              </w:rPr>
            </w:pPr>
          </w:p>
          <w:p w:rsidR="009425E3" w:rsidRDefault="009425E3" w:rsidP="000D6852">
            <w:pPr>
              <w:pStyle w:val="1"/>
              <w:ind w:left="351" w:firstLine="0"/>
              <w:jc w:val="both"/>
              <w:rPr>
                <w:rFonts w:ascii="GHEA Grapalat" w:hAnsi="GHEA Grapalat"/>
              </w:rPr>
            </w:pPr>
          </w:p>
          <w:p w:rsidR="009425E3" w:rsidRDefault="009425E3" w:rsidP="000D6852">
            <w:pPr>
              <w:pStyle w:val="1"/>
              <w:ind w:left="351" w:firstLine="0"/>
              <w:jc w:val="both"/>
              <w:rPr>
                <w:rFonts w:ascii="GHEA Grapalat" w:hAnsi="GHEA Grapalat"/>
              </w:rPr>
            </w:pPr>
          </w:p>
          <w:p w:rsidR="009425E3" w:rsidRDefault="009425E3" w:rsidP="000D6852">
            <w:pPr>
              <w:pStyle w:val="1"/>
              <w:ind w:left="351" w:firstLine="0"/>
              <w:jc w:val="both"/>
              <w:rPr>
                <w:rFonts w:ascii="GHEA Grapalat" w:hAnsi="GHEA Grapalat"/>
              </w:rPr>
            </w:pPr>
          </w:p>
          <w:p w:rsidR="009425E3" w:rsidRDefault="009425E3" w:rsidP="000D6852">
            <w:pPr>
              <w:pStyle w:val="1"/>
              <w:ind w:left="351" w:firstLine="0"/>
              <w:jc w:val="both"/>
              <w:rPr>
                <w:rFonts w:ascii="GHEA Grapalat" w:hAnsi="GHEA Grapalat"/>
              </w:rPr>
            </w:pPr>
          </w:p>
          <w:p w:rsidR="009425E3" w:rsidRDefault="009425E3" w:rsidP="000D6852">
            <w:pPr>
              <w:pStyle w:val="1"/>
              <w:ind w:left="351" w:firstLine="0"/>
              <w:jc w:val="both"/>
              <w:rPr>
                <w:rFonts w:ascii="GHEA Grapalat" w:hAnsi="GHEA Grapalat"/>
              </w:rPr>
            </w:pPr>
          </w:p>
          <w:p w:rsidR="009425E3" w:rsidRDefault="009425E3" w:rsidP="000D6852">
            <w:pPr>
              <w:pStyle w:val="1"/>
              <w:ind w:left="351" w:firstLine="0"/>
              <w:jc w:val="both"/>
              <w:rPr>
                <w:rFonts w:ascii="GHEA Grapalat" w:hAnsi="GHEA Grapalat"/>
              </w:rPr>
            </w:pPr>
          </w:p>
          <w:p w:rsidR="009425E3" w:rsidRDefault="009425E3" w:rsidP="000D6852">
            <w:pPr>
              <w:pStyle w:val="1"/>
              <w:ind w:left="351" w:firstLine="0"/>
              <w:jc w:val="both"/>
              <w:rPr>
                <w:rFonts w:ascii="GHEA Grapalat" w:hAnsi="GHEA Grapalat"/>
              </w:rPr>
            </w:pPr>
          </w:p>
          <w:p w:rsidR="009425E3" w:rsidRDefault="009425E3" w:rsidP="000D6852">
            <w:pPr>
              <w:pStyle w:val="1"/>
              <w:ind w:left="351" w:firstLine="0"/>
              <w:jc w:val="both"/>
              <w:rPr>
                <w:rFonts w:ascii="GHEA Grapalat" w:hAnsi="GHEA Grapalat"/>
              </w:rPr>
            </w:pPr>
          </w:p>
          <w:p w:rsidR="009425E3" w:rsidRDefault="009425E3" w:rsidP="000D6852">
            <w:pPr>
              <w:pStyle w:val="1"/>
              <w:ind w:left="351" w:firstLine="0"/>
              <w:jc w:val="both"/>
              <w:rPr>
                <w:rFonts w:ascii="GHEA Grapalat" w:hAnsi="GHEA Grapalat"/>
              </w:rPr>
            </w:pPr>
          </w:p>
          <w:p w:rsidR="000D6852" w:rsidRPr="00D03238" w:rsidRDefault="00E56D2D" w:rsidP="00C10CF7">
            <w:pPr>
              <w:pStyle w:val="1"/>
              <w:spacing w:line="360" w:lineRule="auto"/>
              <w:ind w:left="161" w:right="211" w:firstLine="0"/>
              <w:jc w:val="both"/>
              <w:rPr>
                <w:rFonts w:eastAsia="GHEA Grapalat"/>
              </w:rPr>
            </w:pPr>
            <w:r w:rsidRPr="00E56D2D">
              <w:rPr>
                <w:rFonts w:ascii="GHEA Grapalat" w:hAnsi="GHEA Grapalat"/>
                <w:position w:val="-1"/>
                <w:lang w:eastAsia="ru-RU"/>
              </w:rPr>
              <w:t>2)</w:t>
            </w:r>
            <w:r>
              <w:rPr>
                <w:rFonts w:ascii="GHEA Grapalat" w:hAnsi="GHEA Grapalat"/>
                <w:position w:val="-1"/>
                <w:lang w:eastAsia="ru-RU"/>
              </w:rPr>
              <w:t>Նախատեսվող փոփոխության դեպքում քաղաքականության մշակողը կրկին լինելու է Ֆինանսների նախարարությունը, փոփոխությունը պայմանավորված է վարչարարության մաս կազմող առանձին ֆունկցիաների իրականացման մասով, որը տվյալ դեպքում կիրականացնի Էկոնոմիկայի նախարարությունը:</w:t>
            </w:r>
          </w:p>
        </w:tc>
      </w:tr>
    </w:tbl>
    <w:tbl>
      <w:tblPr>
        <w:tblW w:w="14670" w:type="dxa"/>
        <w:tblInd w:w="-635" w:type="dxa"/>
        <w:tblLayout w:type="fixed"/>
        <w:tblLook w:val="04A0" w:firstRow="1" w:lastRow="0" w:firstColumn="1" w:lastColumn="0" w:noHBand="0" w:noVBand="1"/>
      </w:tblPr>
      <w:tblGrid>
        <w:gridCol w:w="9810"/>
        <w:gridCol w:w="4860"/>
      </w:tblGrid>
      <w:tr w:rsidR="00E33932" w:rsidRPr="00C55C3E" w:rsidTr="00E33932">
        <w:trPr>
          <w:trHeight w:val="431"/>
        </w:trPr>
        <w:tc>
          <w:tcPr>
            <w:tcW w:w="9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32" w:rsidRPr="00C55C3E" w:rsidRDefault="005A58E2" w:rsidP="00833C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="0" w:right="283" w:hanging="2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lastRenderedPageBreak/>
              <w:t>5</w:t>
            </w:r>
            <w:r w:rsidR="00E33932" w:rsidRPr="00C55C3E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 xml:space="preserve">. </w:t>
            </w:r>
            <w:r w:rsidR="00E33932" w:rsidRPr="00C55C3E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  <w:t xml:space="preserve">ՀՀ </w:t>
            </w:r>
            <w:r w:rsidR="00E33932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վարչապետի աշխատակազմ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32" w:rsidRPr="00B9645A" w:rsidRDefault="00E33932" w:rsidP="00833C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</w:pPr>
            <w:r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19</w:t>
            </w:r>
            <w:r w:rsidRPr="00B9645A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  <w:t>.</w:t>
            </w:r>
            <w:r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10</w:t>
            </w:r>
            <w:r w:rsidRPr="00B9645A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.2022</w:t>
            </w:r>
            <w:r w:rsidRPr="00B9645A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  <w:t>թ.</w:t>
            </w:r>
          </w:p>
        </w:tc>
      </w:tr>
      <w:tr w:rsidR="00E33932" w:rsidRPr="00C55C3E" w:rsidTr="00E33932">
        <w:tc>
          <w:tcPr>
            <w:tcW w:w="9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32" w:rsidRPr="00C55C3E" w:rsidRDefault="00E33932" w:rsidP="00833C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32" w:rsidRPr="00B9645A" w:rsidRDefault="00E33932" w:rsidP="00833C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  <w:r w:rsidRPr="00300BFD">
              <w:rPr>
                <w:rFonts w:ascii="GHEA Grapalat" w:hAnsi="GHEA Grapalat"/>
                <w:b/>
              </w:rPr>
              <w:t xml:space="preserve">N </w:t>
            </w:r>
            <w:r>
              <w:rPr>
                <w:rFonts w:ascii="GHEA Grapalat" w:hAnsi="GHEA Grapalat"/>
                <w:b/>
              </w:rPr>
              <w:t>02/16.17/34180</w:t>
            </w:r>
            <w:r w:rsidRPr="00B9645A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-2022</w:t>
            </w:r>
          </w:p>
        </w:tc>
      </w:tr>
      <w:tr w:rsidR="00E33932" w:rsidRPr="00C55C3E" w:rsidTr="00016E5D"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32" w:rsidRPr="0053593D" w:rsidRDefault="00E33932" w:rsidP="00833CE3">
            <w:pPr>
              <w:overflowPunct w:val="0"/>
              <w:autoSpaceDE w:val="0"/>
              <w:autoSpaceDN w:val="0"/>
              <w:adjustRightInd w:val="0"/>
              <w:spacing w:line="360" w:lineRule="auto"/>
              <w:ind w:left="0" w:hanging="2"/>
              <w:textAlignment w:val="baseline"/>
              <w:rPr>
                <w:rFonts w:ascii="GHEA Grapalat" w:hAnsi="GHEA Grapalat"/>
              </w:rPr>
            </w:pPr>
            <w:r w:rsidRPr="0053593D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</w:rPr>
              <w:t>Փաթեթում բացակայում են ՀՀ կառավարության 2021 թվականի փետրվարի 25-ի N 252-Լ որոշմամբ հաստատված ՀՀ կառավարության աշխատակարգի 20-րդ կետով պահանջվող հանրային քննարկումների տեղեկանքները: Խնդրում եմ նախագծերի փաթեթը ներկայացնել Վարչապետի աշխատակազմ՝ առաջնորդվելով աշխատակարգի 20-րդ կետի պահանջներով (այդ թվում՝ յուրաքանչյուր իրավական ակտի համար ապահովել առանձին ամփոփաթերթի ներկայացումը):</w:t>
            </w:r>
            <w:r>
              <w:rPr>
                <w:rFonts w:ascii="GHEA Grapalat" w:hAnsi="GHEA Grapalat"/>
              </w:rPr>
              <w:tab/>
            </w:r>
            <w:r>
              <w:rPr>
                <w:rFonts w:ascii="GHEA Grapalat" w:hAnsi="GHEA Grapalat"/>
              </w:rPr>
              <w:br/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32" w:rsidRPr="00DB3833" w:rsidRDefault="00E33932" w:rsidP="00833CE3">
            <w:pPr>
              <w:pStyle w:val="ListParagraph"/>
              <w:shd w:val="clear" w:color="auto" w:fill="FFFFFF"/>
              <w:tabs>
                <w:tab w:val="left" w:pos="531"/>
              </w:tabs>
              <w:spacing w:line="276" w:lineRule="auto"/>
              <w:ind w:leftChars="0" w:left="90" w:right="234" w:firstLineChars="0" w:firstLine="261"/>
              <w:jc w:val="center"/>
              <w:rPr>
                <w:rFonts w:ascii="GHEA Grapalat" w:hAnsi="GHEA Grapalat"/>
              </w:rPr>
            </w:pPr>
          </w:p>
          <w:p w:rsidR="00E33932" w:rsidRPr="00DB3833" w:rsidRDefault="00E33932" w:rsidP="00833CE3">
            <w:pPr>
              <w:pStyle w:val="ListParagraph"/>
              <w:shd w:val="clear" w:color="auto" w:fill="FFFFFF"/>
              <w:tabs>
                <w:tab w:val="left" w:pos="531"/>
              </w:tabs>
              <w:spacing w:line="276" w:lineRule="auto"/>
              <w:ind w:leftChars="0" w:left="90" w:right="234" w:firstLineChars="0" w:firstLine="261"/>
              <w:jc w:val="center"/>
              <w:rPr>
                <w:rFonts w:ascii="GHEA Grapalat" w:hAnsi="GHEA Grapalat"/>
              </w:rPr>
            </w:pPr>
          </w:p>
          <w:p w:rsidR="00E33932" w:rsidRPr="00112CB7" w:rsidRDefault="00E33932" w:rsidP="00833CE3">
            <w:pPr>
              <w:pStyle w:val="ListParagraph"/>
              <w:shd w:val="clear" w:color="auto" w:fill="FFFFFF"/>
              <w:tabs>
                <w:tab w:val="left" w:pos="531"/>
              </w:tabs>
              <w:spacing w:line="276" w:lineRule="auto"/>
              <w:ind w:leftChars="0" w:left="90" w:right="234" w:firstLineChars="0" w:firstLine="261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</w:pPr>
            <w:r w:rsidRPr="000C36AE">
              <w:rPr>
                <w:rFonts w:ascii="GHEA Grapalat" w:hAnsi="GHEA Grapalat"/>
              </w:rPr>
              <w:t>Ընդունվել է ի գիտություն:</w:t>
            </w:r>
          </w:p>
        </w:tc>
      </w:tr>
      <w:tr w:rsidR="00016E5D" w:rsidRPr="00C55C3E" w:rsidTr="00016E5D">
        <w:tc>
          <w:tcPr>
            <w:tcW w:w="9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6E5D" w:rsidRPr="00C55C3E" w:rsidRDefault="00650B20" w:rsidP="00016E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="0" w:right="283" w:hanging="2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lastRenderedPageBreak/>
              <w:t>6</w:t>
            </w:r>
            <w:r w:rsidR="00016E5D" w:rsidRPr="00C55C3E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 xml:space="preserve">. </w:t>
            </w:r>
            <w:r w:rsidR="00016E5D" w:rsidRPr="00C55C3E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  <w:t xml:space="preserve">ՀՀ </w:t>
            </w:r>
            <w:r w:rsidR="00016E5D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վարչապետի աշխատակազմ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E5D" w:rsidRPr="00B9645A" w:rsidRDefault="00107443" w:rsidP="00016E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</w:pPr>
            <w:r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28</w:t>
            </w:r>
            <w:r w:rsidR="00016E5D" w:rsidRPr="00B9645A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  <w:t>.</w:t>
            </w:r>
            <w:r w:rsidR="00016E5D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11</w:t>
            </w:r>
            <w:r w:rsidR="00016E5D" w:rsidRPr="00B9645A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.2022</w:t>
            </w:r>
            <w:r w:rsidR="00016E5D" w:rsidRPr="00B9645A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  <w:t>թ.</w:t>
            </w:r>
          </w:p>
        </w:tc>
      </w:tr>
      <w:tr w:rsidR="00016E5D" w:rsidRPr="00C55C3E" w:rsidTr="00016E5D">
        <w:tc>
          <w:tcPr>
            <w:tcW w:w="98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E5D" w:rsidRPr="0053593D" w:rsidRDefault="00016E5D" w:rsidP="00833CE3">
            <w:pPr>
              <w:overflowPunct w:val="0"/>
              <w:autoSpaceDE w:val="0"/>
              <w:autoSpaceDN w:val="0"/>
              <w:adjustRightInd w:val="0"/>
              <w:spacing w:line="360" w:lineRule="auto"/>
              <w:ind w:left="0" w:hanging="2"/>
              <w:textAlignment w:val="baseline"/>
              <w:rPr>
                <w:rFonts w:ascii="GHEA Grapalat" w:hAnsi="GHEA Grapalat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E5D" w:rsidRPr="00C86B57" w:rsidRDefault="00016E5D" w:rsidP="00833CE3">
            <w:pPr>
              <w:pStyle w:val="ListParagraph"/>
              <w:shd w:val="clear" w:color="auto" w:fill="FFFFFF"/>
              <w:tabs>
                <w:tab w:val="left" w:pos="531"/>
              </w:tabs>
              <w:spacing w:line="276" w:lineRule="auto"/>
              <w:ind w:leftChars="0" w:left="90" w:right="234" w:firstLineChars="0" w:firstLine="261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  <w:r w:rsidRPr="00C86B57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№ 02/16.17/38658-2022</w:t>
            </w:r>
          </w:p>
        </w:tc>
      </w:tr>
      <w:tr w:rsidR="00016E5D" w:rsidRPr="00C55C3E" w:rsidTr="00E05DDC"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B57" w:rsidRDefault="00C86B57" w:rsidP="00E05DDC">
            <w:pPr>
              <w:tabs>
                <w:tab w:val="left" w:pos="851"/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hanging="2"/>
              <w:jc w:val="both"/>
              <w:rPr>
                <w:rFonts w:ascii="GHEA Grapalat" w:hAnsi="GHEA Grapalat"/>
                <w:position w:val="0"/>
              </w:rPr>
            </w:pPr>
            <w:r>
              <w:rPr>
                <w:rFonts w:ascii="GHEA Grapalat" w:hAnsi="GHEA Grapalat"/>
              </w:rPr>
              <w:t xml:space="preserve">     Նախագծով սահմանվում է, որ հարգորոշման և հարգադրոշմման համար օգտագործվող սարքավորումների փորձաքննությունը իրականացնելու է ՀՀ էկոնոմիկայի նախարարությունը։ Որպես հիմնավորում՝ նշվում է, որ այն ֆինանսների նախարարության համար հանդիսանում է ոչ պրոֆիլային գործառույթ։ Սակայն որոշակիացված չէ, թե էկոնոմիկայի նախարարությունը օրենքով իրեն վերապահված որ լիազորության շրջանակներում է իրականացնելու նշված գործառույթը։ Այդ պարագայում ՀՀ էկոնոմիկայի նախարարությանը նման լիազորության վերապահումը հիմնավորված չէ։</w:t>
            </w:r>
          </w:p>
          <w:p w:rsidR="00C86B57" w:rsidRDefault="00C86B57" w:rsidP="00E05DDC">
            <w:pPr>
              <w:tabs>
                <w:tab w:val="left" w:pos="851"/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hanging="2"/>
              <w:jc w:val="both"/>
              <w:rPr>
                <w:rFonts w:ascii="GHEA Grapalat" w:hAnsi="GHEA Grapalat"/>
                <w:color w:val="000000"/>
                <w:spacing w:val="-6"/>
              </w:rPr>
            </w:pPr>
            <w:r>
              <w:rPr>
                <w:rFonts w:ascii="GHEA Grapalat" w:hAnsi="GHEA Grapalat"/>
              </w:rPr>
              <w:t xml:space="preserve">      Միաժամանակ հարկ է նշել, որ «Կառավարության կառուցվածքի և գործունեության մասին» ՀՀ օրենքի հավելվածի 17-րդ կետի համաձայն՝ թանկարժեք մետաղների ոլորտում գործունեության կարգավորման քաղաքականությունը մշակում և իրականացնում է ՀՀ ֆինանսների նախարարությունը։ </w:t>
            </w:r>
          </w:p>
          <w:p w:rsidR="00C86B57" w:rsidRDefault="00C86B57" w:rsidP="00E05DDC">
            <w:pPr>
              <w:tabs>
                <w:tab w:val="left" w:pos="851"/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hanging="2"/>
              <w:jc w:val="both"/>
              <w:rPr>
                <w:rFonts w:ascii="GHEA Grapalat" w:hAnsi="GHEA Grapalat"/>
                <w:color w:val="000000"/>
                <w:spacing w:val="-6"/>
                <w:sz w:val="22"/>
                <w:szCs w:val="22"/>
              </w:rPr>
            </w:pPr>
          </w:p>
          <w:p w:rsidR="00016E5D" w:rsidRPr="0053593D" w:rsidRDefault="00016E5D" w:rsidP="00E05DDC">
            <w:pPr>
              <w:overflowPunct w:val="0"/>
              <w:autoSpaceDE w:val="0"/>
              <w:autoSpaceDN w:val="0"/>
              <w:adjustRightInd w:val="0"/>
              <w:spacing w:line="360" w:lineRule="auto"/>
              <w:ind w:left="0" w:hanging="2"/>
              <w:textAlignment w:val="baseline"/>
              <w:rPr>
                <w:rFonts w:ascii="GHEA Grapalat" w:hAnsi="GHEA Grapalat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E5D" w:rsidRPr="00DB3833" w:rsidRDefault="00C86B57" w:rsidP="00E05DDC">
            <w:pPr>
              <w:pStyle w:val="BodyText"/>
              <w:tabs>
                <w:tab w:val="left" w:pos="0"/>
                <w:tab w:val="left" w:pos="426"/>
                <w:tab w:val="left" w:pos="709"/>
              </w:tabs>
              <w:spacing w:line="360" w:lineRule="auto"/>
              <w:ind w:left="0" w:right="12" w:hanging="2"/>
              <w:contextualSpacing/>
              <w:rPr>
                <w:rFonts w:ascii="GHEA Grapalat" w:hAnsi="GHEA Grapalat"/>
              </w:rPr>
            </w:pPr>
            <w:r w:rsidRPr="00505F7B">
              <w:rPr>
                <w:rFonts w:ascii="GHEA Grapalat" w:hAnsi="GHEA Grapalat"/>
                <w:sz w:val="24"/>
              </w:rPr>
              <w:t xml:space="preserve">«Կառավարության կառուցվածքի և գործունեության մասին» ՀՀ օրենքի հավելվածի 17-րդ կետի համաձայն՝ թանկարժեք մետաղների ոլորտում գործունեության կարգավորման քաղաքականությունը մշակում և իրականացնում է </w:t>
            </w:r>
            <w:r w:rsidRPr="00505F7B">
              <w:rPr>
                <w:rFonts w:ascii="GHEA Grapalat" w:hAnsi="GHEA Grapalat"/>
                <w:sz w:val="24"/>
              </w:rPr>
              <w:br/>
              <w:t>ՀՀ ֆինանսների նախարարությունը,</w:t>
            </w:r>
            <w:r>
              <w:rPr>
                <w:rFonts w:ascii="GHEA Grapalat" w:hAnsi="GHEA Grapalat"/>
                <w:sz w:val="24"/>
              </w:rPr>
              <w:t xml:space="preserve"> այո, այն</w:t>
            </w:r>
            <w:r w:rsidRPr="00505F7B">
              <w:rPr>
                <w:rFonts w:ascii="GHEA Grapalat" w:hAnsi="GHEA Grapalat"/>
                <w:sz w:val="24"/>
              </w:rPr>
              <w:t xml:space="preserve"> անվիճելի փաստ է, սակայն դա չի բացառում վարչարարական բնույթ կրող լիազորությունների վերապահումը այլ պետական մարմինների, մասնավորապես՝ ՀՀ էկոնոմիկայի նախարարո</w:t>
            </w:r>
            <w:r>
              <w:rPr>
                <w:rFonts w:ascii="GHEA Grapalat" w:hAnsi="GHEA Grapalat"/>
                <w:sz w:val="24"/>
              </w:rPr>
              <w:t>ւթյանը, իսկ նախագծ</w:t>
            </w:r>
            <w:r w:rsidRPr="00505F7B">
              <w:rPr>
                <w:rFonts w:ascii="GHEA Grapalat" w:hAnsi="GHEA Grapalat"/>
                <w:sz w:val="24"/>
              </w:rPr>
              <w:t xml:space="preserve">ի ընդունումը պայմանավորված է նույնաբնույթ պետական ծառայությունների մեկ տեղում՝ ՀՀ էկոնոմիկայի նախարարությունում կենտրոնացնելու անհրաժեշտությունից, </w:t>
            </w:r>
            <w:r w:rsidRPr="00505F7B">
              <w:rPr>
                <w:rFonts w:ascii="GHEA Grapalat" w:hAnsi="GHEA Grapalat"/>
                <w:sz w:val="24"/>
              </w:rPr>
              <w:lastRenderedPageBreak/>
              <w:t xml:space="preserve">ինչը կնպաստի բիզնես միջավայրի բարելավվմանը և </w:t>
            </w:r>
            <w:r>
              <w:rPr>
                <w:rFonts w:ascii="GHEA Grapalat" w:hAnsi="GHEA Grapalat"/>
                <w:sz w:val="24"/>
              </w:rPr>
              <w:t xml:space="preserve">վարչարարության </w:t>
            </w:r>
            <w:r w:rsidRPr="00505F7B">
              <w:rPr>
                <w:rFonts w:ascii="GHEA Grapalat" w:hAnsi="GHEA Grapalat"/>
                <w:sz w:val="24"/>
              </w:rPr>
              <w:t>պարզեցմանը:</w:t>
            </w:r>
          </w:p>
        </w:tc>
      </w:tr>
      <w:tr w:rsidR="00E93082" w:rsidRPr="00EF7DFB" w:rsidTr="00E05DDC">
        <w:tc>
          <w:tcPr>
            <w:tcW w:w="9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93082" w:rsidRPr="00223E05" w:rsidRDefault="00650B20" w:rsidP="00223E05">
            <w:pPr>
              <w:ind w:left="0" w:hanging="2"/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lastRenderedPageBreak/>
              <w:t>7</w:t>
            </w:r>
            <w:r w:rsidR="00E93082" w:rsidRPr="00223E05">
              <w:rPr>
                <w:rFonts w:ascii="GHEA Grapalat" w:hAnsi="GHEA Grapalat"/>
                <w:b/>
              </w:rPr>
              <w:t>. ՀՀ էկոնոմիկայի նախարարություն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082" w:rsidRPr="00223E05" w:rsidRDefault="00E93082" w:rsidP="00223E05">
            <w:pPr>
              <w:pStyle w:val="BodyText"/>
              <w:tabs>
                <w:tab w:val="left" w:pos="0"/>
                <w:tab w:val="left" w:pos="426"/>
                <w:tab w:val="left" w:pos="709"/>
              </w:tabs>
              <w:ind w:left="0" w:right="12" w:hanging="2"/>
              <w:jc w:val="center"/>
              <w:rPr>
                <w:rFonts w:ascii="GHEA Grapalat" w:hAnsi="GHEA Grapalat"/>
                <w:b/>
                <w:sz w:val="24"/>
              </w:rPr>
            </w:pPr>
            <w:r w:rsidRPr="00223E05">
              <w:rPr>
                <w:rFonts w:ascii="GHEA Grapalat" w:hAnsi="GHEA Grapalat"/>
                <w:b/>
                <w:sz w:val="24"/>
              </w:rPr>
              <w:t>24.05.2023թ.</w:t>
            </w:r>
          </w:p>
        </w:tc>
      </w:tr>
      <w:tr w:rsidR="00E93082" w:rsidRPr="00C55C3E" w:rsidTr="00E05DDC">
        <w:tc>
          <w:tcPr>
            <w:tcW w:w="98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082" w:rsidRPr="00223E05" w:rsidRDefault="00E93082" w:rsidP="00223E05">
            <w:pPr>
              <w:ind w:left="0" w:hanging="2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082" w:rsidRPr="00223E05" w:rsidRDefault="00E93082" w:rsidP="00223E05">
            <w:pPr>
              <w:pStyle w:val="BodyText"/>
              <w:tabs>
                <w:tab w:val="left" w:pos="0"/>
                <w:tab w:val="left" w:pos="426"/>
                <w:tab w:val="left" w:pos="709"/>
              </w:tabs>
              <w:ind w:left="0" w:right="12" w:hanging="2"/>
              <w:jc w:val="center"/>
              <w:rPr>
                <w:rFonts w:ascii="GHEA Grapalat" w:hAnsi="GHEA Grapalat"/>
                <w:b/>
                <w:sz w:val="24"/>
              </w:rPr>
            </w:pPr>
            <w:r w:rsidRPr="00223E05">
              <w:rPr>
                <w:rFonts w:ascii="GHEA Grapalat" w:hAnsi="GHEA Grapalat"/>
                <w:b/>
                <w:sz w:val="24"/>
              </w:rPr>
              <w:t>N 01/8293-2023</w:t>
            </w:r>
          </w:p>
        </w:tc>
      </w:tr>
      <w:tr w:rsidR="00E93082" w:rsidRPr="00C55C3E" w:rsidTr="00E05DDC"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082" w:rsidRDefault="00E93082" w:rsidP="00E93082">
            <w:pPr>
              <w:spacing w:line="360" w:lineRule="auto"/>
              <w:ind w:left="0" w:hanging="2"/>
              <w:contextualSpacing/>
              <w:rPr>
                <w:rFonts w:ascii="GHEA Grapalat" w:eastAsiaTheme="minorHAnsi" w:hAnsi="GHEA Grapalat" w:cs="Calibri"/>
              </w:rPr>
            </w:pPr>
            <w:r>
              <w:rPr>
                <w:rFonts w:ascii="GHEA Grapalat" w:hAnsi="GHEA Grapalat"/>
              </w:rPr>
              <w:t xml:space="preserve"> ՀՀ Կ</w:t>
            </w:r>
            <w:r w:rsidRPr="003B2EF3">
              <w:rPr>
                <w:rFonts w:ascii="GHEA Grapalat" w:hAnsi="GHEA Grapalat"/>
              </w:rPr>
              <w:t>առավարության 2011 թվականի հունիսի 10-ի N 785-</w:t>
            </w:r>
            <w:bookmarkStart w:id="0" w:name="_Hlk134085176"/>
            <w:r w:rsidRPr="003B2EF3">
              <w:rPr>
                <w:rFonts w:ascii="GHEA Grapalat" w:hAnsi="GHEA Grapalat"/>
              </w:rPr>
              <w:t>Ն</w:t>
            </w:r>
            <w:r>
              <w:rPr>
                <w:rFonts w:ascii="GHEA Grapalat" w:hAnsi="GHEA Grapalat"/>
              </w:rPr>
              <w:t xml:space="preserve"> </w:t>
            </w:r>
            <w:r w:rsidRPr="00E061A3">
              <w:rPr>
                <w:rFonts w:ascii="GHEA Grapalat" w:eastAsiaTheme="minorHAnsi" w:hAnsi="GHEA Grapalat" w:cs="Calibri"/>
              </w:rPr>
              <w:t>որոշման մեջ</w:t>
            </w:r>
            <w:r>
              <w:rPr>
                <w:rFonts w:ascii="GHEA Grapalat" w:eastAsiaTheme="minorHAnsi" w:hAnsi="GHEA Grapalat" w:cs="Calibri"/>
              </w:rPr>
              <w:t xml:space="preserve"> </w:t>
            </w:r>
            <w:r w:rsidRPr="003B2EF3">
              <w:rPr>
                <w:rFonts w:ascii="GHEA Grapalat" w:eastAsiaTheme="minorHAnsi" w:hAnsi="GHEA Grapalat" w:cs="Calibri"/>
              </w:rPr>
              <w:t>2-րդ կետը շարադրել հետևյալ խմբագրությամբ.</w:t>
            </w:r>
          </w:p>
          <w:bookmarkEnd w:id="0"/>
          <w:p w:rsidR="00E93082" w:rsidRPr="00924292" w:rsidRDefault="00E93082" w:rsidP="00E93082">
            <w:pPr>
              <w:pStyle w:val="ListParagraph"/>
              <w:numPr>
                <w:ilvl w:val="0"/>
                <w:numId w:val="28"/>
              </w:numPr>
              <w:spacing w:line="360" w:lineRule="auto"/>
              <w:ind w:leftChars="0" w:left="0" w:firstLineChars="0" w:hanging="2"/>
              <w:jc w:val="both"/>
              <w:textDirection w:val="lrTb"/>
              <w:textAlignment w:val="auto"/>
              <w:outlineLvl w:val="9"/>
              <w:rPr>
                <w:rFonts w:ascii="GHEA Grapalat" w:hAnsi="GHEA Grapalat"/>
                <w:i/>
              </w:rPr>
            </w:pPr>
            <w:r w:rsidRPr="007100A7">
              <w:rPr>
                <w:rFonts w:ascii="GHEA Grapalat" w:hAnsi="GHEA Grapalat" w:hint="eastAsia"/>
              </w:rPr>
              <w:t>«</w:t>
            </w:r>
            <w:r w:rsidRPr="007100A7">
              <w:rPr>
                <w:rFonts w:ascii="GHEA Grapalat" w:hAnsi="GHEA Grapalat"/>
              </w:rPr>
              <w:t xml:space="preserve">2. </w:t>
            </w:r>
            <w:r w:rsidRPr="007100A7">
              <w:rPr>
                <w:rFonts w:ascii="GHEA Grapalat" w:eastAsiaTheme="minorHAnsi" w:hAnsi="GHEA Grapalat" w:cs="Calibri"/>
              </w:rPr>
              <w:t>Հարգորոշման և հարգադրոշմման համար օգտագործվող սարքավորումների</w:t>
            </w:r>
            <w:r w:rsidRPr="007100A7">
              <w:rPr>
                <w:rFonts w:ascii="GHEA Grapalat" w:hAnsi="GHEA Grapalat"/>
              </w:rPr>
              <w:t xml:space="preserve"> փորձաքննությունն անցկացնում է Հայաստանի </w:t>
            </w:r>
            <w:r w:rsidRPr="007100A7">
              <w:rPr>
                <w:rFonts w:ascii="GHEA Grapalat" w:hAnsi="GHEA Grapalat" w:hint="eastAsia"/>
              </w:rPr>
              <w:t>«</w:t>
            </w:r>
            <w:r w:rsidRPr="007100A7">
              <w:rPr>
                <w:rFonts w:ascii="GHEA Grapalat" w:hAnsi="GHEA Grapalat"/>
              </w:rPr>
              <w:t>Ստանդարտացման և Չափագիտության Ազգային Մարմին</w:t>
            </w:r>
            <w:r w:rsidRPr="007100A7">
              <w:rPr>
                <w:rFonts w:ascii="GHEA Grapalat" w:hAnsi="GHEA Grapalat" w:hint="eastAsia"/>
              </w:rPr>
              <w:t>»</w:t>
            </w:r>
            <w:r w:rsidRPr="007100A7">
              <w:rPr>
                <w:rFonts w:ascii="GHEA Grapalat" w:hAnsi="GHEA Grapalat"/>
              </w:rPr>
              <w:t xml:space="preserve"> ՓԲ ընկերությունը դիմող իրավաբանական անձի (այսուհետ` կազմակերպություն) ներկայացուցչի, անհատ ձեռնարկատիրոջ և (կամ) նրա ներկայացուցչի (ներկայացուցիչների) մասնակցությամբ, </w:t>
            </w:r>
            <w:r w:rsidRPr="00924292">
              <w:rPr>
                <w:rFonts w:ascii="GHEA Grapalat" w:hAnsi="GHEA Grapalat"/>
                <w:i/>
              </w:rPr>
              <w:t>իսկ տարբերանիշերի և անվանանիշերի գրանցման, պատվիրման, տրամադրման և հաշվառման գործառույթները կիրականացնի Հայաստանի Հանրապետության էկոնոմիկայի նախարարության լիցենզավորման և թույլտվությունների վարչությունը (այսուհետ` լիազոր մարմին)</w:t>
            </w:r>
            <w:r w:rsidRPr="00924292">
              <w:rPr>
                <w:rFonts w:ascii="GHEA Grapalat" w:hAnsi="GHEA Grapalat" w:hint="eastAsia"/>
                <w:i/>
              </w:rPr>
              <w:t>»</w:t>
            </w:r>
            <w:r w:rsidRPr="00924292">
              <w:rPr>
                <w:rFonts w:ascii="GHEA Grapalat" w:hAnsi="GHEA Grapalat"/>
                <w:i/>
              </w:rPr>
              <w:t>։</w:t>
            </w:r>
          </w:p>
          <w:p w:rsidR="00E93082" w:rsidRPr="00920E16" w:rsidRDefault="00E93082" w:rsidP="00E93082">
            <w:pPr>
              <w:spacing w:line="360" w:lineRule="auto"/>
              <w:ind w:left="0" w:hanging="2"/>
              <w:rPr>
                <w:rFonts w:ascii="GHEA Grapalat" w:hAnsi="GHEA Grapalat"/>
              </w:rPr>
            </w:pPr>
            <w:r w:rsidRPr="00920E16">
              <w:rPr>
                <w:rFonts w:ascii="GHEA Grapalat" w:hAnsi="GHEA Grapalat"/>
              </w:rPr>
              <w:t xml:space="preserve">Նույն որոշման մեջ </w:t>
            </w:r>
          </w:p>
          <w:p w:rsidR="00E93082" w:rsidRPr="00920E16" w:rsidRDefault="00E93082" w:rsidP="00E93082">
            <w:pPr>
              <w:pStyle w:val="ListParagraph"/>
              <w:numPr>
                <w:ilvl w:val="0"/>
                <w:numId w:val="29"/>
              </w:numPr>
              <w:spacing w:line="360" w:lineRule="auto"/>
              <w:ind w:leftChars="0" w:left="0" w:firstLineChars="0" w:hanging="2"/>
              <w:jc w:val="both"/>
              <w:textDirection w:val="lrTb"/>
              <w:textAlignment w:val="auto"/>
              <w:outlineLvl w:val="9"/>
              <w:rPr>
                <w:rFonts w:ascii="GHEA Grapalat" w:hAnsi="GHEA Grapalat"/>
              </w:rPr>
            </w:pPr>
            <w:r w:rsidRPr="00920E16">
              <w:rPr>
                <w:rFonts w:ascii="GHEA Grapalat" w:hAnsi="GHEA Grapalat"/>
              </w:rPr>
              <w:t>ձևում</w:t>
            </w:r>
            <w:r>
              <w:rPr>
                <w:rFonts w:ascii="GHEA Grapalat" w:hAnsi="GHEA Grapalat"/>
                <w:lang w:val="en-US"/>
              </w:rPr>
              <w:t>`</w:t>
            </w:r>
            <w:r w:rsidRPr="00920E16">
              <w:rPr>
                <w:rFonts w:ascii="GHEA Grapalat" w:hAnsi="GHEA Grapalat"/>
              </w:rPr>
              <w:t xml:space="preserve"> </w:t>
            </w:r>
          </w:p>
          <w:p w:rsidR="00E93082" w:rsidRPr="00920E16" w:rsidRDefault="00E93082" w:rsidP="00E93082">
            <w:pPr>
              <w:spacing w:line="360" w:lineRule="auto"/>
              <w:ind w:left="0" w:hanging="2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ա</w:t>
            </w:r>
            <w:r w:rsidRPr="00920E16">
              <w:rPr>
                <w:rFonts w:ascii="Cambria Math" w:hAnsi="Cambria Math" w:cs="Cambria Math"/>
              </w:rPr>
              <w:t>․</w:t>
            </w:r>
            <w:r w:rsidRPr="00920E16">
              <w:rPr>
                <w:rFonts w:ascii="GHEA Grapalat" w:hAnsi="GHEA Grapalat"/>
              </w:rPr>
              <w:t xml:space="preserve"> կետը շարադրել հետևյալ խմբագրությամբ.</w:t>
            </w:r>
          </w:p>
          <w:p w:rsidR="00E93082" w:rsidRDefault="00E93082" w:rsidP="00E93082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hanging="2"/>
              <w:jc w:val="both"/>
              <w:rPr>
                <w:rFonts w:ascii="GHEA Grapalat" w:hAnsi="GHEA Grapalat"/>
                <w:lang w:val="hy-AM"/>
              </w:rPr>
            </w:pPr>
            <w:r w:rsidRPr="00E15FFC">
              <w:rPr>
                <w:rFonts w:ascii="GHEA Grapalat" w:hAnsi="GHEA Grapalat"/>
                <w:lang w:val="hy-AM"/>
              </w:rPr>
              <w:lastRenderedPageBreak/>
              <w:t>«Հայաստանի Հանրապետության ֆինանսների նախարարության «Թանկարժեք մետաղների և թանկարժեք քարերի պետական գանձարան» գործակալության պետ» բառերը փոխարինել «</w:t>
            </w:r>
            <w:r w:rsidRPr="00E06C6B">
              <w:rPr>
                <w:rFonts w:ascii="GHEA Grapalat" w:hAnsi="GHEA Grapalat"/>
                <w:lang w:val="hy-AM"/>
              </w:rPr>
              <w:t>Հայաստանի Հանրապետության էկոնոմիկայի նախարարության լիցենզավորման և թույլտվությունների վարչությ</w:t>
            </w:r>
            <w:r>
              <w:rPr>
                <w:rFonts w:ascii="GHEA Grapalat" w:hAnsi="GHEA Grapalat"/>
                <w:lang w:val="hy-AM"/>
              </w:rPr>
              <w:t>ան պետ</w:t>
            </w:r>
            <w:r w:rsidRPr="00E15FFC">
              <w:rPr>
                <w:rFonts w:ascii="GHEA Grapalat" w:hAnsi="GHEA Grapalat"/>
                <w:lang w:val="hy-AM"/>
              </w:rPr>
              <w:t>» բառերով</w:t>
            </w:r>
            <w:r w:rsidR="00C37761">
              <w:rPr>
                <w:rFonts w:ascii="GHEA Grapalat" w:hAnsi="GHEA Grapalat"/>
                <w:lang w:val="hy-AM"/>
              </w:rPr>
              <w:t>:</w:t>
            </w:r>
          </w:p>
          <w:p w:rsidR="00E93082" w:rsidRPr="00EF7DFB" w:rsidRDefault="00E93082" w:rsidP="00E93082">
            <w:pPr>
              <w:ind w:left="0" w:hanging="2"/>
              <w:jc w:val="both"/>
              <w:rPr>
                <w:rFonts w:ascii="GHEA Grapalat" w:hAnsi="GHEA Grapalat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082" w:rsidRDefault="00E93082" w:rsidP="00A67050">
            <w:pPr>
              <w:pStyle w:val="BodyText"/>
              <w:tabs>
                <w:tab w:val="left" w:pos="0"/>
                <w:tab w:val="left" w:pos="426"/>
                <w:tab w:val="left" w:pos="709"/>
              </w:tabs>
              <w:ind w:left="0" w:right="12" w:hanging="2"/>
              <w:jc w:val="both"/>
              <w:rPr>
                <w:rFonts w:ascii="GHEA Grapalat" w:hAnsi="GHEA Grapalat"/>
                <w:sz w:val="24"/>
              </w:rPr>
            </w:pPr>
            <w:r>
              <w:rPr>
                <w:rFonts w:ascii="GHEA Grapalat" w:hAnsi="GHEA Grapalat"/>
                <w:sz w:val="24"/>
              </w:rPr>
              <w:lastRenderedPageBreak/>
              <w:t>Ընդունվել է մասամբ:</w:t>
            </w:r>
          </w:p>
          <w:p w:rsidR="00E93082" w:rsidRPr="00A67050" w:rsidRDefault="00E93082" w:rsidP="00A67050">
            <w:pPr>
              <w:pStyle w:val="BodyText"/>
              <w:tabs>
                <w:tab w:val="left" w:pos="0"/>
                <w:tab w:val="left" w:pos="426"/>
                <w:tab w:val="left" w:pos="709"/>
              </w:tabs>
              <w:spacing w:line="360" w:lineRule="auto"/>
              <w:ind w:left="0" w:right="12" w:hanging="2"/>
              <w:jc w:val="both"/>
              <w:rPr>
                <w:rFonts w:ascii="GHEA Grapalat" w:eastAsia="Times New Roman" w:hAnsi="GHEA Grapalat"/>
                <w:color w:val="auto"/>
                <w:sz w:val="24"/>
                <w:szCs w:val="24"/>
              </w:rPr>
            </w:pPr>
            <w:r w:rsidRPr="00A67050">
              <w:rPr>
                <w:rFonts w:ascii="GHEA Grapalat" w:eastAsia="Times New Roman" w:hAnsi="GHEA Grapalat"/>
                <w:color w:val="auto"/>
                <w:sz w:val="24"/>
                <w:szCs w:val="24"/>
              </w:rPr>
              <w:t>ՀՀ էկոնոմիկայի նախարարության կողմից առաջարկվել է Հարգորոշման և հարգադրոշմման համար օգտագործվող սարքավորումների փորձաքննության գործառույթ</w:t>
            </w:r>
            <w:r w:rsidR="006858CB">
              <w:rPr>
                <w:rFonts w:ascii="GHEA Grapalat" w:eastAsia="Times New Roman" w:hAnsi="GHEA Grapalat"/>
                <w:color w:val="auto"/>
                <w:sz w:val="24"/>
                <w:szCs w:val="24"/>
              </w:rPr>
              <w:t>ը</w:t>
            </w:r>
            <w:r w:rsidRPr="00A67050">
              <w:rPr>
                <w:rFonts w:ascii="GHEA Grapalat" w:eastAsia="Times New Roman" w:hAnsi="GHEA Grapalat"/>
                <w:color w:val="auto"/>
                <w:sz w:val="24"/>
                <w:szCs w:val="24"/>
              </w:rPr>
              <w:t xml:space="preserve"> </w:t>
            </w:r>
            <w:r w:rsidR="006F1C41" w:rsidRPr="00A67050">
              <w:rPr>
                <w:rFonts w:ascii="GHEA Grapalat" w:eastAsia="Times New Roman" w:hAnsi="GHEA Grapalat"/>
                <w:color w:val="auto"/>
                <w:sz w:val="24"/>
                <w:szCs w:val="24"/>
              </w:rPr>
              <w:t xml:space="preserve">վերապահել </w:t>
            </w:r>
            <w:r w:rsidRPr="00A67050">
              <w:rPr>
                <w:rFonts w:ascii="GHEA Grapalat" w:eastAsia="Times New Roman" w:hAnsi="GHEA Grapalat"/>
                <w:color w:val="auto"/>
                <w:sz w:val="24"/>
                <w:szCs w:val="24"/>
              </w:rPr>
              <w:t xml:space="preserve">Հայաստանի </w:t>
            </w:r>
            <w:r w:rsidRPr="00A67050">
              <w:rPr>
                <w:rFonts w:ascii="GHEA Grapalat" w:eastAsia="Times New Roman" w:hAnsi="GHEA Grapalat" w:hint="eastAsia"/>
                <w:color w:val="auto"/>
                <w:sz w:val="24"/>
                <w:szCs w:val="24"/>
              </w:rPr>
              <w:t>«</w:t>
            </w:r>
            <w:r w:rsidRPr="00A67050">
              <w:rPr>
                <w:rFonts w:ascii="GHEA Grapalat" w:eastAsia="Times New Roman" w:hAnsi="GHEA Grapalat"/>
                <w:color w:val="auto"/>
                <w:sz w:val="24"/>
                <w:szCs w:val="24"/>
              </w:rPr>
              <w:t>Ստանդարտացման և Չափագիտության Ազգային Մարմին</w:t>
            </w:r>
            <w:r w:rsidRPr="00A67050">
              <w:rPr>
                <w:rFonts w:ascii="GHEA Grapalat" w:eastAsia="Times New Roman" w:hAnsi="GHEA Grapalat" w:hint="eastAsia"/>
                <w:color w:val="auto"/>
                <w:sz w:val="24"/>
                <w:szCs w:val="24"/>
              </w:rPr>
              <w:t>»</w:t>
            </w:r>
            <w:r w:rsidRPr="00A67050">
              <w:rPr>
                <w:rFonts w:ascii="GHEA Grapalat" w:eastAsia="Times New Roman" w:hAnsi="GHEA Grapalat"/>
                <w:color w:val="auto"/>
                <w:sz w:val="24"/>
                <w:szCs w:val="24"/>
              </w:rPr>
              <w:t xml:space="preserve"> ՓԲ</w:t>
            </w:r>
            <w:r w:rsidR="006F1C41" w:rsidRPr="00A67050">
              <w:rPr>
                <w:rFonts w:ascii="GHEA Grapalat" w:eastAsia="Times New Roman" w:hAnsi="GHEA Grapalat"/>
                <w:color w:val="auto"/>
                <w:sz w:val="24"/>
                <w:szCs w:val="24"/>
              </w:rPr>
              <w:t>Ը-ին, իսկ տարբերանիշերի և անվանանիշերի գրանցման, պատվիրման, տրամադրման և հաշվառման գործառույթը՝ ՀՀ էկոնոմիկայի նախարարության լիցենզավորման և թույլտվությունների վարչությանը:</w:t>
            </w:r>
          </w:p>
          <w:p w:rsidR="00924292" w:rsidRDefault="00E93082" w:rsidP="00A67050">
            <w:pPr>
              <w:pStyle w:val="BodyText"/>
              <w:tabs>
                <w:tab w:val="left" w:pos="0"/>
                <w:tab w:val="left" w:pos="426"/>
                <w:tab w:val="left" w:pos="709"/>
              </w:tabs>
              <w:spacing w:line="360" w:lineRule="auto"/>
              <w:ind w:left="0" w:right="12" w:hanging="2"/>
              <w:jc w:val="both"/>
              <w:rPr>
                <w:rFonts w:ascii="GHEA Grapalat" w:eastAsia="Times New Roman" w:hAnsi="GHEA Grapalat"/>
                <w:color w:val="auto"/>
                <w:sz w:val="24"/>
                <w:szCs w:val="24"/>
              </w:rPr>
            </w:pPr>
            <w:r w:rsidRPr="00A67050">
              <w:rPr>
                <w:rFonts w:ascii="GHEA Grapalat" w:eastAsia="Times New Roman" w:hAnsi="GHEA Grapalat"/>
                <w:color w:val="auto"/>
                <w:sz w:val="24"/>
                <w:szCs w:val="24"/>
              </w:rPr>
              <w:lastRenderedPageBreak/>
              <w:t>ՀՀ Կառավարության 2011 թվականի հունիսի 10-ի N 785-Ն որոշմա</w:t>
            </w:r>
            <w:r w:rsidR="006F1C41" w:rsidRPr="00A67050">
              <w:rPr>
                <w:rFonts w:ascii="GHEA Grapalat" w:eastAsia="Times New Roman" w:hAnsi="GHEA Grapalat"/>
                <w:color w:val="auto"/>
                <w:sz w:val="24"/>
                <w:szCs w:val="24"/>
              </w:rPr>
              <w:t>մբ</w:t>
            </w:r>
            <w:r w:rsidRPr="00A67050">
              <w:rPr>
                <w:rFonts w:ascii="GHEA Grapalat" w:eastAsia="Times New Roman" w:hAnsi="GHEA Grapalat"/>
                <w:color w:val="auto"/>
                <w:sz w:val="24"/>
                <w:szCs w:val="24"/>
              </w:rPr>
              <w:t xml:space="preserve"> </w:t>
            </w:r>
            <w:r w:rsidR="006F1C41" w:rsidRPr="00A67050">
              <w:rPr>
                <w:rFonts w:ascii="GHEA Grapalat" w:eastAsia="Times New Roman" w:hAnsi="GHEA Grapalat"/>
                <w:color w:val="auto"/>
                <w:sz w:val="24"/>
                <w:szCs w:val="24"/>
              </w:rPr>
              <w:t>կարգավորվում են թանկարժեք մետաղներից պատրաստված իրերի հարգորոշման ու հարգադրոշմման գործունեության համար օգտագործվող սարքավորումների փորձաքննության իրականացման հետ կապված հարաբ</w:t>
            </w:r>
            <w:r w:rsidR="00343C83">
              <w:rPr>
                <w:rFonts w:ascii="GHEA Grapalat" w:eastAsia="Times New Roman" w:hAnsi="GHEA Grapalat"/>
                <w:color w:val="auto"/>
                <w:sz w:val="24"/>
                <w:szCs w:val="24"/>
              </w:rPr>
              <w:t>երությունները, և տվյալ դեպքում տ</w:t>
            </w:r>
            <w:r w:rsidR="006F1C41" w:rsidRPr="00A67050">
              <w:rPr>
                <w:rFonts w:ascii="GHEA Grapalat" w:eastAsia="Times New Roman" w:hAnsi="GHEA Grapalat"/>
                <w:color w:val="auto"/>
                <w:sz w:val="24"/>
                <w:szCs w:val="24"/>
              </w:rPr>
              <w:t xml:space="preserve">արբերանիշերի և անվանանիշերի գրանցման, պատվիրման, տրամադրման և հաշվառման գործառույթները չեն առնչվում վերջինիս հետ: </w:t>
            </w:r>
          </w:p>
          <w:p w:rsidR="006F1C41" w:rsidRDefault="006F1C41" w:rsidP="00A67050">
            <w:pPr>
              <w:pStyle w:val="BodyText"/>
              <w:tabs>
                <w:tab w:val="left" w:pos="0"/>
                <w:tab w:val="left" w:pos="426"/>
                <w:tab w:val="left" w:pos="709"/>
              </w:tabs>
              <w:spacing w:line="360" w:lineRule="auto"/>
              <w:ind w:left="0" w:right="12" w:hanging="2"/>
              <w:jc w:val="both"/>
              <w:rPr>
                <w:rFonts w:ascii="GHEA Grapalat" w:eastAsia="Times New Roman" w:hAnsi="GHEA Grapalat"/>
                <w:color w:val="auto"/>
                <w:sz w:val="24"/>
                <w:szCs w:val="24"/>
              </w:rPr>
            </w:pPr>
            <w:r w:rsidRPr="00A67050">
              <w:rPr>
                <w:rFonts w:ascii="GHEA Grapalat" w:eastAsia="Times New Roman" w:hAnsi="GHEA Grapalat"/>
                <w:color w:val="auto"/>
                <w:sz w:val="24"/>
                <w:szCs w:val="24"/>
              </w:rPr>
              <w:t>Ձևում՝</w:t>
            </w:r>
          </w:p>
          <w:p w:rsidR="00FC220A" w:rsidRPr="00FC220A" w:rsidRDefault="00FC220A" w:rsidP="00A67050">
            <w:pPr>
              <w:pStyle w:val="BodyText"/>
              <w:tabs>
                <w:tab w:val="left" w:pos="0"/>
                <w:tab w:val="left" w:pos="426"/>
                <w:tab w:val="left" w:pos="709"/>
              </w:tabs>
              <w:spacing w:line="360" w:lineRule="auto"/>
              <w:ind w:left="0" w:right="12" w:hanging="2"/>
              <w:jc w:val="both"/>
              <w:rPr>
                <w:rFonts w:ascii="GHEA Grapalat" w:eastAsia="Times New Roman" w:hAnsi="GHEA Grapalat"/>
                <w:color w:val="auto"/>
                <w:sz w:val="24"/>
                <w:szCs w:val="24"/>
              </w:rPr>
            </w:pPr>
            <w:r w:rsidRPr="00E15FFC">
              <w:rPr>
                <w:rFonts w:ascii="GHEA Grapalat" w:hAnsi="GHEA Grapalat"/>
              </w:rPr>
              <w:t>«</w:t>
            </w:r>
            <w:r w:rsidRPr="00FC220A">
              <w:rPr>
                <w:rFonts w:ascii="GHEA Grapalat" w:eastAsia="Times New Roman" w:hAnsi="GHEA Grapalat"/>
                <w:color w:val="auto"/>
                <w:sz w:val="24"/>
                <w:szCs w:val="24"/>
              </w:rPr>
              <w:t xml:space="preserve">Հայաստանի Հանրապետության ֆինանսների նախարարության «Թանկարժեք մետաղների և թանկարժեք քարերի պետական գանձարան» գործակալության պետ» բառերը փոխարինել «Հայաստանի </w:t>
            </w:r>
            <w:r w:rsidRPr="00FC220A">
              <w:rPr>
                <w:rFonts w:ascii="GHEA Grapalat" w:eastAsia="Times New Roman" w:hAnsi="GHEA Grapalat"/>
                <w:color w:val="auto"/>
                <w:sz w:val="24"/>
                <w:szCs w:val="24"/>
              </w:rPr>
              <w:lastRenderedPageBreak/>
              <w:t>Հանրապետության էկոնոմիկայի նախարարության լիցենզավորման և թույլտվությունների վարչության պետ» բառերով</w:t>
            </w:r>
            <w:r>
              <w:rPr>
                <w:rFonts w:ascii="GHEA Grapalat" w:eastAsia="Times New Roman" w:hAnsi="GHEA Grapalat"/>
                <w:color w:val="auto"/>
                <w:sz w:val="24"/>
                <w:szCs w:val="24"/>
              </w:rPr>
              <w:t>»</w:t>
            </w:r>
            <w:r w:rsidRPr="00FC220A">
              <w:rPr>
                <w:rFonts w:ascii="GHEA Grapalat" w:eastAsia="Times New Roman" w:hAnsi="GHEA Grapalat"/>
                <w:color w:val="auto"/>
                <w:sz w:val="24"/>
                <w:szCs w:val="24"/>
              </w:rPr>
              <w:t xml:space="preserve"> առաջարկը չի ընդունվել, քանի որ լիցենզավորման և թույլտվությունների վարչությունը առնչություն չունի թանկարժեք մետաղներից պատրաստված իրերի հարգորոշման ու հարգադրոշմման գործունեության համար օգտագործվող սարքավորումների փորձաքննության իրականացման հետ:</w:t>
            </w:r>
          </w:p>
          <w:p w:rsidR="00FC220A" w:rsidRPr="00A67050" w:rsidRDefault="006F1C41" w:rsidP="00FC220A">
            <w:pPr>
              <w:pStyle w:val="BodyText"/>
              <w:tabs>
                <w:tab w:val="left" w:pos="0"/>
                <w:tab w:val="left" w:pos="426"/>
                <w:tab w:val="left" w:pos="709"/>
              </w:tabs>
              <w:spacing w:line="360" w:lineRule="auto"/>
              <w:ind w:left="0" w:right="12" w:hanging="2"/>
              <w:jc w:val="both"/>
              <w:rPr>
                <w:rFonts w:ascii="GHEA Grapalat" w:eastAsia="Times New Roman" w:hAnsi="GHEA Grapalat"/>
                <w:color w:val="auto"/>
                <w:sz w:val="24"/>
                <w:szCs w:val="24"/>
              </w:rPr>
            </w:pPr>
            <w:r w:rsidRPr="00A67050">
              <w:rPr>
                <w:rFonts w:ascii="GHEA Grapalat" w:eastAsia="Times New Roman" w:hAnsi="GHEA Grapalat"/>
                <w:color w:val="auto"/>
                <w:sz w:val="24"/>
                <w:szCs w:val="24"/>
              </w:rPr>
              <w:t xml:space="preserve"> </w:t>
            </w:r>
            <w:r w:rsidR="00FB5725">
              <w:rPr>
                <w:rFonts w:ascii="GHEA Grapalat" w:eastAsia="Times New Roman" w:hAnsi="GHEA Grapalat"/>
                <w:color w:val="auto"/>
                <w:sz w:val="24"/>
                <w:szCs w:val="24"/>
              </w:rPr>
              <w:t>Ձևում</w:t>
            </w:r>
            <w:r w:rsidR="00FC220A" w:rsidRPr="00A67050">
              <w:rPr>
                <w:rFonts w:ascii="GHEA Grapalat" w:eastAsia="Times New Roman" w:hAnsi="GHEA Grapalat"/>
                <w:color w:val="auto"/>
                <w:sz w:val="24"/>
                <w:szCs w:val="24"/>
              </w:rPr>
              <w:t xml:space="preserve"> առաջարկվում է </w:t>
            </w:r>
          </w:p>
          <w:p w:rsidR="00E93082" w:rsidRPr="00E93082" w:rsidRDefault="00FC220A" w:rsidP="00FC220A">
            <w:pPr>
              <w:pStyle w:val="BodyText"/>
              <w:tabs>
                <w:tab w:val="left" w:pos="0"/>
                <w:tab w:val="left" w:pos="426"/>
                <w:tab w:val="left" w:pos="709"/>
              </w:tabs>
              <w:spacing w:line="360" w:lineRule="auto"/>
              <w:ind w:left="0" w:right="12" w:hanging="2"/>
              <w:jc w:val="both"/>
              <w:rPr>
                <w:rFonts w:ascii="GHEA Grapalat" w:hAnsi="GHEA Grapalat"/>
                <w:sz w:val="24"/>
              </w:rPr>
            </w:pPr>
            <w:r w:rsidRPr="00A67050">
              <w:rPr>
                <w:rFonts w:ascii="GHEA Grapalat" w:eastAsia="Times New Roman" w:hAnsi="GHEA Grapalat"/>
                <w:color w:val="auto"/>
                <w:sz w:val="24"/>
                <w:szCs w:val="24"/>
              </w:rPr>
              <w:t xml:space="preserve"> </w:t>
            </w:r>
            <w:r w:rsidR="00E93082" w:rsidRPr="00A67050">
              <w:rPr>
                <w:rFonts w:ascii="GHEA Grapalat" w:eastAsia="Times New Roman" w:hAnsi="GHEA Grapalat"/>
                <w:color w:val="auto"/>
                <w:sz w:val="24"/>
                <w:szCs w:val="24"/>
              </w:rPr>
              <w:t xml:space="preserve">«Հայաստանի Հանրապետության ֆինանսների նախարարության «Թանկարժեք մետաղների և թանկարժեք քարերի պետական գանձարան» գործակալության պետ» բառերը փոխարինել </w:t>
            </w:r>
            <w:r w:rsidR="00E93082" w:rsidRPr="00A67050">
              <w:rPr>
                <w:rFonts w:ascii="GHEA Grapalat" w:eastAsia="Times New Roman" w:hAnsi="GHEA Grapalat" w:hint="eastAsia"/>
                <w:color w:val="auto"/>
                <w:sz w:val="24"/>
                <w:szCs w:val="24"/>
              </w:rPr>
              <w:t>«</w:t>
            </w:r>
            <w:r w:rsidR="00E93082" w:rsidRPr="00A67050">
              <w:rPr>
                <w:rFonts w:ascii="GHEA Grapalat" w:eastAsia="Times New Roman" w:hAnsi="GHEA Grapalat"/>
                <w:color w:val="auto"/>
                <w:sz w:val="24"/>
                <w:szCs w:val="24"/>
              </w:rPr>
              <w:t>Ստանդարտացման և Չափագիտության Ազգային Մարմին</w:t>
            </w:r>
            <w:r w:rsidR="00E93082" w:rsidRPr="00A67050">
              <w:rPr>
                <w:rFonts w:ascii="GHEA Grapalat" w:eastAsia="Times New Roman" w:hAnsi="GHEA Grapalat" w:hint="eastAsia"/>
                <w:color w:val="auto"/>
                <w:sz w:val="24"/>
                <w:szCs w:val="24"/>
              </w:rPr>
              <w:t>»</w:t>
            </w:r>
            <w:r w:rsidR="00E93082" w:rsidRPr="00A67050">
              <w:rPr>
                <w:rFonts w:ascii="GHEA Grapalat" w:eastAsia="Times New Roman" w:hAnsi="GHEA Grapalat"/>
                <w:color w:val="auto"/>
                <w:sz w:val="24"/>
                <w:szCs w:val="24"/>
              </w:rPr>
              <w:t xml:space="preserve"> ՓԲ</w:t>
            </w:r>
            <w:r w:rsidR="006858CB">
              <w:rPr>
                <w:rFonts w:ascii="GHEA Grapalat" w:eastAsia="Times New Roman" w:hAnsi="GHEA Grapalat"/>
                <w:color w:val="auto"/>
                <w:sz w:val="24"/>
                <w:szCs w:val="24"/>
              </w:rPr>
              <w:t xml:space="preserve"> ընկերության տնօրեն</w:t>
            </w:r>
            <w:r w:rsidR="00E93082" w:rsidRPr="00A67050">
              <w:rPr>
                <w:rFonts w:ascii="GHEA Grapalat" w:eastAsia="Times New Roman" w:hAnsi="GHEA Grapalat"/>
                <w:color w:val="auto"/>
                <w:sz w:val="24"/>
                <w:szCs w:val="24"/>
              </w:rPr>
              <w:t>» բառերով</w:t>
            </w:r>
            <w:r w:rsidR="006F1C41" w:rsidRPr="00A67050">
              <w:rPr>
                <w:rFonts w:ascii="GHEA Grapalat" w:eastAsia="Times New Roman" w:hAnsi="GHEA Grapalat"/>
                <w:color w:val="auto"/>
                <w:sz w:val="24"/>
                <w:szCs w:val="24"/>
              </w:rPr>
              <w:t>:</w:t>
            </w:r>
          </w:p>
        </w:tc>
      </w:tr>
      <w:tr w:rsidR="007737E0" w:rsidRPr="00EF7DFB" w:rsidTr="008763C2">
        <w:tc>
          <w:tcPr>
            <w:tcW w:w="9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37E0" w:rsidRPr="00180143" w:rsidRDefault="007737E0" w:rsidP="007737E0">
            <w:pPr>
              <w:tabs>
                <w:tab w:val="left" w:pos="3119"/>
              </w:tabs>
              <w:spacing w:line="240" w:lineRule="auto"/>
              <w:ind w:left="0" w:hanging="2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</w:rPr>
              <w:lastRenderedPageBreak/>
              <w:t>7</w:t>
            </w:r>
            <w:r w:rsidRPr="00223E05">
              <w:rPr>
                <w:rFonts w:ascii="GHEA Grapalat" w:hAnsi="GHEA Grapalat"/>
                <w:b/>
              </w:rPr>
              <w:t xml:space="preserve">. </w:t>
            </w:r>
            <w:r w:rsidRPr="00180143">
              <w:rPr>
                <w:rFonts w:ascii="GHEA Grapalat" w:hAnsi="GHEA Grapalat" w:cs="GHEA Grapalat"/>
                <w:b/>
              </w:rPr>
              <w:t xml:space="preserve">Վարչապետի աշխատակազմի </w:t>
            </w:r>
            <w:r w:rsidRPr="00180143">
              <w:rPr>
                <w:rFonts w:ascii="GHEA Grapalat" w:hAnsi="GHEA Grapalat" w:cs="Sylfaen"/>
                <w:b/>
                <w:bCs/>
                <w:color w:val="000000"/>
              </w:rPr>
              <w:t xml:space="preserve">տեսչական մարմինների </w:t>
            </w:r>
          </w:p>
          <w:p w:rsidR="007737E0" w:rsidRPr="00180143" w:rsidRDefault="007737E0" w:rsidP="007737E0">
            <w:pPr>
              <w:tabs>
                <w:tab w:val="left" w:pos="3119"/>
              </w:tabs>
              <w:spacing w:line="240" w:lineRule="auto"/>
              <w:ind w:left="0" w:hanging="2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</w:rPr>
              <w:t>ա</w:t>
            </w:r>
            <w:r w:rsidRPr="00180143">
              <w:rPr>
                <w:rFonts w:ascii="GHEA Grapalat" w:hAnsi="GHEA Grapalat" w:cs="Sylfaen"/>
                <w:b/>
                <w:bCs/>
                <w:color w:val="000000"/>
              </w:rPr>
              <w:t xml:space="preserve">շխատանքների համակարգման </w:t>
            </w:r>
            <w:r>
              <w:rPr>
                <w:rFonts w:ascii="GHEA Grapalat" w:hAnsi="GHEA Grapalat" w:cs="Sylfaen"/>
                <w:b/>
                <w:bCs/>
                <w:color w:val="000000"/>
              </w:rPr>
              <w:t>գրասենյակ</w:t>
            </w:r>
          </w:p>
          <w:p w:rsidR="007737E0" w:rsidRPr="00223E05" w:rsidRDefault="007737E0" w:rsidP="008763C2">
            <w:pPr>
              <w:ind w:left="0" w:hanging="2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7E0" w:rsidRPr="00223E05" w:rsidRDefault="007737E0" w:rsidP="007737E0">
            <w:pPr>
              <w:pStyle w:val="BodyText"/>
              <w:tabs>
                <w:tab w:val="left" w:pos="0"/>
                <w:tab w:val="left" w:pos="426"/>
                <w:tab w:val="left" w:pos="709"/>
              </w:tabs>
              <w:ind w:left="0" w:right="12" w:hanging="2"/>
              <w:jc w:val="center"/>
              <w:rPr>
                <w:rFonts w:ascii="GHEA Grapalat" w:hAnsi="GHEA Grapalat"/>
                <w:b/>
                <w:sz w:val="24"/>
              </w:rPr>
            </w:pPr>
            <w:r>
              <w:rPr>
                <w:rFonts w:ascii="GHEA Grapalat" w:hAnsi="GHEA Grapalat"/>
                <w:b/>
                <w:sz w:val="24"/>
              </w:rPr>
              <w:t>02</w:t>
            </w:r>
            <w:r w:rsidRPr="00223E05">
              <w:rPr>
                <w:rFonts w:ascii="GHEA Grapalat" w:hAnsi="GHEA Grapalat"/>
                <w:b/>
                <w:sz w:val="24"/>
              </w:rPr>
              <w:t>.0</w:t>
            </w:r>
            <w:r>
              <w:rPr>
                <w:rFonts w:ascii="GHEA Grapalat" w:hAnsi="GHEA Grapalat"/>
                <w:b/>
                <w:sz w:val="24"/>
              </w:rPr>
              <w:t>8</w:t>
            </w:r>
            <w:r w:rsidRPr="00223E05">
              <w:rPr>
                <w:rFonts w:ascii="GHEA Grapalat" w:hAnsi="GHEA Grapalat"/>
                <w:b/>
                <w:sz w:val="24"/>
              </w:rPr>
              <w:t>.2023թ.</w:t>
            </w:r>
          </w:p>
        </w:tc>
      </w:tr>
      <w:tr w:rsidR="007737E0" w:rsidRPr="00C55C3E" w:rsidTr="008763C2">
        <w:tc>
          <w:tcPr>
            <w:tcW w:w="98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7E0" w:rsidRPr="00223E05" w:rsidRDefault="007737E0" w:rsidP="008763C2">
            <w:pPr>
              <w:ind w:left="0" w:hanging="2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7E0" w:rsidRPr="00223E05" w:rsidRDefault="007737E0" w:rsidP="008763C2">
            <w:pPr>
              <w:pStyle w:val="BodyText"/>
              <w:tabs>
                <w:tab w:val="left" w:pos="0"/>
                <w:tab w:val="left" w:pos="426"/>
                <w:tab w:val="left" w:pos="709"/>
              </w:tabs>
              <w:ind w:left="0" w:right="12" w:hanging="2"/>
              <w:jc w:val="center"/>
              <w:rPr>
                <w:rFonts w:ascii="GHEA Grapalat" w:hAnsi="GHEA Grapalat"/>
                <w:b/>
                <w:sz w:val="24"/>
              </w:rPr>
            </w:pPr>
            <w:r w:rsidRPr="007737E0">
              <w:rPr>
                <w:rFonts w:ascii="GHEA Grapalat" w:hAnsi="GHEA Grapalat"/>
                <w:b/>
                <w:sz w:val="24"/>
              </w:rPr>
              <w:t>№ 02/16.17/26476-2023</w:t>
            </w:r>
          </w:p>
        </w:tc>
      </w:tr>
      <w:tr w:rsidR="007737E0" w:rsidRPr="00C55C3E" w:rsidTr="00E05DDC"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7E0" w:rsidRPr="007737E0" w:rsidRDefault="007737E0" w:rsidP="007737E0">
            <w:pPr>
              <w:spacing w:line="360" w:lineRule="auto"/>
              <w:ind w:left="0" w:hanging="2"/>
              <w:jc w:val="both"/>
              <w:rPr>
                <w:rFonts w:ascii="GHEA Grapalat" w:hAnsi="GHEA Grapalat"/>
              </w:rPr>
            </w:pPr>
            <w:r w:rsidRPr="00B2771D">
              <w:rPr>
                <w:rFonts w:ascii="GHEA Grapalat" w:hAnsi="GHEA Grapalat"/>
              </w:rPr>
              <w:t xml:space="preserve">Նախագծով անհրաժեշտ է լրացնել կարգավորումներ այն մասին, թե </w:t>
            </w:r>
            <w:r w:rsidRPr="007737E0">
              <w:rPr>
                <w:rFonts w:ascii="GHEA Grapalat" w:hAnsi="GHEA Grapalat"/>
              </w:rPr>
              <w:t xml:space="preserve">թանկարժեք մետաղներից պատրաստված իրերի հարգորոշման </w:t>
            </w:r>
            <w:r w:rsidR="00DB61CD">
              <w:rPr>
                <w:rFonts w:ascii="GHEA Grapalat" w:hAnsi="GHEA Grapalat"/>
              </w:rPr>
              <w:t>և</w:t>
            </w:r>
            <w:r w:rsidRPr="007737E0">
              <w:rPr>
                <w:rFonts w:ascii="GHEA Grapalat" w:hAnsi="GHEA Grapalat"/>
              </w:rPr>
              <w:t xml:space="preserve"> հարգադրոշմման գործունեության համար օգտագործվող, որ սարքավորումներն են ենթակա փորձաքննության և ինչ գործելակարգով/ստանդարտով է իրականացվելու փորձաքննությունը: Եթե տվյալ հարաբերությունները նկարագրված են ազգային կամ միջազգային ստանդարտով, առաջարկում եմ Նախագծում հստակ հղումով ամրագրել տվյալ կարգավորումը, իսկ այն դեպքում եթե ստանդարտ առկա չէ, անհրաժեշտ է առնվազն հստակ սահմանել այն սարքավորումների տեսակները (օրինակ՝ չափիչ սարքեր, նյութեր և այլն), որոնք ենթակա են փորձաքննության՝ սահմանելով նաև այդ փորձաքննության իրականացման ընթացակարգը: </w:t>
            </w:r>
          </w:p>
          <w:p w:rsidR="007737E0" w:rsidRPr="007737E0" w:rsidRDefault="007737E0" w:rsidP="007737E0">
            <w:pPr>
              <w:spacing w:line="360" w:lineRule="auto"/>
              <w:ind w:left="0" w:hanging="2"/>
              <w:jc w:val="both"/>
              <w:rPr>
                <w:rFonts w:ascii="GHEA Grapalat" w:hAnsi="GHEA Grapalat"/>
              </w:rPr>
            </w:pPr>
            <w:r w:rsidRPr="007737E0">
              <w:rPr>
                <w:rFonts w:ascii="GHEA Grapalat" w:hAnsi="GHEA Grapalat"/>
              </w:rPr>
              <w:t>Հաշվի առնելով, որ Նախագծով «Ստանդարտացման և Չափագիտության Ազգային Մարմին» ՓԲ ընկերությունը փաստացի ձեռք է բերում տվյալ բնագավառում ծառայությունների մատուցման մենաշնորհ՝ անհրաժեշտ է նաև հստակ սահմանել՝ ինչի հիման վրա և ով է որոշելու փորձաքննության իրականացման համար պահանջվող ֆինանսական միջոցների չափը:</w:t>
            </w:r>
          </w:p>
          <w:p w:rsidR="007737E0" w:rsidRDefault="007737E0" w:rsidP="00E93082">
            <w:pPr>
              <w:spacing w:line="360" w:lineRule="auto"/>
              <w:ind w:left="0" w:hanging="2"/>
              <w:contextualSpacing/>
              <w:rPr>
                <w:rFonts w:ascii="GHEA Grapalat" w:hAnsi="GHEA Grapalat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7E0" w:rsidRDefault="007737E0" w:rsidP="007737E0">
            <w:pPr>
              <w:pStyle w:val="BodyText"/>
              <w:tabs>
                <w:tab w:val="left" w:pos="0"/>
                <w:tab w:val="left" w:pos="426"/>
                <w:tab w:val="left" w:pos="709"/>
              </w:tabs>
              <w:ind w:left="0" w:right="12" w:hanging="2"/>
              <w:jc w:val="both"/>
              <w:rPr>
                <w:rFonts w:ascii="GHEA Grapalat" w:eastAsia="Times New Roman" w:hAnsi="GHEA Grapalat"/>
                <w:color w:val="auto"/>
                <w:sz w:val="24"/>
                <w:szCs w:val="24"/>
              </w:rPr>
            </w:pPr>
            <w:r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</w:rPr>
              <w:t> </w:t>
            </w:r>
            <w:r w:rsidRPr="00DB61CD">
              <w:rPr>
                <w:rFonts w:ascii="GHEA Grapalat" w:eastAsia="Times New Roman" w:hAnsi="GHEA Grapalat"/>
                <w:color w:val="auto"/>
                <w:sz w:val="24"/>
                <w:szCs w:val="24"/>
              </w:rPr>
              <w:t>Թանկարժեք մետաղներից պատրաստված իրերի հարգորոշման ու հարգադրոշմման գործունեություն իրականացնող անձանց տեխնիկական պահանջների և գործունեության պայմանների հետ կապված հարաբերությունները կարգավորվում են ՀՀ կառավարության 21.12.2006թ. «Թանկարժեք մետաղներից պատրաստված իրերի հարգորոշման ու հարգադրոշմման գործունեության պայմանների և տեխնիկական պահանջների կիրառման կարգը հաստատելու մասին» N 1916-Ն որոշմամբ:</w:t>
            </w:r>
          </w:p>
          <w:p w:rsidR="00DB61CD" w:rsidRPr="007737E0" w:rsidRDefault="00DB61CD" w:rsidP="00DB61CD">
            <w:pPr>
              <w:pStyle w:val="BodyText"/>
              <w:tabs>
                <w:tab w:val="left" w:pos="0"/>
                <w:tab w:val="left" w:pos="426"/>
                <w:tab w:val="left" w:pos="709"/>
              </w:tabs>
              <w:ind w:left="0" w:right="12" w:hanging="2"/>
              <w:jc w:val="both"/>
              <w:rPr>
                <w:rFonts w:ascii="GHEA Grapalat" w:hAnsi="GHEA Grapalat"/>
                <w:sz w:val="24"/>
              </w:rPr>
            </w:pPr>
            <w:bookmarkStart w:id="1" w:name="_GoBack"/>
            <w:r w:rsidRPr="007E65D4">
              <w:rPr>
                <w:rFonts w:ascii="GHEA Grapalat" w:eastAsia="Times New Roman" w:hAnsi="GHEA Grapalat"/>
                <w:color w:val="auto"/>
                <w:sz w:val="24"/>
                <w:szCs w:val="24"/>
              </w:rPr>
              <w:t>Նշված գործառույթը Էկոնոմիկայի նախարարությանը պատվիրակելու մասով Փոխվարչապետ Տիգրան Խաչատրյանի մոտ կայացած քննարկման ընթացքում ձեռքբերված համաձայնության շրջանակներում ֆինանսական միջոցների փոփոխություն չի նախատեսվել:</w:t>
            </w:r>
            <w:bookmarkEnd w:id="1"/>
          </w:p>
        </w:tc>
      </w:tr>
    </w:tbl>
    <w:p w:rsidR="00D20EF1" w:rsidRDefault="00D20EF1" w:rsidP="005238F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rPr>
          <w:rFonts w:ascii="GHEA Grapalat" w:eastAsia="GHEA Grapalat" w:hAnsi="GHEA Grapalat" w:cs="GHEA Grapalat"/>
          <w:sz w:val="22"/>
          <w:szCs w:val="22"/>
        </w:rPr>
      </w:pPr>
    </w:p>
    <w:p w:rsidR="00234A4C" w:rsidRDefault="00234A4C" w:rsidP="00234A4C">
      <w:pPr>
        <w:pStyle w:val="1"/>
        <w:rPr>
          <w:rFonts w:eastAsia="GHEA Grapalat"/>
        </w:rPr>
      </w:pPr>
    </w:p>
    <w:p w:rsidR="00234A4C" w:rsidRPr="00234A4C" w:rsidRDefault="00234A4C" w:rsidP="00234A4C">
      <w:pPr>
        <w:pStyle w:val="1"/>
        <w:rPr>
          <w:rFonts w:eastAsia="GHEA Grapalat"/>
        </w:rPr>
      </w:pPr>
    </w:p>
    <w:sectPr w:rsidR="00234A4C" w:rsidRPr="00234A4C" w:rsidSect="0056453F">
      <w:headerReference w:type="even" r:id="rId9"/>
      <w:headerReference w:type="default" r:id="rId10"/>
      <w:footerReference w:type="default" r:id="rId11"/>
      <w:pgSz w:w="15840" w:h="12240" w:orient="landscape"/>
      <w:pgMar w:top="360" w:right="950" w:bottom="302" w:left="1440" w:header="720" w:footer="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1D33" w:rsidRDefault="00801D33" w:rsidP="005238FF">
      <w:pPr>
        <w:spacing w:line="240" w:lineRule="auto"/>
        <w:ind w:left="0" w:hanging="2"/>
      </w:pPr>
      <w:r>
        <w:separator/>
      </w:r>
    </w:p>
  </w:endnote>
  <w:endnote w:type="continuationSeparator" w:id="0">
    <w:p w:rsidR="00801D33" w:rsidRDefault="00801D33" w:rsidP="005238FF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14E" w:rsidRDefault="0090614E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jc w:val="right"/>
      <w:rPr>
        <w:rFonts w:ascii="Calibri" w:eastAsia="Calibri" w:hAnsi="Calibri" w:cs="Calibri"/>
        <w:color w:val="000000"/>
        <w:sz w:val="22"/>
        <w:szCs w:val="22"/>
      </w:rPr>
    </w:pPr>
    <w:r>
      <w:rPr>
        <w:rFonts w:ascii="Calibri" w:eastAsia="Calibri" w:hAnsi="Calibri" w:cs="Calibri"/>
        <w:color w:val="000000"/>
        <w:sz w:val="22"/>
        <w:szCs w:val="22"/>
      </w:rPr>
      <w:fldChar w:fldCharType="begin"/>
    </w:r>
    <w:r>
      <w:rPr>
        <w:rFonts w:ascii="Calibri" w:eastAsia="Calibri" w:hAnsi="Calibri" w:cs="Calibri"/>
        <w:color w:val="000000"/>
        <w:sz w:val="22"/>
        <w:szCs w:val="22"/>
      </w:rPr>
      <w:instrText>PAGE</w:instrText>
    </w:r>
    <w:r>
      <w:rPr>
        <w:rFonts w:ascii="Calibri" w:eastAsia="Calibri" w:hAnsi="Calibri" w:cs="Calibri"/>
        <w:color w:val="000000"/>
        <w:sz w:val="22"/>
        <w:szCs w:val="22"/>
      </w:rPr>
      <w:fldChar w:fldCharType="separate"/>
    </w:r>
    <w:r w:rsidR="007E65D4">
      <w:rPr>
        <w:rFonts w:ascii="Calibri" w:eastAsia="Calibri" w:hAnsi="Calibri" w:cs="Calibri"/>
        <w:noProof/>
        <w:color w:val="000000"/>
        <w:sz w:val="22"/>
        <w:szCs w:val="22"/>
      </w:rPr>
      <w:t>8</w:t>
    </w:r>
    <w:r>
      <w:rPr>
        <w:rFonts w:ascii="Calibri" w:eastAsia="Calibri" w:hAnsi="Calibri" w:cs="Calibri"/>
        <w:color w:val="000000"/>
        <w:sz w:val="22"/>
        <w:szCs w:val="22"/>
      </w:rPr>
      <w:fldChar w:fldCharType="end"/>
    </w:r>
  </w:p>
  <w:p w:rsidR="0090614E" w:rsidRDefault="0090614E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rFonts w:ascii="Calibri" w:eastAsia="Calibri" w:hAnsi="Calibri" w:cs="Calibri"/>
        <w:color w:val="000000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1D33" w:rsidRDefault="00801D33" w:rsidP="005238FF">
      <w:pPr>
        <w:spacing w:line="240" w:lineRule="auto"/>
        <w:ind w:left="0" w:hanging="2"/>
      </w:pPr>
      <w:r>
        <w:separator/>
      </w:r>
    </w:p>
  </w:footnote>
  <w:footnote w:type="continuationSeparator" w:id="0">
    <w:p w:rsidR="00801D33" w:rsidRDefault="00801D33" w:rsidP="005238FF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14E" w:rsidRDefault="0090614E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:rsidR="0090614E" w:rsidRDefault="0090614E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14E" w:rsidRDefault="0090614E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7E65D4">
      <w:rPr>
        <w:noProof/>
        <w:color w:val="000000"/>
      </w:rPr>
      <w:t>8</w:t>
    </w:r>
    <w:r>
      <w:rPr>
        <w:color w:val="000000"/>
      </w:rPr>
      <w:fldChar w:fldCharType="end"/>
    </w:r>
  </w:p>
  <w:p w:rsidR="0090614E" w:rsidRDefault="0090614E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C60A6"/>
    <w:multiLevelType w:val="hybridMultilevel"/>
    <w:tmpl w:val="130AB31A"/>
    <w:lvl w:ilvl="0" w:tplc="E3086954">
      <w:start w:val="2"/>
      <w:numFmt w:val="decimal"/>
      <w:lvlText w:val="%1."/>
      <w:lvlJc w:val="left"/>
      <w:pPr>
        <w:ind w:left="358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078" w:hanging="360"/>
      </w:pPr>
    </w:lvl>
    <w:lvl w:ilvl="2" w:tplc="0409001B" w:tentative="1">
      <w:start w:val="1"/>
      <w:numFmt w:val="lowerRoman"/>
      <w:lvlText w:val="%3."/>
      <w:lvlJc w:val="right"/>
      <w:pPr>
        <w:ind w:left="1798" w:hanging="180"/>
      </w:pPr>
    </w:lvl>
    <w:lvl w:ilvl="3" w:tplc="0409000F" w:tentative="1">
      <w:start w:val="1"/>
      <w:numFmt w:val="decimal"/>
      <w:lvlText w:val="%4."/>
      <w:lvlJc w:val="left"/>
      <w:pPr>
        <w:ind w:left="2518" w:hanging="360"/>
      </w:pPr>
    </w:lvl>
    <w:lvl w:ilvl="4" w:tplc="04090019" w:tentative="1">
      <w:start w:val="1"/>
      <w:numFmt w:val="lowerLetter"/>
      <w:lvlText w:val="%5."/>
      <w:lvlJc w:val="left"/>
      <w:pPr>
        <w:ind w:left="3238" w:hanging="360"/>
      </w:pPr>
    </w:lvl>
    <w:lvl w:ilvl="5" w:tplc="0409001B" w:tentative="1">
      <w:start w:val="1"/>
      <w:numFmt w:val="lowerRoman"/>
      <w:lvlText w:val="%6."/>
      <w:lvlJc w:val="right"/>
      <w:pPr>
        <w:ind w:left="3958" w:hanging="180"/>
      </w:pPr>
    </w:lvl>
    <w:lvl w:ilvl="6" w:tplc="0409000F" w:tentative="1">
      <w:start w:val="1"/>
      <w:numFmt w:val="decimal"/>
      <w:lvlText w:val="%7."/>
      <w:lvlJc w:val="left"/>
      <w:pPr>
        <w:ind w:left="4678" w:hanging="360"/>
      </w:pPr>
    </w:lvl>
    <w:lvl w:ilvl="7" w:tplc="04090019" w:tentative="1">
      <w:start w:val="1"/>
      <w:numFmt w:val="lowerLetter"/>
      <w:lvlText w:val="%8."/>
      <w:lvlJc w:val="left"/>
      <w:pPr>
        <w:ind w:left="5398" w:hanging="360"/>
      </w:pPr>
    </w:lvl>
    <w:lvl w:ilvl="8" w:tplc="0409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1" w15:restartNumberingAfterBreak="0">
    <w:nsid w:val="06372CD5"/>
    <w:multiLevelType w:val="hybridMultilevel"/>
    <w:tmpl w:val="6564405E"/>
    <w:lvl w:ilvl="0" w:tplc="9C421BDE">
      <w:start w:val="1"/>
      <w:numFmt w:val="decimal"/>
      <w:lvlText w:val="%1."/>
      <w:lvlJc w:val="left"/>
      <w:pPr>
        <w:ind w:left="41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38" w:hanging="360"/>
      </w:pPr>
    </w:lvl>
    <w:lvl w:ilvl="2" w:tplc="0409001B" w:tentative="1">
      <w:start w:val="1"/>
      <w:numFmt w:val="lowerRoman"/>
      <w:lvlText w:val="%3."/>
      <w:lvlJc w:val="right"/>
      <w:pPr>
        <w:ind w:left="1858" w:hanging="180"/>
      </w:pPr>
    </w:lvl>
    <w:lvl w:ilvl="3" w:tplc="0409000F" w:tentative="1">
      <w:start w:val="1"/>
      <w:numFmt w:val="decimal"/>
      <w:lvlText w:val="%4."/>
      <w:lvlJc w:val="left"/>
      <w:pPr>
        <w:ind w:left="2578" w:hanging="360"/>
      </w:pPr>
    </w:lvl>
    <w:lvl w:ilvl="4" w:tplc="04090019" w:tentative="1">
      <w:start w:val="1"/>
      <w:numFmt w:val="lowerLetter"/>
      <w:lvlText w:val="%5."/>
      <w:lvlJc w:val="left"/>
      <w:pPr>
        <w:ind w:left="3298" w:hanging="360"/>
      </w:pPr>
    </w:lvl>
    <w:lvl w:ilvl="5" w:tplc="0409001B" w:tentative="1">
      <w:start w:val="1"/>
      <w:numFmt w:val="lowerRoman"/>
      <w:lvlText w:val="%6."/>
      <w:lvlJc w:val="right"/>
      <w:pPr>
        <w:ind w:left="4018" w:hanging="180"/>
      </w:pPr>
    </w:lvl>
    <w:lvl w:ilvl="6" w:tplc="0409000F" w:tentative="1">
      <w:start w:val="1"/>
      <w:numFmt w:val="decimal"/>
      <w:lvlText w:val="%7."/>
      <w:lvlJc w:val="left"/>
      <w:pPr>
        <w:ind w:left="4738" w:hanging="360"/>
      </w:pPr>
    </w:lvl>
    <w:lvl w:ilvl="7" w:tplc="04090019" w:tentative="1">
      <w:start w:val="1"/>
      <w:numFmt w:val="lowerLetter"/>
      <w:lvlText w:val="%8."/>
      <w:lvlJc w:val="left"/>
      <w:pPr>
        <w:ind w:left="5458" w:hanging="360"/>
      </w:pPr>
    </w:lvl>
    <w:lvl w:ilvl="8" w:tplc="0409001B" w:tentative="1">
      <w:start w:val="1"/>
      <w:numFmt w:val="lowerRoman"/>
      <w:lvlText w:val="%9."/>
      <w:lvlJc w:val="right"/>
      <w:pPr>
        <w:ind w:left="6178" w:hanging="180"/>
      </w:pPr>
    </w:lvl>
  </w:abstractNum>
  <w:abstractNum w:abstractNumId="2" w15:restartNumberingAfterBreak="0">
    <w:nsid w:val="0BA0184C"/>
    <w:multiLevelType w:val="multilevel"/>
    <w:tmpl w:val="C6A09F02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BC526C3"/>
    <w:multiLevelType w:val="hybridMultilevel"/>
    <w:tmpl w:val="6F3A614A"/>
    <w:lvl w:ilvl="0" w:tplc="366A056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8" w:hanging="360"/>
      </w:pPr>
    </w:lvl>
    <w:lvl w:ilvl="2" w:tplc="0409001B" w:tentative="1">
      <w:start w:val="1"/>
      <w:numFmt w:val="lowerRoman"/>
      <w:lvlText w:val="%3."/>
      <w:lvlJc w:val="right"/>
      <w:pPr>
        <w:ind w:left="1798" w:hanging="180"/>
      </w:pPr>
    </w:lvl>
    <w:lvl w:ilvl="3" w:tplc="0409000F" w:tentative="1">
      <w:start w:val="1"/>
      <w:numFmt w:val="decimal"/>
      <w:lvlText w:val="%4."/>
      <w:lvlJc w:val="left"/>
      <w:pPr>
        <w:ind w:left="2518" w:hanging="360"/>
      </w:pPr>
    </w:lvl>
    <w:lvl w:ilvl="4" w:tplc="04090019" w:tentative="1">
      <w:start w:val="1"/>
      <w:numFmt w:val="lowerLetter"/>
      <w:lvlText w:val="%5."/>
      <w:lvlJc w:val="left"/>
      <w:pPr>
        <w:ind w:left="3238" w:hanging="360"/>
      </w:pPr>
    </w:lvl>
    <w:lvl w:ilvl="5" w:tplc="0409001B" w:tentative="1">
      <w:start w:val="1"/>
      <w:numFmt w:val="lowerRoman"/>
      <w:lvlText w:val="%6."/>
      <w:lvlJc w:val="right"/>
      <w:pPr>
        <w:ind w:left="3958" w:hanging="180"/>
      </w:pPr>
    </w:lvl>
    <w:lvl w:ilvl="6" w:tplc="0409000F" w:tentative="1">
      <w:start w:val="1"/>
      <w:numFmt w:val="decimal"/>
      <w:lvlText w:val="%7."/>
      <w:lvlJc w:val="left"/>
      <w:pPr>
        <w:ind w:left="4678" w:hanging="360"/>
      </w:pPr>
    </w:lvl>
    <w:lvl w:ilvl="7" w:tplc="04090019" w:tentative="1">
      <w:start w:val="1"/>
      <w:numFmt w:val="lowerLetter"/>
      <w:lvlText w:val="%8."/>
      <w:lvlJc w:val="left"/>
      <w:pPr>
        <w:ind w:left="5398" w:hanging="360"/>
      </w:pPr>
    </w:lvl>
    <w:lvl w:ilvl="8" w:tplc="0409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4" w15:restartNumberingAfterBreak="0">
    <w:nsid w:val="17997C0B"/>
    <w:multiLevelType w:val="multilevel"/>
    <w:tmpl w:val="12268856"/>
    <w:lvl w:ilvl="0">
      <w:start w:val="1"/>
      <w:numFmt w:val="decimal"/>
      <w:lvlText w:val="%1."/>
      <w:lvlJc w:val="left"/>
      <w:pPr>
        <w:ind w:left="585" w:hanging="360"/>
      </w:pPr>
    </w:lvl>
    <w:lvl w:ilvl="1">
      <w:start w:val="1"/>
      <w:numFmt w:val="lowerLetter"/>
      <w:lvlText w:val="%2."/>
      <w:lvlJc w:val="left"/>
      <w:pPr>
        <w:ind w:left="1305" w:hanging="360"/>
      </w:pPr>
    </w:lvl>
    <w:lvl w:ilvl="2">
      <w:start w:val="1"/>
      <w:numFmt w:val="lowerRoman"/>
      <w:lvlText w:val="%3."/>
      <w:lvlJc w:val="right"/>
      <w:pPr>
        <w:ind w:left="2025" w:hanging="180"/>
      </w:pPr>
    </w:lvl>
    <w:lvl w:ilvl="3">
      <w:start w:val="1"/>
      <w:numFmt w:val="decimal"/>
      <w:lvlText w:val="%4."/>
      <w:lvlJc w:val="left"/>
      <w:pPr>
        <w:ind w:left="2745" w:hanging="360"/>
      </w:pPr>
    </w:lvl>
    <w:lvl w:ilvl="4">
      <w:start w:val="1"/>
      <w:numFmt w:val="lowerLetter"/>
      <w:lvlText w:val="%5."/>
      <w:lvlJc w:val="left"/>
      <w:pPr>
        <w:ind w:left="3465" w:hanging="360"/>
      </w:pPr>
    </w:lvl>
    <w:lvl w:ilvl="5">
      <w:start w:val="1"/>
      <w:numFmt w:val="lowerRoman"/>
      <w:lvlText w:val="%6."/>
      <w:lvlJc w:val="right"/>
      <w:pPr>
        <w:ind w:left="4185" w:hanging="180"/>
      </w:pPr>
    </w:lvl>
    <w:lvl w:ilvl="6">
      <w:start w:val="1"/>
      <w:numFmt w:val="decimal"/>
      <w:lvlText w:val="%7."/>
      <w:lvlJc w:val="left"/>
      <w:pPr>
        <w:ind w:left="4905" w:hanging="360"/>
      </w:pPr>
    </w:lvl>
    <w:lvl w:ilvl="7">
      <w:start w:val="1"/>
      <w:numFmt w:val="lowerLetter"/>
      <w:lvlText w:val="%8."/>
      <w:lvlJc w:val="left"/>
      <w:pPr>
        <w:ind w:left="5625" w:hanging="360"/>
      </w:pPr>
    </w:lvl>
    <w:lvl w:ilvl="8">
      <w:start w:val="1"/>
      <w:numFmt w:val="lowerRoman"/>
      <w:lvlText w:val="%9."/>
      <w:lvlJc w:val="right"/>
      <w:pPr>
        <w:ind w:left="6345" w:hanging="180"/>
      </w:pPr>
    </w:lvl>
  </w:abstractNum>
  <w:abstractNum w:abstractNumId="5" w15:restartNumberingAfterBreak="0">
    <w:nsid w:val="1A987E8E"/>
    <w:multiLevelType w:val="multilevel"/>
    <w:tmpl w:val="E7E624AC"/>
    <w:lvl w:ilvl="0">
      <w:start w:val="1"/>
      <w:numFmt w:val="decimal"/>
      <w:lvlText w:val="%1)"/>
      <w:lvlJc w:val="left"/>
      <w:pPr>
        <w:ind w:left="108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07D0117"/>
    <w:multiLevelType w:val="multilevel"/>
    <w:tmpl w:val="F1587C3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 w15:restartNumberingAfterBreak="0">
    <w:nsid w:val="26E141E6"/>
    <w:multiLevelType w:val="multilevel"/>
    <w:tmpl w:val="A9A000D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8" w15:restartNumberingAfterBreak="0">
    <w:nsid w:val="2A524793"/>
    <w:multiLevelType w:val="hybridMultilevel"/>
    <w:tmpl w:val="DF6E2366"/>
    <w:lvl w:ilvl="0" w:tplc="C53637C4">
      <w:start w:val="1"/>
      <w:numFmt w:val="decimal"/>
      <w:lvlText w:val="%1)"/>
      <w:lvlJc w:val="left"/>
      <w:pPr>
        <w:ind w:left="521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241" w:hanging="360"/>
      </w:pPr>
    </w:lvl>
    <w:lvl w:ilvl="2" w:tplc="0409001B" w:tentative="1">
      <w:start w:val="1"/>
      <w:numFmt w:val="lowerRoman"/>
      <w:lvlText w:val="%3."/>
      <w:lvlJc w:val="right"/>
      <w:pPr>
        <w:ind w:left="1961" w:hanging="180"/>
      </w:pPr>
    </w:lvl>
    <w:lvl w:ilvl="3" w:tplc="0409000F" w:tentative="1">
      <w:start w:val="1"/>
      <w:numFmt w:val="decimal"/>
      <w:lvlText w:val="%4."/>
      <w:lvlJc w:val="left"/>
      <w:pPr>
        <w:ind w:left="2681" w:hanging="360"/>
      </w:pPr>
    </w:lvl>
    <w:lvl w:ilvl="4" w:tplc="04090019" w:tentative="1">
      <w:start w:val="1"/>
      <w:numFmt w:val="lowerLetter"/>
      <w:lvlText w:val="%5."/>
      <w:lvlJc w:val="left"/>
      <w:pPr>
        <w:ind w:left="3401" w:hanging="360"/>
      </w:pPr>
    </w:lvl>
    <w:lvl w:ilvl="5" w:tplc="0409001B" w:tentative="1">
      <w:start w:val="1"/>
      <w:numFmt w:val="lowerRoman"/>
      <w:lvlText w:val="%6."/>
      <w:lvlJc w:val="right"/>
      <w:pPr>
        <w:ind w:left="4121" w:hanging="180"/>
      </w:pPr>
    </w:lvl>
    <w:lvl w:ilvl="6" w:tplc="0409000F" w:tentative="1">
      <w:start w:val="1"/>
      <w:numFmt w:val="decimal"/>
      <w:lvlText w:val="%7."/>
      <w:lvlJc w:val="left"/>
      <w:pPr>
        <w:ind w:left="4841" w:hanging="360"/>
      </w:pPr>
    </w:lvl>
    <w:lvl w:ilvl="7" w:tplc="04090019" w:tentative="1">
      <w:start w:val="1"/>
      <w:numFmt w:val="lowerLetter"/>
      <w:lvlText w:val="%8."/>
      <w:lvlJc w:val="left"/>
      <w:pPr>
        <w:ind w:left="5561" w:hanging="360"/>
      </w:pPr>
    </w:lvl>
    <w:lvl w:ilvl="8" w:tplc="0409001B" w:tentative="1">
      <w:start w:val="1"/>
      <w:numFmt w:val="lowerRoman"/>
      <w:lvlText w:val="%9."/>
      <w:lvlJc w:val="right"/>
      <w:pPr>
        <w:ind w:left="6281" w:hanging="180"/>
      </w:pPr>
    </w:lvl>
  </w:abstractNum>
  <w:abstractNum w:abstractNumId="9" w15:restartNumberingAfterBreak="0">
    <w:nsid w:val="2AF52A42"/>
    <w:multiLevelType w:val="hybridMultilevel"/>
    <w:tmpl w:val="CBF40D60"/>
    <w:lvl w:ilvl="0" w:tplc="04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0" w15:restartNumberingAfterBreak="0">
    <w:nsid w:val="2C6737D1"/>
    <w:multiLevelType w:val="hybridMultilevel"/>
    <w:tmpl w:val="1B4EDA12"/>
    <w:lvl w:ilvl="0" w:tplc="66E859A8">
      <w:start w:val="1"/>
      <w:numFmt w:val="decimal"/>
      <w:lvlText w:val="%1."/>
      <w:lvlJc w:val="left"/>
      <w:pPr>
        <w:ind w:left="711" w:hanging="360"/>
      </w:pPr>
      <w:rPr>
        <w:rFonts w:eastAsia="Times New Roman" w:cs="Times New Roman"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31" w:hanging="360"/>
      </w:pPr>
    </w:lvl>
    <w:lvl w:ilvl="2" w:tplc="0409001B" w:tentative="1">
      <w:start w:val="1"/>
      <w:numFmt w:val="lowerRoman"/>
      <w:lvlText w:val="%3."/>
      <w:lvlJc w:val="right"/>
      <w:pPr>
        <w:ind w:left="2151" w:hanging="180"/>
      </w:pPr>
    </w:lvl>
    <w:lvl w:ilvl="3" w:tplc="0409000F" w:tentative="1">
      <w:start w:val="1"/>
      <w:numFmt w:val="decimal"/>
      <w:lvlText w:val="%4."/>
      <w:lvlJc w:val="left"/>
      <w:pPr>
        <w:ind w:left="2871" w:hanging="360"/>
      </w:pPr>
    </w:lvl>
    <w:lvl w:ilvl="4" w:tplc="04090019" w:tentative="1">
      <w:start w:val="1"/>
      <w:numFmt w:val="lowerLetter"/>
      <w:lvlText w:val="%5."/>
      <w:lvlJc w:val="left"/>
      <w:pPr>
        <w:ind w:left="3591" w:hanging="360"/>
      </w:pPr>
    </w:lvl>
    <w:lvl w:ilvl="5" w:tplc="0409001B" w:tentative="1">
      <w:start w:val="1"/>
      <w:numFmt w:val="lowerRoman"/>
      <w:lvlText w:val="%6."/>
      <w:lvlJc w:val="right"/>
      <w:pPr>
        <w:ind w:left="4311" w:hanging="180"/>
      </w:pPr>
    </w:lvl>
    <w:lvl w:ilvl="6" w:tplc="0409000F" w:tentative="1">
      <w:start w:val="1"/>
      <w:numFmt w:val="decimal"/>
      <w:lvlText w:val="%7."/>
      <w:lvlJc w:val="left"/>
      <w:pPr>
        <w:ind w:left="5031" w:hanging="360"/>
      </w:pPr>
    </w:lvl>
    <w:lvl w:ilvl="7" w:tplc="04090019" w:tentative="1">
      <w:start w:val="1"/>
      <w:numFmt w:val="lowerLetter"/>
      <w:lvlText w:val="%8."/>
      <w:lvlJc w:val="left"/>
      <w:pPr>
        <w:ind w:left="5751" w:hanging="360"/>
      </w:pPr>
    </w:lvl>
    <w:lvl w:ilvl="8" w:tplc="0409001B" w:tentative="1">
      <w:start w:val="1"/>
      <w:numFmt w:val="lowerRoman"/>
      <w:lvlText w:val="%9."/>
      <w:lvlJc w:val="right"/>
      <w:pPr>
        <w:ind w:left="6471" w:hanging="180"/>
      </w:pPr>
    </w:lvl>
  </w:abstractNum>
  <w:abstractNum w:abstractNumId="11" w15:restartNumberingAfterBreak="0">
    <w:nsid w:val="346D714D"/>
    <w:multiLevelType w:val="multilevel"/>
    <w:tmpl w:val="CCC8941A"/>
    <w:lvl w:ilvl="0">
      <w:start w:val="1"/>
      <w:numFmt w:val="decimal"/>
      <w:lvlText w:val="%1."/>
      <w:lvlJc w:val="left"/>
      <w:pPr>
        <w:ind w:left="1080" w:hanging="360"/>
      </w:pPr>
      <w:rPr>
        <w:b/>
        <w:vertAlign w:val="baseline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00" w:hanging="108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160" w:hanging="144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16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520" w:hanging="180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880" w:hanging="2160"/>
      </w:pPr>
      <w:rPr>
        <w:vertAlign w:val="baseline"/>
      </w:rPr>
    </w:lvl>
  </w:abstractNum>
  <w:abstractNum w:abstractNumId="12" w15:restartNumberingAfterBreak="0">
    <w:nsid w:val="35BC3151"/>
    <w:multiLevelType w:val="hybridMultilevel"/>
    <w:tmpl w:val="1C6013C8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AF518FD"/>
    <w:multiLevelType w:val="hybridMultilevel"/>
    <w:tmpl w:val="C8E6D236"/>
    <w:lvl w:ilvl="0" w:tplc="04090001">
      <w:start w:val="1"/>
      <w:numFmt w:val="bullet"/>
      <w:lvlText w:val=""/>
      <w:lvlJc w:val="left"/>
      <w:pPr>
        <w:ind w:left="101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78" w:hanging="360"/>
      </w:pPr>
      <w:rPr>
        <w:rFonts w:ascii="Wingdings" w:hAnsi="Wingdings" w:hint="default"/>
      </w:rPr>
    </w:lvl>
  </w:abstractNum>
  <w:abstractNum w:abstractNumId="14" w15:restartNumberingAfterBreak="0">
    <w:nsid w:val="3B1733AC"/>
    <w:multiLevelType w:val="hybridMultilevel"/>
    <w:tmpl w:val="FDB0F6A0"/>
    <w:lvl w:ilvl="0" w:tplc="6BC00D2E">
      <w:start w:val="1"/>
      <w:numFmt w:val="decimal"/>
      <w:lvlText w:val="%1."/>
      <w:lvlJc w:val="left"/>
      <w:pPr>
        <w:ind w:left="5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8" w:hanging="360"/>
      </w:pPr>
    </w:lvl>
    <w:lvl w:ilvl="2" w:tplc="0409001B" w:tentative="1">
      <w:start w:val="1"/>
      <w:numFmt w:val="lowerRoman"/>
      <w:lvlText w:val="%3."/>
      <w:lvlJc w:val="right"/>
      <w:pPr>
        <w:ind w:left="1978" w:hanging="180"/>
      </w:pPr>
    </w:lvl>
    <w:lvl w:ilvl="3" w:tplc="0409000F" w:tentative="1">
      <w:start w:val="1"/>
      <w:numFmt w:val="decimal"/>
      <w:lvlText w:val="%4."/>
      <w:lvlJc w:val="left"/>
      <w:pPr>
        <w:ind w:left="2698" w:hanging="360"/>
      </w:pPr>
    </w:lvl>
    <w:lvl w:ilvl="4" w:tplc="04090019" w:tentative="1">
      <w:start w:val="1"/>
      <w:numFmt w:val="lowerLetter"/>
      <w:lvlText w:val="%5."/>
      <w:lvlJc w:val="left"/>
      <w:pPr>
        <w:ind w:left="3418" w:hanging="360"/>
      </w:pPr>
    </w:lvl>
    <w:lvl w:ilvl="5" w:tplc="0409001B" w:tentative="1">
      <w:start w:val="1"/>
      <w:numFmt w:val="lowerRoman"/>
      <w:lvlText w:val="%6."/>
      <w:lvlJc w:val="right"/>
      <w:pPr>
        <w:ind w:left="4138" w:hanging="180"/>
      </w:pPr>
    </w:lvl>
    <w:lvl w:ilvl="6" w:tplc="0409000F" w:tentative="1">
      <w:start w:val="1"/>
      <w:numFmt w:val="decimal"/>
      <w:lvlText w:val="%7."/>
      <w:lvlJc w:val="left"/>
      <w:pPr>
        <w:ind w:left="4858" w:hanging="360"/>
      </w:pPr>
    </w:lvl>
    <w:lvl w:ilvl="7" w:tplc="04090019" w:tentative="1">
      <w:start w:val="1"/>
      <w:numFmt w:val="lowerLetter"/>
      <w:lvlText w:val="%8."/>
      <w:lvlJc w:val="left"/>
      <w:pPr>
        <w:ind w:left="5578" w:hanging="360"/>
      </w:pPr>
    </w:lvl>
    <w:lvl w:ilvl="8" w:tplc="0409001B" w:tentative="1">
      <w:start w:val="1"/>
      <w:numFmt w:val="lowerRoman"/>
      <w:lvlText w:val="%9."/>
      <w:lvlJc w:val="right"/>
      <w:pPr>
        <w:ind w:left="6298" w:hanging="180"/>
      </w:pPr>
    </w:lvl>
  </w:abstractNum>
  <w:abstractNum w:abstractNumId="15" w15:restartNumberingAfterBreak="0">
    <w:nsid w:val="3E0D4A0F"/>
    <w:multiLevelType w:val="hybridMultilevel"/>
    <w:tmpl w:val="3EEAFB8A"/>
    <w:lvl w:ilvl="0" w:tplc="D9B474B2">
      <w:start w:val="1"/>
      <w:numFmt w:val="decimal"/>
      <w:lvlText w:val="%1)"/>
      <w:lvlJc w:val="left"/>
      <w:pPr>
        <w:ind w:left="5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8" w:hanging="360"/>
      </w:pPr>
    </w:lvl>
    <w:lvl w:ilvl="2" w:tplc="0409001B" w:tentative="1">
      <w:start w:val="1"/>
      <w:numFmt w:val="lowerRoman"/>
      <w:lvlText w:val="%3."/>
      <w:lvlJc w:val="right"/>
      <w:pPr>
        <w:ind w:left="1978" w:hanging="180"/>
      </w:pPr>
    </w:lvl>
    <w:lvl w:ilvl="3" w:tplc="0409000F" w:tentative="1">
      <w:start w:val="1"/>
      <w:numFmt w:val="decimal"/>
      <w:lvlText w:val="%4."/>
      <w:lvlJc w:val="left"/>
      <w:pPr>
        <w:ind w:left="2698" w:hanging="360"/>
      </w:pPr>
    </w:lvl>
    <w:lvl w:ilvl="4" w:tplc="04090019" w:tentative="1">
      <w:start w:val="1"/>
      <w:numFmt w:val="lowerLetter"/>
      <w:lvlText w:val="%5."/>
      <w:lvlJc w:val="left"/>
      <w:pPr>
        <w:ind w:left="3418" w:hanging="360"/>
      </w:pPr>
    </w:lvl>
    <w:lvl w:ilvl="5" w:tplc="0409001B" w:tentative="1">
      <w:start w:val="1"/>
      <w:numFmt w:val="lowerRoman"/>
      <w:lvlText w:val="%6."/>
      <w:lvlJc w:val="right"/>
      <w:pPr>
        <w:ind w:left="4138" w:hanging="180"/>
      </w:pPr>
    </w:lvl>
    <w:lvl w:ilvl="6" w:tplc="0409000F" w:tentative="1">
      <w:start w:val="1"/>
      <w:numFmt w:val="decimal"/>
      <w:lvlText w:val="%7."/>
      <w:lvlJc w:val="left"/>
      <w:pPr>
        <w:ind w:left="4858" w:hanging="360"/>
      </w:pPr>
    </w:lvl>
    <w:lvl w:ilvl="7" w:tplc="04090019" w:tentative="1">
      <w:start w:val="1"/>
      <w:numFmt w:val="lowerLetter"/>
      <w:lvlText w:val="%8."/>
      <w:lvlJc w:val="left"/>
      <w:pPr>
        <w:ind w:left="5578" w:hanging="360"/>
      </w:pPr>
    </w:lvl>
    <w:lvl w:ilvl="8" w:tplc="0409001B" w:tentative="1">
      <w:start w:val="1"/>
      <w:numFmt w:val="lowerRoman"/>
      <w:lvlText w:val="%9."/>
      <w:lvlJc w:val="right"/>
      <w:pPr>
        <w:ind w:left="6298" w:hanging="180"/>
      </w:pPr>
    </w:lvl>
  </w:abstractNum>
  <w:abstractNum w:abstractNumId="16" w15:restartNumberingAfterBreak="0">
    <w:nsid w:val="3E40541A"/>
    <w:multiLevelType w:val="hybridMultilevel"/>
    <w:tmpl w:val="9900142C"/>
    <w:lvl w:ilvl="0" w:tplc="894C8D34">
      <w:start w:val="1"/>
      <w:numFmt w:val="decimal"/>
      <w:lvlText w:val="%1."/>
      <w:lvlJc w:val="left"/>
      <w:pPr>
        <w:ind w:left="7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1" w:hanging="360"/>
      </w:pPr>
    </w:lvl>
    <w:lvl w:ilvl="2" w:tplc="0409001B" w:tentative="1">
      <w:start w:val="1"/>
      <w:numFmt w:val="lowerRoman"/>
      <w:lvlText w:val="%3."/>
      <w:lvlJc w:val="right"/>
      <w:pPr>
        <w:ind w:left="2151" w:hanging="180"/>
      </w:pPr>
    </w:lvl>
    <w:lvl w:ilvl="3" w:tplc="0409000F" w:tentative="1">
      <w:start w:val="1"/>
      <w:numFmt w:val="decimal"/>
      <w:lvlText w:val="%4."/>
      <w:lvlJc w:val="left"/>
      <w:pPr>
        <w:ind w:left="2871" w:hanging="360"/>
      </w:pPr>
    </w:lvl>
    <w:lvl w:ilvl="4" w:tplc="04090019" w:tentative="1">
      <w:start w:val="1"/>
      <w:numFmt w:val="lowerLetter"/>
      <w:lvlText w:val="%5."/>
      <w:lvlJc w:val="left"/>
      <w:pPr>
        <w:ind w:left="3591" w:hanging="360"/>
      </w:pPr>
    </w:lvl>
    <w:lvl w:ilvl="5" w:tplc="0409001B" w:tentative="1">
      <w:start w:val="1"/>
      <w:numFmt w:val="lowerRoman"/>
      <w:lvlText w:val="%6."/>
      <w:lvlJc w:val="right"/>
      <w:pPr>
        <w:ind w:left="4311" w:hanging="180"/>
      </w:pPr>
    </w:lvl>
    <w:lvl w:ilvl="6" w:tplc="0409000F" w:tentative="1">
      <w:start w:val="1"/>
      <w:numFmt w:val="decimal"/>
      <w:lvlText w:val="%7."/>
      <w:lvlJc w:val="left"/>
      <w:pPr>
        <w:ind w:left="5031" w:hanging="360"/>
      </w:pPr>
    </w:lvl>
    <w:lvl w:ilvl="7" w:tplc="04090019" w:tentative="1">
      <w:start w:val="1"/>
      <w:numFmt w:val="lowerLetter"/>
      <w:lvlText w:val="%8."/>
      <w:lvlJc w:val="left"/>
      <w:pPr>
        <w:ind w:left="5751" w:hanging="360"/>
      </w:pPr>
    </w:lvl>
    <w:lvl w:ilvl="8" w:tplc="0409001B" w:tentative="1">
      <w:start w:val="1"/>
      <w:numFmt w:val="lowerRoman"/>
      <w:lvlText w:val="%9."/>
      <w:lvlJc w:val="right"/>
      <w:pPr>
        <w:ind w:left="6471" w:hanging="180"/>
      </w:pPr>
    </w:lvl>
  </w:abstractNum>
  <w:abstractNum w:abstractNumId="17" w15:restartNumberingAfterBreak="0">
    <w:nsid w:val="3E5D3AFC"/>
    <w:multiLevelType w:val="multilevel"/>
    <w:tmpl w:val="468E49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u w:val="none"/>
        <w:vertAlign w:val="baseli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  <w:vertAlign w:val="baseli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  <w:vertAlign w:val="baseli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  <w:vertAlign w:val="baseli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  <w:vertAlign w:val="baseli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  <w:vertAlign w:val="baseline"/>
      </w:rPr>
    </w:lvl>
  </w:abstractNum>
  <w:abstractNum w:abstractNumId="18" w15:restartNumberingAfterBreak="0">
    <w:nsid w:val="410D588A"/>
    <w:multiLevelType w:val="multilevel"/>
    <w:tmpl w:val="2E5CFB2A"/>
    <w:lvl w:ilvl="0">
      <w:start w:val="11"/>
      <w:numFmt w:val="decimal"/>
      <w:lvlText w:val="%1"/>
      <w:lvlJc w:val="left"/>
      <w:pPr>
        <w:ind w:left="360" w:hanging="360"/>
      </w:pPr>
      <w:rPr>
        <w:vertAlign w:val="baseline"/>
      </w:rPr>
    </w:lvl>
    <w:lvl w:ilvl="1">
      <w:start w:val="4"/>
      <w:numFmt w:val="decimal"/>
      <w:lvlText w:val="%1.%2"/>
      <w:lvlJc w:val="left"/>
      <w:pPr>
        <w:ind w:left="1080" w:hanging="36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vertAlign w:val="baseline"/>
      </w:rPr>
    </w:lvl>
  </w:abstractNum>
  <w:abstractNum w:abstractNumId="19" w15:restartNumberingAfterBreak="0">
    <w:nsid w:val="44A70AED"/>
    <w:multiLevelType w:val="hybridMultilevel"/>
    <w:tmpl w:val="68B20518"/>
    <w:lvl w:ilvl="0" w:tplc="4EACA11E">
      <w:start w:val="2"/>
      <w:numFmt w:val="decimal"/>
      <w:lvlText w:val="%1)"/>
      <w:lvlJc w:val="left"/>
      <w:pPr>
        <w:ind w:left="538" w:hanging="360"/>
      </w:pPr>
      <w:rPr>
        <w:rFonts w:ascii="GHEA Grapalat" w:eastAsia="Times New Roman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258" w:hanging="360"/>
      </w:pPr>
    </w:lvl>
    <w:lvl w:ilvl="2" w:tplc="0409001B" w:tentative="1">
      <w:start w:val="1"/>
      <w:numFmt w:val="lowerRoman"/>
      <w:lvlText w:val="%3."/>
      <w:lvlJc w:val="right"/>
      <w:pPr>
        <w:ind w:left="1978" w:hanging="180"/>
      </w:pPr>
    </w:lvl>
    <w:lvl w:ilvl="3" w:tplc="0409000F" w:tentative="1">
      <w:start w:val="1"/>
      <w:numFmt w:val="decimal"/>
      <w:lvlText w:val="%4."/>
      <w:lvlJc w:val="left"/>
      <w:pPr>
        <w:ind w:left="2698" w:hanging="360"/>
      </w:pPr>
    </w:lvl>
    <w:lvl w:ilvl="4" w:tplc="04090019" w:tentative="1">
      <w:start w:val="1"/>
      <w:numFmt w:val="lowerLetter"/>
      <w:lvlText w:val="%5."/>
      <w:lvlJc w:val="left"/>
      <w:pPr>
        <w:ind w:left="3418" w:hanging="360"/>
      </w:pPr>
    </w:lvl>
    <w:lvl w:ilvl="5" w:tplc="0409001B" w:tentative="1">
      <w:start w:val="1"/>
      <w:numFmt w:val="lowerRoman"/>
      <w:lvlText w:val="%6."/>
      <w:lvlJc w:val="right"/>
      <w:pPr>
        <w:ind w:left="4138" w:hanging="180"/>
      </w:pPr>
    </w:lvl>
    <w:lvl w:ilvl="6" w:tplc="0409000F" w:tentative="1">
      <w:start w:val="1"/>
      <w:numFmt w:val="decimal"/>
      <w:lvlText w:val="%7."/>
      <w:lvlJc w:val="left"/>
      <w:pPr>
        <w:ind w:left="4858" w:hanging="360"/>
      </w:pPr>
    </w:lvl>
    <w:lvl w:ilvl="7" w:tplc="04090019" w:tentative="1">
      <w:start w:val="1"/>
      <w:numFmt w:val="lowerLetter"/>
      <w:lvlText w:val="%8."/>
      <w:lvlJc w:val="left"/>
      <w:pPr>
        <w:ind w:left="5578" w:hanging="360"/>
      </w:pPr>
    </w:lvl>
    <w:lvl w:ilvl="8" w:tplc="0409001B" w:tentative="1">
      <w:start w:val="1"/>
      <w:numFmt w:val="lowerRoman"/>
      <w:lvlText w:val="%9."/>
      <w:lvlJc w:val="right"/>
      <w:pPr>
        <w:ind w:left="6298" w:hanging="180"/>
      </w:pPr>
    </w:lvl>
  </w:abstractNum>
  <w:abstractNum w:abstractNumId="20" w15:restartNumberingAfterBreak="0">
    <w:nsid w:val="4E530E31"/>
    <w:multiLevelType w:val="hybridMultilevel"/>
    <w:tmpl w:val="23B2AB9A"/>
    <w:lvl w:ilvl="0" w:tplc="895613CE">
      <w:start w:val="1"/>
      <w:numFmt w:val="decimal"/>
      <w:lvlText w:val="%1)"/>
      <w:lvlJc w:val="left"/>
      <w:pPr>
        <w:ind w:left="8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1" w:hanging="360"/>
      </w:pPr>
    </w:lvl>
    <w:lvl w:ilvl="2" w:tplc="0409001B" w:tentative="1">
      <w:start w:val="1"/>
      <w:numFmt w:val="lowerRoman"/>
      <w:lvlText w:val="%3."/>
      <w:lvlJc w:val="right"/>
      <w:pPr>
        <w:ind w:left="2331" w:hanging="180"/>
      </w:pPr>
    </w:lvl>
    <w:lvl w:ilvl="3" w:tplc="0409000F" w:tentative="1">
      <w:start w:val="1"/>
      <w:numFmt w:val="decimal"/>
      <w:lvlText w:val="%4."/>
      <w:lvlJc w:val="left"/>
      <w:pPr>
        <w:ind w:left="3051" w:hanging="360"/>
      </w:pPr>
    </w:lvl>
    <w:lvl w:ilvl="4" w:tplc="04090019" w:tentative="1">
      <w:start w:val="1"/>
      <w:numFmt w:val="lowerLetter"/>
      <w:lvlText w:val="%5."/>
      <w:lvlJc w:val="left"/>
      <w:pPr>
        <w:ind w:left="3771" w:hanging="360"/>
      </w:pPr>
    </w:lvl>
    <w:lvl w:ilvl="5" w:tplc="0409001B" w:tentative="1">
      <w:start w:val="1"/>
      <w:numFmt w:val="lowerRoman"/>
      <w:lvlText w:val="%6."/>
      <w:lvlJc w:val="right"/>
      <w:pPr>
        <w:ind w:left="4491" w:hanging="180"/>
      </w:pPr>
    </w:lvl>
    <w:lvl w:ilvl="6" w:tplc="0409000F" w:tentative="1">
      <w:start w:val="1"/>
      <w:numFmt w:val="decimal"/>
      <w:lvlText w:val="%7."/>
      <w:lvlJc w:val="left"/>
      <w:pPr>
        <w:ind w:left="5211" w:hanging="360"/>
      </w:pPr>
    </w:lvl>
    <w:lvl w:ilvl="7" w:tplc="04090019" w:tentative="1">
      <w:start w:val="1"/>
      <w:numFmt w:val="lowerLetter"/>
      <w:lvlText w:val="%8."/>
      <w:lvlJc w:val="left"/>
      <w:pPr>
        <w:ind w:left="5931" w:hanging="360"/>
      </w:pPr>
    </w:lvl>
    <w:lvl w:ilvl="8" w:tplc="0409001B" w:tentative="1">
      <w:start w:val="1"/>
      <w:numFmt w:val="lowerRoman"/>
      <w:lvlText w:val="%9."/>
      <w:lvlJc w:val="right"/>
      <w:pPr>
        <w:ind w:left="6651" w:hanging="180"/>
      </w:pPr>
    </w:lvl>
  </w:abstractNum>
  <w:abstractNum w:abstractNumId="21" w15:restartNumberingAfterBreak="0">
    <w:nsid w:val="53B87DFF"/>
    <w:multiLevelType w:val="hybridMultilevel"/>
    <w:tmpl w:val="F3AE02D8"/>
    <w:lvl w:ilvl="0" w:tplc="CB4CA40C">
      <w:start w:val="1"/>
      <w:numFmt w:val="decimal"/>
      <w:lvlText w:val="%1)"/>
      <w:lvlJc w:val="left"/>
      <w:pPr>
        <w:ind w:left="8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1" w:hanging="360"/>
      </w:pPr>
    </w:lvl>
    <w:lvl w:ilvl="2" w:tplc="0409001B" w:tentative="1">
      <w:start w:val="1"/>
      <w:numFmt w:val="lowerRoman"/>
      <w:lvlText w:val="%3."/>
      <w:lvlJc w:val="right"/>
      <w:pPr>
        <w:ind w:left="2331" w:hanging="180"/>
      </w:pPr>
    </w:lvl>
    <w:lvl w:ilvl="3" w:tplc="0409000F" w:tentative="1">
      <w:start w:val="1"/>
      <w:numFmt w:val="decimal"/>
      <w:lvlText w:val="%4."/>
      <w:lvlJc w:val="left"/>
      <w:pPr>
        <w:ind w:left="3051" w:hanging="360"/>
      </w:pPr>
    </w:lvl>
    <w:lvl w:ilvl="4" w:tplc="04090019" w:tentative="1">
      <w:start w:val="1"/>
      <w:numFmt w:val="lowerLetter"/>
      <w:lvlText w:val="%5."/>
      <w:lvlJc w:val="left"/>
      <w:pPr>
        <w:ind w:left="3771" w:hanging="360"/>
      </w:pPr>
    </w:lvl>
    <w:lvl w:ilvl="5" w:tplc="0409001B" w:tentative="1">
      <w:start w:val="1"/>
      <w:numFmt w:val="lowerRoman"/>
      <w:lvlText w:val="%6."/>
      <w:lvlJc w:val="right"/>
      <w:pPr>
        <w:ind w:left="4491" w:hanging="180"/>
      </w:pPr>
    </w:lvl>
    <w:lvl w:ilvl="6" w:tplc="0409000F" w:tentative="1">
      <w:start w:val="1"/>
      <w:numFmt w:val="decimal"/>
      <w:lvlText w:val="%7."/>
      <w:lvlJc w:val="left"/>
      <w:pPr>
        <w:ind w:left="5211" w:hanging="360"/>
      </w:pPr>
    </w:lvl>
    <w:lvl w:ilvl="7" w:tplc="04090019" w:tentative="1">
      <w:start w:val="1"/>
      <w:numFmt w:val="lowerLetter"/>
      <w:lvlText w:val="%8."/>
      <w:lvlJc w:val="left"/>
      <w:pPr>
        <w:ind w:left="5931" w:hanging="360"/>
      </w:pPr>
    </w:lvl>
    <w:lvl w:ilvl="8" w:tplc="0409001B" w:tentative="1">
      <w:start w:val="1"/>
      <w:numFmt w:val="lowerRoman"/>
      <w:lvlText w:val="%9."/>
      <w:lvlJc w:val="right"/>
      <w:pPr>
        <w:ind w:left="6651" w:hanging="180"/>
      </w:pPr>
    </w:lvl>
  </w:abstractNum>
  <w:abstractNum w:abstractNumId="22" w15:restartNumberingAfterBreak="0">
    <w:nsid w:val="57BA3F53"/>
    <w:multiLevelType w:val="hybridMultilevel"/>
    <w:tmpl w:val="28C44DBE"/>
    <w:lvl w:ilvl="0" w:tplc="0FDCB674">
      <w:start w:val="1"/>
      <w:numFmt w:val="decimal"/>
      <w:lvlText w:val="%1."/>
      <w:lvlJc w:val="left"/>
      <w:pPr>
        <w:ind w:left="1452" w:hanging="885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5A0953BA"/>
    <w:multiLevelType w:val="multilevel"/>
    <w:tmpl w:val="98C2B7C6"/>
    <w:lvl w:ilvl="0">
      <w:start w:val="1"/>
      <w:numFmt w:val="decimal"/>
      <w:lvlText w:val="%1."/>
      <w:lvlJc w:val="left"/>
      <w:pPr>
        <w:ind w:left="1457" w:hanging="360"/>
      </w:pPr>
      <w:rPr>
        <w:vertAlign w:val="baseline"/>
      </w:rPr>
    </w:lvl>
    <w:lvl w:ilvl="1">
      <w:start w:val="3"/>
      <w:numFmt w:val="decimal"/>
      <w:lvlText w:val="%1.%2"/>
      <w:lvlJc w:val="left"/>
      <w:pPr>
        <w:ind w:left="1457" w:hanging="36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817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17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2177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177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537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537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897" w:hanging="1800"/>
      </w:pPr>
      <w:rPr>
        <w:vertAlign w:val="baseline"/>
      </w:rPr>
    </w:lvl>
  </w:abstractNum>
  <w:abstractNum w:abstractNumId="24" w15:restartNumberingAfterBreak="0">
    <w:nsid w:val="5C00401D"/>
    <w:multiLevelType w:val="multilevel"/>
    <w:tmpl w:val="9EC8098A"/>
    <w:lvl w:ilvl="0">
      <w:start w:val="14"/>
      <w:numFmt w:val="decimal"/>
      <w:lvlText w:val="%1."/>
      <w:lvlJc w:val="left"/>
      <w:pPr>
        <w:ind w:left="1080" w:hanging="360"/>
      </w:pPr>
      <w:rPr>
        <w:b/>
        <w:vertAlign w:val="baseline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00" w:hanging="108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160" w:hanging="144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16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520" w:hanging="180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880" w:hanging="2160"/>
      </w:pPr>
      <w:rPr>
        <w:vertAlign w:val="baseline"/>
      </w:rPr>
    </w:lvl>
  </w:abstractNum>
  <w:abstractNum w:abstractNumId="25" w15:restartNumberingAfterBreak="0">
    <w:nsid w:val="5E843123"/>
    <w:multiLevelType w:val="multilevel"/>
    <w:tmpl w:val="A5E2650C"/>
    <w:lvl w:ilvl="0">
      <w:start w:val="1"/>
      <w:numFmt w:val="decimal"/>
      <w:lvlText w:val="%1."/>
      <w:lvlJc w:val="left"/>
      <w:pPr>
        <w:ind w:left="1457" w:hanging="360"/>
      </w:pPr>
      <w:rPr>
        <w:vertAlign w:val="baseline"/>
      </w:rPr>
    </w:lvl>
    <w:lvl w:ilvl="1">
      <w:start w:val="3"/>
      <w:numFmt w:val="decimal"/>
      <w:lvlText w:val="%1.%2"/>
      <w:lvlJc w:val="left"/>
      <w:pPr>
        <w:ind w:left="1457" w:hanging="36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817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17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2177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177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537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537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897" w:hanging="1800"/>
      </w:pPr>
      <w:rPr>
        <w:vertAlign w:val="baseline"/>
      </w:rPr>
    </w:lvl>
  </w:abstractNum>
  <w:abstractNum w:abstractNumId="26" w15:restartNumberingAfterBreak="0">
    <w:nsid w:val="66965658"/>
    <w:multiLevelType w:val="multilevel"/>
    <w:tmpl w:val="6D76A356"/>
    <w:lvl w:ilvl="0">
      <w:start w:val="1"/>
      <w:numFmt w:val="decimal"/>
      <w:lvlText w:val="%1)"/>
      <w:lvlJc w:val="left"/>
      <w:pPr>
        <w:ind w:left="108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vertAlign w:val="baseline"/>
      </w:rPr>
    </w:lvl>
  </w:abstractNum>
  <w:abstractNum w:abstractNumId="27" w15:restartNumberingAfterBreak="0">
    <w:nsid w:val="72811C25"/>
    <w:multiLevelType w:val="multilevel"/>
    <w:tmpl w:val="D1146978"/>
    <w:lvl w:ilvl="0">
      <w:start w:val="1"/>
      <w:numFmt w:val="decimal"/>
      <w:lvlText w:val="%1."/>
      <w:lvlJc w:val="left"/>
      <w:pPr>
        <w:ind w:left="505" w:hanging="42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165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85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605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325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045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765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85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205" w:hanging="180"/>
      </w:pPr>
      <w:rPr>
        <w:vertAlign w:val="baseline"/>
      </w:rPr>
    </w:lvl>
  </w:abstractNum>
  <w:abstractNum w:abstractNumId="28" w15:restartNumberingAfterBreak="0">
    <w:nsid w:val="7C6D3388"/>
    <w:multiLevelType w:val="hybridMultilevel"/>
    <w:tmpl w:val="24B2450A"/>
    <w:lvl w:ilvl="0" w:tplc="AAD6559E">
      <w:start w:val="5"/>
      <w:numFmt w:val="decimal"/>
      <w:lvlText w:val="%1)"/>
      <w:lvlJc w:val="left"/>
      <w:pPr>
        <w:ind w:left="1080" w:hanging="360"/>
      </w:pPr>
      <w:rPr>
        <w:rFonts w:eastAsia="NSimSun" w:cs="Lucida San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8"/>
  </w:num>
  <w:num w:numId="2">
    <w:abstractNumId w:val="5"/>
  </w:num>
  <w:num w:numId="3">
    <w:abstractNumId w:val="4"/>
  </w:num>
  <w:num w:numId="4">
    <w:abstractNumId w:val="26"/>
  </w:num>
  <w:num w:numId="5">
    <w:abstractNumId w:val="23"/>
  </w:num>
  <w:num w:numId="6">
    <w:abstractNumId w:val="25"/>
  </w:num>
  <w:num w:numId="7">
    <w:abstractNumId w:val="2"/>
  </w:num>
  <w:num w:numId="8">
    <w:abstractNumId w:val="24"/>
  </w:num>
  <w:num w:numId="9">
    <w:abstractNumId w:val="7"/>
  </w:num>
  <w:num w:numId="10">
    <w:abstractNumId w:val="27"/>
  </w:num>
  <w:num w:numId="11">
    <w:abstractNumId w:val="17"/>
  </w:num>
  <w:num w:numId="12">
    <w:abstractNumId w:val="11"/>
  </w:num>
  <w:num w:numId="13">
    <w:abstractNumId w:val="6"/>
  </w:num>
  <w:num w:numId="14">
    <w:abstractNumId w:val="9"/>
  </w:num>
  <w:num w:numId="15">
    <w:abstractNumId w:val="20"/>
  </w:num>
  <w:num w:numId="16">
    <w:abstractNumId w:val="21"/>
  </w:num>
  <w:num w:numId="17">
    <w:abstractNumId w:val="13"/>
  </w:num>
  <w:num w:numId="18">
    <w:abstractNumId w:val="16"/>
  </w:num>
  <w:num w:numId="19">
    <w:abstractNumId w:val="3"/>
  </w:num>
  <w:num w:numId="20">
    <w:abstractNumId w:val="22"/>
  </w:num>
  <w:num w:numId="21">
    <w:abstractNumId w:val="0"/>
  </w:num>
  <w:num w:numId="22">
    <w:abstractNumId w:val="1"/>
  </w:num>
  <w:num w:numId="23">
    <w:abstractNumId w:val="10"/>
  </w:num>
  <w:num w:numId="24">
    <w:abstractNumId w:val="14"/>
  </w:num>
  <w:num w:numId="25">
    <w:abstractNumId w:val="19"/>
  </w:num>
  <w:num w:numId="26">
    <w:abstractNumId w:val="15"/>
  </w:num>
  <w:num w:numId="27">
    <w:abstractNumId w:val="8"/>
  </w:num>
  <w:num w:numId="28">
    <w:abstractNumId w:val="12"/>
  </w:num>
  <w:num w:numId="2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EF1"/>
    <w:rsid w:val="0000070F"/>
    <w:rsid w:val="00007C80"/>
    <w:rsid w:val="00010175"/>
    <w:rsid w:val="000156B3"/>
    <w:rsid w:val="00016557"/>
    <w:rsid w:val="0001689E"/>
    <w:rsid w:val="00016E5D"/>
    <w:rsid w:val="0002723F"/>
    <w:rsid w:val="0003378E"/>
    <w:rsid w:val="000343F4"/>
    <w:rsid w:val="00042E2F"/>
    <w:rsid w:val="00053A45"/>
    <w:rsid w:val="00057BE7"/>
    <w:rsid w:val="00064430"/>
    <w:rsid w:val="00067B4F"/>
    <w:rsid w:val="0007752D"/>
    <w:rsid w:val="00091BFE"/>
    <w:rsid w:val="000A1F8E"/>
    <w:rsid w:val="000A4D0A"/>
    <w:rsid w:val="000B0AB6"/>
    <w:rsid w:val="000B70DF"/>
    <w:rsid w:val="000C047B"/>
    <w:rsid w:val="000C1843"/>
    <w:rsid w:val="000C36AE"/>
    <w:rsid w:val="000C4772"/>
    <w:rsid w:val="000C4FA0"/>
    <w:rsid w:val="000D6852"/>
    <w:rsid w:val="000E15BD"/>
    <w:rsid w:val="000F0811"/>
    <w:rsid w:val="00107443"/>
    <w:rsid w:val="00112CB7"/>
    <w:rsid w:val="00114676"/>
    <w:rsid w:val="00134364"/>
    <w:rsid w:val="00137747"/>
    <w:rsid w:val="00146846"/>
    <w:rsid w:val="00153AA1"/>
    <w:rsid w:val="001630EF"/>
    <w:rsid w:val="00187D97"/>
    <w:rsid w:val="0019694E"/>
    <w:rsid w:val="001B6F1B"/>
    <w:rsid w:val="002150B9"/>
    <w:rsid w:val="00222C37"/>
    <w:rsid w:val="00223E05"/>
    <w:rsid w:val="00225644"/>
    <w:rsid w:val="00234A4C"/>
    <w:rsid w:val="00276188"/>
    <w:rsid w:val="002916B2"/>
    <w:rsid w:val="002C0523"/>
    <w:rsid w:val="002C6EAC"/>
    <w:rsid w:val="002E5695"/>
    <w:rsid w:val="002E6CC7"/>
    <w:rsid w:val="00300BFD"/>
    <w:rsid w:val="00306B98"/>
    <w:rsid w:val="00326EE8"/>
    <w:rsid w:val="00343C83"/>
    <w:rsid w:val="003531E4"/>
    <w:rsid w:val="003707EB"/>
    <w:rsid w:val="003956A9"/>
    <w:rsid w:val="00395D4E"/>
    <w:rsid w:val="00396F8E"/>
    <w:rsid w:val="003A44FE"/>
    <w:rsid w:val="003B4B08"/>
    <w:rsid w:val="003C26E8"/>
    <w:rsid w:val="003E09B2"/>
    <w:rsid w:val="003E4AA9"/>
    <w:rsid w:val="003F6809"/>
    <w:rsid w:val="00420974"/>
    <w:rsid w:val="00435348"/>
    <w:rsid w:val="00470154"/>
    <w:rsid w:val="00490AE9"/>
    <w:rsid w:val="00497167"/>
    <w:rsid w:val="004A4A26"/>
    <w:rsid w:val="004A78D3"/>
    <w:rsid w:val="004C00EC"/>
    <w:rsid w:val="004C013E"/>
    <w:rsid w:val="004C7C21"/>
    <w:rsid w:val="004F5958"/>
    <w:rsid w:val="004F5B6E"/>
    <w:rsid w:val="0050171F"/>
    <w:rsid w:val="005171F9"/>
    <w:rsid w:val="005238FF"/>
    <w:rsid w:val="00523B87"/>
    <w:rsid w:val="005277FD"/>
    <w:rsid w:val="00532268"/>
    <w:rsid w:val="005525AF"/>
    <w:rsid w:val="00553D1D"/>
    <w:rsid w:val="0056453F"/>
    <w:rsid w:val="00592D15"/>
    <w:rsid w:val="005A58E2"/>
    <w:rsid w:val="00603C97"/>
    <w:rsid w:val="00635EB2"/>
    <w:rsid w:val="006365A2"/>
    <w:rsid w:val="00650B20"/>
    <w:rsid w:val="006721F5"/>
    <w:rsid w:val="00672335"/>
    <w:rsid w:val="006858CB"/>
    <w:rsid w:val="00693B46"/>
    <w:rsid w:val="006A0523"/>
    <w:rsid w:val="006A6528"/>
    <w:rsid w:val="006A74CE"/>
    <w:rsid w:val="006A7DF4"/>
    <w:rsid w:val="006C48D8"/>
    <w:rsid w:val="006D6647"/>
    <w:rsid w:val="006D78ED"/>
    <w:rsid w:val="006E3DC0"/>
    <w:rsid w:val="006F19DB"/>
    <w:rsid w:val="006F1C41"/>
    <w:rsid w:val="006F49A6"/>
    <w:rsid w:val="00701AA1"/>
    <w:rsid w:val="0072221B"/>
    <w:rsid w:val="007604FE"/>
    <w:rsid w:val="007737E0"/>
    <w:rsid w:val="00773D00"/>
    <w:rsid w:val="007A58F6"/>
    <w:rsid w:val="007B2BB4"/>
    <w:rsid w:val="007B69E6"/>
    <w:rsid w:val="007D0804"/>
    <w:rsid w:val="007E39E2"/>
    <w:rsid w:val="007E65D4"/>
    <w:rsid w:val="007F16C0"/>
    <w:rsid w:val="007F653D"/>
    <w:rsid w:val="007F7183"/>
    <w:rsid w:val="00801D33"/>
    <w:rsid w:val="00803595"/>
    <w:rsid w:val="00803DCE"/>
    <w:rsid w:val="00807EC7"/>
    <w:rsid w:val="00814B6F"/>
    <w:rsid w:val="00825758"/>
    <w:rsid w:val="00866B3C"/>
    <w:rsid w:val="00870883"/>
    <w:rsid w:val="0089124A"/>
    <w:rsid w:val="008A278E"/>
    <w:rsid w:val="008C497C"/>
    <w:rsid w:val="0090614E"/>
    <w:rsid w:val="00906974"/>
    <w:rsid w:val="00924292"/>
    <w:rsid w:val="009425E3"/>
    <w:rsid w:val="00956BD6"/>
    <w:rsid w:val="00960BCD"/>
    <w:rsid w:val="0097085C"/>
    <w:rsid w:val="00970BCE"/>
    <w:rsid w:val="00975CAD"/>
    <w:rsid w:val="009A0CD9"/>
    <w:rsid w:val="009A0E36"/>
    <w:rsid w:val="009D0ADE"/>
    <w:rsid w:val="009E6CA7"/>
    <w:rsid w:val="00A069D7"/>
    <w:rsid w:val="00A105B8"/>
    <w:rsid w:val="00A17B13"/>
    <w:rsid w:val="00A30063"/>
    <w:rsid w:val="00A401EC"/>
    <w:rsid w:val="00A54B8D"/>
    <w:rsid w:val="00A61A36"/>
    <w:rsid w:val="00A65202"/>
    <w:rsid w:val="00A67050"/>
    <w:rsid w:val="00AA2F71"/>
    <w:rsid w:val="00AA613D"/>
    <w:rsid w:val="00AB3B24"/>
    <w:rsid w:val="00AE37BD"/>
    <w:rsid w:val="00AE6415"/>
    <w:rsid w:val="00AF3B9E"/>
    <w:rsid w:val="00B1219E"/>
    <w:rsid w:val="00B13E4C"/>
    <w:rsid w:val="00B15E26"/>
    <w:rsid w:val="00B2475B"/>
    <w:rsid w:val="00B7416F"/>
    <w:rsid w:val="00B9645A"/>
    <w:rsid w:val="00BA0527"/>
    <w:rsid w:val="00BC1EA6"/>
    <w:rsid w:val="00BC6D91"/>
    <w:rsid w:val="00BF4B15"/>
    <w:rsid w:val="00C10CF7"/>
    <w:rsid w:val="00C16FAE"/>
    <w:rsid w:val="00C36CE3"/>
    <w:rsid w:val="00C37761"/>
    <w:rsid w:val="00C42BDE"/>
    <w:rsid w:val="00C55C3E"/>
    <w:rsid w:val="00C65CFD"/>
    <w:rsid w:val="00C72F2A"/>
    <w:rsid w:val="00C751A2"/>
    <w:rsid w:val="00C86B57"/>
    <w:rsid w:val="00CA1030"/>
    <w:rsid w:val="00CC5AE4"/>
    <w:rsid w:val="00CE5279"/>
    <w:rsid w:val="00CE610A"/>
    <w:rsid w:val="00CE67A9"/>
    <w:rsid w:val="00D03238"/>
    <w:rsid w:val="00D14900"/>
    <w:rsid w:val="00D151EB"/>
    <w:rsid w:val="00D20EF1"/>
    <w:rsid w:val="00D2200C"/>
    <w:rsid w:val="00D223B2"/>
    <w:rsid w:val="00D54D9B"/>
    <w:rsid w:val="00D626EC"/>
    <w:rsid w:val="00D817AC"/>
    <w:rsid w:val="00D97A79"/>
    <w:rsid w:val="00DB3833"/>
    <w:rsid w:val="00DB61CD"/>
    <w:rsid w:val="00DC317B"/>
    <w:rsid w:val="00E02EE8"/>
    <w:rsid w:val="00E05DDC"/>
    <w:rsid w:val="00E06F75"/>
    <w:rsid w:val="00E31F9E"/>
    <w:rsid w:val="00E33932"/>
    <w:rsid w:val="00E42FA9"/>
    <w:rsid w:val="00E56804"/>
    <w:rsid w:val="00E56D2D"/>
    <w:rsid w:val="00E6567C"/>
    <w:rsid w:val="00E66A29"/>
    <w:rsid w:val="00E73EBB"/>
    <w:rsid w:val="00E93082"/>
    <w:rsid w:val="00EA2086"/>
    <w:rsid w:val="00EB5CA4"/>
    <w:rsid w:val="00EB737F"/>
    <w:rsid w:val="00EC3BBE"/>
    <w:rsid w:val="00ED2E09"/>
    <w:rsid w:val="00F23333"/>
    <w:rsid w:val="00F355B7"/>
    <w:rsid w:val="00F61F03"/>
    <w:rsid w:val="00F73E3C"/>
    <w:rsid w:val="00F80896"/>
    <w:rsid w:val="00FA0FEF"/>
    <w:rsid w:val="00FB2D21"/>
    <w:rsid w:val="00FB5725"/>
    <w:rsid w:val="00FB57A4"/>
    <w:rsid w:val="00FC220A"/>
    <w:rsid w:val="00FC2D45"/>
    <w:rsid w:val="00FD54B3"/>
    <w:rsid w:val="00FE6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CF40719-9286-4016-83F3-1327183C1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hy-AM" w:eastAsia="en-US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next w:val="1"/>
    <w:rsid w:val="00714C47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Heading1">
    <w:name w:val="heading 1"/>
    <w:basedOn w:val="1"/>
    <w:next w:val="1"/>
    <w:rsid w:val="00714C47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1"/>
    <w:next w:val="1"/>
    <w:rsid w:val="00714C4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1"/>
    <w:next w:val="1"/>
    <w:rsid w:val="00714C4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1"/>
    <w:next w:val="1"/>
    <w:rsid w:val="00714C47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1"/>
    <w:next w:val="1"/>
    <w:rsid w:val="00714C47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1"/>
    <w:next w:val="1"/>
    <w:rsid w:val="00714C4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D20EF1"/>
  </w:style>
  <w:style w:type="paragraph" w:styleId="Title">
    <w:name w:val="Title"/>
    <w:basedOn w:val="1"/>
    <w:next w:val="1"/>
    <w:rsid w:val="00714C47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2"/>
    <w:rsid w:val="003214CF"/>
  </w:style>
  <w:style w:type="paragraph" w:customStyle="1" w:styleId="Normal3">
    <w:name w:val="Normal3"/>
    <w:rsid w:val="006F086B"/>
  </w:style>
  <w:style w:type="paragraph" w:customStyle="1" w:styleId="Normal4">
    <w:name w:val="Normal4"/>
    <w:rsid w:val="00DC2896"/>
  </w:style>
  <w:style w:type="paragraph" w:customStyle="1" w:styleId="Normal5">
    <w:name w:val="Normal5"/>
    <w:rsid w:val="00940E40"/>
  </w:style>
  <w:style w:type="paragraph" w:customStyle="1" w:styleId="Normal6">
    <w:name w:val="Normal6"/>
    <w:rsid w:val="009749AE"/>
  </w:style>
  <w:style w:type="table" w:customStyle="1" w:styleId="TableNormal1">
    <w:name w:val="Table Normal1"/>
    <w:rsid w:val="009749AE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rsid w:val="009749AE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rsid w:val="009749AE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rsid w:val="009749A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">
    <w:name w:val="Обычный1"/>
    <w:rsid w:val="00714C47"/>
  </w:style>
  <w:style w:type="character" w:styleId="Strong">
    <w:name w:val="Strong"/>
    <w:uiPriority w:val="22"/>
    <w:qFormat/>
    <w:rsid w:val="00714C47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Footer">
    <w:name w:val="footer"/>
    <w:basedOn w:val="Normal"/>
    <w:qFormat/>
    <w:rsid w:val="00714C47"/>
    <w:rPr>
      <w:rFonts w:ascii="Calibri" w:hAnsi="Calibri"/>
      <w:sz w:val="22"/>
      <w:szCs w:val="22"/>
    </w:rPr>
  </w:style>
  <w:style w:type="character" w:customStyle="1" w:styleId="FooterChar">
    <w:name w:val="Footer Char"/>
    <w:basedOn w:val="DefaultParagraphFont"/>
    <w:rsid w:val="00714C47"/>
    <w:rPr>
      <w:rFonts w:ascii="Calibri" w:hAnsi="Calibri" w:cs="Times New Roman"/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qFormat/>
    <w:rsid w:val="00714C47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10">
    <w:name w:val="Обычный (веб)1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rsid w:val="00714C47"/>
    <w:pPr>
      <w:spacing w:before="100" w:beforeAutospacing="1" w:after="100" w:afterAutospacing="1"/>
    </w:pPr>
  </w:style>
  <w:style w:type="paragraph" w:styleId="FootnoteText">
    <w:name w:val="footnote text"/>
    <w:basedOn w:val="Normal"/>
    <w:qFormat/>
    <w:rsid w:val="00714C47"/>
    <w:rPr>
      <w:sz w:val="20"/>
      <w:szCs w:val="20"/>
    </w:rPr>
  </w:style>
  <w:style w:type="character" w:customStyle="1" w:styleId="FootnoteTextChar">
    <w:name w:val="Footnote Text Char"/>
    <w:basedOn w:val="DefaultParagraphFont"/>
    <w:rsid w:val="00714C47"/>
    <w:rPr>
      <w:rFonts w:ascii="Times New Roman" w:hAnsi="Times New Roman" w:cs="Times New Roman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styleId="FootnoteReference">
    <w:name w:val="footnote reference"/>
    <w:basedOn w:val="DefaultParagraphFont"/>
    <w:qFormat/>
    <w:rsid w:val="00714C47"/>
    <w:rPr>
      <w:w w:val="100"/>
      <w:position w:val="-1"/>
      <w:effect w:val="none"/>
      <w:vertAlign w:val="superscript"/>
      <w:cs w:val="0"/>
      <w:em w:val="none"/>
    </w:rPr>
  </w:style>
  <w:style w:type="paragraph" w:styleId="BodyText">
    <w:name w:val="Body Text"/>
    <w:basedOn w:val="Normal"/>
    <w:rsid w:val="00714C47"/>
    <w:pPr>
      <w:spacing w:after="140" w:line="276" w:lineRule="auto"/>
    </w:pPr>
    <w:rPr>
      <w:rFonts w:ascii="Calibri" w:eastAsia="Calibri" w:hAnsi="Calibri"/>
      <w:color w:val="00000A"/>
      <w:sz w:val="22"/>
      <w:szCs w:val="22"/>
    </w:rPr>
  </w:style>
  <w:style w:type="character" w:customStyle="1" w:styleId="BodyTextChar">
    <w:name w:val="Body Text Char"/>
    <w:basedOn w:val="DefaultParagraphFont"/>
    <w:rsid w:val="00714C47"/>
    <w:rPr>
      <w:rFonts w:ascii="Calibri" w:eastAsia="Calibri" w:hAnsi="Calibri" w:cs="Times New Roman"/>
      <w:color w:val="00000A"/>
      <w:w w:val="100"/>
      <w:position w:val="-1"/>
      <w:effect w:val="none"/>
      <w:vertAlign w:val="baseline"/>
      <w:cs w:val="0"/>
      <w:em w:val="none"/>
    </w:rPr>
  </w:style>
  <w:style w:type="paragraph" w:customStyle="1" w:styleId="norm">
    <w:name w:val="norm"/>
    <w:basedOn w:val="Normal"/>
    <w:rsid w:val="00714C47"/>
    <w:pPr>
      <w:spacing w:line="480" w:lineRule="auto"/>
      <w:ind w:firstLine="709"/>
      <w:jc w:val="both"/>
    </w:pPr>
    <w:rPr>
      <w:rFonts w:ascii="Arial Armenian" w:hAnsi="Arial Armenian"/>
      <w:sz w:val="20"/>
      <w:szCs w:val="20"/>
    </w:rPr>
  </w:style>
  <w:style w:type="character" w:customStyle="1" w:styleId="normChar">
    <w:name w:val="norm Char"/>
    <w:rsid w:val="00714C47"/>
    <w:rPr>
      <w:rFonts w:ascii="Arial Armenian" w:hAnsi="Arial Armenian" w:cs="Times New Roman"/>
      <w:w w:val="100"/>
      <w:position w:val="-1"/>
      <w:szCs w:val="20"/>
      <w:effect w:val="none"/>
      <w:vertAlign w:val="baseline"/>
      <w:cs w:val="0"/>
      <w:em w:val="none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rsid w:val="00714C47"/>
    <w:rPr>
      <w:rFonts w:ascii="Times New Roman" w:hAnsi="Times New Roman" w:cs="Times New Roman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11">
    <w:name w:val="Абзац списка1"/>
    <w:aliases w:val="Akapit z listą BS,List Paragraph 1,List_Paragraph,Multilevel para_II,List Paragraph (numbered (a)),OBC Bullet,List Paragraph11,Normal numbered,List Paragraph1,Bullet1,Bullets,References,IBL List Paragraph,List Paragraph nowy,Bullet paras"/>
    <w:basedOn w:val="Normal"/>
    <w:uiPriority w:val="34"/>
    <w:qFormat/>
    <w:rsid w:val="00714C47"/>
    <w:pPr>
      <w:spacing w:line="276" w:lineRule="auto"/>
      <w:ind w:left="720"/>
      <w:contextualSpacing/>
    </w:pPr>
    <w:rPr>
      <w:rFonts w:ascii="Calibri" w:hAnsi="Calibri"/>
      <w:sz w:val="20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Bullet1 Char,Bullets Char"/>
    <w:uiPriority w:val="34"/>
    <w:rsid w:val="00714C47"/>
    <w:rPr>
      <w:rFonts w:ascii="Calibri" w:hAnsi="Calibri" w:cs="Times New Roman"/>
      <w:w w:val="100"/>
      <w:position w:val="-1"/>
      <w:effect w:val="none"/>
      <w:vertAlign w:val="baseline"/>
      <w:cs w:val="0"/>
      <w:em w:val="none"/>
    </w:rPr>
  </w:style>
  <w:style w:type="character" w:styleId="FollowedHyperlink">
    <w:name w:val="FollowedHyperlink"/>
    <w:basedOn w:val="DefaultParagraphFont"/>
    <w:qFormat/>
    <w:rsid w:val="00714C47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">
    <w:name w:val="Основной текст_"/>
    <w:basedOn w:val="DefaultParagraphFont"/>
    <w:rsid w:val="00714C47"/>
    <w:rPr>
      <w:rFonts w:ascii="Tahoma" w:eastAsia="Tahoma" w:hAnsi="Tahoma" w:cs="Tahoma"/>
      <w:w w:val="100"/>
      <w:position w:val="-1"/>
      <w:sz w:val="21"/>
      <w:szCs w:val="21"/>
      <w:effect w:val="none"/>
      <w:shd w:val="clear" w:color="auto" w:fill="FFFFFF"/>
      <w:vertAlign w:val="baseline"/>
      <w:cs w:val="0"/>
      <w:em w:val="none"/>
    </w:rPr>
  </w:style>
  <w:style w:type="paragraph" w:customStyle="1" w:styleId="12">
    <w:name w:val="Основной текст1"/>
    <w:basedOn w:val="Normal"/>
    <w:rsid w:val="00714C47"/>
    <w:pPr>
      <w:widowControl w:val="0"/>
      <w:shd w:val="clear" w:color="auto" w:fill="FFFFFF"/>
      <w:spacing w:before="420" w:after="420" w:line="367" w:lineRule="atLeast"/>
      <w:ind w:firstLine="520"/>
      <w:jc w:val="both"/>
    </w:pPr>
    <w:rPr>
      <w:rFonts w:ascii="Tahoma" w:eastAsia="Tahoma" w:hAnsi="Tahoma" w:cs="Tahoma"/>
      <w:sz w:val="21"/>
      <w:szCs w:val="21"/>
    </w:rPr>
  </w:style>
  <w:style w:type="paragraph" w:customStyle="1" w:styleId="Style3">
    <w:name w:val="Style3"/>
    <w:basedOn w:val="Normal"/>
    <w:rsid w:val="00714C47"/>
    <w:pPr>
      <w:widowControl w:val="0"/>
      <w:autoSpaceDE w:val="0"/>
      <w:autoSpaceDN w:val="0"/>
      <w:adjustRightInd w:val="0"/>
    </w:pPr>
    <w:rPr>
      <w:rFonts w:ascii="Sylfaen" w:hAnsi="Sylfaen"/>
    </w:rPr>
  </w:style>
  <w:style w:type="paragraph" w:styleId="Subtitle">
    <w:name w:val="Subtitle"/>
    <w:basedOn w:val="Normal"/>
    <w:next w:val="Normal"/>
    <w:rsid w:val="00D20EF1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 w:line="240" w:lineRule="auto"/>
      <w:ind w:left="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0">
    <w:basedOn w:val="TableNormal"/>
    <w:rsid w:val="00714C47"/>
    <w:tblPr>
      <w:tblStyleRowBandSize w:val="1"/>
      <w:tblStyleColBandSize w:val="1"/>
      <w:tblCellMar>
        <w:left w:w="0" w:type="dxa"/>
        <w:right w:w="0" w:type="dxa"/>
      </w:tblCellMar>
    </w:tblPr>
  </w:style>
  <w:style w:type="paragraph" w:customStyle="1" w:styleId="Normal10">
    <w:name w:val="Normal1"/>
    <w:rsid w:val="009120D9"/>
    <w:pPr>
      <w:spacing w:line="276" w:lineRule="auto"/>
      <w:jc w:val="both"/>
    </w:pPr>
    <w:rPr>
      <w:rFonts w:ascii="Arial" w:eastAsia="Arial" w:hAnsi="Arial" w:cs="Arial"/>
      <w:sz w:val="22"/>
      <w:szCs w:val="22"/>
    </w:rPr>
  </w:style>
  <w:style w:type="table" w:customStyle="1" w:styleId="a1">
    <w:basedOn w:val="TableNormal"/>
    <w:rsid w:val="009749AE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2">
    <w:basedOn w:val="TableNormal"/>
    <w:rsid w:val="009749AE"/>
    <w:tblPr>
      <w:tblStyleRowBandSize w:val="1"/>
      <w:tblStyleColBandSize w:val="1"/>
      <w:tblCellMar>
        <w:left w:w="0" w:type="dxa"/>
        <w:right w:w="0" w:type="dxa"/>
      </w:tblCellMar>
    </w:tblPr>
  </w:style>
  <w:style w:type="paragraph" w:styleId="CommentText">
    <w:name w:val="annotation text"/>
    <w:basedOn w:val="Normal"/>
    <w:link w:val="CommentTextChar"/>
    <w:uiPriority w:val="99"/>
    <w:semiHidden/>
    <w:unhideWhenUsed/>
    <w:rsid w:val="009749A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749AE"/>
    <w:rPr>
      <w:position w:val="-1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9749AE"/>
    <w:rPr>
      <w:sz w:val="16"/>
      <w:szCs w:val="16"/>
    </w:rPr>
  </w:style>
  <w:style w:type="paragraph" w:styleId="Revision">
    <w:name w:val="Revision"/>
    <w:hidden/>
    <w:uiPriority w:val="99"/>
    <w:semiHidden/>
    <w:rsid w:val="003D56EF"/>
    <w:pPr>
      <w:ind w:firstLine="0"/>
    </w:pPr>
    <w:rPr>
      <w:position w:val="-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56E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56EF"/>
    <w:rPr>
      <w:rFonts w:ascii="Segoe UI" w:hAnsi="Segoe UI" w:cs="Segoe UI"/>
      <w:position w:val="-1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6608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66088"/>
    <w:rPr>
      <w:b/>
      <w:bCs/>
      <w:position w:val="-1"/>
      <w:sz w:val="20"/>
      <w:szCs w:val="20"/>
    </w:rPr>
  </w:style>
  <w:style w:type="table" w:customStyle="1" w:styleId="a3">
    <w:basedOn w:val="TableNormal3"/>
    <w:rsid w:val="009749AE"/>
    <w:tblPr>
      <w:tblStyleRowBandSize w:val="1"/>
      <w:tblStyleColBandSize w:val="1"/>
    </w:tblPr>
  </w:style>
  <w:style w:type="paragraph" w:styleId="ListParagraph">
    <w:name w:val="List Paragraph"/>
    <w:aliases w:val="Paragraphe de liste PBLH"/>
    <w:basedOn w:val="Normal"/>
    <w:uiPriority w:val="34"/>
    <w:qFormat/>
    <w:rsid w:val="00ED25DB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B3C45"/>
    <w:pP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position w:val="0"/>
      <w:lang w:val="ru-RU"/>
    </w:rPr>
  </w:style>
  <w:style w:type="table" w:customStyle="1" w:styleId="a4">
    <w:basedOn w:val="TableNormal2"/>
    <w:rsid w:val="009749AE"/>
    <w:tblPr>
      <w:tblStyleRowBandSize w:val="1"/>
      <w:tblStyleColBandSize w:val="1"/>
    </w:tblPr>
  </w:style>
  <w:style w:type="table" w:customStyle="1" w:styleId="a5">
    <w:basedOn w:val="TableNormal1"/>
    <w:rsid w:val="009749AE"/>
    <w:tblPr>
      <w:tblStyleRowBandSize w:val="1"/>
      <w:tblStyleColBandSize w:val="1"/>
    </w:tblPr>
  </w:style>
  <w:style w:type="paragraph" w:styleId="BodyTextIndent2">
    <w:name w:val="Body Text Indent 2"/>
    <w:basedOn w:val="Normal"/>
    <w:link w:val="BodyTextIndent2Char"/>
    <w:uiPriority w:val="99"/>
    <w:unhideWhenUsed/>
    <w:rsid w:val="002E3033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2E3033"/>
    <w:rPr>
      <w:position w:val="-1"/>
    </w:rPr>
  </w:style>
  <w:style w:type="table" w:customStyle="1" w:styleId="a6">
    <w:basedOn w:val="TableNormal"/>
    <w:rsid w:val="00940E40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7">
    <w:basedOn w:val="TableNormal"/>
    <w:rsid w:val="00DC2896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8">
    <w:basedOn w:val="TableNormal"/>
    <w:rsid w:val="006F086B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9">
    <w:basedOn w:val="TableNormal"/>
    <w:rsid w:val="003214CF"/>
    <w:tblPr>
      <w:tblStyleRowBandSize w:val="1"/>
      <w:tblStyleColBandSize w:val="1"/>
      <w:tblCellMar>
        <w:left w:w="0" w:type="dxa"/>
        <w:right w:w="0" w:type="dxa"/>
      </w:tblCellMar>
    </w:tblPr>
  </w:style>
  <w:style w:type="character" w:customStyle="1" w:styleId="apple-tab-span">
    <w:name w:val="apple-tab-span"/>
    <w:basedOn w:val="DefaultParagraphFont"/>
    <w:rsid w:val="001F378F"/>
  </w:style>
  <w:style w:type="table" w:customStyle="1" w:styleId="aa">
    <w:basedOn w:val="TableNormal"/>
    <w:rsid w:val="00D20EF1"/>
    <w:tblPr>
      <w:tblStyleRowBandSize w:val="1"/>
      <w:tblStyleColBandSize w:val="1"/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2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30R7vvLOkhIo/L1p/eo8nmZGSYg==">AMUW2mU/NBNUmUXUYwH5GTtMclqE5RcW+8CHXsU+KoDeO5vXmexkhLQ6TeJSOMYC/Z8Yh5sDyAiGQWz2XFQWG4jS3cIS8pCpoXyThIsNwlK3P5gx61MWHSLebhpqDV68vqhR4P47cTUxaMnwpYundBzXk0vzov9tFe1sbRdKWcX9ycD2+aZa4RhjHtzQ+4049Fj60unQqS7vq5aTcsb3Z088bbLJVtHu9g==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D1E63B02-409F-4157-8DD3-10FC54482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10</Pages>
  <Words>1651</Words>
  <Characters>9416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Babayan Gayane</dc:creator>
  <cp:keywords>https:/mul2-minfin.gov.am/tasks/455962/oneclick/ed9ac654aa64472539f0c64c97c425c7dd3af8530771e6bad2246a000cd4aace.docx?token=b5b7ea815566e7f975d1ddbe2d267bb6</cp:keywords>
  <cp:lastModifiedBy>Liana Asriyan</cp:lastModifiedBy>
  <cp:revision>7</cp:revision>
  <cp:lastPrinted>2022-10-11T06:18:00Z</cp:lastPrinted>
  <dcterms:created xsi:type="dcterms:W3CDTF">2024-01-22T08:44:00Z</dcterms:created>
  <dcterms:modified xsi:type="dcterms:W3CDTF">2024-04-01T07:30:00Z</dcterms:modified>
</cp:coreProperties>
</file>