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932" w:rsidRPr="000F542F" w:rsidRDefault="00285932" w:rsidP="005D6F41">
      <w:pPr>
        <w:shd w:val="clear" w:color="auto" w:fill="FFFFFF"/>
        <w:spacing w:after="0" w:line="23" w:lineRule="atLeast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ՆԱԽԱԳԻԾ</w:t>
      </w:r>
    </w:p>
    <w:p w:rsidR="00285932" w:rsidRPr="000F542F" w:rsidRDefault="00285932" w:rsidP="00354265">
      <w:pPr>
        <w:shd w:val="clear" w:color="auto" w:fill="FFFFFF"/>
        <w:spacing w:after="0" w:line="23" w:lineRule="atLeast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</w:rPr>
      </w:pPr>
    </w:p>
    <w:p w:rsidR="00285932" w:rsidRPr="000F542F" w:rsidRDefault="00285932" w:rsidP="00354265">
      <w:pPr>
        <w:shd w:val="clear" w:color="auto" w:fill="FFFFFF"/>
        <w:spacing w:after="0" w:line="23" w:lineRule="atLeast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285932" w:rsidRPr="000F542F" w:rsidRDefault="0028593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  <w:r w:rsidRPr="000F542F">
        <w:rPr>
          <w:rFonts w:ascii="GHEA Grapalat" w:hAnsi="GHEA Grapalat" w:cs="GHEA Grapalat"/>
          <w:b/>
          <w:bCs/>
          <w:color w:val="000000"/>
          <w:lang w:val="hy-AM"/>
        </w:rPr>
        <w:t>ՈՐՈՇՈՒՄ</w:t>
      </w:r>
    </w:p>
    <w:p w:rsidR="00285932" w:rsidRPr="000F542F" w:rsidRDefault="0028593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</w:p>
    <w:p w:rsidR="00285932" w:rsidRPr="000F542F" w:rsidRDefault="0028593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  <w:r w:rsidRPr="000F542F">
        <w:rPr>
          <w:rFonts w:ascii="GHEA Grapalat" w:hAnsi="GHEA Grapalat" w:cs="GHEA Grapalat"/>
          <w:b/>
          <w:bCs/>
          <w:color w:val="000000"/>
        </w:rPr>
        <w:t>2024 թվականի        – Ն</w:t>
      </w:r>
    </w:p>
    <w:p w:rsidR="00285932" w:rsidRPr="000F542F" w:rsidRDefault="00285932" w:rsidP="00354265">
      <w:pPr>
        <w:pStyle w:val="dec-dat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color w:val="000000"/>
        </w:rPr>
      </w:pPr>
    </w:p>
    <w:p w:rsidR="00285932" w:rsidRPr="000F542F" w:rsidRDefault="00285932" w:rsidP="00354265">
      <w:pPr>
        <w:pStyle w:val="dec-nam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  <w:r w:rsidRPr="000F542F">
        <w:rPr>
          <w:rFonts w:ascii="GHEA Grapalat" w:hAnsi="GHEA Grapalat" w:cs="GHEA Grapalat"/>
          <w:b/>
          <w:bCs/>
          <w:color w:val="000000"/>
        </w:rPr>
        <w:t>ՇԱՐՔԱՅԻՆ ԿԱԶՄԻ ՊԱՐՏԱԴԻՐ ԶԻՆՎՈՐԱԿԱՆ ԾԱՌԱՅՈՒԹՅԱՆ 2024 ԹՎԱԿԱՆԻ ԱՄԱՌԱՅԻՆ ԶՈՐԱԿՈՉ ՀԱՅՏԱՐԱՐԵԼՈՒ ԵՎ ԶՈՐԱՑՐՈՒՄ ԿԱՏԱՐԵԼՈՒ ՄԱՍԻՆ</w:t>
      </w:r>
    </w:p>
    <w:p w:rsidR="00285932" w:rsidRPr="000F542F" w:rsidRDefault="00285932" w:rsidP="00354265">
      <w:pPr>
        <w:pStyle w:val="dec-name"/>
        <w:shd w:val="clear" w:color="auto" w:fill="FFFFFF"/>
        <w:spacing w:before="0" w:beforeAutospacing="0" w:after="0" w:afterAutospacing="0" w:line="23" w:lineRule="atLeast"/>
        <w:jc w:val="center"/>
        <w:rPr>
          <w:rFonts w:ascii="GHEA Grapalat" w:hAnsi="GHEA Grapalat" w:cs="GHEA Grapalat"/>
          <w:b/>
          <w:bCs/>
          <w:color w:val="000000"/>
        </w:rPr>
      </w:pP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Ղեկավարվելով Զինվորական ծառայության և զինծառայողի կարգավիճակի մասին օրենքի 19-րդ հոդվածի 4-րդ և 25-րդ հոդվածի 1-ին մասերով ու Այլընտրանքային ծառայության մասին օրենքի 6-րդ հոդվածի 1-ին մասով` Հայաստանի Հանրապետության կառավարությունը ո ր ո շ ու մ է.</w:t>
      </w:r>
    </w:p>
    <w:p w:rsidR="00285932" w:rsidRPr="000F542F" w:rsidRDefault="00285932" w:rsidP="000F542F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1.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Հայտարարել 202</w:t>
      </w:r>
      <w:r>
        <w:rPr>
          <w:rFonts w:ascii="GHEA Grapalat" w:hAnsi="GHEA Grapalat" w:cs="GHEA Grapalat"/>
          <w:color w:val="000000"/>
        </w:rPr>
        <w:t>4</w:t>
      </w:r>
      <w:r w:rsidRPr="000F542F">
        <w:rPr>
          <w:rFonts w:ascii="GHEA Grapalat" w:hAnsi="GHEA Grapalat" w:cs="GHEA Grapalat"/>
          <w:color w:val="000000"/>
        </w:rPr>
        <w:t xml:space="preserve"> թվականի ապրիլի </w:t>
      </w:r>
      <w:r>
        <w:rPr>
          <w:rFonts w:ascii="GHEA Grapalat" w:hAnsi="GHEA Grapalat" w:cs="GHEA Grapalat"/>
          <w:color w:val="000000"/>
        </w:rPr>
        <w:t>29</w:t>
      </w:r>
      <w:r w:rsidRPr="000F542F">
        <w:rPr>
          <w:rFonts w:ascii="GHEA Grapalat" w:hAnsi="GHEA Grapalat" w:cs="GHEA Grapalat"/>
          <w:color w:val="000000"/>
        </w:rPr>
        <w:t>-ից մինչև հուլիսի 31-ը ներառյալ Հայաստանի Հանրապետության արական սեռի այն քաղաքացիների շարքային կազմի պարտադիր զինվորական և այլընտրանքային ծառայությունների ամառային զորակոչը (այսուհետ՝ 202</w:t>
      </w:r>
      <w:r>
        <w:rPr>
          <w:rFonts w:ascii="GHEA Grapalat" w:hAnsi="GHEA Grapalat" w:cs="GHEA Grapalat"/>
          <w:color w:val="000000"/>
        </w:rPr>
        <w:t>4</w:t>
      </w:r>
      <w:r w:rsidRPr="000F542F">
        <w:rPr>
          <w:rFonts w:ascii="GHEA Grapalat" w:hAnsi="GHEA Grapalat" w:cs="GHEA Grapalat"/>
          <w:color w:val="000000"/>
        </w:rPr>
        <w:t xml:space="preserve"> թվականի ամառային զորակոչ</w:t>
      </w:r>
      <w:r>
        <w:rPr>
          <w:rFonts w:ascii="GHEA Grapalat" w:hAnsi="GHEA Grapalat" w:cs="GHEA Grapalat"/>
          <w:color w:val="000000"/>
        </w:rPr>
        <w:t>կամ զորակոչ</w:t>
      </w:r>
      <w:r w:rsidRPr="000F542F">
        <w:rPr>
          <w:rFonts w:ascii="GHEA Grapalat" w:hAnsi="GHEA Grapalat" w:cs="GHEA Grapalat"/>
          <w:color w:val="000000"/>
        </w:rPr>
        <w:t xml:space="preserve">), որոնց 18 տարին լրանում է </w:t>
      </w:r>
      <w:r>
        <w:rPr>
          <w:rFonts w:ascii="GHEA Grapalat" w:hAnsi="GHEA Grapalat" w:cs="GHEA Grapalat"/>
          <w:color w:val="000000"/>
        </w:rPr>
        <w:t>կամ</w:t>
      </w:r>
      <w:r w:rsidRPr="000F542F">
        <w:rPr>
          <w:rFonts w:ascii="GHEA Grapalat" w:hAnsi="GHEA Grapalat" w:cs="GHEA Grapalat"/>
          <w:color w:val="000000"/>
        </w:rPr>
        <w:t xml:space="preserve"> որոնց շարքային կազմի պարտադիր զինվորական ծառայության զորակոչից նախկինում տրված տարկետումը դադարում է մինչև 2024 թվականի հունիսի 30-ը ներառյալ</w:t>
      </w:r>
      <w:r>
        <w:rPr>
          <w:rFonts w:ascii="GHEA Grapalat" w:hAnsi="GHEA Grapalat" w:cs="GHEA Grapalat"/>
          <w:color w:val="000000"/>
        </w:rPr>
        <w:t xml:space="preserve">, ինչպես նաև </w:t>
      </w:r>
      <w:r w:rsidRPr="000F542F">
        <w:rPr>
          <w:rFonts w:ascii="GHEA Grapalat" w:hAnsi="GHEA Grapalat" w:cs="GHEA Grapalat"/>
          <w:color w:val="000000"/>
        </w:rPr>
        <w:t>Զինվորական ծառայության և զինծառայողի կարգավիճակի մասին օրենքի</w:t>
      </w:r>
      <w:r>
        <w:rPr>
          <w:rFonts w:ascii="GHEA Grapalat" w:hAnsi="GHEA Grapalat" w:cs="GHEA Grapalat"/>
          <w:color w:val="000000"/>
        </w:rPr>
        <w:t xml:space="preserve"> </w:t>
      </w:r>
      <w:r w:rsidRPr="000F542F">
        <w:rPr>
          <w:rFonts w:ascii="GHEA Grapalat" w:hAnsi="GHEA Grapalat" w:cs="GHEA Grapalat"/>
          <w:color w:val="000000"/>
        </w:rPr>
        <w:t xml:space="preserve">(այսուհետ՝ </w:t>
      </w:r>
      <w:r>
        <w:rPr>
          <w:rFonts w:ascii="GHEA Grapalat" w:hAnsi="GHEA Grapalat" w:cs="GHEA Grapalat"/>
          <w:color w:val="000000"/>
        </w:rPr>
        <w:t>օրենք</w:t>
      </w:r>
      <w:r w:rsidRPr="000F542F">
        <w:rPr>
          <w:rFonts w:ascii="GHEA Grapalat" w:hAnsi="GHEA Grapalat" w:cs="GHEA Grapalat"/>
          <w:color w:val="000000"/>
        </w:rPr>
        <w:t>) 19-</w:t>
      </w:r>
      <w:r>
        <w:rPr>
          <w:rFonts w:ascii="GHEA Grapalat" w:hAnsi="GHEA Grapalat" w:cs="GHEA Grapalat"/>
          <w:color w:val="000000"/>
        </w:rPr>
        <w:t>րդ</w:t>
      </w:r>
      <w:r w:rsidRPr="000F542F">
        <w:rPr>
          <w:rFonts w:ascii="GHEA Grapalat" w:hAnsi="GHEA Grapalat" w:cs="GHEA Grapalat"/>
          <w:color w:val="000000"/>
        </w:rPr>
        <w:t xml:space="preserve"> հոդված</w:t>
      </w:r>
      <w:r>
        <w:rPr>
          <w:rFonts w:ascii="GHEA Grapalat" w:hAnsi="GHEA Grapalat" w:cs="GHEA Grapalat"/>
          <w:color w:val="000000"/>
        </w:rPr>
        <w:t>ի 1.1-ին մասում նշված արական սեռի քաղաքացիների զորակոչը</w:t>
      </w:r>
      <w:r w:rsidRPr="000F542F">
        <w:rPr>
          <w:rFonts w:ascii="GHEA Grapalat" w:hAnsi="GHEA Grapalat" w:cs="GHEA Grapalat"/>
          <w:color w:val="000000"/>
        </w:rPr>
        <w:t>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2.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2024 թվականի ամառային զորակոչի շրջանակներում</w:t>
      </w:r>
      <w:r>
        <w:rPr>
          <w:rFonts w:ascii="GHEA Grapalat" w:hAnsi="GHEA Grapalat" w:cs="GHEA Grapalat"/>
          <w:color w:val="000000"/>
        </w:rPr>
        <w:t xml:space="preserve"> </w:t>
      </w:r>
      <w:r w:rsidRPr="000F542F">
        <w:rPr>
          <w:rFonts w:ascii="GHEA Grapalat" w:hAnsi="GHEA Grapalat" w:cs="GHEA Grapalat"/>
          <w:color w:val="000000"/>
        </w:rPr>
        <w:t>շարքային կազմի պարտադիր զինվորական</w:t>
      </w:r>
      <w:r>
        <w:rPr>
          <w:rFonts w:ascii="GHEA Grapalat" w:hAnsi="GHEA Grapalat" w:cs="GHEA Grapalat"/>
          <w:color w:val="000000"/>
        </w:rPr>
        <w:t xml:space="preserve"> ծառայության զորակոչել նաև </w:t>
      </w:r>
      <w:r w:rsidRPr="000F542F">
        <w:rPr>
          <w:rFonts w:ascii="GHEA Grapalat" w:hAnsi="GHEA Grapalat" w:cs="GHEA Grapalat"/>
          <w:color w:val="000000"/>
        </w:rPr>
        <w:t xml:space="preserve">օրենքի </w:t>
      </w:r>
      <w:r>
        <w:rPr>
          <w:rFonts w:ascii="GHEA Grapalat" w:hAnsi="GHEA Grapalat" w:cs="GHEA Grapalat"/>
          <w:color w:val="000000"/>
        </w:rPr>
        <w:t>19.1-ին հոդվածի 1-ին մասի համաձայն մինչև 2024 թվականի մարտի 1-ը կամավոր հիմունքներով շարքային կազմի պարտադիր զինվորական ծառայություն անցնելու դիմում ներկայացրած իգական սեռի կամ օրենքի 19-րդ հոդվածի 1.2-րդ մասի համաձայն շարքային կազմի պարտադիր զինվորական ծառայության զորակոչվելու ցանկություն հայտնած արական սեռի քաղաքացիներին: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 xml:space="preserve">3. 2024 թվականի ամառային զորակոչի շրջանակներում մինչև 2024 թվականի </w:t>
      </w:r>
      <w:r w:rsidRPr="000F542F">
        <w:rPr>
          <w:rFonts w:ascii="GHEA Grapalat" w:hAnsi="GHEA Grapalat" w:cs="GHEA Grapalat"/>
          <w:color w:val="000000"/>
          <w:lang w:val="hy-AM"/>
        </w:rPr>
        <w:t>հուլիսի 31</w:t>
      </w:r>
      <w:r w:rsidRPr="000F542F">
        <w:rPr>
          <w:rFonts w:ascii="GHEA Grapalat" w:hAnsi="GHEA Grapalat" w:cs="GHEA Grapalat"/>
          <w:color w:val="000000"/>
        </w:rPr>
        <w:t>-ը ներառյալ զորացրել օրենքով սահմանված ժամկետում շարքային կազմի պարտադիր զինվորական կամ այլընտրանքային զինվորական ծառայություն անցած զինծառայողներին: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4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Այլընտրանքային աշխատանքային ծառայությունից արձակել սահմանված ժամկետում այլընտրանքային աշխատանքային ծառայություն անցած ծառայողներին: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5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2024 թվականի ամառային զորակոչի շրջանակներում զինված ուժերի համալրումը շարքային կազմի պարտադիր զինվորական ծառայության կամ այլընտրանքային զինվորական ծառայության ենթակա քաղաքացիներով իրականացնել 2024 թվականի հունիսի </w:t>
      </w:r>
      <w:r w:rsidRPr="000F542F">
        <w:rPr>
          <w:rFonts w:ascii="GHEA Grapalat" w:hAnsi="GHEA Grapalat" w:cs="GHEA Grapalat"/>
          <w:color w:val="000000"/>
          <w:lang w:val="hy-AM"/>
        </w:rPr>
        <w:t>2</w:t>
      </w:r>
      <w:r w:rsidRPr="000F542F">
        <w:rPr>
          <w:rFonts w:ascii="GHEA Grapalat" w:hAnsi="GHEA Grapalat" w:cs="GHEA Grapalat"/>
          <w:color w:val="000000"/>
        </w:rPr>
        <w:t>4-ից մինչև հուլիսի 31-ը ներառյալ, իսկ օրենքով սահմանված ժամկետում շարքային կազմի պարտադիր զինվորական ծառայություն կամ այլընտրանքային զինվորական ծառայություն անցած զինծառայողների զորացրումն իրականացնել 2024 թվականի հու</w:t>
      </w:r>
      <w:r w:rsidRPr="000F542F">
        <w:rPr>
          <w:rFonts w:ascii="GHEA Grapalat" w:hAnsi="GHEA Grapalat" w:cs="GHEA Grapalat"/>
          <w:color w:val="000000"/>
          <w:lang w:val="hy-AM"/>
        </w:rPr>
        <w:t>ն</w:t>
      </w:r>
      <w:r w:rsidRPr="000F542F">
        <w:rPr>
          <w:rFonts w:ascii="GHEA Grapalat" w:hAnsi="GHEA Grapalat" w:cs="GHEA Grapalat"/>
          <w:color w:val="000000"/>
        </w:rPr>
        <w:t xml:space="preserve">իսի 13-ից մինչև </w:t>
      </w:r>
      <w:r w:rsidRPr="000F542F">
        <w:rPr>
          <w:rFonts w:ascii="GHEA Grapalat" w:hAnsi="GHEA Grapalat" w:cs="GHEA Grapalat"/>
          <w:color w:val="000000"/>
          <w:lang w:val="hy-AM"/>
        </w:rPr>
        <w:t>հուլիսի 31</w:t>
      </w:r>
      <w:r w:rsidRPr="000F542F">
        <w:rPr>
          <w:rFonts w:ascii="GHEA Grapalat" w:hAnsi="GHEA Grapalat" w:cs="GHEA Grapalat"/>
          <w:color w:val="000000"/>
        </w:rPr>
        <w:t>-ը ներառյալ: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6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2024 թվականի ամառային զորակոչի կազմակերպման նպատակով ստեղծել հանրապետական զորակոչային հանձնաժողով՝ համաձայն N 1 հավելվածի, և մարզային (Երևանի քաղաքային) զորակոչային հանձնաժողովներ՝ համաձայն N 2 հավելվածի: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7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Հաստատել կենտրոնական բժշկական հանձնաժողովի անհատական կազմը` համաձայն N 3 հավելվածի: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FF0000"/>
        </w:rPr>
      </w:pPr>
      <w:r>
        <w:rPr>
          <w:rFonts w:ascii="GHEA Grapalat" w:hAnsi="GHEA Grapalat" w:cs="GHEA Grapalat"/>
        </w:rPr>
        <w:t>8</w:t>
      </w:r>
      <w:r w:rsidRPr="000F542F">
        <w:rPr>
          <w:rFonts w:ascii="GHEA Grapalat" w:hAnsi="GHEA Grapalat" w:cs="GHEA Grapalat"/>
        </w:rPr>
        <w:t>.</w:t>
      </w:r>
      <w:r w:rsidRPr="000F542F">
        <w:rPr>
          <w:rFonts w:ascii="Calibri" w:hAnsi="Calibri" w:cs="Calibri"/>
        </w:rPr>
        <w:t> </w:t>
      </w:r>
      <w:r w:rsidRPr="000F542F">
        <w:rPr>
          <w:rFonts w:ascii="GHEA Grapalat" w:hAnsi="GHEA Grapalat" w:cs="GHEA Grapalat"/>
        </w:rPr>
        <w:t>Հայաստանի Հանրապետության պաշտպանության նախարարին՝ Հայաստանի Հանրապետության առողջապահության նախարարության հետ համագործակցությամբ ապահովել զորակոչի նախապատրաստական, քաղաքացիների առողջական վիճակի հետազոտման և բժշկական փորձաքննության, ինչպես նաև զինված ուժերի համալրման աշխատանքների կազմակերպման ընթացքում կորոնավիրուսի (COVID-19) տարածման և զինված ուժեր ներթափանցման դեպքերի կանխարգելման անհրաժեշտ միջոցառումների իրականացումը։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9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Հանձնարարել Հայաստանի Հանրապետության նախարարությունների, պետական կառավարման համակարգի այլ մարմինների և կազմակերպությունների (անկախ կազմակերպական-իրավական ձևերից) ղեկավարներին`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1)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հայտարարված զորակոչին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</w:t>
      </w:r>
      <w:r w:rsidRPr="000F542F">
        <w:rPr>
          <w:rFonts w:ascii="GHEA Grapalat" w:hAnsi="GHEA Grapalat" w:cs="GHEA Grapalat"/>
          <w:color w:val="000000"/>
        </w:rPr>
        <w:t xml:space="preserve"> և նրա զինվորական կոմիսարիատներ չներկայացած կամ քրեական պատասխանատվության կանչված և հետախուզման մեջ գտնվող զորակոչիկների վերաբերյալ տվյալներ ստանալուց հետո նրանց նկատմամբ կիրառել աշխատանքային, տնտեսական ու այլ ոլորտներում` Հայաստանի Հանրապետության օրենքով նախատեսված սահմանափակումներ և գտնվելու վայրի մասին անհապաղ իրազեկել իրավասու պետական մարմիններին.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2)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իրավասության սահմաններում ապահովել Հայաստանի Հանրապետության զորակոչի ենթակա քաղաքացիների ներկայանալը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</w:t>
      </w:r>
      <w:r w:rsidRPr="000F542F">
        <w:rPr>
          <w:rFonts w:ascii="GHEA Grapalat" w:hAnsi="GHEA Grapalat" w:cs="GHEA Grapalat"/>
          <w:color w:val="000000"/>
        </w:rPr>
        <w:t xml:space="preserve"> և դրա </w:t>
      </w:r>
      <w:r w:rsidRPr="000F542F">
        <w:rPr>
          <w:rFonts w:ascii="GHEA Grapalat" w:hAnsi="GHEA Grapalat" w:cs="GHEA Grapalat"/>
          <w:color w:val="000000"/>
          <w:lang w:val="hy-AM"/>
        </w:rPr>
        <w:t>զինվորական կոմիսարիատ</w:t>
      </w:r>
      <w:r w:rsidRPr="000F542F">
        <w:rPr>
          <w:rFonts w:ascii="GHEA Grapalat" w:hAnsi="GHEA Grapalat" w:cs="GHEA Grapalat"/>
          <w:color w:val="000000"/>
        </w:rPr>
        <w:t>ներ: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10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Հայաստանի Հանրապետության առողջապահության նախարարին` Հայաստանի Հանրապետության կառավարության 2018 թվականի ապրիլի 12-ի N 405-Ն որոշման N 2 հավելվածով սահմանված հետազոտությունների և պատվաստումների իրականացումն ապահովելու նպատակով հանձնարարել իրավասու ծառայություններին՝ համապատասխան բժշկական հաստատություններին ապահովելու անհրաժեշտ քանակով պատվաստանյութերով, ֆլյուորո (ռենտգեն) և ԷՍԳ ժապավեններով, երևակման նյութերով: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11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Հայաստանի Հանրապետության արտաքին գործերի նախարարին` ապահովել օտարերկրյա պետություններում գտնվող, հյուպատոսական հաշվառման կանգնած, հայտարարված զորակոչին պարտադիր զինվորական ծառայության ենթակա, պարտադիր զինվորական ծառայության զորակոչին ներկայանալու համար Հայաստանի Հանրապետության դիվանագիտական ներկայացուցչությունների կամ հյուպատոսական հիմնարկների կողմից ծանուցված և Հայաստանի Հանրապետություն վերադարձող քաղաքացիների մասին իրազեկումը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կոմիսարին</w:t>
      </w:r>
      <w:r w:rsidRPr="000F542F">
        <w:rPr>
          <w:rFonts w:ascii="GHEA Grapalat" w:hAnsi="GHEA Grapalat" w:cs="GHEA Grapalat"/>
          <w:color w:val="000000"/>
        </w:rPr>
        <w:t>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12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Հայաստանի Հանրապետության </w:t>
      </w:r>
      <w:r w:rsidRPr="000F542F">
        <w:rPr>
          <w:rFonts w:ascii="GHEA Grapalat" w:hAnsi="GHEA Grapalat" w:cs="GHEA Grapalat"/>
          <w:color w:val="000000"/>
          <w:lang w:val="hy-AM"/>
        </w:rPr>
        <w:t>ներքին գործերի նախարարին</w:t>
      </w:r>
      <w:r w:rsidRPr="000F542F">
        <w:rPr>
          <w:rFonts w:ascii="GHEA Grapalat" w:hAnsi="GHEA Grapalat" w:cs="GHEA Grapalat"/>
          <w:color w:val="000000"/>
        </w:rPr>
        <w:t>՝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1)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ապահովել`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ա.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հասարակական կարգի պահպանությունը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</w:t>
      </w:r>
      <w:r w:rsidRPr="000F542F">
        <w:rPr>
          <w:rFonts w:ascii="GHEA Grapalat" w:hAnsi="GHEA Grapalat" w:cs="GHEA Grapalat"/>
          <w:color w:val="000000"/>
        </w:rPr>
        <w:t xml:space="preserve">ի </w:t>
      </w:r>
      <w:r w:rsidRPr="000F542F">
        <w:rPr>
          <w:rFonts w:ascii="GHEA Grapalat" w:hAnsi="GHEA Grapalat" w:cs="GHEA Grapalat"/>
          <w:color w:val="000000"/>
          <w:lang w:val="hy-AM"/>
        </w:rPr>
        <w:t>զինվորական կոմիսարիատ</w:t>
      </w:r>
      <w:r w:rsidRPr="000F542F">
        <w:rPr>
          <w:rFonts w:ascii="GHEA Grapalat" w:hAnsi="GHEA Grapalat" w:cs="GHEA Grapalat"/>
          <w:color w:val="000000"/>
        </w:rPr>
        <w:t>ների և հանրապետական հավաքակայանի տարածքներում,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բ.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զորակոչից խուսափող զորակոչիկների որոնումը Հայաստանի Հանրապետության տարածքում և Հայաստանի Հանրապետության տարածքից դուրս ու նրանց ներկայանալը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կոմիսարիատի</w:t>
      </w:r>
      <w:r w:rsidRPr="000F542F">
        <w:rPr>
          <w:rFonts w:ascii="GHEA Grapalat" w:hAnsi="GHEA Grapalat" w:cs="GHEA Grapalat"/>
          <w:color w:val="000000"/>
        </w:rPr>
        <w:t xml:space="preserve"> </w:t>
      </w:r>
      <w:r w:rsidRPr="000F542F">
        <w:rPr>
          <w:rFonts w:ascii="GHEA Grapalat" w:hAnsi="GHEA Grapalat" w:cs="GHEA Grapalat"/>
          <w:color w:val="000000"/>
          <w:lang w:val="hy-AM"/>
        </w:rPr>
        <w:t>զինվորական կոմիսարիատ</w:t>
      </w:r>
      <w:r w:rsidRPr="000F542F">
        <w:rPr>
          <w:rFonts w:ascii="GHEA Grapalat" w:hAnsi="GHEA Grapalat" w:cs="GHEA Grapalat"/>
          <w:color w:val="000000"/>
        </w:rPr>
        <w:t>ներ.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2)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զորակոչի ընթացքում զորակոչիկների խմբերը`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կոմիսարիատի</w:t>
      </w:r>
      <w:r w:rsidRPr="000F542F">
        <w:rPr>
          <w:rFonts w:ascii="GHEA Grapalat" w:hAnsi="GHEA Grapalat" w:cs="GHEA Grapalat"/>
          <w:color w:val="000000"/>
        </w:rPr>
        <w:t xml:space="preserve"> Երևան քաղաքի և մարզերի </w:t>
      </w:r>
      <w:r w:rsidRPr="000F542F">
        <w:rPr>
          <w:rFonts w:ascii="GHEA Grapalat" w:hAnsi="GHEA Grapalat" w:cs="GHEA Grapalat"/>
          <w:color w:val="000000"/>
          <w:lang w:val="hy-AM"/>
        </w:rPr>
        <w:t>զինվորական կոմիսարիատ</w:t>
      </w:r>
      <w:r w:rsidRPr="000F542F">
        <w:rPr>
          <w:rFonts w:ascii="GHEA Grapalat" w:hAnsi="GHEA Grapalat" w:cs="GHEA Grapalat"/>
          <w:color w:val="000000"/>
        </w:rPr>
        <w:t xml:space="preserve">ներից մինչև հանրապետական հավաքակայան, իսկ հանրապետական հավաքակայանից մինչև Երևանի սահմաններից դուրս փոխադրող ավտոբուսների ուղեկցումն անվտանգ իրականացնելու համար կցել </w:t>
      </w:r>
      <w:r w:rsidRPr="000F542F">
        <w:rPr>
          <w:rFonts w:ascii="GHEA Grapalat" w:hAnsi="GHEA Grapalat" w:cs="GHEA Grapalat"/>
          <w:color w:val="000000"/>
          <w:lang w:val="hy-AM"/>
        </w:rPr>
        <w:t>Հայաստանի Հանրապետության ներքին գործերի նախարարության ոստիկանության պարեկային ծառայության և ճանապարհային ոստիկանության անձնակազմեր</w:t>
      </w:r>
      <w:r w:rsidRPr="000F542F">
        <w:rPr>
          <w:rFonts w:ascii="GHEA Grapalat" w:hAnsi="GHEA Grapalat" w:cs="GHEA Grapalat"/>
          <w:color w:val="000000"/>
        </w:rPr>
        <w:t>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13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Հայաստանի Հանրապետության տարածքային կառավարման և ենթակառուցվածքների նախարարին` սույն որոշումն ուժի մեջ մտնելուց հետո 5-օրյա ժամկետում Հայաստանի Հանրապետության պաշտպանության նախարարությանը տրամադրել Հայաստանի Հանրապետության տարածքում ուղևորափոխադրումներ իրականացնող կազմակերպությունների ցանկը` «Գնումների մասին» Հայաստանի Հանրապետության օրենքով սահմանված կարգով զորակոչիկների փոխադրումներն իրականացնելու համար: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14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Հայաստանի Հանրապետության </w:t>
      </w:r>
      <w:r w:rsidRPr="000F542F">
        <w:rPr>
          <w:rFonts w:ascii="GHEA Grapalat" w:hAnsi="GHEA Grapalat" w:cs="GHEA Grapalat"/>
          <w:color w:val="000000"/>
          <w:lang w:val="hy-AM"/>
        </w:rPr>
        <w:t>ներքին գործերի նախարարին</w:t>
      </w:r>
      <w:r w:rsidRPr="000F542F">
        <w:rPr>
          <w:rFonts w:ascii="GHEA Grapalat" w:hAnsi="GHEA Grapalat" w:cs="GHEA Grapalat"/>
          <w:color w:val="000000"/>
        </w:rPr>
        <w:t xml:space="preserve">, Հայաստանի Հանրապետության ազգային անվտանգության ծառայության տնօրենին` զորակոչի ենթակա քաղաքացիների կողմից զորակոչից խուսափելու դեպքերը կանխելու նպատակով զորակոչի ընթացքում ուժեղացնել վերահսկողությունը Հայաստանի Հանրապետության </w:t>
      </w:r>
      <w:r>
        <w:rPr>
          <w:rFonts w:ascii="GHEA Grapalat" w:hAnsi="GHEA Grapalat" w:cs="GHEA Grapalat"/>
          <w:color w:val="000000"/>
        </w:rPr>
        <w:t xml:space="preserve">պետական </w:t>
      </w:r>
      <w:r w:rsidRPr="000F542F">
        <w:rPr>
          <w:rFonts w:ascii="GHEA Grapalat" w:hAnsi="GHEA Grapalat" w:cs="GHEA Grapalat"/>
          <w:color w:val="000000"/>
        </w:rPr>
        <w:t>սահման</w:t>
      </w:r>
      <w:r>
        <w:rPr>
          <w:rFonts w:ascii="GHEA Grapalat" w:hAnsi="GHEA Grapalat" w:cs="GHEA Grapalat"/>
          <w:color w:val="000000"/>
        </w:rPr>
        <w:t>ի անցմ</w:t>
      </w:r>
      <w:r w:rsidRPr="000F542F">
        <w:rPr>
          <w:rFonts w:ascii="GHEA Grapalat" w:hAnsi="GHEA Grapalat" w:cs="GHEA Grapalat"/>
          <w:color w:val="000000"/>
        </w:rPr>
        <w:t xml:space="preserve">ան </w:t>
      </w:r>
      <w:r>
        <w:rPr>
          <w:rFonts w:ascii="GHEA Grapalat" w:hAnsi="GHEA Grapalat" w:cs="GHEA Grapalat"/>
          <w:color w:val="000000"/>
        </w:rPr>
        <w:t>կետեր</w:t>
      </w:r>
      <w:r w:rsidRPr="000F542F">
        <w:rPr>
          <w:rFonts w:ascii="GHEA Grapalat" w:hAnsi="GHEA Grapalat" w:cs="GHEA Grapalat"/>
          <w:color w:val="000000"/>
        </w:rPr>
        <w:t>ում: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15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Հայաստանի Հանրապետության կրթության, գիտության, մշակույթի և սպորտի նախարարին՝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1)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մինչև 202</w:t>
      </w:r>
      <w:r w:rsidRPr="000F542F">
        <w:rPr>
          <w:rFonts w:ascii="GHEA Grapalat" w:hAnsi="GHEA Grapalat" w:cs="GHEA Grapalat"/>
          <w:color w:val="000000"/>
          <w:lang w:val="hy-AM"/>
        </w:rPr>
        <w:t>4</w:t>
      </w:r>
      <w:r w:rsidRPr="000F542F">
        <w:rPr>
          <w:rFonts w:ascii="GHEA Grapalat" w:hAnsi="GHEA Grapalat" w:cs="GHEA Grapalat"/>
          <w:color w:val="000000"/>
        </w:rPr>
        <w:t xml:space="preserve"> թվականի մայիսի 17-ը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կոմիսարիատին</w:t>
      </w:r>
      <w:r w:rsidRPr="000F542F">
        <w:rPr>
          <w:rFonts w:ascii="GHEA Grapalat" w:hAnsi="GHEA Grapalat" w:cs="GHEA Grapalat"/>
          <w:color w:val="000000"/>
        </w:rPr>
        <w:t xml:space="preserve"> տրամադրել մինչև 202</w:t>
      </w:r>
      <w:r w:rsidRPr="000F542F">
        <w:rPr>
          <w:rFonts w:ascii="GHEA Grapalat" w:hAnsi="GHEA Grapalat" w:cs="GHEA Grapalat"/>
          <w:color w:val="000000"/>
          <w:lang w:val="hy-AM"/>
        </w:rPr>
        <w:t>4</w:t>
      </w:r>
      <w:r w:rsidRPr="000F542F">
        <w:rPr>
          <w:rFonts w:ascii="GHEA Grapalat" w:hAnsi="GHEA Grapalat" w:cs="GHEA Grapalat"/>
          <w:color w:val="000000"/>
        </w:rPr>
        <w:t xml:space="preserve"> թվականի հունիսի 30-ը ներառյալ 18 տարին լրացող` դպրոցները, ուսումնարանները և քոլեջներն ավարտող, բարձրագույն ուսումնական հաստատությունների ընդունելության քննություններին մասնակցելու հայտ ներկայացրած արական սեռի քաղաքացիների անվանական ցուցակները.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2)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մինչև 202</w:t>
      </w:r>
      <w:r w:rsidRPr="000F542F">
        <w:rPr>
          <w:rFonts w:ascii="GHEA Grapalat" w:hAnsi="GHEA Grapalat" w:cs="GHEA Grapalat"/>
          <w:color w:val="000000"/>
          <w:lang w:val="hy-AM"/>
        </w:rPr>
        <w:t>4</w:t>
      </w:r>
      <w:r w:rsidRPr="000F542F">
        <w:rPr>
          <w:rFonts w:ascii="GHEA Grapalat" w:hAnsi="GHEA Grapalat" w:cs="GHEA Grapalat"/>
          <w:color w:val="000000"/>
        </w:rPr>
        <w:t xml:space="preserve"> թվականի հուլիսի </w:t>
      </w:r>
      <w:r>
        <w:rPr>
          <w:rFonts w:ascii="GHEA Grapalat" w:hAnsi="GHEA Grapalat" w:cs="GHEA Grapalat"/>
          <w:color w:val="000000"/>
        </w:rPr>
        <w:t>22</w:t>
      </w:r>
      <w:r w:rsidRPr="000F542F">
        <w:rPr>
          <w:rFonts w:ascii="GHEA Grapalat" w:hAnsi="GHEA Grapalat" w:cs="GHEA Grapalat"/>
          <w:color w:val="000000"/>
        </w:rPr>
        <w:t xml:space="preserve">-ը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կոմիսարիատին</w:t>
      </w:r>
      <w:r w:rsidRPr="000F542F">
        <w:rPr>
          <w:rFonts w:ascii="GHEA Grapalat" w:hAnsi="GHEA Grapalat" w:cs="GHEA Grapalat"/>
          <w:color w:val="000000"/>
        </w:rPr>
        <w:t xml:space="preserve"> տրամադրել Հայաստանի Հանրապետության բարձրագույն կամ հետբուհական ուսումնական հաստատություններ ընդունված զորակոչիկների անվանացուցակը` ըստ բնակության վայրի հասցեների և 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կոմիսարիատի</w:t>
      </w:r>
      <w:r w:rsidRPr="000F542F">
        <w:rPr>
          <w:rFonts w:ascii="GHEA Grapalat" w:hAnsi="GHEA Grapalat" w:cs="GHEA Grapalat"/>
          <w:color w:val="000000"/>
        </w:rPr>
        <w:t xml:space="preserve"> </w:t>
      </w:r>
      <w:r w:rsidRPr="000F542F">
        <w:rPr>
          <w:rFonts w:ascii="GHEA Grapalat" w:hAnsi="GHEA Grapalat" w:cs="GHEA Grapalat"/>
          <w:color w:val="000000"/>
          <w:lang w:val="hy-AM"/>
        </w:rPr>
        <w:t>զինվորական կոմիսարիատ</w:t>
      </w:r>
      <w:r w:rsidRPr="000F542F">
        <w:rPr>
          <w:rFonts w:ascii="GHEA Grapalat" w:hAnsi="GHEA Grapalat" w:cs="GHEA Grapalat"/>
          <w:color w:val="000000"/>
        </w:rPr>
        <w:t>ների.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 w:rsidRPr="000F542F">
        <w:rPr>
          <w:rFonts w:ascii="GHEA Grapalat" w:hAnsi="GHEA Grapalat" w:cs="GHEA Grapalat"/>
          <w:color w:val="000000"/>
        </w:rPr>
        <w:t>3)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 xml:space="preserve">Հայաստանի Հանրապետության պաշտպանության նախարարության </w:t>
      </w:r>
      <w:r w:rsidRPr="000F542F">
        <w:rPr>
          <w:rFonts w:ascii="GHEA Grapalat" w:hAnsi="GHEA Grapalat" w:cs="GHEA Grapalat"/>
          <w:color w:val="000000"/>
          <w:lang w:val="hy-AM"/>
        </w:rPr>
        <w:t>հանրապետական զինվորական կոմիսարիատի</w:t>
      </w:r>
      <w:r w:rsidRPr="000F542F">
        <w:rPr>
          <w:rFonts w:ascii="GHEA Grapalat" w:hAnsi="GHEA Grapalat" w:cs="GHEA Grapalat"/>
          <w:color w:val="000000"/>
        </w:rPr>
        <w:t xml:space="preserve"> </w:t>
      </w:r>
      <w:r w:rsidRPr="000F542F">
        <w:rPr>
          <w:rFonts w:ascii="GHEA Grapalat" w:hAnsi="GHEA Grapalat" w:cs="GHEA Grapalat"/>
          <w:color w:val="000000"/>
          <w:lang w:val="hy-AM"/>
        </w:rPr>
        <w:t>զինվորական կոմիսարիատ</w:t>
      </w:r>
      <w:r w:rsidRPr="000F542F">
        <w:rPr>
          <w:rFonts w:ascii="GHEA Grapalat" w:hAnsi="GHEA Grapalat" w:cs="GHEA Grapalat"/>
          <w:color w:val="000000"/>
        </w:rPr>
        <w:t>ների բժշկական հանձնաժողովներում նոր նշանակված բժիշկ-մասնագետների համար, Երևանի Մ. Հերացու անվան պետական բժշկական համալսարանում պետպատվերի շրջանակներում, կազմակերպել զորակոչիկների ռազմաբժշկական փորձաքննության 35-ժամյա ծրագրով կատարելագործման դասընթացներ:</w:t>
      </w:r>
    </w:p>
    <w:p w:rsidR="00285932" w:rsidRPr="000F542F" w:rsidRDefault="00285932" w:rsidP="00354265">
      <w:pPr>
        <w:pStyle w:val="NormalWeb"/>
        <w:shd w:val="clear" w:color="auto" w:fill="FFFFFF"/>
        <w:spacing w:before="0" w:beforeAutospacing="0" w:after="0" w:afterAutospacing="0" w:line="23" w:lineRule="atLeast"/>
        <w:ind w:firstLine="567"/>
        <w:jc w:val="both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>16</w:t>
      </w:r>
      <w:r w:rsidRPr="000F542F">
        <w:rPr>
          <w:rFonts w:ascii="GHEA Grapalat" w:hAnsi="GHEA Grapalat" w:cs="GHEA Grapalat"/>
          <w:color w:val="000000"/>
        </w:rPr>
        <w:t>.</w:t>
      </w:r>
      <w:r w:rsidRPr="000F542F">
        <w:rPr>
          <w:rFonts w:ascii="Calibri" w:hAnsi="Calibri" w:cs="Calibri"/>
          <w:color w:val="000000"/>
        </w:rPr>
        <w:t> </w:t>
      </w:r>
      <w:r w:rsidRPr="000F542F">
        <w:rPr>
          <w:rFonts w:ascii="GHEA Grapalat" w:hAnsi="GHEA Grapalat" w:cs="GHEA Grapalat"/>
          <w:color w:val="000000"/>
        </w:rPr>
        <w:t>Սույն որոշումն ուժի մեջ է մտնում պաշտոնական հրապարակմանը հաջորդող օրվանից:</w:t>
      </w:r>
    </w:p>
    <w:p w:rsidR="00285932" w:rsidRPr="000F542F" w:rsidRDefault="00285932" w:rsidP="005E00EB">
      <w:pPr>
        <w:pStyle w:val="NormalWeb"/>
        <w:shd w:val="clear" w:color="auto" w:fill="FFFFFF"/>
        <w:spacing w:before="0" w:beforeAutospacing="0" w:after="0" w:afterAutospacing="0" w:line="23" w:lineRule="atLeast"/>
        <w:jc w:val="both"/>
        <w:rPr>
          <w:rFonts w:ascii="GHEA Grapalat" w:hAnsi="GHEA Grapalat" w:cs="GHEA Grapalat"/>
          <w:color w:val="000000"/>
        </w:rPr>
      </w:pPr>
    </w:p>
    <w:p w:rsidR="00285932" w:rsidRPr="000F542F" w:rsidRDefault="00285932" w:rsidP="005E00EB">
      <w:pPr>
        <w:pStyle w:val="NormalWeb"/>
        <w:shd w:val="clear" w:color="auto" w:fill="FFFFFF"/>
        <w:spacing w:before="0" w:beforeAutospacing="0" w:after="0" w:afterAutospacing="0" w:line="23" w:lineRule="atLeast"/>
        <w:jc w:val="both"/>
        <w:rPr>
          <w:rFonts w:ascii="GHEA Grapalat" w:hAnsi="GHEA Grapalat" w:cs="GHEA Grapalat"/>
          <w:color w:val="000000"/>
        </w:rPr>
      </w:pP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7230"/>
      </w:tblGrid>
      <w:tr w:rsidR="00285932" w:rsidRPr="000F542F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285932" w:rsidRPr="000F542F" w:rsidRDefault="00285932" w:rsidP="00076704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285932" w:rsidRPr="000F542F" w:rsidRDefault="00285932" w:rsidP="00076704">
            <w:pPr>
              <w:spacing w:before="100" w:beforeAutospacing="1" w:after="100" w:afterAutospacing="1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:rsidR="00285932" w:rsidRPr="000F542F" w:rsidRDefault="00285932" w:rsidP="005E00EB">
      <w:pPr>
        <w:pStyle w:val="NormalWeb"/>
        <w:shd w:val="clear" w:color="auto" w:fill="FFFFFF"/>
        <w:spacing w:before="0" w:beforeAutospacing="0" w:after="0" w:afterAutospacing="0" w:line="23" w:lineRule="atLeast"/>
        <w:jc w:val="both"/>
        <w:rPr>
          <w:rFonts w:ascii="GHEA Grapalat" w:hAnsi="GHEA Grapalat" w:cs="GHEA Grapalat"/>
          <w:color w:val="000000"/>
        </w:rPr>
      </w:pPr>
    </w:p>
    <w:p w:rsidR="00285932" w:rsidRPr="000F542F" w:rsidRDefault="00285932">
      <w:pPr>
        <w:rPr>
          <w:rFonts w:ascii="GHEA Grapalat" w:hAnsi="GHEA Grapalat" w:cs="GHEA Grapalat"/>
          <w:sz w:val="24"/>
          <w:szCs w:val="24"/>
        </w:rPr>
      </w:pPr>
      <w:r w:rsidRPr="000F542F">
        <w:rPr>
          <w:rFonts w:ascii="GHEA Grapalat" w:hAnsi="GHEA Grapalat" w:cs="GHEA Grapalat"/>
          <w:sz w:val="24"/>
          <w:szCs w:val="24"/>
        </w:rPr>
        <w:br w:type="page"/>
      </w:r>
    </w:p>
    <w:p w:rsidR="00285932" w:rsidRPr="000F542F" w:rsidRDefault="00285932" w:rsidP="00F7439C">
      <w:pPr>
        <w:shd w:val="clear" w:color="auto" w:fill="FFFFFF"/>
        <w:spacing w:after="0" w:line="20" w:lineRule="atLeast"/>
        <w:ind w:firstLine="375"/>
        <w:rPr>
          <w:rFonts w:ascii="GHEA Grapalat" w:hAnsi="GHEA Grapalat" w:cs="GHEA Grapalat"/>
          <w:sz w:val="24"/>
          <w:szCs w:val="24"/>
        </w:rPr>
      </w:pP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7230"/>
        <w:gridCol w:w="3618"/>
      </w:tblGrid>
      <w:tr w:rsidR="00285932" w:rsidRPr="000F542F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</w:tcPr>
          <w:p w:rsidR="00285932" w:rsidRPr="000F542F" w:rsidRDefault="00285932" w:rsidP="00B87A6A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0" w:type="dxa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Հավելված N 1</w:t>
            </w:r>
          </w:p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ՀՀ կառավարության 202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մարտի      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-ի N ______-Ն որոշման</w:t>
            </w:r>
          </w:p>
        </w:tc>
      </w:tr>
    </w:tbl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Կ Ա Զ Մ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ՀԱՆՐԱՊԵՏԱԿԱՆ ԶՈՐԱԿՈՉԱՅԻՆ ՀԱՆՁՆԱԺՈՂՈՎԻ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պաշտպանության նախարար (հանձնաժողովի նախագահ)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զինված ուժերի գլխավոր շտաբի պետ (հանձնաժողովի նախագահի տեղակալ)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 xml:space="preserve">ՀՀ ՊՆ </w:t>
      </w:r>
      <w:r w:rsidRPr="000F542F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հանրապետական զինվորական կոմիսար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 xml:space="preserve">ՀՀ </w:t>
      </w:r>
      <w:r w:rsidRPr="000F542F">
        <w:rPr>
          <w:rFonts w:ascii="GHEA Grapalat" w:hAnsi="GHEA Grapalat" w:cs="GHEA Grapalat"/>
          <w:color w:val="000000"/>
          <w:sz w:val="24"/>
          <w:szCs w:val="24"/>
          <w:lang w:val="hy-AM"/>
        </w:rPr>
        <w:t>ներքին գործերի նախարար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ազգային անվտանգության ծառայության տնօրեն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գլխավոր դատախազ (համաձայնությամբ)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կրթության, գիտության, մշակույթի և սպորտի նախարար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բարձր տեխնոլոգիական արդյունաբերության նախարար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առողջապահության նախարար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արտաքին գործերի նախարար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>ՀՀ տարածքային կառավարման և ենթակառուցվածքների նախարար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color w:val="000000"/>
          <w:sz w:val="24"/>
          <w:szCs w:val="24"/>
        </w:rPr>
        <w:t xml:space="preserve">ՀՀ ՊՆ </w:t>
      </w:r>
      <w:r w:rsidRPr="000F542F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հանրապետական զինվորական կոմիսարիատի</w:t>
      </w:r>
      <w:r w:rsidRPr="000F542F">
        <w:rPr>
          <w:rFonts w:ascii="GHEA Grapalat" w:hAnsi="GHEA Grapalat" w:cs="GHEA Grapalat"/>
          <w:color w:val="000000"/>
          <w:sz w:val="24"/>
          <w:szCs w:val="24"/>
        </w:rPr>
        <w:t xml:space="preserve"> զորակոչի վարչության պետ (հանձնաժողովի քարտուղար)</w:t>
      </w:r>
    </w:p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7230"/>
      </w:tblGrid>
      <w:tr w:rsidR="00285932" w:rsidRPr="000F542F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285932" w:rsidRPr="000F542F" w:rsidRDefault="00285932" w:rsidP="00B87A6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վարչապետի աշխատակազմի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</w:tbl>
    <w:p w:rsidR="00285932" w:rsidRPr="000F542F" w:rsidRDefault="00285932" w:rsidP="00F7439C">
      <w:pPr>
        <w:shd w:val="clear" w:color="auto" w:fill="FFFFFF"/>
        <w:spacing w:after="0" w:line="240" w:lineRule="auto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7230"/>
        <w:gridCol w:w="3618"/>
      </w:tblGrid>
      <w:tr w:rsidR="00285932" w:rsidRPr="000F542F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</w:tcPr>
          <w:p w:rsidR="00285932" w:rsidRPr="000F542F" w:rsidRDefault="00285932" w:rsidP="00B87A6A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600" w:type="dxa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:rsidR="00285932" w:rsidRPr="000F542F" w:rsidRDefault="00285932" w:rsidP="00F7439C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Pr="000F542F" w:rsidRDefault="00285932" w:rsidP="00F7439C">
      <w:pPr>
        <w:rPr>
          <w:rFonts w:ascii="GHEA Grapalat" w:hAnsi="GHEA Grapalat" w:cs="GHEA Grapalat"/>
          <w:sz w:val="24"/>
          <w:szCs w:val="24"/>
        </w:rPr>
      </w:pPr>
      <w:r w:rsidRPr="000F542F">
        <w:rPr>
          <w:rFonts w:ascii="GHEA Grapalat" w:hAnsi="GHEA Grapalat" w:cs="GHEA Grapalat"/>
          <w:sz w:val="24"/>
          <w:szCs w:val="24"/>
        </w:rPr>
        <w:br w:type="page"/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7230"/>
        <w:gridCol w:w="3618"/>
      </w:tblGrid>
      <w:tr w:rsidR="00285932" w:rsidRPr="000F542F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</w:tcPr>
          <w:p w:rsidR="00285932" w:rsidRPr="000F542F" w:rsidRDefault="00285932" w:rsidP="00B87A6A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sz w:val="24"/>
                <w:szCs w:val="24"/>
              </w:rPr>
              <w:br w:type="page"/>
            </w:r>
            <w:r w:rsidRPr="000F542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00" w:type="dxa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Հավելված N 2</w:t>
            </w:r>
          </w:p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ՀՀ կառավարության 202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մարտի      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-ի N ______-Ն որոշման</w:t>
            </w:r>
          </w:p>
        </w:tc>
      </w:tr>
    </w:tbl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Կ Ա Զ Մ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ՄԱՐԶԱՅԻՆ (ԵՐԵՎԱՆ ՔԱՂԱՔԻ) ԶՈՐԱԿՈՉԱՅԻՆ ՀԱՆՁՆԱԺՈՂՈՎՆԵՐԻ</w:t>
      </w:r>
    </w:p>
    <w:p w:rsidR="00285932" w:rsidRPr="000F542F" w:rsidRDefault="00285932" w:rsidP="00F7439C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tbl>
      <w:tblPr>
        <w:tblW w:w="105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111"/>
        <w:gridCol w:w="7393"/>
      </w:tblGrid>
      <w:tr w:rsidR="00285932" w:rsidRPr="000F542F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կոմիսարիատ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ներ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Հանձնաժողովների անդամներ</w:t>
            </w:r>
          </w:p>
        </w:tc>
      </w:tr>
      <w:tr w:rsidR="00285932" w:rsidRPr="000F542F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1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2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3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քաղաքապետ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Երևան քաղաքի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ռազմական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ոստիկանության բաժնի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Երևանի N 1, N 2, N 3 և N 4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կոմիսարներ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285932" w:rsidRPr="000F542F">
        <w:trPr>
          <w:trHeight w:val="1939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Արագածոտն</w:t>
            </w:r>
            <w:r w:rsidRPr="000F542F">
              <w:rPr>
                <w:color w:val="000000"/>
                <w:sz w:val="24"/>
                <w:szCs w:val="24"/>
              </w:rPr>
              <w:t> 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ՆԳՆ ոստիկանության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Արագածոտնի մ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285932" w:rsidRPr="000F542F" w:rsidRDefault="00285932" w:rsidP="0001628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Արագածոտնի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Արագածոտնի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rHeight w:val="1929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Արարատի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285932" w:rsidRPr="000F542F" w:rsidRDefault="00285932" w:rsidP="0001628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Արարատի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Արարատի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rHeight w:val="127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Արմավիր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Արմավիրի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պետ</w:t>
            </w:r>
          </w:p>
          <w:p w:rsidR="00285932" w:rsidRPr="000F542F" w:rsidRDefault="00285932" w:rsidP="00C61ECF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Արմավիրի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Արմավիրի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rHeight w:val="2026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Գեղարքունիք</w:t>
            </w:r>
            <w:r w:rsidRPr="000F542F">
              <w:rPr>
                <w:color w:val="000000"/>
                <w:sz w:val="24"/>
                <w:szCs w:val="24"/>
              </w:rPr>
              <w:t> 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Գեղարքունիքի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բաժանմունքի պետ</w:t>
            </w:r>
          </w:p>
          <w:p w:rsidR="00285932" w:rsidRPr="000F542F" w:rsidRDefault="00285932" w:rsidP="00C61ECF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Գեղարքունիքի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Գեղարքունիքի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rHeight w:val="1955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Լոռու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285932" w:rsidRPr="000F542F" w:rsidRDefault="00285932" w:rsidP="00A87DF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Լոռու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Լոռու մ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rHeight w:val="2291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Կոտայք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Կոտայքի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285932" w:rsidRPr="000F542F" w:rsidRDefault="00285932" w:rsidP="00A87DF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Կոտայքի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Կոտայքի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285932" w:rsidRPr="000F542F">
        <w:trPr>
          <w:trHeight w:val="1057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Շիրակ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Շիրակի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Շիրակի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բաժանմունքի պետ</w:t>
            </w:r>
          </w:p>
          <w:p w:rsidR="00285932" w:rsidRPr="000F542F" w:rsidRDefault="00285932" w:rsidP="00A87DF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Շիրակի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Շիրակի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Սյունիք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Սյունիքի մարզային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Կապանի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, Գորիսի,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Սիսիանի և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Մեղրիի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ռազմական ոստիկանության բաժինների պետեր</w:t>
            </w:r>
          </w:p>
          <w:p w:rsidR="00285932" w:rsidRPr="000F542F" w:rsidRDefault="00285932" w:rsidP="00B471E2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Սյունիքի մարզի 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Սյունիքի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285932" w:rsidRPr="000F542F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Վայոց ձոր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Վայոց ձորի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Վայոց ձորի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Վայոց ձորի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Վայքի ռազմական ոստիկանության բաժնի պետ</w:t>
            </w:r>
          </w:p>
          <w:p w:rsidR="00285932" w:rsidRPr="000F542F" w:rsidRDefault="00285932" w:rsidP="009B213E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Վայոց ձորի մարզի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Վայոց ձորի մարզպետի աշխատակազմի զորահավաքային նախապատրաստության բաժնի պետ (հանձնաժողովի քարտուղար)</w:t>
            </w:r>
          </w:p>
        </w:tc>
      </w:tr>
      <w:tr w:rsidR="00285932" w:rsidRPr="000F542F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</w:rPr>
              <w:t>Տավուշ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ՆԳՆ ոստիկանության Տավուշի մարզային ոստիկանության վարչության պետ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285932" w:rsidRPr="000F542F" w:rsidRDefault="00285932" w:rsidP="009B213E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ՊՆ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Տավուշի մարզի N 1 և N 2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զինվորական կոմիսարներ</w:t>
            </w:r>
          </w:p>
          <w:p w:rsidR="00285932" w:rsidRPr="000F542F" w:rsidRDefault="00285932" w:rsidP="00B87A6A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Տավուշի մարզպետի աշխատակազմի զորահավաքային նախապատրաստության բաժնի պետ (հանձնաժողովի քարտուղար)</w:t>
            </w:r>
          </w:p>
        </w:tc>
      </w:tr>
    </w:tbl>
    <w:p w:rsidR="00285932" w:rsidRPr="000F542F" w:rsidRDefault="00285932" w:rsidP="00F7439C">
      <w:pPr>
        <w:spacing w:after="0" w:line="240" w:lineRule="auto"/>
        <w:rPr>
          <w:rFonts w:ascii="GHEA Grapalat" w:hAnsi="GHEA Grapalat" w:cs="GHEA Grapalat"/>
          <w:vanish/>
          <w:sz w:val="24"/>
          <w:szCs w:val="24"/>
        </w:rPr>
      </w:pP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7230"/>
      </w:tblGrid>
      <w:tr w:rsidR="00285932" w:rsidRPr="000F542F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285932" w:rsidRPr="000F542F" w:rsidRDefault="00285932" w:rsidP="00B87A6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վարչապետի աշխատակազմի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</w:tbl>
    <w:p w:rsidR="00285932" w:rsidRDefault="00285932" w:rsidP="00F7439C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p w:rsidR="00285932" w:rsidRDefault="00285932" w:rsidP="00F7439C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p w:rsidR="00285932" w:rsidRDefault="00285932" w:rsidP="00F7439C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p w:rsidR="00285932" w:rsidRDefault="00285932" w:rsidP="00F7439C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p w:rsidR="00285932" w:rsidRDefault="00285932" w:rsidP="00F7439C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p w:rsidR="00285932" w:rsidRDefault="00285932" w:rsidP="00F7439C">
      <w:pPr>
        <w:shd w:val="clear" w:color="auto" w:fill="FFFFFF"/>
        <w:spacing w:after="0" w:line="240" w:lineRule="auto"/>
        <w:rPr>
          <w:rFonts w:ascii="GHEA Grapalat" w:hAnsi="GHEA Grapalat" w:cs="GHEA Grapalat"/>
          <w:color w:val="000000"/>
          <w:sz w:val="24"/>
          <w:szCs w:val="24"/>
        </w:rPr>
      </w:pPr>
    </w:p>
    <w:p w:rsidR="00285932" w:rsidRPr="000F542F" w:rsidRDefault="00285932" w:rsidP="00F7439C">
      <w:pPr>
        <w:shd w:val="clear" w:color="auto" w:fill="FFFFFF"/>
        <w:spacing w:after="0" w:line="240" w:lineRule="auto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4983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6787"/>
        <w:gridCol w:w="4024"/>
      </w:tblGrid>
      <w:tr w:rsidR="00285932" w:rsidRPr="000F542F">
        <w:trPr>
          <w:tblCellSpacing w:w="6" w:type="dxa"/>
        </w:trPr>
        <w:tc>
          <w:tcPr>
            <w:tcW w:w="3130" w:type="pct"/>
            <w:shd w:val="clear" w:color="auto" w:fill="FFFFFF"/>
            <w:vAlign w:val="center"/>
          </w:tcPr>
          <w:p w:rsidR="00285932" w:rsidRPr="000F542F" w:rsidRDefault="00285932" w:rsidP="00B87A6A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sz w:val="24"/>
                <w:szCs w:val="24"/>
              </w:rPr>
              <w:br w:type="page"/>
            </w:r>
            <w:r w:rsidRPr="000F542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pct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Հավելված N 3</w:t>
            </w:r>
          </w:p>
          <w:p w:rsidR="00285932" w:rsidRPr="000F542F" w:rsidRDefault="00285932" w:rsidP="00B87A6A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ՀՀ կառավարության 202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285932" w:rsidRPr="000F542F" w:rsidRDefault="00285932" w:rsidP="007968E7">
            <w:pPr>
              <w:spacing w:after="0" w:line="240" w:lineRule="auto"/>
              <w:ind w:firstLine="375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մարտի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__-ի N ___-Ն որոշման</w:t>
            </w:r>
          </w:p>
        </w:tc>
      </w:tr>
    </w:tbl>
    <w:p w:rsidR="00285932" w:rsidRPr="008E6470" w:rsidRDefault="00285932" w:rsidP="008E0B31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10"/>
          <w:szCs w:val="10"/>
        </w:rPr>
      </w:pPr>
      <w:r w:rsidRPr="008E6470">
        <w:rPr>
          <w:color w:val="000000"/>
          <w:sz w:val="14"/>
          <w:szCs w:val="14"/>
        </w:rPr>
        <w:t> </w:t>
      </w:r>
    </w:p>
    <w:p w:rsidR="00285932" w:rsidRPr="000F542F" w:rsidRDefault="00285932" w:rsidP="008E0B31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Ա Ն Հ Ա Տ Ա Կ Ա Ն</w:t>
      </w:r>
      <w:r w:rsidRPr="000F542F">
        <w:rPr>
          <w:b/>
          <w:bCs/>
          <w:color w:val="000000"/>
          <w:sz w:val="24"/>
          <w:szCs w:val="24"/>
        </w:rPr>
        <w:t> </w:t>
      </w: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Կ Ա Զ Մ</w:t>
      </w:r>
    </w:p>
    <w:p w:rsidR="00285932" w:rsidRPr="000F542F" w:rsidRDefault="00285932" w:rsidP="008E0B31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rFonts w:ascii="GHEA Grapalat" w:hAnsi="GHEA Grapalat" w:cs="GHEA Grapalat"/>
          <w:b/>
          <w:bCs/>
          <w:color w:val="000000"/>
          <w:sz w:val="24"/>
          <w:szCs w:val="24"/>
        </w:rPr>
        <w:t>ԿԵՆՏՐՈՆԱԿԱՆ ԲԺՇԿԱԿԱՆ ՀԱՆՁՆԱԺՈՂՈՎԻ</w:t>
      </w:r>
    </w:p>
    <w:p w:rsidR="00285932" w:rsidRPr="001620B0" w:rsidRDefault="00285932" w:rsidP="008E0B31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8"/>
          <w:szCs w:val="8"/>
        </w:rPr>
      </w:pPr>
      <w:r w:rsidRPr="001620B0">
        <w:rPr>
          <w:color w:val="000000"/>
          <w:sz w:val="16"/>
          <w:szCs w:val="16"/>
        </w:rPr>
        <w:t> </w:t>
      </w:r>
    </w:p>
    <w:tbl>
      <w:tblPr>
        <w:tblW w:w="10800" w:type="dxa"/>
        <w:tblInd w:w="2" w:type="dxa"/>
        <w:tblCellMar>
          <w:top w:w="1" w:type="dxa"/>
          <w:left w:w="0" w:type="dxa"/>
          <w:right w:w="0" w:type="dxa"/>
        </w:tblCellMar>
        <w:tblLook w:val="00A0"/>
      </w:tblPr>
      <w:tblGrid>
        <w:gridCol w:w="4140"/>
        <w:gridCol w:w="6660"/>
      </w:tblGrid>
      <w:tr w:rsidR="00285932" w:rsidRPr="000F542F">
        <w:trPr>
          <w:trHeight w:val="1193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Վահե Կորյունի Հակոբյան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spacing w:line="281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- հանձնաժողովի նախագահ (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ռողջապահության նախարարության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«Թոքաբանության ազգային կենտրոն» ՓԲԸ-ի տնօրենի ժամանակավոր պաշտոնակատար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)</w:t>
            </w:r>
          </w:p>
        </w:tc>
      </w:tr>
      <w:tr w:rsidR="00285932" w:rsidRPr="000F542F">
        <w:trPr>
          <w:trHeight w:val="564"/>
        </w:trPr>
        <w:tc>
          <w:tcPr>
            <w:tcW w:w="4140" w:type="dxa"/>
          </w:tcPr>
          <w:p w:rsidR="00285932" w:rsidRPr="00707F89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707F89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Գարիկ Սմբատի Սարգսյան 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հանձնաժողովի նախագահի տեղակալ   </w:t>
            </w:r>
          </w:p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 (օտոլարինգոլոգ)  </w:t>
            </w:r>
            <w:bookmarkStart w:id="0" w:name="_GoBack"/>
            <w:bookmarkEnd w:id="0"/>
          </w:p>
        </w:tc>
      </w:tr>
      <w:tr w:rsidR="00285932" w:rsidRPr="000F542F">
        <w:trPr>
          <w:trHeight w:val="390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Գարիկ Գագիկի Մուրադյան 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- թերապևտ </w:t>
            </w:r>
          </w:p>
        </w:tc>
      </w:tr>
      <w:tr w:rsidR="00285932" w:rsidRPr="000F542F">
        <w:trPr>
          <w:trHeight w:val="440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Սևան Զորկինի Իրիցյան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- թերապևտ </w:t>
            </w:r>
          </w:p>
        </w:tc>
      </w:tr>
      <w:tr w:rsidR="00285932" w:rsidRPr="000F542F">
        <w:trPr>
          <w:trHeight w:val="310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Հարություն Վահրամի Ղռմաջյան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5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սրտաբան </w:t>
            </w:r>
          </w:p>
        </w:tc>
      </w:tr>
      <w:tr w:rsidR="00285932" w:rsidRPr="000F542F">
        <w:trPr>
          <w:trHeight w:val="346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Արսեն Ալբերտի Գուլիքեհվաև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spacing w:after="25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սրտաբան </w:t>
            </w:r>
          </w:p>
        </w:tc>
      </w:tr>
      <w:tr w:rsidR="00285932" w:rsidRPr="000F542F">
        <w:trPr>
          <w:trHeight w:val="396"/>
        </w:trPr>
        <w:tc>
          <w:tcPr>
            <w:tcW w:w="4140" w:type="dxa"/>
          </w:tcPr>
          <w:p w:rsidR="00285932" w:rsidRPr="00707F89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707F89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Արշակ Վարդգեսի Ղազարյան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նյարդաբան </w:t>
            </w:r>
          </w:p>
        </w:tc>
      </w:tr>
      <w:tr w:rsidR="00285932" w:rsidRPr="000F542F">
        <w:trPr>
          <w:trHeight w:val="253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Հասմիկ Ռաֆայելի Ամրոյան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նյարդաբան </w:t>
            </w:r>
          </w:p>
        </w:tc>
      </w:tr>
      <w:tr w:rsidR="00285932" w:rsidRPr="000F542F">
        <w:trPr>
          <w:trHeight w:val="303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Սևակ Համբարձումի Խաչատր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- մաշկաբան </w:t>
            </w:r>
          </w:p>
        </w:tc>
      </w:tr>
      <w:tr w:rsidR="00285932" w:rsidRPr="000F542F">
        <w:trPr>
          <w:trHeight w:val="339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Էդուարդ Տիգրանի Վարդանյան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ուրոլոգ </w:t>
            </w:r>
          </w:p>
        </w:tc>
      </w:tr>
      <w:tr w:rsidR="00285932" w:rsidRPr="000F542F">
        <w:trPr>
          <w:trHeight w:val="388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Դավիթ Գևորգի Գևորգյան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վիրաբույժ </w:t>
            </w:r>
          </w:p>
        </w:tc>
      </w:tr>
      <w:tr w:rsidR="00285932" w:rsidRPr="000F542F">
        <w:trPr>
          <w:trHeight w:val="258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Արտակ Կարապետի Գրիգոր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վնասվածքաբան </w:t>
            </w:r>
          </w:p>
        </w:tc>
      </w:tr>
      <w:tr w:rsidR="00285932" w:rsidRPr="000F542F">
        <w:trPr>
          <w:trHeight w:val="294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Լևոն Գագիկի Ներսիսյան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վնասվածքաբան </w:t>
            </w:r>
          </w:p>
        </w:tc>
      </w:tr>
      <w:tr w:rsidR="00285932" w:rsidRPr="000F542F">
        <w:trPr>
          <w:trHeight w:val="344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Արթուր Լիոնիկի Մինասյան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3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օտոլարինգոլոգ </w:t>
            </w:r>
          </w:p>
        </w:tc>
      </w:tr>
      <w:tr w:rsidR="00285932" w:rsidRPr="000F542F">
        <w:trPr>
          <w:trHeight w:val="394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Մկրտիչ Գառնիկի Մարուք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6660" w:type="dxa"/>
          </w:tcPr>
          <w:p w:rsidR="00285932" w:rsidRPr="000F542F" w:rsidRDefault="00285932" w:rsidP="00484342">
            <w:pPr>
              <w:spacing w:after="25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ակնաբույժ </w:t>
            </w:r>
          </w:p>
        </w:tc>
      </w:tr>
      <w:tr w:rsidR="00285932" w:rsidRPr="000F542F">
        <w:trPr>
          <w:trHeight w:val="265"/>
        </w:trPr>
        <w:tc>
          <w:tcPr>
            <w:tcW w:w="4140" w:type="dxa"/>
          </w:tcPr>
          <w:p w:rsidR="00285932" w:rsidRPr="00C56F8B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C56F8B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Գևորգ Սոսի Ղահրամանյան 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- ակնաբույժ </w:t>
            </w:r>
          </w:p>
        </w:tc>
      </w:tr>
      <w:tr w:rsidR="00285932" w:rsidRPr="000F542F">
        <w:trPr>
          <w:trHeight w:val="315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Բագրատ Նազարեթի Բերբեր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յան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-հոգեբույժ</w:t>
            </w:r>
          </w:p>
        </w:tc>
      </w:tr>
      <w:tr w:rsidR="00285932" w:rsidRPr="000F542F">
        <w:trPr>
          <w:trHeight w:val="351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Լուսինե Անդրանիկի Արզումանյան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-հոգեբույժ</w:t>
            </w:r>
          </w:p>
        </w:tc>
      </w:tr>
      <w:tr w:rsidR="00285932" w:rsidRPr="000F542F">
        <w:trPr>
          <w:trHeight w:val="400"/>
        </w:trPr>
        <w:tc>
          <w:tcPr>
            <w:tcW w:w="4140" w:type="dxa"/>
          </w:tcPr>
          <w:p w:rsidR="00285932" w:rsidRPr="000F542F" w:rsidRDefault="00285932" w:rsidP="00404DC3">
            <w:pPr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Նարեկ Հովիկի Ջամալյան</w:t>
            </w:r>
          </w:p>
        </w:tc>
        <w:tc>
          <w:tcPr>
            <w:tcW w:w="6660" w:type="dxa"/>
          </w:tcPr>
          <w:p w:rsidR="00285932" w:rsidRPr="000F542F" w:rsidRDefault="00285932" w:rsidP="00404DC3">
            <w:pPr>
              <w:spacing w:line="23" w:lineRule="atLeas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-հանձնաժողովի քարտուղար, համակարգչային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542F">
              <w:rPr>
                <w:rFonts w:ascii="GHEA Grapalat" w:hAnsi="GHEA Grapalat" w:cs="GHEA Grapalat"/>
                <w:color w:val="000000"/>
                <w:sz w:val="24"/>
                <w:szCs w:val="24"/>
              </w:rPr>
              <w:t>օպերատոր</w:t>
            </w:r>
          </w:p>
        </w:tc>
      </w:tr>
    </w:tbl>
    <w:p w:rsidR="00285932" w:rsidRPr="000F542F" w:rsidRDefault="00285932" w:rsidP="008E0B31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0F542F">
        <w:rPr>
          <w:color w:val="000000"/>
          <w:sz w:val="24"/>
          <w:szCs w:val="24"/>
        </w:rPr>
        <w:t> </w:t>
      </w:r>
    </w:p>
    <w:tbl>
      <w:tblPr>
        <w:tblW w:w="5000" w:type="pct"/>
        <w:tblCellSpacing w:w="6" w:type="dxa"/>
        <w:tblInd w:w="-10" w:type="dxa"/>
        <w:tblCellMar>
          <w:top w:w="12" w:type="dxa"/>
          <w:left w:w="12" w:type="dxa"/>
          <w:bottom w:w="12" w:type="dxa"/>
          <w:right w:w="12" w:type="dxa"/>
        </w:tblCellMar>
        <w:tblLook w:val="00A0"/>
      </w:tblPr>
      <w:tblGrid>
        <w:gridCol w:w="3618"/>
        <w:gridCol w:w="7230"/>
      </w:tblGrid>
      <w:tr w:rsidR="00285932" w:rsidRPr="000F542F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285932" w:rsidRPr="000F542F" w:rsidRDefault="00285932" w:rsidP="00B87A6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վարչապետի աշխատակազմի</w:t>
            </w: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285932" w:rsidRPr="000F542F" w:rsidRDefault="00285932" w:rsidP="00B87A6A">
            <w:pPr>
              <w:spacing w:after="0" w:line="240" w:lineRule="auto"/>
              <w:jc w:val="right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0F5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</w:tbl>
    <w:p w:rsidR="00285932" w:rsidRPr="000F542F" w:rsidRDefault="00285932" w:rsidP="00183500">
      <w:pPr>
        <w:spacing w:after="0" w:line="23" w:lineRule="atLeast"/>
      </w:pPr>
    </w:p>
    <w:sectPr w:rsidR="00285932" w:rsidRPr="000F542F" w:rsidSect="00183500">
      <w:pgSz w:w="12240" w:h="15840"/>
      <w:pgMar w:top="539" w:right="540" w:bottom="36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976"/>
    <w:rsid w:val="00000457"/>
    <w:rsid w:val="00016280"/>
    <w:rsid w:val="000173A8"/>
    <w:rsid w:val="0007152A"/>
    <w:rsid w:val="000740D2"/>
    <w:rsid w:val="00076704"/>
    <w:rsid w:val="00090FBD"/>
    <w:rsid w:val="00095C64"/>
    <w:rsid w:val="000A7C05"/>
    <w:rsid w:val="000B063E"/>
    <w:rsid w:val="000C6860"/>
    <w:rsid w:val="000F282B"/>
    <w:rsid w:val="000F3C3A"/>
    <w:rsid w:val="000F542F"/>
    <w:rsid w:val="000F7F28"/>
    <w:rsid w:val="00101FEB"/>
    <w:rsid w:val="00112447"/>
    <w:rsid w:val="0011754A"/>
    <w:rsid w:val="00131AE2"/>
    <w:rsid w:val="001450FD"/>
    <w:rsid w:val="0015022E"/>
    <w:rsid w:val="001620B0"/>
    <w:rsid w:val="0017132F"/>
    <w:rsid w:val="001826F0"/>
    <w:rsid w:val="00183500"/>
    <w:rsid w:val="00197892"/>
    <w:rsid w:val="001B3C6B"/>
    <w:rsid w:val="001C7015"/>
    <w:rsid w:val="001E6D52"/>
    <w:rsid w:val="00202EDD"/>
    <w:rsid w:val="0020393C"/>
    <w:rsid w:val="002353E8"/>
    <w:rsid w:val="00237A84"/>
    <w:rsid w:val="00240729"/>
    <w:rsid w:val="002461B6"/>
    <w:rsid w:val="00277D77"/>
    <w:rsid w:val="00285932"/>
    <w:rsid w:val="00291740"/>
    <w:rsid w:val="002943E7"/>
    <w:rsid w:val="002B6B87"/>
    <w:rsid w:val="002C20D7"/>
    <w:rsid w:val="002E191D"/>
    <w:rsid w:val="0030782C"/>
    <w:rsid w:val="00325505"/>
    <w:rsid w:val="00354265"/>
    <w:rsid w:val="0039249B"/>
    <w:rsid w:val="003A7121"/>
    <w:rsid w:val="003B6D06"/>
    <w:rsid w:val="003C5620"/>
    <w:rsid w:val="003E7BC2"/>
    <w:rsid w:val="00400B30"/>
    <w:rsid w:val="00404DC3"/>
    <w:rsid w:val="00405FCD"/>
    <w:rsid w:val="00422034"/>
    <w:rsid w:val="0043646B"/>
    <w:rsid w:val="00443996"/>
    <w:rsid w:val="0047176A"/>
    <w:rsid w:val="00484342"/>
    <w:rsid w:val="0049579D"/>
    <w:rsid w:val="004A1D02"/>
    <w:rsid w:val="004B7F8F"/>
    <w:rsid w:val="00500691"/>
    <w:rsid w:val="00501A55"/>
    <w:rsid w:val="00506480"/>
    <w:rsid w:val="00522477"/>
    <w:rsid w:val="0057191D"/>
    <w:rsid w:val="005C6388"/>
    <w:rsid w:val="005D6F41"/>
    <w:rsid w:val="005E00EB"/>
    <w:rsid w:val="005E1522"/>
    <w:rsid w:val="00606C97"/>
    <w:rsid w:val="00613AA0"/>
    <w:rsid w:val="0062490B"/>
    <w:rsid w:val="00627979"/>
    <w:rsid w:val="006347DD"/>
    <w:rsid w:val="00640154"/>
    <w:rsid w:val="006A6EC4"/>
    <w:rsid w:val="006C4B59"/>
    <w:rsid w:val="006D07A5"/>
    <w:rsid w:val="006D333A"/>
    <w:rsid w:val="006D3D5E"/>
    <w:rsid w:val="006D6C88"/>
    <w:rsid w:val="00705A72"/>
    <w:rsid w:val="00707976"/>
    <w:rsid w:val="00707F89"/>
    <w:rsid w:val="0075726D"/>
    <w:rsid w:val="00781396"/>
    <w:rsid w:val="007968E7"/>
    <w:rsid w:val="007A0D96"/>
    <w:rsid w:val="007B7753"/>
    <w:rsid w:val="007D48AE"/>
    <w:rsid w:val="00806462"/>
    <w:rsid w:val="008256FC"/>
    <w:rsid w:val="00834A6E"/>
    <w:rsid w:val="00847C4A"/>
    <w:rsid w:val="0089405A"/>
    <w:rsid w:val="0089617A"/>
    <w:rsid w:val="008A068E"/>
    <w:rsid w:val="008E0B31"/>
    <w:rsid w:val="008E359A"/>
    <w:rsid w:val="008E6470"/>
    <w:rsid w:val="00932633"/>
    <w:rsid w:val="00951EA9"/>
    <w:rsid w:val="00977486"/>
    <w:rsid w:val="009A2E60"/>
    <w:rsid w:val="009B213E"/>
    <w:rsid w:val="009B471E"/>
    <w:rsid w:val="009C6325"/>
    <w:rsid w:val="009D22B7"/>
    <w:rsid w:val="009E47A5"/>
    <w:rsid w:val="009F314F"/>
    <w:rsid w:val="00A06988"/>
    <w:rsid w:val="00A303A5"/>
    <w:rsid w:val="00A31A18"/>
    <w:rsid w:val="00A37D5F"/>
    <w:rsid w:val="00A42E49"/>
    <w:rsid w:val="00A45BD0"/>
    <w:rsid w:val="00A57603"/>
    <w:rsid w:val="00A604DE"/>
    <w:rsid w:val="00A703F7"/>
    <w:rsid w:val="00A87DFA"/>
    <w:rsid w:val="00AB0A7C"/>
    <w:rsid w:val="00AB36D0"/>
    <w:rsid w:val="00AC19D0"/>
    <w:rsid w:val="00AC6048"/>
    <w:rsid w:val="00B405A4"/>
    <w:rsid w:val="00B42BE9"/>
    <w:rsid w:val="00B46BA3"/>
    <w:rsid w:val="00B471E2"/>
    <w:rsid w:val="00B50505"/>
    <w:rsid w:val="00B65456"/>
    <w:rsid w:val="00B6653F"/>
    <w:rsid w:val="00B85DDB"/>
    <w:rsid w:val="00B87A6A"/>
    <w:rsid w:val="00B94539"/>
    <w:rsid w:val="00BA7D17"/>
    <w:rsid w:val="00BB7AB1"/>
    <w:rsid w:val="00BC1562"/>
    <w:rsid w:val="00BF28D8"/>
    <w:rsid w:val="00C02A54"/>
    <w:rsid w:val="00C122C8"/>
    <w:rsid w:val="00C22E1F"/>
    <w:rsid w:val="00C377EB"/>
    <w:rsid w:val="00C41F7E"/>
    <w:rsid w:val="00C4516C"/>
    <w:rsid w:val="00C56F8B"/>
    <w:rsid w:val="00C61ECF"/>
    <w:rsid w:val="00C72CB4"/>
    <w:rsid w:val="00C74732"/>
    <w:rsid w:val="00C82E88"/>
    <w:rsid w:val="00C907D5"/>
    <w:rsid w:val="00CC3BAA"/>
    <w:rsid w:val="00CD5D9D"/>
    <w:rsid w:val="00CE1601"/>
    <w:rsid w:val="00CE20EC"/>
    <w:rsid w:val="00D45B98"/>
    <w:rsid w:val="00D629AA"/>
    <w:rsid w:val="00D9674C"/>
    <w:rsid w:val="00DB089F"/>
    <w:rsid w:val="00DD299B"/>
    <w:rsid w:val="00DF212A"/>
    <w:rsid w:val="00E05243"/>
    <w:rsid w:val="00E152B9"/>
    <w:rsid w:val="00E31C8A"/>
    <w:rsid w:val="00E37F9D"/>
    <w:rsid w:val="00E7286D"/>
    <w:rsid w:val="00E810FC"/>
    <w:rsid w:val="00E83F5C"/>
    <w:rsid w:val="00E97E17"/>
    <w:rsid w:val="00F007D9"/>
    <w:rsid w:val="00F00BF4"/>
    <w:rsid w:val="00F01B49"/>
    <w:rsid w:val="00F038B7"/>
    <w:rsid w:val="00F1049E"/>
    <w:rsid w:val="00F1544D"/>
    <w:rsid w:val="00F34236"/>
    <w:rsid w:val="00F46DD2"/>
    <w:rsid w:val="00F545DA"/>
    <w:rsid w:val="00F71B1E"/>
    <w:rsid w:val="00F739B0"/>
    <w:rsid w:val="00F7439C"/>
    <w:rsid w:val="00F927AB"/>
    <w:rsid w:val="00FC46A5"/>
    <w:rsid w:val="00FC64F6"/>
    <w:rsid w:val="00FF0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D77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50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E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152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A5760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1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1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31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570</TotalTime>
  <Pages>8</Pages>
  <Words>2169</Words>
  <Characters>12364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AXALARYAN</dc:creator>
  <cp:keywords/>
  <dc:description/>
  <cp:lastModifiedBy>name</cp:lastModifiedBy>
  <cp:revision>20</cp:revision>
  <cp:lastPrinted>2005-10-16T06:24:00Z</cp:lastPrinted>
  <dcterms:created xsi:type="dcterms:W3CDTF">2005-09-28T07:01:00Z</dcterms:created>
  <dcterms:modified xsi:type="dcterms:W3CDTF">2005-11-20T13:20:00Z</dcterms:modified>
</cp:coreProperties>
</file>