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01C20" w:rsidRPr="00401C20" w:rsidRDefault="0026455E" w:rsidP="00401C20">
      <w:pPr>
        <w:spacing w:line="276" w:lineRule="auto"/>
        <w:jc w:val="center"/>
        <w:rPr>
          <w:rFonts w:ascii="GHEA Mariam" w:hAnsi="GHEA Mariam"/>
          <w:color w:val="FF0000"/>
          <w:sz w:val="24"/>
          <w:szCs w:val="24"/>
        </w:rPr>
      </w:pPr>
      <w:r w:rsidRPr="0026455E">
        <w:rPr>
          <w:rFonts w:ascii="GHEA Mariam" w:hAnsi="GHEA Mariam"/>
          <w:sz w:val="24"/>
          <w:szCs w:val="24"/>
          <w:lang w:val="hy-AM"/>
        </w:rPr>
        <w:t>25</w:t>
      </w:r>
      <w:r w:rsidR="0024216F">
        <w:rPr>
          <w:rFonts w:ascii="GHEA Mariam" w:hAnsi="GHEA Mariam"/>
          <w:sz w:val="24"/>
          <w:szCs w:val="24"/>
          <w:lang w:val="hy-AM"/>
        </w:rPr>
        <w:t xml:space="preserve"> </w:t>
      </w:r>
      <w:r w:rsidR="001A47ED" w:rsidRPr="001A47ED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401C20" w:rsidRPr="00401C20">
        <w:rPr>
          <w:rFonts w:ascii="GHEA Mariam" w:hAnsi="GHEA Mariam"/>
          <w:sz w:val="24"/>
          <w:szCs w:val="24"/>
          <w:lang w:val="hy-AM"/>
        </w:rPr>
        <w:t xml:space="preserve">- </w:t>
      </w:r>
      <w:r w:rsidR="00401C20" w:rsidRPr="00401C20">
        <w:rPr>
          <w:rFonts w:ascii="GHEA Mariam" w:hAnsi="GHEA Mariam"/>
          <w:sz w:val="24"/>
          <w:szCs w:val="24"/>
        </w:rPr>
        <w:t>Ն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Mariam" w:hAnsi="GHEA Mariam"/>
          <w:bCs/>
          <w:lang w:val="en-GB"/>
        </w:rPr>
      </w:pP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Mariam" w:hAnsi="GHEA Mariam"/>
          <w:bCs/>
          <w:lang w:val="en-GB"/>
        </w:rPr>
      </w:pPr>
    </w:p>
    <w:p w:rsidR="00401C20" w:rsidRDefault="00401C20" w:rsidP="00401C2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Cs/>
          <w:lang w:val="en-GB"/>
        </w:rPr>
      </w:pPr>
      <w:r w:rsidRPr="00401C20">
        <w:rPr>
          <w:rFonts w:ascii="GHEA Mariam" w:hAnsi="GHEA Mariam"/>
          <w:bCs/>
          <w:lang w:val="en-GB"/>
        </w:rPr>
        <w:t>ՀԱՅԱՍՏԱՆԻ ՀԱՆՐԱՊԵՏՈՒԹՅԱՆ ԿԱՌԱՎԱՐՈՒԹՅԱՆ 2011 ԹՎԱԿԱՆԻ ՀՈՒՆԻՍԻ 10-Ի N 785-Ն ՈՐՈՇՄԱՆ ՄԵՋ ՓՈՓՈԽՈՒԹՅՈՒՆՆԵՐ ԵՎ ԼՐԱՑՈՒՄ ԿԱՏԱՐԵԼՈՒ ՄԱՍԻՆ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bCs/>
          <w:lang w:val="hy-AM"/>
        </w:rPr>
        <w:t>------------------------------------------------------------------------------------------------------------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/>
        <w:ind w:firstLine="374"/>
        <w:jc w:val="center"/>
        <w:rPr>
          <w:rFonts w:ascii="GHEA Mariam" w:hAnsi="GHEA Mariam" w:cs="Calibri"/>
          <w:lang w:val="en-GB"/>
        </w:rPr>
      </w:pPr>
    </w:p>
    <w:p w:rsidR="00401C20" w:rsidRPr="0016037C" w:rsidRDefault="00401C20" w:rsidP="00401C20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/>
          <w:lang w:val="en-GB"/>
        </w:rPr>
      </w:pP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en-GB"/>
        </w:rPr>
      </w:pPr>
      <w:r w:rsidRPr="00401C20">
        <w:rPr>
          <w:rFonts w:ascii="GHEA Mariam" w:hAnsi="GHEA Mariam"/>
          <w:lang w:val="en-GB"/>
        </w:rPr>
        <w:t xml:space="preserve">Հիմք ընդունելով </w:t>
      </w:r>
      <w:r w:rsidRPr="00401C20">
        <w:rPr>
          <w:rFonts w:ascii="GHEA Mariam" w:hAnsi="GHEA Mariam" w:cs="Courier New"/>
          <w:color w:val="000000"/>
          <w:lang w:val="fr-FR"/>
        </w:rPr>
        <w:t>«</w:t>
      </w:r>
      <w:r w:rsidRPr="00401C20">
        <w:rPr>
          <w:rFonts w:ascii="GHEA Mariam" w:hAnsi="GHEA Mariam" w:cs="Sylfaen"/>
          <w:color w:val="000000"/>
        </w:rPr>
        <w:t>Նորմատիվ</w:t>
      </w:r>
      <w:r w:rsidRPr="00401C20">
        <w:rPr>
          <w:rFonts w:ascii="GHEA Mariam" w:hAnsi="GHEA Mariam" w:cs="Courier New"/>
          <w:color w:val="000000"/>
          <w:lang w:val="fr-FR"/>
        </w:rPr>
        <w:t xml:space="preserve"> </w:t>
      </w:r>
      <w:r w:rsidRPr="00401C20">
        <w:rPr>
          <w:rFonts w:ascii="GHEA Mariam" w:hAnsi="GHEA Mariam" w:cs="Sylfaen"/>
          <w:color w:val="000000"/>
        </w:rPr>
        <w:t>իրավական</w:t>
      </w:r>
      <w:r w:rsidRPr="00401C20">
        <w:rPr>
          <w:rFonts w:ascii="GHEA Mariam" w:hAnsi="GHEA Mariam" w:cs="Courier New"/>
          <w:color w:val="000000"/>
          <w:lang w:val="fr-FR"/>
        </w:rPr>
        <w:t xml:space="preserve"> </w:t>
      </w:r>
      <w:r w:rsidRPr="00401C20">
        <w:rPr>
          <w:rFonts w:ascii="GHEA Mariam" w:hAnsi="GHEA Mariam" w:cs="Sylfaen"/>
          <w:color w:val="000000"/>
        </w:rPr>
        <w:t>ակտերի</w:t>
      </w:r>
      <w:r w:rsidRPr="00401C20">
        <w:rPr>
          <w:rFonts w:ascii="GHEA Mariam" w:hAnsi="GHEA Mariam" w:cs="Courier New"/>
          <w:color w:val="000000"/>
          <w:lang w:val="fr-FR"/>
        </w:rPr>
        <w:t xml:space="preserve"> </w:t>
      </w:r>
      <w:r w:rsidRPr="00401C20">
        <w:rPr>
          <w:rFonts w:ascii="GHEA Mariam" w:hAnsi="GHEA Mariam" w:cs="Sylfaen"/>
          <w:color w:val="000000"/>
        </w:rPr>
        <w:t>մասին</w:t>
      </w:r>
      <w:r w:rsidRPr="00401C20">
        <w:rPr>
          <w:rFonts w:ascii="GHEA Mariam" w:hAnsi="GHEA Mariam" w:cs="Courier New"/>
          <w:color w:val="000000"/>
          <w:lang w:val="fr-FR"/>
        </w:rPr>
        <w:t xml:space="preserve">» </w:t>
      </w:r>
      <w:r w:rsidRPr="00401C20">
        <w:rPr>
          <w:rFonts w:ascii="GHEA Mariam" w:hAnsi="GHEA Mariam" w:cs="Sylfaen"/>
          <w:color w:val="000000"/>
        </w:rPr>
        <w:t>Հայաստանի</w:t>
      </w:r>
      <w:r w:rsidRPr="00401C20">
        <w:rPr>
          <w:rFonts w:ascii="GHEA Mariam" w:hAnsi="GHEA Mariam" w:cs="Courier New"/>
          <w:color w:val="000000"/>
          <w:lang w:val="fr-FR"/>
        </w:rPr>
        <w:t xml:space="preserve"> </w:t>
      </w:r>
      <w:r w:rsidRPr="00401C20">
        <w:rPr>
          <w:rFonts w:ascii="GHEA Mariam" w:hAnsi="GHEA Mariam" w:cs="Sylfaen"/>
          <w:color w:val="000000"/>
        </w:rPr>
        <w:t>Հանրապետության</w:t>
      </w:r>
      <w:r w:rsidRPr="00401C20">
        <w:rPr>
          <w:rFonts w:ascii="GHEA Mariam" w:hAnsi="GHEA Mariam" w:cs="Courier New"/>
          <w:color w:val="000000"/>
          <w:lang w:val="fr-FR"/>
        </w:rPr>
        <w:t xml:space="preserve"> </w:t>
      </w:r>
      <w:r w:rsidRPr="00401C20">
        <w:rPr>
          <w:rFonts w:ascii="GHEA Mariam" w:hAnsi="GHEA Mariam" w:cs="Sylfaen"/>
          <w:color w:val="000000"/>
        </w:rPr>
        <w:t>օրենքի</w:t>
      </w:r>
      <w:r w:rsidRPr="00401C20">
        <w:rPr>
          <w:rFonts w:ascii="GHEA Mariam" w:hAnsi="GHEA Mariam" w:cs="Courier New"/>
          <w:color w:val="000000"/>
          <w:lang w:val="fr-FR"/>
        </w:rPr>
        <w:t xml:space="preserve"> </w:t>
      </w:r>
      <w:r w:rsidRPr="00401C20">
        <w:rPr>
          <w:rFonts w:ascii="GHEA Mariam" w:hAnsi="GHEA Mariam" w:cs="Sylfaen"/>
          <w:color w:val="000000"/>
          <w:lang w:val="af-ZA"/>
        </w:rPr>
        <w:t>33-</w:t>
      </w:r>
      <w:r w:rsidRPr="00401C20">
        <w:rPr>
          <w:rFonts w:ascii="GHEA Mariam" w:hAnsi="GHEA Mariam" w:cs="Sylfaen"/>
          <w:color w:val="000000"/>
        </w:rPr>
        <w:t>րդ</w:t>
      </w:r>
      <w:r w:rsidRPr="00401C20">
        <w:rPr>
          <w:rFonts w:ascii="GHEA Mariam" w:hAnsi="GHEA Mariam" w:cs="Sylfaen"/>
          <w:color w:val="000000"/>
          <w:lang w:val="af-ZA"/>
        </w:rPr>
        <w:t xml:space="preserve"> </w:t>
      </w:r>
      <w:r w:rsidRPr="00401C20">
        <w:rPr>
          <w:rFonts w:ascii="GHEA Mariam" w:hAnsi="GHEA Mariam" w:cs="Sylfaen"/>
          <w:color w:val="000000"/>
        </w:rPr>
        <w:t>հոդվածի</w:t>
      </w:r>
      <w:r w:rsidRPr="00401C20">
        <w:rPr>
          <w:rFonts w:ascii="GHEA Mariam" w:hAnsi="GHEA Mariam" w:cs="Sylfaen"/>
          <w:color w:val="000000"/>
          <w:lang w:val="af-ZA"/>
        </w:rPr>
        <w:t xml:space="preserve"> 1-</w:t>
      </w:r>
      <w:r w:rsidRPr="00401C20">
        <w:rPr>
          <w:rFonts w:ascii="GHEA Mariam" w:hAnsi="GHEA Mariam" w:cs="Sylfaen"/>
          <w:color w:val="000000"/>
        </w:rPr>
        <w:t>ին</w:t>
      </w:r>
      <w:r w:rsidRPr="00401C20">
        <w:rPr>
          <w:rFonts w:ascii="GHEA Mariam" w:hAnsi="GHEA Mariam" w:cs="Sylfaen"/>
          <w:color w:val="000000"/>
          <w:lang w:val="af-ZA"/>
        </w:rPr>
        <w:t xml:space="preserve"> </w:t>
      </w:r>
      <w:r w:rsidRPr="00401C20">
        <w:rPr>
          <w:rFonts w:ascii="GHEA Mariam" w:hAnsi="GHEA Mariam" w:cs="Sylfaen"/>
          <w:color w:val="000000"/>
        </w:rPr>
        <w:t>մասը՝</w:t>
      </w:r>
      <w:r w:rsidRPr="00401C20">
        <w:rPr>
          <w:rFonts w:ascii="GHEA Mariam" w:hAnsi="GHEA Mariam"/>
          <w:lang w:val="en-GB"/>
        </w:rPr>
        <w:t xml:space="preserve"> Հայաստանի Հանրա</w:t>
      </w:r>
      <w:r>
        <w:rPr>
          <w:rFonts w:ascii="GHEA Mariam" w:hAnsi="GHEA Mariam"/>
          <w:lang w:val="en-GB"/>
        </w:rPr>
        <w:softHyphen/>
      </w:r>
      <w:r w:rsidRPr="00401C20">
        <w:rPr>
          <w:rFonts w:ascii="GHEA Mariam" w:hAnsi="GHEA Mariam"/>
          <w:lang w:val="en-GB"/>
        </w:rPr>
        <w:t>պետության կառավարությունը</w:t>
      </w:r>
      <w:r w:rsidRPr="00401C20">
        <w:rPr>
          <w:rFonts w:ascii="Calibri" w:hAnsi="Calibri" w:cs="Calibri"/>
          <w:lang w:val="en-GB"/>
        </w:rPr>
        <w:t> </w:t>
      </w:r>
      <w:r>
        <w:rPr>
          <w:rFonts w:ascii="Calibri" w:hAnsi="Calibri" w:cs="Calibri"/>
          <w:lang w:val="hy-AM"/>
        </w:rPr>
        <w:t xml:space="preserve">    </w:t>
      </w:r>
      <w:r w:rsidRPr="00401C20">
        <w:rPr>
          <w:rFonts w:ascii="GHEA Mariam" w:hAnsi="GHEA Mariam"/>
          <w:lang w:val="en-GB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en-GB"/>
        </w:rPr>
        <w:t>ր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en-GB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en-GB"/>
        </w:rPr>
        <w:t>շ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en-GB"/>
        </w:rPr>
        <w:t>ու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en-GB"/>
        </w:rPr>
        <w:t xml:space="preserve">մ </w:t>
      </w:r>
      <w:r>
        <w:rPr>
          <w:rFonts w:ascii="GHEA Mariam" w:hAnsi="GHEA Mariam"/>
          <w:lang w:val="hy-AM"/>
        </w:rPr>
        <w:t xml:space="preserve">  </w:t>
      </w:r>
      <w:r w:rsidRPr="00401C20">
        <w:rPr>
          <w:rFonts w:ascii="GHEA Mariam" w:hAnsi="GHEA Mariam"/>
          <w:lang w:val="en-GB"/>
        </w:rPr>
        <w:t>է.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t xml:space="preserve">1. </w:t>
      </w:r>
      <w:r w:rsidRPr="00401C20">
        <w:rPr>
          <w:rFonts w:ascii="GHEA Mariam" w:hAnsi="GHEA Mariam"/>
          <w:spacing w:val="-2"/>
          <w:lang w:val="en-GB"/>
        </w:rPr>
        <w:t>Հայաստանի Հանրապետության կառավարության 2011 թվականի հունիսի</w:t>
      </w:r>
      <w:r w:rsidRPr="00401C20">
        <w:rPr>
          <w:rFonts w:ascii="GHEA Mariam" w:hAnsi="GHEA Mariam"/>
          <w:lang w:val="en-GB"/>
        </w:rPr>
        <w:t xml:space="preserve"> 10-ի «Թանկարժեք մետաղներից պատրաստված իրերի հարգորոշման և հար</w:t>
      </w:r>
      <w:r>
        <w:rPr>
          <w:rFonts w:ascii="GHEA Mariam" w:hAnsi="GHEA Mariam"/>
          <w:lang w:val="en-GB"/>
        </w:rPr>
        <w:softHyphen/>
      </w:r>
      <w:r w:rsidRPr="00401C20">
        <w:rPr>
          <w:rFonts w:ascii="GHEA Mariam" w:hAnsi="GHEA Mariam"/>
          <w:lang w:val="en-GB"/>
        </w:rPr>
        <w:t>գադրոշմման գործունեության համար օգտագործվող սարքավորումների փոր</w:t>
      </w:r>
      <w:r>
        <w:rPr>
          <w:rFonts w:ascii="GHEA Mariam" w:hAnsi="GHEA Mariam"/>
          <w:lang w:val="en-GB"/>
        </w:rPr>
        <w:softHyphen/>
      </w:r>
      <w:r w:rsidRPr="00401C20">
        <w:rPr>
          <w:rFonts w:ascii="GHEA Mariam" w:hAnsi="GHEA Mariam"/>
          <w:lang w:val="en-GB"/>
        </w:rPr>
        <w:t xml:space="preserve">ձաքննության իրականացման կարգը հաստատելու մասին» N 785-Ն որոշման </w:t>
      </w:r>
      <w:r w:rsidRPr="00401C20">
        <w:rPr>
          <w:rFonts w:ascii="GHEA Mariam" w:hAnsi="GHEA Mariam"/>
          <w:lang w:val="hy-AM"/>
        </w:rPr>
        <w:t xml:space="preserve">(այսուհետ` </w:t>
      </w:r>
      <w:r w:rsidRPr="00401C20">
        <w:rPr>
          <w:rFonts w:ascii="GHEA Mariam" w:hAnsi="GHEA Mariam"/>
          <w:lang w:val="hy-AM"/>
        </w:rPr>
        <w:t>ո</w:t>
      </w:r>
      <w:r w:rsidRPr="00401C20">
        <w:rPr>
          <w:rFonts w:ascii="GHEA Mariam" w:hAnsi="GHEA Mariam"/>
          <w:lang w:val="hy-AM"/>
        </w:rPr>
        <w:t>րոշում) նախաբանը շարադրել հետևյալ խմբագրությամբ</w:t>
      </w:r>
      <w:r>
        <w:rPr>
          <w:rFonts w:ascii="GHEA Mariam" w:hAnsi="GHEA Mariam"/>
          <w:lang w:val="hy-AM"/>
        </w:rPr>
        <w:t>՝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t>«Հիմք ընդունելով «Թանկարժեք մետաղների մասին» Հայաստանի Հանրապետության օրենքի 6-րդ հոդվածի 13-րդ մասի 1</w:t>
      </w:r>
      <w:r>
        <w:rPr>
          <w:rFonts w:ascii="GHEA Mariam" w:hAnsi="GHEA Mariam"/>
          <w:lang w:val="hy-AM"/>
        </w:rPr>
        <w:t>-ին</w:t>
      </w:r>
      <w:r w:rsidRPr="00401C20">
        <w:rPr>
          <w:rFonts w:ascii="GHEA Mariam" w:hAnsi="GHEA Mariam"/>
          <w:lang w:val="hy-AM"/>
        </w:rPr>
        <w:t xml:space="preserve"> կետը՝ Հայաստանի Հանրապետության կառավարությունը </w:t>
      </w:r>
      <w:r>
        <w:rPr>
          <w:rFonts w:ascii="GHEA Mariam" w:hAnsi="GHEA Mariam"/>
          <w:lang w:val="hy-AM"/>
        </w:rPr>
        <w:t xml:space="preserve">   </w:t>
      </w:r>
      <w:r w:rsidRPr="00401C20">
        <w:rPr>
          <w:rFonts w:ascii="GHEA Mariam" w:hAnsi="GHEA Mariam"/>
          <w:lang w:val="hy-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hy-AM"/>
        </w:rPr>
        <w:t>ր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hy-AM"/>
        </w:rPr>
        <w:t>ո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hy-AM"/>
        </w:rPr>
        <w:t>շ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hy-AM"/>
        </w:rPr>
        <w:t>ու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hy-AM"/>
        </w:rPr>
        <w:t xml:space="preserve">մ </w:t>
      </w:r>
      <w:r>
        <w:rPr>
          <w:rFonts w:ascii="GHEA Mariam" w:hAnsi="GHEA Mariam"/>
          <w:lang w:val="hy-AM"/>
        </w:rPr>
        <w:t xml:space="preserve">   </w:t>
      </w:r>
      <w:r w:rsidRPr="00401C20">
        <w:rPr>
          <w:rFonts w:ascii="GHEA Mariam" w:hAnsi="GHEA Mariam"/>
          <w:lang w:val="hy-AM"/>
        </w:rPr>
        <w:t>է.»</w:t>
      </w:r>
      <w:r>
        <w:rPr>
          <w:rFonts w:ascii="GHEA Mariam" w:hAnsi="GHEA Mariam"/>
          <w:lang w:val="hy-AM"/>
        </w:rPr>
        <w:t>:</w:t>
      </w:r>
      <w:r w:rsidRPr="00401C20">
        <w:rPr>
          <w:rFonts w:ascii="GHEA Mariam" w:hAnsi="GHEA Mariam"/>
          <w:lang w:val="hy-AM"/>
        </w:rPr>
        <w:t xml:space="preserve"> 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t xml:space="preserve">2. Որոշմամբ հաստատված </w:t>
      </w:r>
      <w:r>
        <w:rPr>
          <w:rFonts w:ascii="GHEA Mariam" w:hAnsi="GHEA Mariam"/>
          <w:lang w:val="hy-AM"/>
        </w:rPr>
        <w:t>հ</w:t>
      </w:r>
      <w:r w:rsidRPr="00401C20">
        <w:rPr>
          <w:rFonts w:ascii="GHEA Mariam" w:hAnsi="GHEA Mariam"/>
          <w:lang w:val="hy-AM"/>
        </w:rPr>
        <w:t>ավելվածում կատարել հետևյալ փոփոխու</w:t>
      </w:r>
      <w:r w:rsidR="005257C4"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>թյունները</w:t>
      </w:r>
      <w:r>
        <w:rPr>
          <w:rFonts w:ascii="GHEA Mariam" w:hAnsi="GHEA Mariam"/>
          <w:lang w:val="hy-AM"/>
        </w:rPr>
        <w:t>.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t>1) 2-րդ կետը շարադրել հետևյալ խմբագրությամբ</w:t>
      </w:r>
      <w:r>
        <w:rPr>
          <w:rFonts w:ascii="GHEA Mariam" w:hAnsi="GHEA Mariam"/>
          <w:lang w:val="hy-AM"/>
        </w:rPr>
        <w:t>՝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lastRenderedPageBreak/>
        <w:t xml:space="preserve"> «2. Սարքավորումների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hy-AM"/>
        </w:rPr>
        <w:t>փորձաքննությունն անցկացնում է «Ստանդար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 xml:space="preserve">տացման և </w:t>
      </w:r>
      <w:r w:rsidRPr="00401C20">
        <w:rPr>
          <w:rFonts w:ascii="GHEA Mariam" w:hAnsi="GHEA Mariam"/>
          <w:lang w:val="hy-AM"/>
        </w:rPr>
        <w:t>չ</w:t>
      </w:r>
      <w:r w:rsidRPr="00401C20">
        <w:rPr>
          <w:rFonts w:ascii="GHEA Mariam" w:hAnsi="GHEA Mariam"/>
          <w:lang w:val="hy-AM"/>
        </w:rPr>
        <w:t xml:space="preserve">ափագիտության </w:t>
      </w:r>
      <w:r w:rsidRPr="00401C20">
        <w:rPr>
          <w:rFonts w:ascii="GHEA Mariam" w:hAnsi="GHEA Mariam"/>
          <w:lang w:val="hy-AM"/>
        </w:rPr>
        <w:t>ա</w:t>
      </w:r>
      <w:r w:rsidRPr="00401C20">
        <w:rPr>
          <w:rFonts w:ascii="GHEA Mariam" w:hAnsi="GHEA Mariam"/>
          <w:lang w:val="hy-AM"/>
        </w:rPr>
        <w:t xml:space="preserve">զգային </w:t>
      </w:r>
      <w:r w:rsidRPr="00401C20">
        <w:rPr>
          <w:rFonts w:ascii="GHEA Mariam" w:hAnsi="GHEA Mariam"/>
          <w:lang w:val="hy-AM"/>
        </w:rPr>
        <w:t>մ</w:t>
      </w:r>
      <w:r w:rsidRPr="00401C20">
        <w:rPr>
          <w:rFonts w:ascii="GHEA Mariam" w:hAnsi="GHEA Mariam"/>
          <w:lang w:val="hy-AM"/>
        </w:rPr>
        <w:t xml:space="preserve">արմին» </w:t>
      </w:r>
      <w:r>
        <w:rPr>
          <w:rFonts w:ascii="GHEA Mariam" w:hAnsi="GHEA Mariam"/>
          <w:lang w:val="hy-AM"/>
        </w:rPr>
        <w:t>փակ բաժնետիրական</w:t>
      </w:r>
      <w:r w:rsidRPr="00401C20">
        <w:rPr>
          <w:rFonts w:ascii="GHEA Mariam" w:hAnsi="GHEA Mariam"/>
          <w:lang w:val="hy-AM"/>
        </w:rPr>
        <w:t xml:space="preserve"> ընկե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>րությունը (այսուհետ` ընկերություն)</w:t>
      </w:r>
      <w:r>
        <w:rPr>
          <w:rFonts w:ascii="GHEA Mariam" w:hAnsi="GHEA Mariam"/>
          <w:lang w:val="hy-AM"/>
        </w:rPr>
        <w:t>՝</w:t>
      </w:r>
      <w:r w:rsidRPr="00401C20">
        <w:rPr>
          <w:rFonts w:ascii="GHEA Mariam" w:hAnsi="GHEA Mariam"/>
          <w:lang w:val="hy-AM"/>
        </w:rPr>
        <w:t xml:space="preserve"> դիմող իրավաբանական անձի (այսուհետ` կազմակերպություն) ներկայացուցչի, անհատ ձեռնարկատիրոջ կամ նրա ներ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>կա</w:t>
      </w:r>
      <w:r w:rsidR="00876E58"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 xml:space="preserve">յացուցչի (ներկայացուցիչների) մասնակցությամբ:». 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t xml:space="preserve">2) </w:t>
      </w:r>
      <w:r w:rsidR="00170417">
        <w:rPr>
          <w:rFonts w:ascii="GHEA Mariam" w:hAnsi="GHEA Mariam"/>
          <w:lang w:val="hy-AM"/>
        </w:rPr>
        <w:t>ա</w:t>
      </w:r>
      <w:r w:rsidRPr="00401C20">
        <w:rPr>
          <w:rFonts w:ascii="GHEA Mariam" w:hAnsi="GHEA Mariam"/>
          <w:lang w:val="hy-AM"/>
        </w:rPr>
        <w:t>մբողջ տեքստում «գործակալություն» բառը փոխարինել «ընկերու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>թյուն» բառով՝ համապատասխան հոլովաձևերով.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t>3) 7-րդ և 9-րդ կետերում «գործակալության պետի» բառերը փոխարինել «ընկերության տնօրենի» բառերով.</w:t>
      </w:r>
    </w:p>
    <w:p w:rsidR="00401C20" w:rsidRPr="00401C20" w:rsidRDefault="00401C20" w:rsidP="00401C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401C20">
        <w:rPr>
          <w:rFonts w:ascii="GHEA Mariam" w:hAnsi="GHEA Mariam"/>
          <w:lang w:val="hy-AM"/>
        </w:rPr>
        <w:t xml:space="preserve">4) </w:t>
      </w:r>
      <w:r w:rsidRPr="00401C20">
        <w:rPr>
          <w:rFonts w:ascii="GHEA Mariam" w:hAnsi="GHEA Mariam"/>
          <w:lang w:val="hy-AM"/>
        </w:rPr>
        <w:t>ձ</w:t>
      </w:r>
      <w:r w:rsidRPr="00401C20">
        <w:rPr>
          <w:rFonts w:ascii="GHEA Mariam" w:hAnsi="GHEA Mariam"/>
          <w:lang w:val="hy-AM"/>
        </w:rPr>
        <w:t>ևում</w:t>
      </w:r>
      <w:r>
        <w:rPr>
          <w:rFonts w:ascii="GHEA Mariam" w:hAnsi="GHEA Mariam"/>
          <w:lang w:val="hy-AM"/>
        </w:rPr>
        <w:t xml:space="preserve"> </w:t>
      </w:r>
      <w:r w:rsidRPr="00401C20">
        <w:rPr>
          <w:rFonts w:ascii="GHEA Mariam" w:hAnsi="GHEA Mariam"/>
          <w:lang w:val="hy-AM"/>
        </w:rPr>
        <w:t>«Հայաստանի Հանրապետության ֆինանսների նախարարության «Թան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>կարժեք մետաղների և թանկարժեք քարերի պետական գանձարան» գոր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>ծա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 xml:space="preserve">կալության պետ» բառերը փոխարինել «Ստանդարտացման և </w:t>
      </w:r>
      <w:r w:rsidRPr="00401C20">
        <w:rPr>
          <w:rFonts w:ascii="GHEA Mariam" w:hAnsi="GHEA Mariam"/>
          <w:lang w:val="hy-AM"/>
        </w:rPr>
        <w:t>չ</w:t>
      </w:r>
      <w:r w:rsidRPr="00401C20">
        <w:rPr>
          <w:rFonts w:ascii="GHEA Mariam" w:hAnsi="GHEA Mariam"/>
          <w:lang w:val="hy-AM"/>
        </w:rPr>
        <w:t>ափագի</w:t>
      </w:r>
      <w:r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>տու</w:t>
      </w:r>
      <w:r w:rsidR="00876E58">
        <w:rPr>
          <w:rFonts w:ascii="GHEA Mariam" w:hAnsi="GHEA Mariam"/>
          <w:lang w:val="hy-AM"/>
        </w:rPr>
        <w:softHyphen/>
      </w:r>
      <w:r w:rsidRPr="00401C20">
        <w:rPr>
          <w:rFonts w:ascii="GHEA Mariam" w:hAnsi="GHEA Mariam"/>
          <w:lang w:val="hy-AM"/>
        </w:rPr>
        <w:t xml:space="preserve">թյան </w:t>
      </w:r>
      <w:r w:rsidRPr="00401C20">
        <w:rPr>
          <w:rFonts w:ascii="GHEA Mariam" w:hAnsi="GHEA Mariam"/>
          <w:lang w:val="hy-AM"/>
        </w:rPr>
        <w:t>ա</w:t>
      </w:r>
      <w:r w:rsidRPr="00401C20">
        <w:rPr>
          <w:rFonts w:ascii="GHEA Mariam" w:hAnsi="GHEA Mariam"/>
          <w:lang w:val="hy-AM"/>
        </w:rPr>
        <w:t xml:space="preserve">զգային </w:t>
      </w:r>
      <w:r w:rsidRPr="00401C20">
        <w:rPr>
          <w:rFonts w:ascii="GHEA Mariam" w:hAnsi="GHEA Mariam"/>
          <w:lang w:val="hy-AM"/>
        </w:rPr>
        <w:t>մ</w:t>
      </w:r>
      <w:r w:rsidRPr="00401C20">
        <w:rPr>
          <w:rFonts w:ascii="GHEA Mariam" w:hAnsi="GHEA Mariam"/>
          <w:lang w:val="hy-AM"/>
        </w:rPr>
        <w:t>արմին» ՓԲ ընկերության տնօրեն» բառերով:</w:t>
      </w:r>
    </w:p>
    <w:p w:rsidR="00401C20" w:rsidRPr="00401C20" w:rsidRDefault="00401C20" w:rsidP="00401C2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1C20">
        <w:rPr>
          <w:rFonts w:ascii="GHEA Mariam" w:hAnsi="GHEA Mariam"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p w:rsidR="00296E5B" w:rsidRPr="00401C20" w:rsidRDefault="00296E5B" w:rsidP="00477447">
      <w:pPr>
        <w:rPr>
          <w:lang w:val="hy-AM"/>
        </w:rPr>
      </w:pPr>
    </w:p>
    <w:p w:rsidR="00296E5B" w:rsidRPr="00401C20" w:rsidRDefault="00296E5B" w:rsidP="00477447">
      <w:pPr>
        <w:rPr>
          <w:lang w:val="hy-AM"/>
        </w:rPr>
      </w:pPr>
    </w:p>
    <w:p w:rsidR="00296E5B" w:rsidRPr="00401C20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BB62EC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BB62EC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211" w:rsidRDefault="00075211">
      <w:r>
        <w:separator/>
      </w:r>
    </w:p>
  </w:endnote>
  <w:endnote w:type="continuationSeparator" w:id="0">
    <w:p w:rsidR="00075211" w:rsidRDefault="00075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0417">
      <w:rPr>
        <w:noProof/>
        <w:sz w:val="18"/>
      </w:rPr>
      <w:t>KA-128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211" w:rsidRDefault="00075211">
      <w:r>
        <w:separator/>
      </w:r>
    </w:p>
  </w:footnote>
  <w:footnote w:type="continuationSeparator" w:id="0">
    <w:p w:rsidR="00075211" w:rsidRDefault="00075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62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211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417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5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C20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7C4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6C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58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2EC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01C2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704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7041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129</cp:revision>
  <cp:lastPrinted>2024-04-23T12:00:00Z</cp:lastPrinted>
  <dcterms:created xsi:type="dcterms:W3CDTF">2022-03-23T13:26:00Z</dcterms:created>
  <dcterms:modified xsi:type="dcterms:W3CDTF">2024-04-23T12:06:00Z</dcterms:modified>
</cp:coreProperties>
</file>