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05742" w14:textId="77777777" w:rsidR="00D5799B" w:rsidRPr="00FC004B" w:rsidRDefault="00D5799B" w:rsidP="00AF53BC">
      <w:pPr>
        <w:spacing w:line="360" w:lineRule="auto"/>
        <w:jc w:val="center"/>
        <w:rPr>
          <w:rFonts w:ascii="GHEA Grapalat" w:hAnsi="GHEA Grapalat"/>
          <w:b/>
          <w:i/>
          <w:color w:val="000000" w:themeColor="text1"/>
        </w:rPr>
      </w:pPr>
      <w:r w:rsidRPr="00FC004B">
        <w:rPr>
          <w:rFonts w:ascii="GHEA Grapalat" w:hAnsi="GHEA Grapalat" w:cs="Times Armenian"/>
          <w:b/>
          <w:i/>
          <w:color w:val="000000" w:themeColor="text1"/>
        </w:rPr>
        <w:t xml:space="preserve"> </w:t>
      </w:r>
      <w:r w:rsidRPr="00FC004B">
        <w:rPr>
          <w:rFonts w:ascii="GHEA Grapalat" w:hAnsi="GHEA Grapalat" w:cs="Sylfaen"/>
          <w:b/>
          <w:i/>
          <w:color w:val="000000" w:themeColor="text1"/>
        </w:rPr>
        <w:t>ՀԻՄՆԱՎՈՐՈՒՄ</w:t>
      </w:r>
    </w:p>
    <w:p w14:paraId="39403779" w14:textId="21DCFF0B" w:rsidR="00D5799B" w:rsidRPr="00FC004B" w:rsidRDefault="00D15464" w:rsidP="00AF53BC">
      <w:pPr>
        <w:spacing w:line="360" w:lineRule="auto"/>
        <w:jc w:val="center"/>
        <w:rPr>
          <w:rFonts w:ascii="GHEA Grapalat" w:hAnsi="GHEA Grapalat" w:cs="Sylfaen"/>
          <w:b/>
          <w:bCs/>
          <w:i/>
          <w:iCs/>
          <w:color w:val="000000" w:themeColor="text1"/>
          <w:lang w:val="hy-AM"/>
        </w:rPr>
      </w:pPr>
      <w:r w:rsidRPr="00FC004B">
        <w:rPr>
          <w:rFonts w:ascii="GHEA Grapalat" w:hAnsi="GHEA Grapalat" w:cs="Sylfaen"/>
          <w:b/>
          <w:bCs/>
          <w:i/>
          <w:iCs/>
          <w:color w:val="000000" w:themeColor="text1"/>
          <w:lang w:val="hy-AM"/>
        </w:rPr>
        <w:t>«</w:t>
      </w:r>
      <w:r w:rsidRPr="00FC004B">
        <w:rPr>
          <w:rFonts w:ascii="GHEA Grapalat" w:hAnsi="GHEA Grapalat" w:cs="Sylfaen"/>
          <w:b/>
          <w:bCs/>
          <w:i/>
          <w:iCs/>
          <w:color w:val="000000" w:themeColor="text1"/>
        </w:rPr>
        <w:t>Ոստիկանության</w:t>
      </w:r>
      <w:r w:rsidRPr="00FC004B">
        <w:rPr>
          <w:rFonts w:ascii="GHEA Grapalat" w:hAnsi="GHEA Grapalat" w:cs="Sylfaen"/>
          <w:b/>
          <w:bCs/>
          <w:i/>
          <w:iCs/>
          <w:color w:val="000000" w:themeColor="text1"/>
          <w:lang w:val="af-ZA"/>
        </w:rPr>
        <w:t xml:space="preserve"> </w:t>
      </w:r>
      <w:r w:rsidRPr="00FC004B">
        <w:rPr>
          <w:rFonts w:ascii="GHEA Grapalat" w:hAnsi="GHEA Grapalat" w:cs="Sylfaen"/>
          <w:b/>
          <w:bCs/>
          <w:i/>
          <w:iCs/>
          <w:color w:val="000000" w:themeColor="text1"/>
        </w:rPr>
        <w:t>մասին</w:t>
      </w:r>
      <w:r w:rsidRPr="00FC004B">
        <w:rPr>
          <w:rFonts w:ascii="GHEA Grapalat" w:hAnsi="GHEA Grapalat" w:cs="Sylfaen"/>
          <w:b/>
          <w:bCs/>
          <w:i/>
          <w:iCs/>
          <w:color w:val="000000" w:themeColor="text1"/>
          <w:lang w:val="af-ZA"/>
        </w:rPr>
        <w:t xml:space="preserve">» օրենքում լրացում կատարելու մասին» </w:t>
      </w:r>
      <w:r w:rsidRPr="00FC004B">
        <w:rPr>
          <w:rFonts w:ascii="GHEA Grapalat" w:hAnsi="GHEA Grapalat" w:cs="Sylfaen"/>
          <w:b/>
          <w:bCs/>
          <w:i/>
          <w:iCs/>
          <w:color w:val="000000" w:themeColor="text1"/>
        </w:rPr>
        <w:t>օրենքի</w:t>
      </w:r>
      <w:r w:rsidRPr="00FC004B">
        <w:rPr>
          <w:rFonts w:ascii="GHEA Grapalat" w:hAnsi="GHEA Grapalat" w:cs="Sylfaen"/>
          <w:b/>
          <w:bCs/>
          <w:i/>
          <w:iCs/>
          <w:color w:val="000000" w:themeColor="text1"/>
          <w:lang w:val="af-ZA"/>
        </w:rPr>
        <w:t xml:space="preserve"> և </w:t>
      </w:r>
      <w:r w:rsidR="00A22125">
        <w:rPr>
          <w:rFonts w:ascii="GHEA Grapalat" w:hAnsi="GHEA Grapalat" w:cs="Sylfaen"/>
          <w:b/>
          <w:bCs/>
          <w:i/>
          <w:iCs/>
          <w:color w:val="000000" w:themeColor="text1"/>
          <w:lang w:val="af-ZA"/>
        </w:rPr>
        <w:t xml:space="preserve">հարակից </w:t>
      </w:r>
      <w:r w:rsidR="00E90353">
        <w:rPr>
          <w:rFonts w:ascii="GHEA Grapalat" w:hAnsi="GHEA Grapalat" w:cs="Sylfaen"/>
          <w:b/>
          <w:bCs/>
          <w:i/>
          <w:iCs/>
          <w:color w:val="000000" w:themeColor="text1"/>
          <w:lang w:val="hy-AM"/>
        </w:rPr>
        <w:t>օրենքների</w:t>
      </w:r>
      <w:r w:rsidRPr="00FC004B">
        <w:rPr>
          <w:rFonts w:ascii="GHEA Grapalat" w:hAnsi="GHEA Grapalat" w:cs="Sylfaen"/>
          <w:b/>
          <w:bCs/>
          <w:i/>
          <w:iCs/>
          <w:color w:val="000000" w:themeColor="text1"/>
          <w:lang w:val="af-ZA"/>
        </w:rPr>
        <w:t xml:space="preserve"> </w:t>
      </w:r>
      <w:r w:rsidRPr="00FC004B">
        <w:rPr>
          <w:rFonts w:ascii="GHEA Grapalat" w:hAnsi="GHEA Grapalat" w:cs="Sylfaen"/>
          <w:b/>
          <w:bCs/>
          <w:i/>
          <w:iCs/>
          <w:color w:val="000000" w:themeColor="text1"/>
          <w:lang w:val="hy-AM"/>
        </w:rPr>
        <w:t>նախագծ</w:t>
      </w:r>
      <w:r w:rsidRPr="00FC004B">
        <w:rPr>
          <w:rFonts w:ascii="GHEA Grapalat" w:hAnsi="GHEA Grapalat" w:cs="Sylfaen"/>
          <w:b/>
          <w:bCs/>
          <w:i/>
          <w:iCs/>
          <w:color w:val="000000" w:themeColor="text1"/>
        </w:rPr>
        <w:t>եր</w:t>
      </w:r>
      <w:r w:rsidRPr="00FC004B">
        <w:rPr>
          <w:rFonts w:ascii="GHEA Grapalat" w:hAnsi="GHEA Grapalat" w:cs="Sylfaen"/>
          <w:b/>
          <w:bCs/>
          <w:i/>
          <w:iCs/>
          <w:color w:val="000000" w:themeColor="text1"/>
          <w:lang w:val="hy-AM"/>
        </w:rPr>
        <w:t>ի</w:t>
      </w:r>
    </w:p>
    <w:p w14:paraId="6F9CF525" w14:textId="77777777" w:rsidR="00D15464" w:rsidRPr="00FC004B" w:rsidRDefault="00D15464" w:rsidP="00D5799B">
      <w:pPr>
        <w:jc w:val="center"/>
        <w:rPr>
          <w:rFonts w:ascii="GHEA Grapalat" w:hAnsi="GHEA Grapalat" w:cs="Sylfaen"/>
          <w:b/>
          <w:i/>
          <w:color w:val="000000" w:themeColor="text1"/>
        </w:rPr>
      </w:pPr>
    </w:p>
    <w:p w14:paraId="737584A0" w14:textId="77777777" w:rsidR="00D5799B" w:rsidRPr="00FC004B" w:rsidRDefault="00D5799B" w:rsidP="00D5799B">
      <w:pPr>
        <w:jc w:val="center"/>
        <w:rPr>
          <w:rFonts w:ascii="GHEA Grapalat" w:hAnsi="GHEA Grapalat" w:cs="Sylfaen"/>
          <w:color w:val="000000" w:themeColor="text1"/>
          <w:lang w:val="fr-FR"/>
        </w:rPr>
      </w:pPr>
    </w:p>
    <w:p w14:paraId="7E6DD573" w14:textId="77777777" w:rsidR="00D5799B" w:rsidRPr="00FC004B" w:rsidRDefault="00D5799B" w:rsidP="003B7ADB">
      <w:pPr>
        <w:spacing w:line="360" w:lineRule="auto"/>
        <w:ind w:firstLine="540"/>
        <w:jc w:val="both"/>
        <w:rPr>
          <w:rFonts w:ascii="GHEA Grapalat" w:eastAsia="Calibri" w:hAnsi="GHEA Grapalat"/>
          <w:b/>
          <w:color w:val="000000" w:themeColor="text1"/>
          <w:lang w:val="hy-AM"/>
        </w:rPr>
      </w:pPr>
      <w:r w:rsidRPr="00FC004B">
        <w:rPr>
          <w:rFonts w:ascii="GHEA Grapalat" w:eastAsia="Calibri" w:hAnsi="GHEA Grapalat"/>
          <w:b/>
          <w:color w:val="000000" w:themeColor="text1"/>
          <w:lang w:val="hy-AM"/>
        </w:rPr>
        <w:t>1. Ընթացիկ իրավիճակը և իրավական ակտի ընդունման անհրաժեշտությունը</w:t>
      </w:r>
    </w:p>
    <w:p w14:paraId="7C8D78C8" w14:textId="77777777" w:rsidR="009175AC" w:rsidRPr="00FC004B" w:rsidRDefault="009175AC" w:rsidP="003B7ADB">
      <w:pPr>
        <w:spacing w:line="360" w:lineRule="auto"/>
        <w:ind w:firstLine="540"/>
        <w:jc w:val="both"/>
        <w:rPr>
          <w:rFonts w:ascii="GHEA Grapalat" w:hAnsi="GHEA Grapalat" w:cs="Sylfaen"/>
          <w:color w:val="000000" w:themeColor="text1"/>
          <w:lang w:val="hy-AM"/>
        </w:rPr>
      </w:pPr>
    </w:p>
    <w:p w14:paraId="2F76E15B" w14:textId="0B253328" w:rsidR="009175AC" w:rsidRPr="00FC004B" w:rsidRDefault="009175AC" w:rsidP="009175AC">
      <w:pPr>
        <w:spacing w:line="360" w:lineRule="auto"/>
        <w:ind w:right="-90" w:firstLine="540"/>
        <w:jc w:val="both"/>
        <w:rPr>
          <w:rFonts w:ascii="GHEA Grapalat" w:hAnsi="GHEA Grapalat" w:cs="Sylfaen"/>
          <w:color w:val="000000" w:themeColor="text1"/>
          <w:lang w:val="hy-AM"/>
        </w:rPr>
      </w:pPr>
      <w:r w:rsidRPr="00FC004B">
        <w:rPr>
          <w:rFonts w:ascii="GHEA Grapalat" w:hAnsi="GHEA Grapalat" w:cs="Sylfaen"/>
          <w:color w:val="000000" w:themeColor="text1"/>
          <w:lang w:val="hy-AM"/>
        </w:rPr>
        <w:t xml:space="preserve">Հայաստանի Հանրապետության ներքին գործերի նախարարության կողմից մշակվել են «Ոստիկանության մասին» օրենքում լրացումներ կատարելու մասին», «Առևտրի և ծառայությունների մասին» օրենքում լրացումներ կատարելու մասին», «Գրավատների և գրավատնային գործունեության մասին» օրենքում լրացում կատարելու մասին», «Ավտոմոբիլային տրանսպորտի մասին» օրենքում լրացում կատարելու մասին», «Ավտոտրանսպորտային միջոցների կայանատեղերի տեղական վճարի և վարչական վարույթի առանձնահատկությունների մասին» օրենքում լրացում կատարելու մասին», «Վարչական իրավախախտումների </w:t>
      </w:r>
      <w:r w:rsidRPr="000443DE">
        <w:rPr>
          <w:rFonts w:ascii="GHEA Grapalat" w:hAnsi="GHEA Grapalat" w:cs="Sylfaen"/>
          <w:color w:val="000000" w:themeColor="text1"/>
          <w:lang w:val="hy-AM"/>
        </w:rPr>
        <w:t>վերաբերյալ Հայաստանի Հանրապետության օրենսգրքում լրացումներ կատարելու մասին»</w:t>
      </w:r>
      <w:r w:rsidR="001C450B" w:rsidRPr="000443DE">
        <w:rPr>
          <w:rFonts w:ascii="GHEA Grapalat" w:hAnsi="GHEA Grapalat" w:cs="Sylfaen"/>
          <w:color w:val="000000" w:themeColor="text1"/>
          <w:lang w:val="hy-AM"/>
        </w:rPr>
        <w:t>,</w:t>
      </w:r>
      <w:r w:rsidR="001C450B" w:rsidRPr="000443DE">
        <w:rPr>
          <w:lang w:val="hy-AM"/>
        </w:rPr>
        <w:t xml:space="preserve"> </w:t>
      </w:r>
      <w:r w:rsidR="001C450B" w:rsidRPr="000443DE">
        <w:rPr>
          <w:rFonts w:ascii="GHEA Grapalat" w:hAnsi="GHEA Grapalat" w:cs="Sylfaen"/>
          <w:color w:val="000000" w:themeColor="text1"/>
          <w:lang w:val="hy-AM"/>
        </w:rPr>
        <w:t>«Փոստային կապի մասին»</w:t>
      </w:r>
      <w:r w:rsidR="000443DE" w:rsidRPr="000443DE">
        <w:rPr>
          <w:lang w:val="hy-AM"/>
        </w:rPr>
        <w:t xml:space="preserve"> </w:t>
      </w:r>
      <w:r w:rsidR="000443DE" w:rsidRPr="000443DE">
        <w:rPr>
          <w:rFonts w:ascii="GHEA Grapalat" w:hAnsi="GHEA Grapalat" w:cs="Sylfaen"/>
          <w:color w:val="000000" w:themeColor="text1"/>
          <w:lang w:val="hy-AM"/>
        </w:rPr>
        <w:t>օրենքում լրացում կատարելու մասին»</w:t>
      </w:r>
      <w:r w:rsidR="008F4C94">
        <w:rPr>
          <w:rFonts w:ascii="GHEA Grapalat" w:hAnsi="GHEA Grapalat" w:cs="Sylfaen"/>
          <w:color w:val="000000" w:themeColor="text1"/>
          <w:lang w:val="hy-AM"/>
        </w:rPr>
        <w:t>,</w:t>
      </w:r>
      <w:r w:rsidR="001C450B" w:rsidRPr="000443DE">
        <w:rPr>
          <w:rFonts w:ascii="GHEA Grapalat" w:hAnsi="GHEA Grapalat" w:cs="Sylfaen"/>
          <w:color w:val="000000" w:themeColor="text1"/>
          <w:lang w:val="hy-AM"/>
        </w:rPr>
        <w:t xml:space="preserve"> «Էլեկտրոնային հաղորդակցության մասին»</w:t>
      </w:r>
      <w:r w:rsidR="000443DE" w:rsidRPr="000443DE">
        <w:rPr>
          <w:lang w:val="hy-AM"/>
        </w:rPr>
        <w:t xml:space="preserve"> </w:t>
      </w:r>
      <w:bookmarkStart w:id="0" w:name="_Hlk163201918"/>
      <w:r w:rsidR="000443DE" w:rsidRPr="000443DE">
        <w:rPr>
          <w:rFonts w:ascii="GHEA Grapalat" w:hAnsi="GHEA Grapalat" w:cs="Sylfaen"/>
          <w:color w:val="000000" w:themeColor="text1"/>
          <w:lang w:val="hy-AM"/>
        </w:rPr>
        <w:t>օրենքում լրացում կատարելու մասին</w:t>
      </w:r>
      <w:bookmarkEnd w:id="0"/>
      <w:r w:rsidR="000443DE" w:rsidRPr="000443DE">
        <w:rPr>
          <w:rFonts w:ascii="GHEA Grapalat" w:hAnsi="GHEA Grapalat" w:cs="Sylfaen"/>
          <w:color w:val="000000" w:themeColor="text1"/>
          <w:lang w:val="hy-AM"/>
        </w:rPr>
        <w:t>»</w:t>
      </w:r>
      <w:r w:rsidRPr="000443DE">
        <w:rPr>
          <w:rFonts w:ascii="GHEA Grapalat" w:hAnsi="GHEA Grapalat" w:cs="Sylfaen"/>
          <w:color w:val="000000" w:themeColor="text1"/>
          <w:lang w:val="hy-AM"/>
        </w:rPr>
        <w:t xml:space="preserve"> </w:t>
      </w:r>
      <w:r w:rsidR="008F4C94">
        <w:rPr>
          <w:rFonts w:ascii="GHEA Grapalat" w:hAnsi="GHEA Grapalat" w:cs="Sylfaen"/>
          <w:color w:val="000000" w:themeColor="text1"/>
          <w:lang w:val="hy-AM"/>
        </w:rPr>
        <w:t>և «Տ</w:t>
      </w:r>
      <w:r w:rsidR="008F4C94" w:rsidRPr="008F4C94">
        <w:rPr>
          <w:rFonts w:ascii="GHEA Grapalat" w:hAnsi="GHEA Grapalat" w:cs="Sylfaen"/>
          <w:color w:val="000000" w:themeColor="text1"/>
          <w:lang w:val="hy-AM"/>
        </w:rPr>
        <w:t>եսանկարահանող կամ լուսանկարահանող սարքերով հայտնաբերված ճանապարհային երթ</w:t>
      </w:r>
      <w:r w:rsidR="008F4C94">
        <w:rPr>
          <w:rFonts w:ascii="GHEA Grapalat" w:hAnsi="GHEA Grapalat" w:cs="Sylfaen"/>
          <w:color w:val="000000" w:themeColor="text1"/>
          <w:lang w:val="hy-AM"/>
        </w:rPr>
        <w:t>և</w:t>
      </w:r>
      <w:r w:rsidR="008F4C94" w:rsidRPr="008F4C94">
        <w:rPr>
          <w:rFonts w:ascii="GHEA Grapalat" w:hAnsi="GHEA Grapalat" w:cs="Sylfaen"/>
          <w:color w:val="000000" w:themeColor="text1"/>
          <w:lang w:val="hy-AM"/>
        </w:rPr>
        <w:t>եկության կանոնների խախտումների վերաբերյալ գործերով իրականացվող վարչական վարույթի առանձնահատկությունների մասին</w:t>
      </w:r>
      <w:r w:rsidR="008F4C94">
        <w:rPr>
          <w:rFonts w:ascii="GHEA Grapalat" w:hAnsi="GHEA Grapalat" w:cs="Sylfaen"/>
          <w:color w:val="000000" w:themeColor="text1"/>
          <w:lang w:val="hy-AM"/>
        </w:rPr>
        <w:t>»</w:t>
      </w:r>
      <w:r w:rsidR="008F4C94" w:rsidRPr="008F4C94">
        <w:rPr>
          <w:lang w:val="hy-AM"/>
        </w:rPr>
        <w:t xml:space="preserve"> </w:t>
      </w:r>
      <w:r w:rsidR="008F4C94" w:rsidRPr="008F4C94">
        <w:rPr>
          <w:rFonts w:ascii="GHEA Grapalat" w:hAnsi="GHEA Grapalat" w:cs="Sylfaen"/>
          <w:color w:val="000000" w:themeColor="text1"/>
          <w:lang w:val="hy-AM"/>
        </w:rPr>
        <w:t>օրենքում լրացում կատարելու մասին</w:t>
      </w:r>
      <w:r w:rsidR="008F4C94">
        <w:rPr>
          <w:rFonts w:ascii="GHEA Grapalat" w:hAnsi="GHEA Grapalat" w:cs="Sylfaen"/>
          <w:color w:val="000000" w:themeColor="text1"/>
          <w:lang w:val="hy-AM"/>
        </w:rPr>
        <w:t xml:space="preserve">» </w:t>
      </w:r>
      <w:r w:rsidRPr="000443DE">
        <w:rPr>
          <w:rFonts w:ascii="GHEA Grapalat" w:hAnsi="GHEA Grapalat" w:cs="Sylfaen"/>
          <w:color w:val="000000" w:themeColor="text1"/>
          <w:lang w:val="hy-AM"/>
        </w:rPr>
        <w:t>օրենքների նախագծերը՝ ՀՀ</w:t>
      </w:r>
      <w:r w:rsidR="00727E96">
        <w:rPr>
          <w:rFonts w:ascii="GHEA Grapalat" w:hAnsi="GHEA Grapalat" w:cs="Sylfaen"/>
          <w:color w:val="000000" w:themeColor="text1"/>
          <w:lang w:val="hy-AM"/>
        </w:rPr>
        <w:t xml:space="preserve"> </w:t>
      </w:r>
      <w:r w:rsidR="00F07DDD" w:rsidRPr="000D6F5D">
        <w:rPr>
          <w:rFonts w:ascii="GHEA Grapalat" w:hAnsi="GHEA Grapalat"/>
          <w:lang w:val="hy-AM"/>
        </w:rPr>
        <w:t>ներքին գործերի նախարարության</w:t>
      </w:r>
      <w:r w:rsidRPr="000443DE">
        <w:rPr>
          <w:rFonts w:ascii="GHEA Grapalat" w:hAnsi="GHEA Grapalat" w:cs="Sylfaen"/>
          <w:color w:val="000000" w:themeColor="text1"/>
          <w:lang w:val="hy-AM"/>
        </w:rPr>
        <w:t xml:space="preserve"> ոստիկանության պետի տեղակալի կողմից հաստատված</w:t>
      </w:r>
      <w:r w:rsidRPr="00FC004B">
        <w:rPr>
          <w:rFonts w:ascii="GHEA Grapalat" w:hAnsi="GHEA Grapalat" w:cs="Sylfaen"/>
          <w:color w:val="000000" w:themeColor="text1"/>
          <w:lang w:val="hy-AM"/>
        </w:rPr>
        <w:t xml:space="preserve"> Միջազգային առաջավոր փորձի ուսումնասիրության արդյունքներով 2022 թվականի ընթացքում իրականացվելիք միջոցառումների ժամանակացույցին համապատասխան։</w:t>
      </w:r>
    </w:p>
    <w:p w14:paraId="0A5577DD" w14:textId="2CB37A71" w:rsidR="00D13154" w:rsidRDefault="007A5CC2" w:rsidP="009175AC">
      <w:pPr>
        <w:spacing w:line="360" w:lineRule="auto"/>
        <w:ind w:right="-90" w:firstLine="540"/>
        <w:jc w:val="both"/>
        <w:rPr>
          <w:rFonts w:ascii="GHEA Grapalat" w:hAnsi="GHEA Grapalat" w:cs="Sylfaen"/>
          <w:color w:val="000000" w:themeColor="text1"/>
          <w:lang w:val="hy-AM"/>
        </w:rPr>
      </w:pPr>
      <w:r>
        <w:rPr>
          <w:rFonts w:ascii="GHEA Grapalat" w:hAnsi="GHEA Grapalat" w:cs="Sylfaen"/>
          <w:color w:val="000000" w:themeColor="text1"/>
          <w:lang w:val="hy-AM"/>
        </w:rPr>
        <w:t>Հ</w:t>
      </w:r>
      <w:r w:rsidR="00D13154" w:rsidRPr="00FC004B">
        <w:rPr>
          <w:rFonts w:ascii="GHEA Grapalat" w:hAnsi="GHEA Grapalat" w:cs="Sylfaen"/>
          <w:color w:val="000000" w:themeColor="text1"/>
          <w:lang w:val="hy-AM"/>
        </w:rPr>
        <w:t>աշվի առնելով ահաբեկչության սպառնալիքը, թմրամիջոցների ապօրինի շրջանառության ծավալները և մարդու կյանքին ու առողջությանը, պետության անվտանգությանը սպառնացող մի շարք այլ  հանցագ</w:t>
      </w:r>
      <w:r>
        <w:rPr>
          <w:rFonts w:ascii="GHEA Grapalat" w:hAnsi="GHEA Grapalat" w:cs="Sylfaen"/>
          <w:color w:val="000000" w:themeColor="text1"/>
          <w:lang w:val="hy-AM"/>
        </w:rPr>
        <w:t>ործությունների անկառավարելի աճը՝</w:t>
      </w:r>
      <w:r w:rsidR="00D13154" w:rsidRPr="00FC004B">
        <w:rPr>
          <w:rFonts w:ascii="GHEA Grapalat" w:hAnsi="GHEA Grapalat" w:cs="Sylfaen"/>
          <w:color w:val="000000" w:themeColor="text1"/>
          <w:lang w:val="hy-AM"/>
        </w:rPr>
        <w:t xml:space="preserve"> անհրաժեշտություն է առաջացել առավել լայն հնարավորություններ ստեղծել </w:t>
      </w:r>
      <w:r w:rsidR="00D13154" w:rsidRPr="00FC004B">
        <w:rPr>
          <w:rFonts w:ascii="GHEA Grapalat" w:hAnsi="GHEA Grapalat" w:cs="Sylfaen"/>
          <w:color w:val="000000" w:themeColor="text1"/>
          <w:lang w:val="hy-AM"/>
        </w:rPr>
        <w:lastRenderedPageBreak/>
        <w:t>նախապատրաստվող, կատարվող կամ կատարված հանցագործություններին հնարավորինս արագ արձագանքելու համար։</w:t>
      </w:r>
    </w:p>
    <w:p w14:paraId="4771D132" w14:textId="21069929" w:rsidR="00B07442" w:rsidRPr="00527486" w:rsidRDefault="00B07442" w:rsidP="00E53BC6">
      <w:pPr>
        <w:spacing w:line="360" w:lineRule="auto"/>
        <w:ind w:firstLine="540"/>
        <w:jc w:val="both"/>
        <w:rPr>
          <w:rFonts w:ascii="GHEA Grapalat" w:hAnsi="GHEA Grapalat"/>
          <w:lang w:val="hy-AM"/>
        </w:rPr>
      </w:pPr>
      <w:r w:rsidRPr="00527486">
        <w:rPr>
          <w:rFonts w:ascii="GHEA Grapalat" w:hAnsi="GHEA Grapalat"/>
          <w:lang w:val="hy-AM"/>
        </w:rPr>
        <w:t>Ժամանակակից աշխարհում լայն տարածում է ստացել թվային գոր</w:t>
      </w:r>
      <w:r w:rsidR="006A3F8F">
        <w:rPr>
          <w:rFonts w:ascii="GHEA Grapalat" w:hAnsi="GHEA Grapalat"/>
          <w:lang w:val="hy-AM"/>
        </w:rPr>
        <w:t>ծիքների և նոր տեխնոլոգիաների օգ</w:t>
      </w:r>
      <w:r w:rsidRPr="00527486">
        <w:rPr>
          <w:rFonts w:ascii="GHEA Grapalat" w:hAnsi="GHEA Grapalat"/>
          <w:lang w:val="hy-AM"/>
        </w:rPr>
        <w:t>տ</w:t>
      </w:r>
      <w:r w:rsidR="006A3F8F">
        <w:rPr>
          <w:rFonts w:ascii="GHEA Grapalat" w:hAnsi="GHEA Grapalat"/>
          <w:lang w:val="hy-AM"/>
        </w:rPr>
        <w:t>ա</w:t>
      </w:r>
      <w:r w:rsidRPr="00527486">
        <w:rPr>
          <w:rFonts w:ascii="GHEA Grapalat" w:hAnsi="GHEA Grapalat"/>
          <w:lang w:val="hy-AM"/>
        </w:rPr>
        <w:t>գործումը հաս</w:t>
      </w:r>
      <w:r w:rsidR="006A3F8F">
        <w:rPr>
          <w:rFonts w:ascii="GHEA Grapalat" w:hAnsi="GHEA Grapalat"/>
          <w:lang w:val="hy-AM"/>
        </w:rPr>
        <w:t>ար</w:t>
      </w:r>
      <w:r w:rsidRPr="00527486">
        <w:rPr>
          <w:rFonts w:ascii="GHEA Grapalat" w:hAnsi="GHEA Grapalat"/>
          <w:lang w:val="hy-AM"/>
        </w:rPr>
        <w:t>ա</w:t>
      </w:r>
      <w:r w:rsidR="006A3F8F">
        <w:rPr>
          <w:rFonts w:ascii="GHEA Grapalat" w:hAnsi="GHEA Grapalat"/>
          <w:lang w:val="hy-AM"/>
        </w:rPr>
        <w:t>կա</w:t>
      </w:r>
      <w:r w:rsidRPr="00527486">
        <w:rPr>
          <w:rFonts w:ascii="GHEA Grapalat" w:hAnsi="GHEA Grapalat"/>
          <w:lang w:val="hy-AM"/>
        </w:rPr>
        <w:t xml:space="preserve">կան կարգի պահպանության, պետության և հանրության անվտանգության ապահովման նպատակով։ Միջազգային պրակտիկայում </w:t>
      </w:r>
      <w:r w:rsidR="00876746">
        <w:rPr>
          <w:rFonts w:ascii="GHEA Grapalat" w:hAnsi="GHEA Grapalat"/>
          <w:lang w:val="hy-AM"/>
        </w:rPr>
        <w:t xml:space="preserve">լայն </w:t>
      </w:r>
      <w:r w:rsidRPr="00527486">
        <w:rPr>
          <w:rFonts w:ascii="GHEA Grapalat" w:hAnsi="GHEA Grapalat"/>
          <w:lang w:val="hy-AM"/>
        </w:rPr>
        <w:t>տարածում են գտել «Խելացի քաղաքի»</w:t>
      </w:r>
      <w:r w:rsidRPr="00876746">
        <w:rPr>
          <w:rFonts w:ascii="GHEA Grapalat" w:hAnsi="GHEA Grapalat"/>
          <w:lang w:val="hy-AM"/>
        </w:rPr>
        <w:t xml:space="preserve"> </w:t>
      </w:r>
      <w:r w:rsidRPr="00527486">
        <w:rPr>
          <w:rFonts w:ascii="GHEA Grapalat" w:hAnsi="GHEA Grapalat"/>
          <w:lang w:val="hy-AM"/>
        </w:rPr>
        <w:t xml:space="preserve">ստեղծման հայեցակարգերը։ </w:t>
      </w:r>
      <w:r w:rsidRPr="00876746">
        <w:rPr>
          <w:rFonts w:ascii="GHEA Grapalat" w:hAnsi="GHEA Grapalat"/>
          <w:lang w:val="hy-AM"/>
        </w:rPr>
        <w:t>Խելացի քաղաքը տեխնոլոգիապես ժամանակակից քաղաքային տարածք է, որն օգտագործում է տարբեր տեսակի էլեկտրոնային մեթոդնե</w:t>
      </w:r>
      <w:r w:rsidRPr="00527486">
        <w:rPr>
          <w:rFonts w:ascii="GHEA Grapalat" w:hAnsi="GHEA Grapalat"/>
          <w:lang w:val="hy-AM"/>
        </w:rPr>
        <w:t>ր</w:t>
      </w:r>
      <w:r w:rsidRPr="00876746">
        <w:rPr>
          <w:rFonts w:ascii="GHEA Grapalat" w:hAnsi="GHEA Grapalat"/>
          <w:lang w:val="hy-AM"/>
        </w:rPr>
        <w:t xml:space="preserve"> </w:t>
      </w:r>
      <w:r w:rsidRPr="00527486">
        <w:rPr>
          <w:rFonts w:ascii="GHEA Grapalat" w:hAnsi="GHEA Grapalat"/>
          <w:lang w:val="hy-AM"/>
        </w:rPr>
        <w:t xml:space="preserve">հասարակական կյանքը համակարգելու, ծառայություններ մատուցելու և </w:t>
      </w:r>
      <w:r w:rsidRPr="00876746">
        <w:rPr>
          <w:rFonts w:ascii="GHEA Grapalat" w:hAnsi="GHEA Grapalat"/>
          <w:lang w:val="hy-AM"/>
        </w:rPr>
        <w:t xml:space="preserve"> կոնկրետ տվյալներ հավաքելու համար:</w:t>
      </w:r>
      <w:r w:rsidRPr="00527486">
        <w:rPr>
          <w:rFonts w:ascii="GHEA Grapalat" w:hAnsi="GHEA Grapalat"/>
          <w:lang w:val="hy-AM"/>
        </w:rPr>
        <w:t xml:space="preserve"> Խելացի քաղաքի գաղափարի շրջանակներում կարևոր է հանրային տարածքներում էլեկտրոնային տեսահսկման և նկարահանման հնարավորությունների ընդլայնումը։</w:t>
      </w:r>
    </w:p>
    <w:p w14:paraId="7473491F" w14:textId="042174F0" w:rsidR="00B07442" w:rsidRPr="00527486" w:rsidRDefault="00B07442" w:rsidP="00E53BC6">
      <w:pPr>
        <w:spacing w:line="360" w:lineRule="auto"/>
        <w:ind w:firstLine="540"/>
        <w:jc w:val="both"/>
        <w:rPr>
          <w:rFonts w:ascii="GHEA Grapalat" w:hAnsi="GHEA Grapalat"/>
          <w:lang w:val="hy-AM"/>
        </w:rPr>
      </w:pPr>
      <w:r w:rsidRPr="00527486">
        <w:rPr>
          <w:rFonts w:ascii="GHEA Grapalat" w:hAnsi="GHEA Grapalat"/>
          <w:lang w:val="hy-AM"/>
        </w:rPr>
        <w:t xml:space="preserve">Միջազգային </w:t>
      </w:r>
      <w:r w:rsidR="006A3F8F">
        <w:rPr>
          <w:rFonts w:ascii="GHEA Grapalat" w:hAnsi="GHEA Grapalat"/>
          <w:lang w:val="hy-AM"/>
        </w:rPr>
        <w:t xml:space="preserve">փորձի </w:t>
      </w:r>
      <w:r w:rsidRPr="00527486">
        <w:rPr>
          <w:rFonts w:ascii="GHEA Grapalat" w:hAnsi="GHEA Grapalat"/>
          <w:lang w:val="hy-AM"/>
        </w:rPr>
        <w:t xml:space="preserve">ուսումնասիրությունը փաստում է, որ մի շարք երկրներում </w:t>
      </w:r>
      <w:r w:rsidR="000D6F5D">
        <w:rPr>
          <w:rFonts w:ascii="GHEA Grapalat" w:hAnsi="GHEA Grapalat"/>
          <w:lang w:val="hy-AM"/>
        </w:rPr>
        <w:t>ո</w:t>
      </w:r>
      <w:r w:rsidRPr="00527486">
        <w:rPr>
          <w:rFonts w:ascii="GHEA Grapalat" w:hAnsi="GHEA Grapalat"/>
          <w:lang w:val="hy-AM"/>
        </w:rPr>
        <w:t>ստիկանության աշխատանքի արդյունավետության բարձրացման նպատակով հանրային տարածքները հարստացվել են բազմաթիվ տեսա</w:t>
      </w:r>
      <w:r w:rsidR="0092511A">
        <w:rPr>
          <w:rFonts w:ascii="GHEA Grapalat" w:hAnsi="GHEA Grapalat"/>
          <w:lang w:val="hy-AM"/>
        </w:rPr>
        <w:t>նկարահան</w:t>
      </w:r>
      <w:r w:rsidRPr="00527486">
        <w:rPr>
          <w:rFonts w:ascii="GHEA Grapalat" w:hAnsi="GHEA Grapalat"/>
          <w:lang w:val="hy-AM"/>
        </w:rPr>
        <w:t>ող սարքերով</w:t>
      </w:r>
      <w:r w:rsidR="006A3F8F">
        <w:rPr>
          <w:rFonts w:ascii="GHEA Grapalat" w:hAnsi="GHEA Grapalat"/>
          <w:lang w:val="hy-AM"/>
        </w:rPr>
        <w:t xml:space="preserve"> կամ մասնավոր գործունեություն </w:t>
      </w:r>
      <w:r w:rsidRPr="00527486">
        <w:rPr>
          <w:rFonts w:ascii="GHEA Grapalat" w:hAnsi="GHEA Grapalat"/>
          <w:lang w:val="hy-AM"/>
        </w:rPr>
        <w:t>իրականացնող տնտեսվարողների հետ ձեռք են բերվել համաձայնություններ՝ իրենց պատկանող տեսա</w:t>
      </w:r>
      <w:r w:rsidR="006A3F8F">
        <w:rPr>
          <w:rFonts w:ascii="GHEA Grapalat" w:hAnsi="GHEA Grapalat"/>
          <w:lang w:val="hy-AM"/>
        </w:rPr>
        <w:t>գրող համակարգերին հասարա</w:t>
      </w:r>
      <w:r w:rsidRPr="00527486">
        <w:rPr>
          <w:rFonts w:ascii="GHEA Grapalat" w:hAnsi="GHEA Grapalat"/>
          <w:lang w:val="hy-AM"/>
        </w:rPr>
        <w:t xml:space="preserve">կական անվտանգության ապահովման նպատակով </w:t>
      </w:r>
      <w:r w:rsidR="000D6F5D">
        <w:rPr>
          <w:rFonts w:ascii="GHEA Grapalat" w:hAnsi="GHEA Grapalat"/>
          <w:lang w:val="hy-AM"/>
        </w:rPr>
        <w:t>ո</w:t>
      </w:r>
      <w:r w:rsidRPr="00527486">
        <w:rPr>
          <w:rFonts w:ascii="GHEA Grapalat" w:hAnsi="GHEA Grapalat"/>
          <w:lang w:val="hy-AM"/>
        </w:rPr>
        <w:t>ստիկանությանը հասանելիություն տրամադրելու մասին։ Այդպիսի երկրների թվում են Մեծ Բրիտանիան, Չինաստանը, Հնդկաստանը</w:t>
      </w:r>
      <w:r w:rsidRPr="00876746">
        <w:rPr>
          <w:rFonts w:ascii="GHEA Grapalat" w:hAnsi="GHEA Grapalat"/>
          <w:lang w:val="hy-AM"/>
        </w:rPr>
        <w:t xml:space="preserve">, </w:t>
      </w:r>
      <w:r w:rsidRPr="00527486">
        <w:rPr>
          <w:rFonts w:ascii="GHEA Grapalat" w:hAnsi="GHEA Grapalat"/>
          <w:lang w:val="hy-AM"/>
        </w:rPr>
        <w:t>Հարավային Կորեան, ԱՄՆ մի շարք նահանգներ, Սինգապուրը և այլն։ Սովորաբար տեսանկարահանման և տեսահսկման հնարավորությունները համամասնորեն բաժանված չեն լինում երկրի ամբողջ տարածքով, այլ առավել կենտրոնացված են լինում քաղաքային տարածքներում և հանրային կարևոր նշանակություն ունեցող վայրերում։ Սույն նախագծ</w:t>
      </w:r>
      <w:r w:rsidR="00876746">
        <w:rPr>
          <w:rFonts w:ascii="GHEA Grapalat" w:hAnsi="GHEA Grapalat"/>
          <w:lang w:val="hy-AM"/>
        </w:rPr>
        <w:t>եր</w:t>
      </w:r>
      <w:r w:rsidRPr="00527486">
        <w:rPr>
          <w:rFonts w:ascii="GHEA Grapalat" w:hAnsi="GHEA Grapalat"/>
          <w:lang w:val="hy-AM"/>
        </w:rPr>
        <w:t>ի փաթեթով նույնպես առաջարկվում է տեսահսկման և տեսգրության պահպանման պարտադիր պահանջ նախատեսել միայն  տնտեսվարողների որոշակի սահմանափակ շրջանակի համար</w:t>
      </w:r>
      <w:r w:rsidRPr="00876746">
        <w:rPr>
          <w:rFonts w:ascii="GHEA Grapalat" w:hAnsi="GHEA Grapalat"/>
          <w:lang w:val="hy-AM"/>
        </w:rPr>
        <w:t xml:space="preserve"> (</w:t>
      </w:r>
      <w:r w:rsidRPr="00527486">
        <w:rPr>
          <w:rFonts w:ascii="GHEA Grapalat" w:hAnsi="GHEA Grapalat"/>
          <w:lang w:val="hy-AM"/>
        </w:rPr>
        <w:t xml:space="preserve">դեղատներ, </w:t>
      </w:r>
      <w:bookmarkStart w:id="1" w:name="_GoBack"/>
      <w:bookmarkEnd w:id="1"/>
      <w:r w:rsidRPr="00527486">
        <w:rPr>
          <w:rFonts w:ascii="GHEA Grapalat" w:hAnsi="GHEA Grapalat"/>
          <w:lang w:val="hy-AM"/>
        </w:rPr>
        <w:t>բանկեր և այլն</w:t>
      </w:r>
      <w:r w:rsidRPr="00876746">
        <w:rPr>
          <w:rFonts w:ascii="GHEA Grapalat" w:hAnsi="GHEA Grapalat"/>
          <w:lang w:val="hy-AM"/>
        </w:rPr>
        <w:t>)</w:t>
      </w:r>
      <w:r w:rsidRPr="00527486">
        <w:rPr>
          <w:rFonts w:ascii="GHEA Grapalat" w:hAnsi="GHEA Grapalat"/>
          <w:lang w:val="hy-AM"/>
        </w:rPr>
        <w:t xml:space="preserve">՝ ելնելով </w:t>
      </w:r>
      <w:r w:rsidR="000D6F5D">
        <w:rPr>
          <w:rFonts w:ascii="GHEA Grapalat" w:hAnsi="GHEA Grapalat"/>
          <w:lang w:val="hy-AM"/>
        </w:rPr>
        <w:t>Ո</w:t>
      </w:r>
      <w:r w:rsidRPr="00527486">
        <w:rPr>
          <w:rFonts w:ascii="GHEA Grapalat" w:hAnsi="GHEA Grapalat"/>
          <w:lang w:val="hy-AM"/>
        </w:rPr>
        <w:t>ստիկանության գործունեության համար առաջնահերթ հանդիսացող տարածքների անվտանգության մակարդակի բարձրացման անհրաժեշտությունից։</w:t>
      </w:r>
    </w:p>
    <w:p w14:paraId="05C921ED" w14:textId="041BA383" w:rsidR="00B07442" w:rsidRPr="00527486" w:rsidRDefault="00B07442" w:rsidP="00E53BC6">
      <w:pPr>
        <w:spacing w:line="360" w:lineRule="auto"/>
        <w:ind w:firstLine="540"/>
        <w:jc w:val="both"/>
        <w:rPr>
          <w:rFonts w:ascii="GHEA Grapalat" w:hAnsi="GHEA Grapalat"/>
          <w:lang w:val="hy-AM"/>
        </w:rPr>
      </w:pPr>
      <w:r w:rsidRPr="00527486">
        <w:rPr>
          <w:rFonts w:ascii="GHEA Grapalat" w:hAnsi="GHEA Grapalat"/>
          <w:lang w:val="hy-AM"/>
        </w:rPr>
        <w:t xml:space="preserve">Միջազգային փորձի ուսումնասիրությունը ցույց է տալիս, որ այն քաղաքները, որոնցում ավելանում են հանրային վայրերի տեսանկարահանման և տեսահսկման </w:t>
      </w:r>
      <w:r w:rsidRPr="00527486">
        <w:rPr>
          <w:rFonts w:ascii="GHEA Grapalat" w:hAnsi="GHEA Grapalat"/>
          <w:lang w:val="hy-AM"/>
        </w:rPr>
        <w:lastRenderedPageBreak/>
        <w:t>հնարավոր</w:t>
      </w:r>
      <w:r w:rsidR="004F65C9">
        <w:rPr>
          <w:rFonts w:ascii="GHEA Grapalat" w:hAnsi="GHEA Grapalat"/>
          <w:lang w:val="hy-AM"/>
        </w:rPr>
        <w:t>ո</w:t>
      </w:r>
      <w:r w:rsidRPr="00527486">
        <w:rPr>
          <w:rFonts w:ascii="GHEA Grapalat" w:hAnsi="GHEA Grapalat"/>
          <w:lang w:val="hy-AM"/>
        </w:rPr>
        <w:t>ւթյունները, բարձրացնում են իրենց դիրքերը անվտանգ քաղաքների շարքում։ Շատ վայրերում, այդ թվում՝ Լոնդոնում, Կարաչիում և Սեուլում, համապատասխան սարքերի տեղադրումը և օգտագործում</w:t>
      </w:r>
      <w:r w:rsidR="00876746">
        <w:rPr>
          <w:rFonts w:ascii="GHEA Grapalat" w:hAnsi="GHEA Grapalat"/>
          <w:lang w:val="hy-AM"/>
        </w:rPr>
        <w:t>ն</w:t>
      </w:r>
      <w:r w:rsidRPr="00527486">
        <w:rPr>
          <w:rFonts w:ascii="GHEA Grapalat" w:hAnsi="GHEA Grapalat"/>
          <w:lang w:val="hy-AM"/>
        </w:rPr>
        <w:t xml:space="preserve">  իրականացնում են մասնավոր ընկերությունների հետ համագործակցությամբ։ Սա մասնավոր հատվածի հետ փոխշահավետ համագործակցության ձևաչափ է, որը հնարավորություն է տալիս կրճատել պետության՝ անվտանգության ապահովման համար անհրաժեշտ տեխնիկական միջոցներ գնելուն ուղղված ծախսերը, իսկ մասնավոր ընկերությունների համար առավել բարենպաստ պայմաններ է ստեղծում՝ աշխատելու անվտանգության առավել լայն երաշխիքների պայմաններում։</w:t>
      </w:r>
    </w:p>
    <w:p w14:paraId="102737B9" w14:textId="08875BFA" w:rsidR="00B07442" w:rsidRPr="00527486" w:rsidRDefault="00B07442" w:rsidP="00E53BC6">
      <w:pPr>
        <w:spacing w:line="360" w:lineRule="auto"/>
        <w:ind w:firstLine="540"/>
        <w:jc w:val="both"/>
        <w:rPr>
          <w:rFonts w:ascii="GHEA Grapalat" w:hAnsi="GHEA Grapalat"/>
          <w:lang w:val="hy-AM"/>
        </w:rPr>
      </w:pPr>
      <w:r w:rsidRPr="00527486">
        <w:rPr>
          <w:rFonts w:ascii="GHEA Grapalat" w:hAnsi="GHEA Grapalat"/>
          <w:lang w:val="hy-AM"/>
        </w:rPr>
        <w:t>Բացի այդ՝ մի շարք կրիմինոլոգիական հետազոտությունների արդյունքներ</w:t>
      </w:r>
      <w:r w:rsidR="00876746">
        <w:rPr>
          <w:rFonts w:ascii="GHEA Grapalat" w:hAnsi="GHEA Grapalat"/>
          <w:lang w:val="hy-AM"/>
        </w:rPr>
        <w:t>ն</w:t>
      </w:r>
      <w:r w:rsidRPr="00527486">
        <w:rPr>
          <w:rFonts w:ascii="GHEA Grapalat" w:hAnsi="GHEA Grapalat"/>
          <w:lang w:val="hy-AM"/>
        </w:rPr>
        <w:t xml:space="preserve"> ապացուցել են, որ մարդկանց համար տեսանելի վայրերում նկարահանող սարքերի առկայությունը հանցավորության և այլ հակահասարա</w:t>
      </w:r>
      <w:r w:rsidR="004F65C9">
        <w:rPr>
          <w:rFonts w:ascii="GHEA Grapalat" w:hAnsi="GHEA Grapalat"/>
          <w:lang w:val="hy-AM"/>
        </w:rPr>
        <w:t>կա</w:t>
      </w:r>
      <w:r w:rsidRPr="00527486">
        <w:rPr>
          <w:rFonts w:ascii="GHEA Grapalat" w:hAnsi="GHEA Grapalat"/>
          <w:lang w:val="hy-AM"/>
        </w:rPr>
        <w:t>կան վարքագծի դրսևո</w:t>
      </w:r>
      <w:r w:rsidR="00076845">
        <w:rPr>
          <w:rFonts w:ascii="GHEA Grapalat" w:hAnsi="GHEA Grapalat"/>
          <w:lang w:val="hy-AM"/>
        </w:rPr>
        <w:t>րման միտումների վրա զգալի կանխար</w:t>
      </w:r>
      <w:r w:rsidRPr="00527486">
        <w:rPr>
          <w:rFonts w:ascii="GHEA Grapalat" w:hAnsi="GHEA Grapalat"/>
          <w:lang w:val="hy-AM"/>
        </w:rPr>
        <w:t xml:space="preserve">գելիչ ազդեցություն ունի։ Ավելին՝ մասնավոր ընկերությունների կողմից ներկայացված նախագծերի փաթեթով սահմանված տեխնիկական միջոցների և դրանց </w:t>
      </w:r>
      <w:r w:rsidR="000D6F5D" w:rsidRPr="000D6F5D">
        <w:rPr>
          <w:rFonts w:ascii="GHEA Grapalat" w:hAnsi="GHEA Grapalat"/>
          <w:lang w:val="hy-AM"/>
        </w:rPr>
        <w:t xml:space="preserve">ՀՀ ներքին գործերի նախարարության ոստիկանությունը (այսուհետև՝ Ոստիկանություն) </w:t>
      </w:r>
      <w:r w:rsidR="008135DC" w:rsidRPr="00527486">
        <w:rPr>
          <w:rFonts w:ascii="GHEA Grapalat" w:hAnsi="GHEA Grapalat"/>
          <w:lang w:val="hy-AM"/>
        </w:rPr>
        <w:t>հասանելիությա</w:t>
      </w:r>
      <w:r w:rsidRPr="00527486">
        <w:rPr>
          <w:rFonts w:ascii="GHEA Grapalat" w:hAnsi="GHEA Grapalat"/>
          <w:lang w:val="hy-AM"/>
        </w:rPr>
        <w:t>ն ապահովումը</w:t>
      </w:r>
      <w:r w:rsidR="008135DC" w:rsidRPr="00527486">
        <w:rPr>
          <w:rFonts w:ascii="GHEA Grapalat" w:hAnsi="GHEA Grapalat"/>
          <w:lang w:val="hy-AM"/>
        </w:rPr>
        <w:t xml:space="preserve"> հասարակական անվտանգության ապահովման </w:t>
      </w:r>
      <w:r w:rsidRPr="00527486">
        <w:rPr>
          <w:rFonts w:ascii="GHEA Grapalat" w:hAnsi="GHEA Grapalat"/>
          <w:lang w:val="hy-AM"/>
        </w:rPr>
        <w:t xml:space="preserve">այլ միջոցների նկատմամբ ունի գործնական մեծ առավելություն, քանի որ տալիս է </w:t>
      </w:r>
      <w:r w:rsidR="000D6F5D">
        <w:rPr>
          <w:rFonts w:ascii="GHEA Grapalat" w:hAnsi="GHEA Grapalat"/>
          <w:lang w:val="hy-AM"/>
        </w:rPr>
        <w:t>Ո</w:t>
      </w:r>
      <w:r w:rsidRPr="00527486">
        <w:rPr>
          <w:rFonts w:ascii="GHEA Grapalat" w:hAnsi="GHEA Grapalat"/>
          <w:lang w:val="hy-AM"/>
        </w:rPr>
        <w:t>ստիկանությանը արագ արձագանքման հնարավորություն։</w:t>
      </w:r>
    </w:p>
    <w:p w14:paraId="4B9177A4" w14:textId="77777777" w:rsidR="00B07442" w:rsidRDefault="00B07442" w:rsidP="00876746">
      <w:pPr>
        <w:spacing w:line="360" w:lineRule="auto"/>
        <w:ind w:firstLine="540"/>
        <w:jc w:val="both"/>
        <w:rPr>
          <w:rFonts w:ascii="GHEA Grapalat" w:hAnsi="GHEA Grapalat" w:cs="Arial"/>
          <w:shd w:val="clear" w:color="auto" w:fill="FFFFFF"/>
          <w:lang w:val="hy-AM"/>
        </w:rPr>
      </w:pPr>
      <w:r w:rsidRPr="00527486">
        <w:rPr>
          <w:rFonts w:ascii="GHEA Grapalat" w:hAnsi="GHEA Grapalat" w:cs="Arial"/>
          <w:shd w:val="clear" w:color="auto" w:fill="FFFFFF"/>
          <w:lang w:val="hy-AM"/>
        </w:rPr>
        <w:t xml:space="preserve">Ներկայացված կարգավորումների անհրաժեշտությունը պայմանավորված է նաև այն հնարավորություններով, որոնք կստեղծվեն ճանապարհային երթևեկության անվտանգության ապահովման համար, ինչպես նաև ուսումնասիրելու և վերլուծելու համար այն հանգամանքները և պատճառները, որոնք նպաստում են ճանապարհային երթևեկության անվտանգության կանոնների խախտմանը և տարբեր բնույթի վթարներին։ </w:t>
      </w:r>
    </w:p>
    <w:p w14:paraId="1503A230" w14:textId="4C3BA2DB" w:rsidR="00B07442" w:rsidRPr="00B07442" w:rsidRDefault="00B07442" w:rsidP="00876746">
      <w:pPr>
        <w:spacing w:line="360" w:lineRule="auto"/>
        <w:ind w:firstLine="540"/>
        <w:jc w:val="both"/>
        <w:rPr>
          <w:rFonts w:ascii="GHEA Grapalat" w:hAnsi="GHEA Grapalat" w:cs="Arial"/>
          <w:shd w:val="clear" w:color="auto" w:fill="FFFFFF"/>
          <w:lang w:val="hy-AM"/>
        </w:rPr>
      </w:pPr>
      <w:r w:rsidRPr="00527486">
        <w:rPr>
          <w:rFonts w:ascii="GHEA Grapalat" w:hAnsi="GHEA Grapalat" w:cs="Arial"/>
          <w:shd w:val="clear" w:color="auto" w:fill="FFFFFF"/>
          <w:lang w:val="hy-AM"/>
        </w:rPr>
        <w:t>Փաթեթի ընդունման արդյունքում նաև հնարավորո</w:t>
      </w:r>
      <w:r w:rsidR="008135DC" w:rsidRPr="00527486">
        <w:rPr>
          <w:rFonts w:ascii="GHEA Grapalat" w:hAnsi="GHEA Grapalat" w:cs="Arial"/>
          <w:shd w:val="clear" w:color="auto" w:fill="FFFFFF"/>
          <w:lang w:val="hy-AM"/>
        </w:rPr>
        <w:t>ւթյուն կառաջանա իրականա</w:t>
      </w:r>
      <w:r w:rsidR="00076845">
        <w:rPr>
          <w:rFonts w:ascii="GHEA Grapalat" w:hAnsi="GHEA Grapalat" w:cs="Arial"/>
          <w:shd w:val="clear" w:color="auto" w:fill="FFFFFF"/>
          <w:lang w:val="hy-AM"/>
        </w:rPr>
        <w:t>ց</w:t>
      </w:r>
      <w:r w:rsidR="008135DC" w:rsidRPr="00527486">
        <w:rPr>
          <w:rFonts w:ascii="GHEA Grapalat" w:hAnsi="GHEA Grapalat" w:cs="Arial"/>
          <w:shd w:val="clear" w:color="auto" w:fill="FFFFFF"/>
          <w:lang w:val="hy-AM"/>
        </w:rPr>
        <w:t>նելու այս</w:t>
      </w:r>
      <w:r w:rsidRPr="00527486">
        <w:rPr>
          <w:rFonts w:ascii="GHEA Grapalat" w:hAnsi="GHEA Grapalat" w:cs="Arial"/>
          <w:shd w:val="clear" w:color="auto" w:fill="FFFFFF"/>
          <w:lang w:val="hy-AM"/>
        </w:rPr>
        <w:t xml:space="preserve">պես կոչված «խոցելի» կամ «վտանգավոր» տարածքների վերահսկում և ուսումնասիրություն, ինչի արդյունքներով </w:t>
      </w:r>
      <w:r w:rsidR="000D6F5D">
        <w:rPr>
          <w:rFonts w:ascii="GHEA Grapalat" w:hAnsi="GHEA Grapalat" w:cs="Arial"/>
          <w:shd w:val="clear" w:color="auto" w:fill="FFFFFF"/>
          <w:lang w:val="hy-AM"/>
        </w:rPr>
        <w:t>Ո</w:t>
      </w:r>
      <w:r w:rsidRPr="00527486">
        <w:rPr>
          <w:rFonts w:ascii="GHEA Grapalat" w:hAnsi="GHEA Grapalat" w:cs="Arial"/>
          <w:shd w:val="clear" w:color="auto" w:fill="FFFFFF"/>
          <w:lang w:val="hy-AM"/>
        </w:rPr>
        <w:t>ստիկանությունը կկարողանա վերլուծել տարածքի խոցելիության պատճառները և մշակել համապատասխան ռազմավարություն դրանց վերացման համար։</w:t>
      </w:r>
    </w:p>
    <w:p w14:paraId="6CE486FB" w14:textId="1D74B038" w:rsidR="009175AC" w:rsidRPr="00FC004B" w:rsidRDefault="009175AC" w:rsidP="00876746">
      <w:pPr>
        <w:spacing w:line="360" w:lineRule="auto"/>
        <w:ind w:firstLine="540"/>
        <w:jc w:val="both"/>
        <w:rPr>
          <w:rFonts w:ascii="GHEA Grapalat" w:hAnsi="GHEA Grapalat" w:cs="Sylfaen"/>
          <w:color w:val="000000" w:themeColor="text1"/>
          <w:lang w:val="hy-AM"/>
        </w:rPr>
      </w:pPr>
      <w:r w:rsidRPr="00FC004B">
        <w:rPr>
          <w:rFonts w:ascii="GHEA Grapalat" w:hAnsi="GHEA Grapalat" w:cs="Sylfaen"/>
          <w:color w:val="000000" w:themeColor="text1"/>
          <w:lang w:val="hy-AM"/>
        </w:rPr>
        <w:lastRenderedPageBreak/>
        <w:t>Երևան քաղաքում տեղի ունեցած հանցագործությունների բացահայտման ժամանակ շատ հաճախ Ոստիկանությունն օգտվում է ավտոկայանատեղերը հսկող տեսախցիկներից։ Այդ տեսախցիկների տեսագրություններին հետևելու համար ամեն անգամ անհրաժեշտ է լինում համակարգը սպասարկող ընկերության աշխատակիցների թույլտվությունն ու ներկայությունը, որը բարդացնում է գործընթացը՝ հանգեցնելով ժամանակի կորստի, ինչն անհնարին է դարձնում «տաք հետքերով» գործի բացահայտումը։ Խնդիրն առավել ընդգծվում է գիշերային ժամերին կամ ոչ աշխատանքնային օրերին տեղի ունեցած հանցագործությունների դեպքում, երբ տեսախցիկները դիտելու համար ոստիկանները ստիպված են լինում սպասել աշխատանքային օրերին և ժամերին։</w:t>
      </w:r>
    </w:p>
    <w:p w14:paraId="72CA92B2" w14:textId="2999EECF" w:rsidR="00C36744" w:rsidRPr="00527486" w:rsidRDefault="00E935E6" w:rsidP="00E53BC6">
      <w:pPr>
        <w:shd w:val="clear" w:color="auto" w:fill="FFFFFF"/>
        <w:spacing w:line="360" w:lineRule="auto"/>
        <w:ind w:firstLine="540"/>
        <w:jc w:val="both"/>
        <w:rPr>
          <w:rFonts w:ascii="GHEA Grapalat" w:hAnsi="GHEA Grapalat"/>
          <w:b/>
          <w:color w:val="000000"/>
          <w:shd w:val="clear" w:color="auto" w:fill="FFFFFF"/>
          <w:lang w:val="hy-AM"/>
        </w:rPr>
      </w:pPr>
      <w:r w:rsidRPr="00527486">
        <w:rPr>
          <w:rFonts w:ascii="GHEA Grapalat" w:hAnsi="GHEA Grapalat"/>
          <w:shd w:val="clear" w:color="auto" w:fill="FFFFFF"/>
          <w:lang w:val="hy-AM"/>
        </w:rPr>
        <w:t>Յուր</w:t>
      </w:r>
      <w:r w:rsidR="00C36744" w:rsidRPr="00527486">
        <w:rPr>
          <w:rFonts w:ascii="GHEA Grapalat" w:hAnsi="GHEA Grapalat"/>
          <w:shd w:val="clear" w:color="auto" w:fill="FFFFFF"/>
          <w:lang w:val="hy-AM"/>
        </w:rPr>
        <w:t>աքանչյուր իրավիճակում</w:t>
      </w:r>
      <w:r w:rsidR="00F07DDD">
        <w:rPr>
          <w:rFonts w:ascii="GHEA Grapalat" w:hAnsi="GHEA Grapalat"/>
          <w:shd w:val="clear" w:color="auto" w:fill="FFFFFF"/>
          <w:lang w:val="hy-AM"/>
        </w:rPr>
        <w:t>,</w:t>
      </w:r>
      <w:r w:rsidR="00C36744" w:rsidRPr="00527486">
        <w:rPr>
          <w:rFonts w:ascii="GHEA Grapalat" w:hAnsi="GHEA Grapalat"/>
          <w:shd w:val="clear" w:color="auto" w:fill="FFFFFF"/>
          <w:lang w:val="hy-AM"/>
        </w:rPr>
        <w:t xml:space="preserve"> երբ անձինք առանց իրենց համաձայնության տեսագրվում կամ ձայնագրվում են,</w:t>
      </w:r>
      <w:r w:rsidRPr="00527486">
        <w:rPr>
          <w:rFonts w:ascii="GHEA Grapalat" w:hAnsi="GHEA Grapalat"/>
          <w:shd w:val="clear" w:color="auto" w:fill="FFFFFF"/>
          <w:lang w:val="hy-AM"/>
        </w:rPr>
        <w:t xml:space="preserve"> անհրաժեշտ է քննարկել  ՀՀ Սահմանադրության 31-րդ հոդվածով սահմանված </w:t>
      </w:r>
      <w:r w:rsidRPr="00876746">
        <w:rPr>
          <w:rFonts w:ascii="GHEA Grapalat" w:hAnsi="GHEA Grapalat"/>
          <w:color w:val="000000"/>
          <w:shd w:val="clear" w:color="auto" w:fill="FFFFFF"/>
          <w:lang w:val="hy-AM"/>
        </w:rPr>
        <w:t>մասնավոր և ընտանեկան կյանքի, պատվի ու բարի համբավի անձեռնմխելիության իրավունք</w:t>
      </w:r>
      <w:r w:rsidRPr="00527486">
        <w:rPr>
          <w:rFonts w:ascii="GHEA Grapalat" w:hAnsi="GHEA Grapalat"/>
          <w:color w:val="000000"/>
          <w:shd w:val="clear" w:color="auto" w:fill="FFFFFF"/>
          <w:lang w:val="hy-AM"/>
        </w:rPr>
        <w:t>ի ապահովման երաշխիքների առկայությունը, քանի որ տարբեր տեսաձայնագրություններում կարող է արձանագրվել տեղեկատվություն անձանց մասնավոր և ընտանեկան կյանքի մասին։ ՀՀ սահմանադրությունը սահմանում է, որ մ</w:t>
      </w:r>
      <w:r w:rsidRPr="00876746">
        <w:rPr>
          <w:rFonts w:ascii="GHEA Grapalat" w:hAnsi="GHEA Grapalat"/>
          <w:color w:val="000000"/>
          <w:shd w:val="clear" w:color="auto" w:fill="FFFFFF"/>
          <w:lang w:val="hy-AM"/>
        </w:rPr>
        <w:t>ասնավոր և ընտանեկան կյանքի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r w:rsidRPr="00527486">
        <w:rPr>
          <w:rFonts w:ascii="GHEA Grapalat" w:hAnsi="GHEA Grapalat"/>
          <w:b/>
          <w:color w:val="000000"/>
          <w:shd w:val="clear" w:color="auto" w:fill="FFFFFF"/>
          <w:lang w:val="hy-AM"/>
        </w:rPr>
        <w:t xml:space="preserve">։  </w:t>
      </w:r>
    </w:p>
    <w:p w14:paraId="41E9BC13" w14:textId="6D013682" w:rsidR="00E935E6" w:rsidRPr="00527486" w:rsidRDefault="00076845" w:rsidP="00E53BC6">
      <w:pPr>
        <w:shd w:val="clear" w:color="auto" w:fill="FFFFFF"/>
        <w:spacing w:line="360" w:lineRule="auto"/>
        <w:ind w:firstLine="540"/>
        <w:jc w:val="both"/>
        <w:rPr>
          <w:rFonts w:ascii="GHEA Grapalat" w:hAnsi="GHEA Grapalat"/>
          <w:color w:val="000000"/>
          <w:lang w:val="hy-AM"/>
        </w:rPr>
      </w:pPr>
      <w:r>
        <w:rPr>
          <w:rFonts w:ascii="GHEA Grapalat" w:hAnsi="GHEA Grapalat"/>
          <w:bCs/>
          <w:color w:val="000000"/>
          <w:shd w:val="clear" w:color="auto" w:fill="FFFFFF"/>
          <w:lang w:val="hy-AM"/>
        </w:rPr>
        <w:t>«</w:t>
      </w:r>
      <w:r w:rsidR="00E935E6" w:rsidRPr="00527486">
        <w:rPr>
          <w:rFonts w:ascii="GHEA Grapalat" w:hAnsi="GHEA Grapalat"/>
          <w:bCs/>
          <w:color w:val="000000"/>
          <w:shd w:val="clear" w:color="auto" w:fill="FFFFFF"/>
          <w:lang w:val="hy-AM"/>
        </w:rPr>
        <w:t>Մ</w:t>
      </w:r>
      <w:r w:rsidR="00E935E6" w:rsidRPr="00876746">
        <w:rPr>
          <w:rFonts w:ascii="GHEA Grapalat" w:hAnsi="GHEA Grapalat"/>
          <w:bCs/>
          <w:color w:val="000000"/>
          <w:shd w:val="clear" w:color="auto" w:fill="FFFFFF"/>
          <w:lang w:val="hy-AM"/>
        </w:rPr>
        <w:t xml:space="preserve">արդու իրավունքների </w:t>
      </w:r>
      <w:r w:rsidR="00E935E6" w:rsidRPr="00527486">
        <w:rPr>
          <w:rFonts w:ascii="GHEA Grapalat" w:hAnsi="GHEA Grapalat"/>
          <w:bCs/>
          <w:color w:val="000000"/>
          <w:shd w:val="clear" w:color="auto" w:fill="FFFFFF"/>
          <w:lang w:val="hy-AM"/>
        </w:rPr>
        <w:t>և</w:t>
      </w:r>
      <w:r w:rsidR="00E935E6" w:rsidRPr="00876746">
        <w:rPr>
          <w:rFonts w:ascii="GHEA Grapalat" w:hAnsi="GHEA Grapalat"/>
          <w:bCs/>
          <w:color w:val="000000"/>
          <w:shd w:val="clear" w:color="auto" w:fill="FFFFFF"/>
          <w:lang w:val="hy-AM"/>
        </w:rPr>
        <w:t xml:space="preserve"> հիմնարար ազատությունների պաշտպանության մասին</w:t>
      </w:r>
      <w:r>
        <w:rPr>
          <w:rFonts w:ascii="GHEA Grapalat" w:hAnsi="GHEA Grapalat"/>
          <w:bCs/>
          <w:color w:val="000000"/>
          <w:shd w:val="clear" w:color="auto" w:fill="FFFFFF"/>
          <w:lang w:val="hy-AM"/>
        </w:rPr>
        <w:t>»</w:t>
      </w:r>
      <w:r w:rsidR="00E935E6" w:rsidRPr="00527486">
        <w:rPr>
          <w:rFonts w:ascii="GHEA Grapalat" w:hAnsi="GHEA Grapalat"/>
          <w:bCs/>
          <w:color w:val="000000"/>
          <w:shd w:val="clear" w:color="auto" w:fill="FFFFFF"/>
          <w:lang w:val="hy-AM"/>
        </w:rPr>
        <w:t xml:space="preserve"> կոնվենցիայի</w:t>
      </w:r>
      <w:r w:rsidRPr="00876746">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այսուհետ՝ Կոնվենցիա</w:t>
      </w:r>
      <w:r w:rsidRPr="00876746">
        <w:rPr>
          <w:rFonts w:ascii="GHEA Grapalat" w:hAnsi="GHEA Grapalat"/>
          <w:bCs/>
          <w:color w:val="000000"/>
          <w:shd w:val="clear" w:color="auto" w:fill="FFFFFF"/>
          <w:lang w:val="hy-AM"/>
        </w:rPr>
        <w:t>)</w:t>
      </w:r>
      <w:r w:rsidR="00E935E6" w:rsidRPr="00527486">
        <w:rPr>
          <w:rFonts w:ascii="GHEA Grapalat" w:hAnsi="GHEA Grapalat"/>
          <w:bCs/>
          <w:color w:val="000000"/>
          <w:shd w:val="clear" w:color="auto" w:fill="FFFFFF"/>
          <w:lang w:val="hy-AM"/>
        </w:rPr>
        <w:t xml:space="preserve"> 8-րդ հոդվածը իր հերթին սահմանում է, որ</w:t>
      </w:r>
      <w:r w:rsidR="00E935E6" w:rsidRPr="00527486">
        <w:rPr>
          <w:rFonts w:ascii="GHEA Grapalat" w:hAnsi="GHEA Grapalat"/>
          <w:b/>
          <w:bCs/>
          <w:color w:val="000000"/>
          <w:shd w:val="clear" w:color="auto" w:fill="FFFFFF"/>
          <w:lang w:val="hy-AM"/>
        </w:rPr>
        <w:t xml:space="preserve"> </w:t>
      </w:r>
      <w:r w:rsidR="00E935E6" w:rsidRPr="00527486">
        <w:rPr>
          <w:rFonts w:ascii="GHEA Grapalat" w:hAnsi="GHEA Grapalat"/>
          <w:color w:val="000000"/>
          <w:lang w:val="hy-AM"/>
        </w:rPr>
        <w:t>յ</w:t>
      </w:r>
      <w:r w:rsidR="00E935E6" w:rsidRPr="00876746">
        <w:rPr>
          <w:rFonts w:ascii="GHEA Grapalat" w:hAnsi="GHEA Grapalat"/>
          <w:color w:val="000000"/>
          <w:lang w:val="hy-AM"/>
        </w:rPr>
        <w:t>ուրաքանչյուր ոք ունի իր անձնական ու ընտանեկան կյանքի, բնակարանի և նամակագրության նկատմամբ հարգանքի իրավունք</w:t>
      </w:r>
      <w:r w:rsidR="00E935E6" w:rsidRPr="00527486">
        <w:rPr>
          <w:rFonts w:ascii="GHEA Grapalat" w:hAnsi="GHEA Grapalat"/>
          <w:color w:val="000000"/>
          <w:lang w:val="hy-AM"/>
        </w:rPr>
        <w:t xml:space="preserve"> և որ չ</w:t>
      </w:r>
      <w:r w:rsidR="00E935E6" w:rsidRPr="00876746">
        <w:rPr>
          <w:rFonts w:ascii="GHEA Grapalat" w:hAnsi="GHEA Grapalat"/>
          <w:color w:val="000000"/>
          <w:lang w:val="hy-AM"/>
        </w:rPr>
        <w:t xml:space="preserve">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w:t>
      </w:r>
      <w:r w:rsidR="00E935E6" w:rsidRPr="00876746">
        <w:rPr>
          <w:rFonts w:ascii="GHEA Grapalat" w:hAnsi="GHEA Grapalat"/>
          <w:color w:val="000000"/>
          <w:lang w:val="hy-AM"/>
        </w:rPr>
        <w:lastRenderedPageBreak/>
        <w:t>պաշտպանության կամ այլ անձանց իրավունքների և ազատությունների պաշտպանության նպատակով։</w:t>
      </w:r>
      <w:r w:rsidR="00E935E6" w:rsidRPr="00527486">
        <w:rPr>
          <w:rFonts w:ascii="GHEA Grapalat" w:hAnsi="GHEA Grapalat"/>
          <w:color w:val="000000"/>
          <w:lang w:val="hy-AM"/>
        </w:rPr>
        <w:t xml:space="preserve"> </w:t>
      </w:r>
      <w:r w:rsidR="00E935E6" w:rsidRPr="00527486">
        <w:rPr>
          <w:rFonts w:ascii="GHEA Grapalat" w:hAnsi="GHEA Grapalat"/>
          <w:lang w:val="hy-AM"/>
        </w:rPr>
        <w:t xml:space="preserve">Մարդու իրավունքների եվրոպական դատարանը </w:t>
      </w:r>
      <w:r w:rsidR="00E935E6" w:rsidRPr="00876746">
        <w:rPr>
          <w:rFonts w:ascii="GHEA Grapalat" w:hAnsi="GHEA Grapalat"/>
          <w:lang w:val="hy-AM"/>
        </w:rPr>
        <w:t>(</w:t>
      </w:r>
      <w:r w:rsidR="00E935E6" w:rsidRPr="00527486">
        <w:rPr>
          <w:rFonts w:ascii="GHEA Grapalat" w:hAnsi="GHEA Grapalat"/>
          <w:lang w:val="hy-AM"/>
        </w:rPr>
        <w:t>այսուհետ՝ ՄԻԵԴ</w:t>
      </w:r>
      <w:r w:rsidR="00E935E6" w:rsidRPr="00876746">
        <w:rPr>
          <w:rFonts w:ascii="GHEA Grapalat" w:hAnsi="GHEA Grapalat"/>
          <w:lang w:val="hy-AM"/>
        </w:rPr>
        <w:t>)</w:t>
      </w:r>
      <w:r w:rsidR="00E935E6" w:rsidRPr="00527486">
        <w:rPr>
          <w:rFonts w:ascii="GHEA Grapalat" w:hAnsi="GHEA Grapalat"/>
          <w:lang w:val="hy-AM"/>
        </w:rPr>
        <w:t xml:space="preserve"> Լիբերն ընդդեմ Ֆրանսիայի </w:t>
      </w:r>
      <w:r w:rsidR="00E935E6" w:rsidRPr="00527486">
        <w:rPr>
          <w:rFonts w:ascii="GHEA Grapalat" w:hAnsi="GHEA Grapalat"/>
          <w:color w:val="000000"/>
          <w:lang w:val="hy-AM"/>
        </w:rPr>
        <w:t xml:space="preserve">(§§ 40-42) վճռում նշել է, որ 8-րդ հոդվածի հիմնական նպատակն է պաշտպանել անձանց անձնական և ընտանեկան կյանքը, բնակարանը և նամակագրությանը պետական մարմնի կողմից կամայական միջամտություններից: </w:t>
      </w:r>
      <w:r w:rsidR="00DB0BFA">
        <w:rPr>
          <w:rFonts w:ascii="GHEA Grapalat" w:hAnsi="GHEA Grapalat"/>
          <w:color w:val="000000"/>
          <w:lang w:val="hy-AM"/>
        </w:rPr>
        <w:t>Այսինքն՝ Կ</w:t>
      </w:r>
      <w:r w:rsidR="00E935E6" w:rsidRPr="00527486">
        <w:rPr>
          <w:rFonts w:ascii="GHEA Grapalat" w:hAnsi="GHEA Grapalat"/>
          <w:color w:val="000000"/>
          <w:lang w:val="hy-AM"/>
        </w:rPr>
        <w:t xml:space="preserve">ոնվենցիայի դրույթներից բխում է, որ պետական մարմինների միջամտությունը այդ իրավունքին թույլատրելի է հետևյալ նախապայմանների միաժամանակյա առկայության դեպքում՝ </w:t>
      </w:r>
    </w:p>
    <w:p w14:paraId="3EE10C74" w14:textId="77777777" w:rsidR="00E935E6" w:rsidRPr="00527486" w:rsidRDefault="00E935E6" w:rsidP="00317B10">
      <w:pPr>
        <w:numPr>
          <w:ilvl w:val="0"/>
          <w:numId w:val="1"/>
        </w:numPr>
        <w:shd w:val="clear" w:color="auto" w:fill="FFFFFF"/>
        <w:spacing w:line="360" w:lineRule="auto"/>
        <w:jc w:val="both"/>
        <w:rPr>
          <w:rFonts w:ascii="GHEA Grapalat" w:hAnsi="GHEA Grapalat"/>
          <w:color w:val="000000"/>
          <w:lang w:val="hy-AM"/>
        </w:rPr>
      </w:pPr>
      <w:r w:rsidRPr="00527486">
        <w:rPr>
          <w:rFonts w:ascii="GHEA Grapalat" w:hAnsi="GHEA Grapalat"/>
          <w:color w:val="000000"/>
          <w:lang w:val="hy-AM"/>
        </w:rPr>
        <w:t>միջամտությունը նախատեսված է ներպետական օրենսդրությամբ,</w:t>
      </w:r>
    </w:p>
    <w:p w14:paraId="5AA79907" w14:textId="0396A000" w:rsidR="00E935E6" w:rsidRPr="00527486" w:rsidRDefault="00E935E6" w:rsidP="00317B10">
      <w:pPr>
        <w:numPr>
          <w:ilvl w:val="0"/>
          <w:numId w:val="1"/>
        </w:numPr>
        <w:shd w:val="clear" w:color="auto" w:fill="FFFFFF"/>
        <w:spacing w:line="360" w:lineRule="auto"/>
        <w:jc w:val="both"/>
        <w:rPr>
          <w:rFonts w:ascii="GHEA Grapalat" w:hAnsi="GHEA Grapalat"/>
          <w:color w:val="000000"/>
          <w:lang w:val="hy-AM"/>
        </w:rPr>
      </w:pPr>
      <w:r w:rsidRPr="00527486">
        <w:rPr>
          <w:rFonts w:ascii="GHEA Grapalat" w:hAnsi="GHEA Grapalat"/>
          <w:color w:val="000000"/>
          <w:lang w:val="hy-AM"/>
        </w:rPr>
        <w:t>միջամտությունը անհրաժեշտ է ժողովրդա</w:t>
      </w:r>
      <w:r w:rsidR="00DB0BFA">
        <w:rPr>
          <w:rFonts w:ascii="GHEA Grapalat" w:hAnsi="GHEA Grapalat"/>
          <w:color w:val="000000"/>
          <w:lang w:val="hy-AM"/>
        </w:rPr>
        <w:t>վարա</w:t>
      </w:r>
      <w:r w:rsidRPr="00527486">
        <w:rPr>
          <w:rFonts w:ascii="GHEA Grapalat" w:hAnsi="GHEA Grapalat"/>
          <w:color w:val="000000"/>
          <w:lang w:val="hy-AM"/>
        </w:rPr>
        <w:t xml:space="preserve">կան հասարակությունում ընդունելի որոշակի նպատակների հասնելու համար, </w:t>
      </w:r>
    </w:p>
    <w:p w14:paraId="6AA6880B" w14:textId="77777777" w:rsidR="00E935E6" w:rsidRPr="00527486" w:rsidRDefault="00E935E6" w:rsidP="00317B10">
      <w:pPr>
        <w:numPr>
          <w:ilvl w:val="0"/>
          <w:numId w:val="1"/>
        </w:numPr>
        <w:shd w:val="clear" w:color="auto" w:fill="FFFFFF"/>
        <w:spacing w:line="360" w:lineRule="auto"/>
        <w:jc w:val="both"/>
        <w:rPr>
          <w:rFonts w:ascii="GHEA Grapalat" w:hAnsi="GHEA Grapalat"/>
          <w:color w:val="000000"/>
          <w:lang w:val="hy-AM"/>
        </w:rPr>
      </w:pPr>
      <w:r w:rsidRPr="00527486">
        <w:rPr>
          <w:rFonts w:ascii="GHEA Grapalat" w:hAnsi="GHEA Grapalat"/>
          <w:color w:val="000000"/>
          <w:lang w:val="hy-AM"/>
        </w:rPr>
        <w:t xml:space="preserve">միջամտությունը համաչափ է այդ նպատակին հասնելու համար։ </w:t>
      </w:r>
    </w:p>
    <w:p w14:paraId="11BDFA6C" w14:textId="1EE98D73" w:rsidR="00E935E6" w:rsidRPr="00527486" w:rsidRDefault="00E935E6" w:rsidP="00E935E6">
      <w:pPr>
        <w:shd w:val="clear" w:color="auto" w:fill="FFFFFF"/>
        <w:spacing w:line="360" w:lineRule="auto"/>
        <w:ind w:firstLine="375"/>
        <w:jc w:val="both"/>
        <w:rPr>
          <w:rFonts w:ascii="GHEA Grapalat" w:hAnsi="GHEA Grapalat"/>
          <w:color w:val="000000"/>
          <w:lang w:val="hy-AM"/>
        </w:rPr>
      </w:pPr>
      <w:r w:rsidRPr="00527486">
        <w:rPr>
          <w:rFonts w:ascii="GHEA Grapalat" w:hAnsi="GHEA Grapalat"/>
          <w:color w:val="000000"/>
          <w:lang w:val="hy-AM"/>
        </w:rPr>
        <w:t xml:space="preserve">Նպատակները սպառիչ թվարկված են հոդվածում և փաստորեն </w:t>
      </w:r>
      <w:r w:rsidRPr="00876746">
        <w:rPr>
          <w:rFonts w:ascii="GHEA Grapalat" w:hAnsi="GHEA Grapalat"/>
          <w:color w:val="000000"/>
          <w:lang w:val="hy-AM"/>
        </w:rPr>
        <w:t>հասարակական կարգի</w:t>
      </w:r>
      <w:r w:rsidRPr="00527486">
        <w:rPr>
          <w:rFonts w:ascii="GHEA Grapalat" w:hAnsi="GHEA Grapalat"/>
          <w:color w:val="000000"/>
          <w:lang w:val="hy-AM"/>
        </w:rPr>
        <w:t xml:space="preserve"> պահպանության, հանցագործությունների կանխման և անձանց իրավունքների և ազատությունների պաշտպանության համար նշված իրավունքների օրենքով սահմանափ</w:t>
      </w:r>
      <w:r w:rsidR="00E470AF">
        <w:rPr>
          <w:rFonts w:ascii="GHEA Grapalat" w:hAnsi="GHEA Grapalat"/>
          <w:color w:val="000000"/>
          <w:lang w:val="hy-AM"/>
        </w:rPr>
        <w:t>ակման հնարավորություն ստեղծելը Կ</w:t>
      </w:r>
      <w:r w:rsidRPr="00527486">
        <w:rPr>
          <w:rFonts w:ascii="GHEA Grapalat" w:hAnsi="GHEA Grapalat"/>
          <w:color w:val="000000"/>
          <w:lang w:val="hy-AM"/>
        </w:rPr>
        <w:t xml:space="preserve">ոնվենցիայով համարվում է իրավաչափ։ </w:t>
      </w:r>
    </w:p>
    <w:p w14:paraId="403CAE57" w14:textId="31A2A86E" w:rsidR="00E935E6" w:rsidRPr="00527486" w:rsidRDefault="00E935E6" w:rsidP="00317B10">
      <w:pPr>
        <w:spacing w:line="360" w:lineRule="auto"/>
        <w:jc w:val="both"/>
        <w:rPr>
          <w:rFonts w:ascii="GHEA Grapalat" w:eastAsia="Calibri" w:hAnsi="GHEA Grapalat"/>
          <w:shd w:val="clear" w:color="auto" w:fill="FFFFFF"/>
          <w:lang w:val="hy-AM"/>
        </w:rPr>
      </w:pPr>
      <w:r w:rsidRPr="00527486">
        <w:rPr>
          <w:rFonts w:ascii="GHEA Grapalat" w:eastAsia="Calibri" w:hAnsi="GHEA Grapalat"/>
          <w:lang w:val="hy-AM"/>
        </w:rPr>
        <w:t>ՄԻԵԴ</w:t>
      </w:r>
      <w:r w:rsidR="00C36744" w:rsidRPr="00527486">
        <w:rPr>
          <w:rFonts w:ascii="GHEA Grapalat" w:eastAsia="Calibri" w:hAnsi="GHEA Grapalat"/>
          <w:lang w:val="hy-AM"/>
        </w:rPr>
        <w:t>-ն</w:t>
      </w:r>
      <w:r w:rsidRPr="00527486">
        <w:rPr>
          <w:rFonts w:ascii="GHEA Grapalat" w:eastAsia="Calibri" w:hAnsi="GHEA Grapalat"/>
          <w:lang w:val="hy-AM"/>
        </w:rPr>
        <w:t xml:space="preserve"> իր Պեկն ընդդեմ Մեծ Բրիտանիայի </w:t>
      </w:r>
      <w:r w:rsidRPr="00876746">
        <w:rPr>
          <w:rFonts w:ascii="GHEA Grapalat" w:eastAsia="Calibri" w:hAnsi="GHEA Grapalat"/>
          <w:lang w:val="hy-AM"/>
        </w:rPr>
        <w:t>(§§ 57-63)</w:t>
      </w:r>
      <w:r w:rsidRPr="00527486">
        <w:rPr>
          <w:rFonts w:ascii="GHEA Grapalat" w:eastAsia="Calibri" w:hAnsi="GHEA Grapalat"/>
          <w:lang w:val="hy-AM"/>
        </w:rPr>
        <w:t xml:space="preserve"> վճռում արձանագրել է, որ հանրային վայրերի տեսահսկումը, որտեղ տեսողական տվյալները ձայնագրվում, պահվում և բացահայտվում են հանրությանը, գտնվում է 8-րդ հոդվածի պաշտպանության ներքո։ </w:t>
      </w:r>
      <w:r w:rsidRPr="00527486">
        <w:rPr>
          <w:rFonts w:ascii="GHEA Grapalat" w:eastAsia="Calibri" w:hAnsi="GHEA Grapalat"/>
          <w:color w:val="000000"/>
          <w:lang w:val="hy-AM"/>
        </w:rPr>
        <w:t xml:space="preserve">Սակայն ինքնին հանրային վայրերի տեսահսկումը պետական մարմինների կողմից չի խախտում 8-րդ հոդվածի պահանջները։ </w:t>
      </w:r>
      <w:r w:rsidRPr="00527486">
        <w:rPr>
          <w:rFonts w:ascii="GHEA Grapalat" w:eastAsia="Calibri" w:hAnsi="GHEA Grapalat"/>
          <w:lang w:val="hy-AM"/>
        </w:rPr>
        <w:t>ՄԻԵԴ-ն</w:t>
      </w:r>
      <w:r w:rsidRPr="00527486">
        <w:rPr>
          <w:rFonts w:ascii="GHEA Grapalat" w:eastAsia="Calibri" w:hAnsi="GHEA Grapalat"/>
          <w:shd w:val="clear" w:color="auto" w:fill="FFFFFF"/>
          <w:lang w:val="hy-AM"/>
        </w:rPr>
        <w:t xml:space="preserve"> իր Բենեդիկն ընդդեմ Սլովենիայի գործով վճռում</w:t>
      </w:r>
      <w:r w:rsidRPr="00876746">
        <w:rPr>
          <w:rFonts w:ascii="GHEA Grapalat" w:eastAsia="Calibri" w:hAnsi="GHEA Grapalat"/>
          <w:shd w:val="clear" w:color="auto" w:fill="FFFFFF"/>
          <w:lang w:val="hy-AM"/>
        </w:rPr>
        <w:t xml:space="preserve"> (§ 101)</w:t>
      </w:r>
      <w:r w:rsidRPr="00527486">
        <w:rPr>
          <w:rFonts w:ascii="GHEA Grapalat" w:eastAsia="Calibri" w:hAnsi="GHEA Grapalat"/>
          <w:shd w:val="clear" w:color="auto" w:fill="FFFFFF"/>
          <w:lang w:val="hy-AM"/>
        </w:rPr>
        <w:t xml:space="preserve"> արձանագրել է, որ առկա են որոշ իրավիճակներ, երբ մարդիկ գիտակցաբար կամ դիտավորությամբ այնպիսի գործողություններում են ներառվում, որոնք կարող են տեսագրվել հանրային կարգով, և նման դեպքերում անձի իր մասնավոր կյանքի գաղտնիության հիմնավոր սպասելիքները կարող են </w:t>
      </w:r>
      <w:r w:rsidR="00C36744" w:rsidRPr="00527486">
        <w:rPr>
          <w:rFonts w:ascii="GHEA Grapalat" w:eastAsia="Calibri" w:hAnsi="GHEA Grapalat"/>
          <w:shd w:val="clear" w:color="auto" w:fill="FFFFFF"/>
          <w:lang w:val="hy-AM"/>
        </w:rPr>
        <w:t xml:space="preserve">լինել </w:t>
      </w:r>
      <w:r w:rsidRPr="00527486">
        <w:rPr>
          <w:rFonts w:ascii="GHEA Grapalat" w:eastAsia="Calibri" w:hAnsi="GHEA Grapalat"/>
          <w:shd w:val="clear" w:color="auto" w:fill="FFFFFF"/>
          <w:lang w:val="hy-AM"/>
        </w:rPr>
        <w:t xml:space="preserve">ոչ պարտադիր կամ որոշիչ գործոն։ Մեկ այլ վճռում </w:t>
      </w:r>
      <w:r w:rsidRPr="00876746">
        <w:rPr>
          <w:rFonts w:ascii="GHEA Grapalat" w:eastAsia="Calibri" w:hAnsi="GHEA Grapalat"/>
          <w:shd w:val="clear" w:color="auto" w:fill="FFFFFF"/>
          <w:lang w:val="hy-AM"/>
        </w:rPr>
        <w:t>(</w:t>
      </w:r>
      <w:r w:rsidRPr="00527486">
        <w:rPr>
          <w:rFonts w:ascii="GHEA Grapalat" w:eastAsia="Calibri" w:hAnsi="GHEA Grapalat"/>
          <w:lang w:val="hy-AM"/>
        </w:rPr>
        <w:t>Պ.Գ. և Ջ.Հ.-ն ընդդեմ Միացյալ Թագավորության, § 57</w:t>
      </w:r>
      <w:r w:rsidRPr="00876746">
        <w:rPr>
          <w:rFonts w:ascii="GHEA Grapalat" w:eastAsia="Calibri" w:hAnsi="GHEA Grapalat"/>
          <w:shd w:val="clear" w:color="auto" w:fill="FFFFFF"/>
          <w:lang w:val="hy-AM"/>
        </w:rPr>
        <w:t xml:space="preserve">) </w:t>
      </w:r>
      <w:r w:rsidRPr="00527486">
        <w:rPr>
          <w:rFonts w:ascii="GHEA Grapalat" w:eastAsia="Calibri" w:hAnsi="GHEA Grapalat"/>
          <w:shd w:val="clear" w:color="auto" w:fill="FFFFFF"/>
          <w:lang w:val="hy-AM"/>
        </w:rPr>
        <w:t>ՄԻԵԴ-ը արձանագրել է, որ փողոցով քայլող անձը պետք է անխուսափելիորեն լինի տեսանելի հասարակության ներկա անդամների համար և,</w:t>
      </w:r>
      <w:r w:rsidR="00C36744" w:rsidRPr="00527486">
        <w:rPr>
          <w:rFonts w:ascii="GHEA Grapalat" w:eastAsia="Calibri" w:hAnsi="GHEA Grapalat"/>
          <w:shd w:val="clear" w:color="auto" w:fill="FFFFFF"/>
          <w:lang w:val="hy-AM"/>
        </w:rPr>
        <w:t xml:space="preserve"> </w:t>
      </w:r>
      <w:r w:rsidRPr="00527486">
        <w:rPr>
          <w:rFonts w:ascii="GHEA Grapalat" w:eastAsia="Calibri" w:hAnsi="GHEA Grapalat"/>
          <w:shd w:val="clear" w:color="auto" w:fill="FFFFFF"/>
          <w:lang w:val="hy-AM"/>
        </w:rPr>
        <w:t xml:space="preserve">որ «Նույն հանրային տեսարանի տեխնոլոգիական միջոցներով մոնիթորինգը (օրինակ՝ անվտանգության աշխատակիցը, </w:t>
      </w:r>
      <w:r w:rsidRPr="00527486">
        <w:rPr>
          <w:rFonts w:ascii="GHEA Grapalat" w:eastAsia="Calibri" w:hAnsi="GHEA Grapalat"/>
          <w:shd w:val="clear" w:color="auto" w:fill="FFFFFF"/>
          <w:lang w:val="hy-AM"/>
        </w:rPr>
        <w:lastRenderedPageBreak/>
        <w:t>որը դիտում է փակ միացումային հեռուստատեսությամբ) նմանատիպ բնույթ ունի։ Մասնավոր կյանքի վերաբերյալ մտահոգությունները, այնուամենյանիվ, կարող են ի հայտ գալ, եթե սիստեմատիկ կամ մշտական տեսագրումը դուրս է գալիս հանրային տիրույթից։</w:t>
      </w:r>
      <w:r w:rsidRPr="00527486">
        <w:rPr>
          <w:rFonts w:ascii="GHEA Grapalat" w:eastAsia="Calibri" w:hAnsi="GHEA Grapalat"/>
          <w:color w:val="000000"/>
          <w:shd w:val="clear" w:color="auto" w:fill="FFFFFF"/>
          <w:lang w:val="hy-AM"/>
        </w:rPr>
        <w:t>»</w:t>
      </w:r>
    </w:p>
    <w:p w14:paraId="72F926C7" w14:textId="03F6BCBB" w:rsidR="00E935E6" w:rsidRPr="00527486" w:rsidRDefault="00E935E6" w:rsidP="00317B10">
      <w:pPr>
        <w:spacing w:line="360" w:lineRule="auto"/>
        <w:ind w:firstLine="450"/>
        <w:jc w:val="both"/>
        <w:rPr>
          <w:rFonts w:ascii="GHEA Grapalat" w:eastAsia="Calibri" w:hAnsi="GHEA Grapalat" w:cs="Arial"/>
          <w:shd w:val="clear" w:color="auto" w:fill="FFFFFF"/>
          <w:lang w:val="hy-AM"/>
        </w:rPr>
      </w:pPr>
      <w:r w:rsidRPr="00527486">
        <w:rPr>
          <w:rFonts w:ascii="GHEA Grapalat" w:eastAsia="Calibri" w:hAnsi="GHEA Grapalat" w:cs="Arial"/>
          <w:shd w:val="clear" w:color="auto" w:fill="FFFFFF"/>
          <w:lang w:val="hy-AM"/>
        </w:rPr>
        <w:t xml:space="preserve">Չնայած նրան, որ հանրային տարածքում գտնվելիս մարդու մասնավոր կյանքի գաղտնիության հիմնավոր սպասելիքը օբյեկտիվորեն պետք է լինի առավել սահմանափակ՝ ներկայացված նախագծերը որպես պարտադիր պահանջ են սահմանում </w:t>
      </w:r>
      <w:r w:rsidRPr="00527486">
        <w:rPr>
          <w:rFonts w:ascii="GHEA Grapalat" w:eastAsia="Calibri" w:hAnsi="GHEA Grapalat" w:cs="Sylfaen"/>
          <w:shd w:val="clear" w:color="auto" w:fill="FFFFFF"/>
          <w:lang w:val="hy-AM"/>
        </w:rPr>
        <w:t>«Տարածքը տեսահսկվում է Հայաստանի Հանրապետության ներքին գործերի նախարարության կողմից» հայտարարությունների առկայությունը՝</w:t>
      </w:r>
      <w:r w:rsidRPr="00527486">
        <w:rPr>
          <w:rFonts w:ascii="GHEA Grapalat" w:eastAsia="Calibri" w:hAnsi="GHEA Grapalat" w:cs="Arial"/>
          <w:shd w:val="clear" w:color="auto" w:fill="FFFFFF"/>
          <w:lang w:val="hy-AM"/>
        </w:rPr>
        <w:t xml:space="preserve"> որպես մարդու իրավունքների ապահովման լրացուցիչ երաշխիք</w:t>
      </w:r>
      <w:r w:rsidRPr="00527486">
        <w:rPr>
          <w:rFonts w:ascii="GHEA Grapalat" w:eastAsia="Calibri" w:hAnsi="GHEA Grapalat" w:cs="Sylfaen"/>
          <w:shd w:val="clear" w:color="auto" w:fill="FFFFFF"/>
          <w:lang w:val="hy-AM"/>
        </w:rPr>
        <w:t>։</w:t>
      </w:r>
      <w:r w:rsidRPr="00527486">
        <w:rPr>
          <w:rFonts w:ascii="GHEA Grapalat" w:eastAsia="Calibri" w:hAnsi="GHEA Grapalat" w:cs="Arial"/>
          <w:shd w:val="clear" w:color="auto" w:fill="FFFFFF"/>
          <w:lang w:val="hy-AM"/>
        </w:rPr>
        <w:t xml:space="preserve"> </w:t>
      </w:r>
    </w:p>
    <w:p w14:paraId="5B51A511" w14:textId="4CC38D75" w:rsidR="00E935E6" w:rsidRPr="00527486" w:rsidRDefault="00E935E6" w:rsidP="00317B10">
      <w:pPr>
        <w:spacing w:line="360" w:lineRule="auto"/>
        <w:ind w:firstLine="450"/>
        <w:jc w:val="both"/>
        <w:rPr>
          <w:rFonts w:ascii="GHEA Grapalat" w:eastAsia="Calibri" w:hAnsi="GHEA Grapalat"/>
          <w:lang w:val="hy-AM"/>
        </w:rPr>
      </w:pPr>
      <w:r w:rsidRPr="00527486">
        <w:rPr>
          <w:rFonts w:ascii="GHEA Grapalat" w:eastAsia="Calibri" w:hAnsi="GHEA Grapalat"/>
          <w:color w:val="000000"/>
          <w:shd w:val="clear" w:color="auto" w:fill="FFFFFF"/>
          <w:lang w:val="hy-AM"/>
        </w:rPr>
        <w:t xml:space="preserve">Նախագծերի փաթեթով հստակ սահմանված է բացառապես հանրային նշանակության տարածքների նկատմամբ հսկողություն սահմանելու նպատակը և տեսահսկումն ու տեսագրությունը չի կարող հետապնդել որևէ կոնկրետ անձի վերաբերյալ տեղեկատվություն հավաքելու կամ </w:t>
      </w:r>
      <w:r w:rsidRPr="00527486">
        <w:rPr>
          <w:rFonts w:ascii="GHEA Grapalat" w:eastAsia="Calibri" w:hAnsi="GHEA Grapalat"/>
          <w:color w:val="000000"/>
          <w:lang w:val="hy-AM"/>
        </w:rPr>
        <w:t xml:space="preserve">մասնավոր կյանքի </w:t>
      </w:r>
      <w:r w:rsidR="005D07FE" w:rsidRPr="00527486">
        <w:rPr>
          <w:rFonts w:ascii="GHEA Grapalat" w:eastAsia="Calibri" w:hAnsi="GHEA Grapalat"/>
          <w:color w:val="000000"/>
          <w:lang w:val="hy-AM"/>
        </w:rPr>
        <w:t>անձեռնմխելիությու</w:t>
      </w:r>
      <w:r w:rsidRPr="00527486">
        <w:rPr>
          <w:rFonts w:ascii="GHEA Grapalat" w:eastAsia="Calibri" w:hAnsi="GHEA Grapalat"/>
          <w:color w:val="000000"/>
          <w:lang w:val="hy-AM"/>
        </w:rPr>
        <w:t>ն</w:t>
      </w:r>
      <w:r w:rsidR="005D07FE" w:rsidRPr="00527486">
        <w:rPr>
          <w:rFonts w:ascii="GHEA Grapalat" w:eastAsia="Calibri" w:hAnsi="GHEA Grapalat"/>
          <w:color w:val="000000"/>
          <w:lang w:val="hy-AM"/>
        </w:rPr>
        <w:t>ը</w:t>
      </w:r>
      <w:r w:rsidRPr="00527486">
        <w:rPr>
          <w:rFonts w:ascii="GHEA Grapalat" w:eastAsia="Calibri" w:hAnsi="GHEA Grapalat"/>
          <w:color w:val="000000"/>
          <w:lang w:val="hy-AM"/>
        </w:rPr>
        <w:t xml:space="preserve"> սահմանափակելու</w:t>
      </w:r>
      <w:r w:rsidRPr="00527486">
        <w:rPr>
          <w:rFonts w:ascii="GHEA Grapalat" w:eastAsia="Calibri" w:hAnsi="GHEA Grapalat"/>
          <w:color w:val="000000"/>
          <w:shd w:val="clear" w:color="auto" w:fill="FFFFFF"/>
          <w:lang w:val="hy-AM"/>
        </w:rPr>
        <w:t xml:space="preserve"> նպատակ։</w:t>
      </w:r>
      <w:r w:rsidRPr="00527486">
        <w:rPr>
          <w:rFonts w:ascii="GHEA Grapalat" w:eastAsia="Calibri" w:hAnsi="GHEA Grapalat"/>
          <w:lang w:val="hy-AM"/>
        </w:rPr>
        <w:t xml:space="preserve"> </w:t>
      </w:r>
      <w:r w:rsidRPr="00527486">
        <w:rPr>
          <w:rFonts w:ascii="GHEA Grapalat" w:eastAsia="Calibri" w:hAnsi="GHEA Grapalat"/>
          <w:color w:val="000000"/>
          <w:lang w:val="hy-AM"/>
        </w:rPr>
        <w:t>Այսպիսով՝</w:t>
      </w:r>
      <w:r w:rsidR="005D07FE" w:rsidRPr="00527486">
        <w:rPr>
          <w:rFonts w:ascii="GHEA Grapalat" w:eastAsia="Calibri" w:hAnsi="GHEA Grapalat"/>
          <w:color w:val="000000"/>
          <w:lang w:val="hy-AM"/>
        </w:rPr>
        <w:t xml:space="preserve"> </w:t>
      </w:r>
      <w:r w:rsidRPr="00527486">
        <w:rPr>
          <w:rFonts w:ascii="GHEA Grapalat" w:eastAsia="Calibri" w:hAnsi="GHEA Grapalat"/>
          <w:color w:val="000000"/>
          <w:lang w:val="hy-AM"/>
        </w:rPr>
        <w:t>8-րդ հոդվածի պահանջների խախտումը կարող է պայմանավորված լինել միայն տեսահսկման արդյունքում ձեռք բերված տվյալների տարածմամբ, հրապարակմամբ կամ երրորդ կողմերին ոչ իրավաչափ հիմքերով տրամադրմամբ։ Մասնավորապես՝ իր</w:t>
      </w:r>
      <w:r w:rsidRPr="00876746">
        <w:rPr>
          <w:rFonts w:ascii="GHEA Grapalat" w:eastAsia="Calibri" w:hAnsi="GHEA Grapalat"/>
          <w:color w:val="000000"/>
          <w:lang w:val="hy-AM"/>
        </w:rPr>
        <w:t xml:space="preserve"> </w:t>
      </w:r>
      <w:r w:rsidRPr="00527486">
        <w:rPr>
          <w:rFonts w:ascii="GHEA Grapalat" w:eastAsia="Calibri" w:hAnsi="GHEA Grapalat"/>
          <w:color w:val="000000"/>
          <w:lang w:val="hy-AM"/>
        </w:rPr>
        <w:t xml:space="preserve">վերոնշյալ </w:t>
      </w:r>
      <w:r w:rsidRPr="00527486">
        <w:rPr>
          <w:rFonts w:ascii="GHEA Grapalat" w:eastAsia="Calibri" w:hAnsi="GHEA Grapalat"/>
          <w:lang w:val="hy-AM"/>
        </w:rPr>
        <w:t xml:space="preserve">Պեկն ընդդեմ Մեծ Բրիտանիայի </w:t>
      </w:r>
      <w:r w:rsidRPr="00876746">
        <w:rPr>
          <w:rFonts w:ascii="GHEA Grapalat" w:eastAsia="Calibri" w:hAnsi="GHEA Grapalat"/>
          <w:lang w:val="hy-AM"/>
        </w:rPr>
        <w:t>(§§ 57-63)</w:t>
      </w:r>
      <w:r w:rsidRPr="00527486">
        <w:rPr>
          <w:rFonts w:ascii="GHEA Grapalat" w:eastAsia="Calibri" w:hAnsi="GHEA Grapalat"/>
          <w:color w:val="000000"/>
          <w:lang w:val="hy-AM"/>
        </w:rPr>
        <w:t xml:space="preserve"> </w:t>
      </w:r>
      <w:r w:rsidRPr="00527486">
        <w:rPr>
          <w:rFonts w:ascii="GHEA Grapalat" w:eastAsia="Calibri" w:hAnsi="GHEA Grapalat" w:cs="GHEA Grapalat"/>
          <w:color w:val="000000"/>
          <w:lang w:val="hy-AM"/>
        </w:rPr>
        <w:t>վճռում</w:t>
      </w:r>
      <w:r w:rsidRPr="00527486">
        <w:rPr>
          <w:rFonts w:ascii="GHEA Grapalat" w:eastAsia="Calibri" w:hAnsi="GHEA Grapalat"/>
          <w:color w:val="000000"/>
          <w:lang w:val="hy-AM"/>
        </w:rPr>
        <w:t xml:space="preserve"> </w:t>
      </w:r>
      <w:r w:rsidRPr="00527486">
        <w:rPr>
          <w:rFonts w:ascii="GHEA Grapalat" w:eastAsia="Calibri" w:hAnsi="GHEA Grapalat" w:cs="GHEA Grapalat"/>
          <w:color w:val="000000"/>
          <w:lang w:val="hy-AM"/>
        </w:rPr>
        <w:t>ՄԻԵԴ</w:t>
      </w:r>
      <w:r w:rsidRPr="00527486">
        <w:rPr>
          <w:rFonts w:ascii="GHEA Grapalat" w:eastAsia="Calibri" w:hAnsi="GHEA Grapalat"/>
          <w:color w:val="000000"/>
          <w:lang w:val="hy-AM"/>
        </w:rPr>
        <w:t>-</w:t>
      </w:r>
      <w:r w:rsidRPr="00527486">
        <w:rPr>
          <w:rFonts w:ascii="GHEA Grapalat" w:eastAsia="Calibri" w:hAnsi="GHEA Grapalat" w:cs="GHEA Grapalat"/>
          <w:color w:val="000000"/>
          <w:lang w:val="hy-AM"/>
        </w:rPr>
        <w:t>ը</w:t>
      </w:r>
      <w:r w:rsidRPr="00527486">
        <w:rPr>
          <w:rFonts w:ascii="GHEA Grapalat" w:eastAsia="Calibri" w:hAnsi="GHEA Grapalat"/>
          <w:color w:val="000000"/>
          <w:lang w:val="hy-AM"/>
        </w:rPr>
        <w:t xml:space="preserve"> </w:t>
      </w:r>
      <w:r w:rsidRPr="00527486">
        <w:rPr>
          <w:rFonts w:ascii="GHEA Grapalat" w:eastAsia="Calibri" w:hAnsi="GHEA Grapalat" w:cs="GHEA Grapalat"/>
          <w:color w:val="000000"/>
          <w:lang w:val="hy-AM"/>
        </w:rPr>
        <w:t>արձանագրել</w:t>
      </w:r>
      <w:r w:rsidRPr="00527486">
        <w:rPr>
          <w:rFonts w:ascii="GHEA Grapalat" w:eastAsia="Calibri" w:hAnsi="GHEA Grapalat"/>
          <w:color w:val="000000"/>
          <w:lang w:val="hy-AM"/>
        </w:rPr>
        <w:t xml:space="preserve"> </w:t>
      </w:r>
      <w:r w:rsidRPr="00527486">
        <w:rPr>
          <w:rFonts w:ascii="GHEA Grapalat" w:eastAsia="Calibri" w:hAnsi="GHEA Grapalat" w:cs="GHEA Grapalat"/>
          <w:color w:val="000000"/>
          <w:lang w:val="hy-AM"/>
        </w:rPr>
        <w:t>է</w:t>
      </w:r>
      <w:r w:rsidRPr="00527486">
        <w:rPr>
          <w:rFonts w:ascii="GHEA Grapalat" w:eastAsia="Calibri" w:hAnsi="GHEA Grapalat"/>
          <w:color w:val="000000"/>
          <w:lang w:val="hy-AM"/>
        </w:rPr>
        <w:t xml:space="preserve">, </w:t>
      </w:r>
      <w:r w:rsidRPr="00527486">
        <w:rPr>
          <w:rFonts w:ascii="GHEA Grapalat" w:eastAsia="Calibri" w:hAnsi="GHEA Grapalat" w:cs="GHEA Grapalat"/>
          <w:color w:val="000000"/>
          <w:lang w:val="hy-AM"/>
        </w:rPr>
        <w:t>որ</w:t>
      </w:r>
      <w:r w:rsidRPr="00527486">
        <w:rPr>
          <w:rFonts w:ascii="GHEA Grapalat" w:eastAsia="Calibri" w:hAnsi="GHEA Grapalat"/>
          <w:color w:val="000000"/>
          <w:lang w:val="hy-AM"/>
        </w:rPr>
        <w:t xml:space="preserve"> </w:t>
      </w:r>
      <w:r w:rsidRPr="00527486">
        <w:rPr>
          <w:rFonts w:ascii="GHEA Grapalat" w:eastAsia="Calibri" w:hAnsi="GHEA Grapalat" w:cs="GHEA Grapalat"/>
          <w:color w:val="000000"/>
          <w:lang w:val="hy-AM"/>
        </w:rPr>
        <w:t>դիմումատուի</w:t>
      </w:r>
      <w:r w:rsidRPr="00527486">
        <w:rPr>
          <w:rFonts w:ascii="GHEA Grapalat" w:eastAsia="Calibri" w:hAnsi="GHEA Grapalat"/>
          <w:color w:val="000000"/>
          <w:lang w:val="hy-AM"/>
        </w:rPr>
        <w:t xml:space="preserve"> ինքնասպանության փորձը ֆիքսած տեսանյութի տրամադրումը լրատվամիջոցներին և նրանց կողմից դրա տարածումը լուրջ միջամտություն է դիմումատուի անձնական կյանքին, չնայած որ նա այդ պահին գտնվում էր հասարակական վայրում, որը տեսահսկելը </w:t>
      </w:r>
      <w:r w:rsidR="00E470AF">
        <w:rPr>
          <w:rFonts w:ascii="GHEA Grapalat" w:eastAsia="Calibri" w:hAnsi="GHEA Grapalat"/>
          <w:color w:val="000000"/>
          <w:lang w:val="hy-AM"/>
        </w:rPr>
        <w:t>Կ</w:t>
      </w:r>
      <w:r w:rsidRPr="00527486">
        <w:rPr>
          <w:rFonts w:ascii="GHEA Grapalat" w:eastAsia="Calibri" w:hAnsi="GHEA Grapalat"/>
          <w:color w:val="000000"/>
          <w:lang w:val="hy-AM"/>
        </w:rPr>
        <w:t xml:space="preserve">ոնվենցիայի տեսանկյունից թույլատրելի է։ </w:t>
      </w:r>
      <w:r w:rsidR="005D07FE" w:rsidRPr="00527486">
        <w:rPr>
          <w:rFonts w:ascii="GHEA Grapalat" w:eastAsia="Calibri" w:hAnsi="GHEA Grapalat"/>
          <w:color w:val="000000"/>
          <w:lang w:val="hy-AM"/>
        </w:rPr>
        <w:t>Այսինքն՝ յ</w:t>
      </w:r>
      <w:r w:rsidRPr="00527486">
        <w:rPr>
          <w:rFonts w:ascii="GHEA Grapalat" w:eastAsia="Calibri" w:hAnsi="GHEA Grapalat"/>
          <w:color w:val="000000"/>
          <w:lang w:val="hy-AM"/>
        </w:rPr>
        <w:t>ուրաքանչյուր առանձին դեպքում անձանց տեսահսկման և դրանց արդյունքում ստացված տվյալների պահպանության և տրամադրման</w:t>
      </w:r>
      <w:r w:rsidRPr="00876746">
        <w:rPr>
          <w:rFonts w:ascii="GHEA Grapalat" w:eastAsia="Calibri" w:hAnsi="GHEA Grapalat"/>
          <w:color w:val="000000"/>
          <w:lang w:val="hy-AM"/>
        </w:rPr>
        <w:t xml:space="preserve"> (</w:t>
      </w:r>
      <w:r w:rsidRPr="00527486">
        <w:rPr>
          <w:rFonts w:ascii="GHEA Grapalat" w:eastAsia="Calibri" w:hAnsi="GHEA Grapalat"/>
          <w:color w:val="000000"/>
          <w:lang w:val="hy-AM"/>
        </w:rPr>
        <w:t>տարածման</w:t>
      </w:r>
      <w:r w:rsidRPr="00876746">
        <w:rPr>
          <w:rFonts w:ascii="GHEA Grapalat" w:eastAsia="Calibri" w:hAnsi="GHEA Grapalat"/>
          <w:color w:val="000000"/>
          <w:lang w:val="hy-AM"/>
        </w:rPr>
        <w:t>)</w:t>
      </w:r>
      <w:r w:rsidRPr="00527486">
        <w:rPr>
          <w:rFonts w:ascii="GHEA Grapalat" w:eastAsia="Calibri" w:hAnsi="GHEA Grapalat"/>
          <w:color w:val="000000"/>
          <w:lang w:val="hy-AM"/>
        </w:rPr>
        <w:t xml:space="preserve"> իրավաչափությունը ՄԻԵԴ-ը վճռում է ելնելով կոնկրետ իրավիճակում պետական միջամտության օրինականությունից, անհրաժեշտությունից և համաչափությունից։ </w:t>
      </w:r>
    </w:p>
    <w:p w14:paraId="6A04B272" w14:textId="175D3C87" w:rsidR="00E935E6" w:rsidRPr="00527486" w:rsidRDefault="00E935E6" w:rsidP="00317B10">
      <w:pPr>
        <w:spacing w:line="360" w:lineRule="auto"/>
        <w:ind w:firstLine="450"/>
        <w:jc w:val="both"/>
        <w:rPr>
          <w:rFonts w:ascii="GHEA Grapalat" w:eastAsia="Calibri" w:hAnsi="GHEA Grapalat" w:cs="Arial"/>
          <w:color w:val="666666"/>
          <w:shd w:val="clear" w:color="auto" w:fill="FFFFFF"/>
          <w:lang w:val="hy-AM"/>
        </w:rPr>
      </w:pPr>
      <w:r w:rsidRPr="00527486">
        <w:rPr>
          <w:rFonts w:ascii="GHEA Grapalat" w:eastAsia="Calibri" w:hAnsi="GHEA Grapalat"/>
          <w:color w:val="000000"/>
          <w:lang w:val="hy-AM"/>
        </w:rPr>
        <w:t xml:space="preserve">Պետության համար 8-րդ հոդվածով սահմանված իրավունքների պահպանությունը դառնում է պոզիտիվ պարտականություն, երբ հանրային </w:t>
      </w:r>
      <w:r w:rsidR="005D07FE" w:rsidRPr="00527486">
        <w:rPr>
          <w:rFonts w:ascii="GHEA Grapalat" w:eastAsia="Calibri" w:hAnsi="GHEA Grapalat"/>
          <w:color w:val="000000"/>
          <w:lang w:val="hy-AM"/>
        </w:rPr>
        <w:t>վա</w:t>
      </w:r>
      <w:r w:rsidRPr="00527486">
        <w:rPr>
          <w:rFonts w:ascii="GHEA Grapalat" w:eastAsia="Calibri" w:hAnsi="GHEA Grapalat"/>
          <w:color w:val="000000"/>
          <w:lang w:val="hy-AM"/>
        </w:rPr>
        <w:t>յ</w:t>
      </w:r>
      <w:r w:rsidR="005D07FE" w:rsidRPr="00527486">
        <w:rPr>
          <w:rFonts w:ascii="GHEA Grapalat" w:eastAsia="Calibri" w:hAnsi="GHEA Grapalat"/>
          <w:color w:val="000000"/>
          <w:lang w:val="hy-AM"/>
        </w:rPr>
        <w:t>ր</w:t>
      </w:r>
      <w:r w:rsidRPr="00527486">
        <w:rPr>
          <w:rFonts w:ascii="GHEA Grapalat" w:eastAsia="Calibri" w:hAnsi="GHEA Grapalat"/>
          <w:color w:val="000000"/>
          <w:lang w:val="hy-AM"/>
        </w:rPr>
        <w:t xml:space="preserve">ում տեսահսկողության արդյունքում ձեռք են բերվում տվյալներ, որոնց ուսումնասիրության արդյունքում հնարավոր է ձեռք բերել կոնկրետ մարդու անձնական և ընտանեկան կյանքին վերաբերող </w:t>
      </w:r>
      <w:r w:rsidRPr="00527486">
        <w:rPr>
          <w:rFonts w:ascii="GHEA Grapalat" w:eastAsia="Calibri" w:hAnsi="GHEA Grapalat"/>
          <w:color w:val="000000"/>
          <w:lang w:val="hy-AM"/>
        </w:rPr>
        <w:lastRenderedPageBreak/>
        <w:t xml:space="preserve">տվյալներ և օգտագործել դրանք։ Մեր ներպետական օրենսդրությունը սահմանում է բավարար երաշխիքներ պետական մարմինների, այդ թվում՝ </w:t>
      </w:r>
      <w:r w:rsidR="000D6F5D">
        <w:rPr>
          <w:rFonts w:ascii="GHEA Grapalat" w:eastAsia="Calibri" w:hAnsi="GHEA Grapalat"/>
          <w:color w:val="000000"/>
          <w:lang w:val="hy-AM"/>
        </w:rPr>
        <w:t>Ո</w:t>
      </w:r>
      <w:r w:rsidRPr="00527486">
        <w:rPr>
          <w:rFonts w:ascii="GHEA Grapalat" w:eastAsia="Calibri" w:hAnsi="GHEA Grapalat"/>
          <w:color w:val="000000"/>
          <w:lang w:val="hy-AM"/>
        </w:rPr>
        <w:t xml:space="preserve">ստիկանության կողմից ստացված անձնական տվյալների պաշտպանության համար և առաջարկվող նախագծերի փաթեթը որևէ կերպ չի սահմանափակում այդ երաշխիքները </w:t>
      </w:r>
      <w:r w:rsidRPr="00876746">
        <w:rPr>
          <w:rFonts w:ascii="GHEA Grapalat" w:eastAsia="Calibri" w:hAnsi="GHEA Grapalat"/>
          <w:lang w:val="hy-AM"/>
        </w:rPr>
        <w:t xml:space="preserve">և չի տալիս </w:t>
      </w:r>
      <w:r w:rsidR="000D6F5D">
        <w:rPr>
          <w:rFonts w:ascii="GHEA Grapalat" w:eastAsia="Calibri" w:hAnsi="GHEA Grapalat"/>
          <w:lang w:val="hy-AM"/>
        </w:rPr>
        <w:t>Ո</w:t>
      </w:r>
      <w:r w:rsidRPr="00876746">
        <w:rPr>
          <w:rFonts w:ascii="GHEA Grapalat" w:eastAsia="Calibri" w:hAnsi="GHEA Grapalat"/>
          <w:lang w:val="hy-AM"/>
        </w:rPr>
        <w:t>ստիկանությանը լրացուցիչ հնարավորություն օգտագործել այդ տվյալները անձանց անձնական և ընտանեկան կյանքին միջամտության նպատակով կամ այդ տվյալները օրենքով չնախատեսված հիմքերով տրամադրել երրորդ անձանց կամ կազմակերպություններին</w:t>
      </w:r>
      <w:r w:rsidRPr="00527486">
        <w:rPr>
          <w:rFonts w:ascii="GHEA Grapalat" w:eastAsia="Calibri" w:hAnsi="GHEA Grapalat" w:cs="Arial"/>
          <w:color w:val="666666"/>
          <w:shd w:val="clear" w:color="auto" w:fill="FFFFFF"/>
          <w:lang w:val="hy-AM"/>
        </w:rPr>
        <w:t>։</w:t>
      </w:r>
    </w:p>
    <w:p w14:paraId="798C5011" w14:textId="71B35B68" w:rsidR="005D07FE" w:rsidRDefault="005D07FE" w:rsidP="00317B10">
      <w:pPr>
        <w:spacing w:line="360" w:lineRule="auto"/>
        <w:ind w:firstLine="450"/>
        <w:jc w:val="both"/>
        <w:rPr>
          <w:rFonts w:ascii="GHEA Grapalat" w:eastAsia="Calibri" w:hAnsi="GHEA Grapalat" w:cs="Arial"/>
          <w:color w:val="666666"/>
          <w:shd w:val="clear" w:color="auto" w:fill="FFFFFF"/>
          <w:lang w:val="hy-AM"/>
        </w:rPr>
      </w:pPr>
      <w:r w:rsidRPr="00876746">
        <w:rPr>
          <w:rFonts w:ascii="GHEA Grapalat" w:eastAsia="Calibri" w:hAnsi="GHEA Grapalat"/>
          <w:lang w:val="hy-AM"/>
        </w:rPr>
        <w:t xml:space="preserve">Այսպիսով՝ նախագծերի փաթեթի ընդունումը հնարավորություն կտա </w:t>
      </w:r>
      <w:r w:rsidR="00E53BC6" w:rsidRPr="00527486">
        <w:rPr>
          <w:rFonts w:ascii="GHEA Grapalat" w:eastAsia="Calibri" w:hAnsi="GHEA Grapalat"/>
          <w:lang w:val="hy-AM"/>
        </w:rPr>
        <w:t xml:space="preserve">բարձրացնել </w:t>
      </w:r>
      <w:r w:rsidR="000D6F5D">
        <w:rPr>
          <w:rFonts w:ascii="GHEA Grapalat" w:eastAsia="Calibri" w:hAnsi="GHEA Grapalat"/>
          <w:lang w:val="hy-AM"/>
        </w:rPr>
        <w:t>Ո</w:t>
      </w:r>
      <w:r w:rsidR="00E53BC6" w:rsidRPr="00527486">
        <w:rPr>
          <w:rFonts w:ascii="GHEA Grapalat" w:eastAsia="Calibri" w:hAnsi="GHEA Grapalat"/>
          <w:lang w:val="hy-AM"/>
        </w:rPr>
        <w:t xml:space="preserve">ստիկանության գործունեության արդյունավետությունը, </w:t>
      </w:r>
      <w:r w:rsidRPr="00876746">
        <w:rPr>
          <w:rFonts w:ascii="GHEA Grapalat" w:eastAsia="Calibri" w:hAnsi="GHEA Grapalat"/>
          <w:lang w:val="hy-AM"/>
        </w:rPr>
        <w:t>լուծել պրակտիկայում առաջացած մի շարք խնդիրներ</w:t>
      </w:r>
      <w:r w:rsidR="00E53BC6" w:rsidRPr="00876746">
        <w:rPr>
          <w:rFonts w:ascii="GHEA Grapalat" w:eastAsia="Calibri" w:hAnsi="GHEA Grapalat"/>
          <w:lang w:val="hy-AM"/>
        </w:rPr>
        <w:t>,</w:t>
      </w:r>
      <w:r w:rsidR="00E53BC6" w:rsidRPr="00527486">
        <w:rPr>
          <w:rFonts w:ascii="GHEA Grapalat" w:eastAsia="Calibri" w:hAnsi="GHEA Grapalat"/>
          <w:lang w:val="hy-AM"/>
        </w:rPr>
        <w:t xml:space="preserve"> արդիականացնել հասարակական կարգի պահպանության և հանցավորության դեմ պայքարի ոլորտները</w:t>
      </w:r>
      <w:r w:rsidRPr="00876746">
        <w:rPr>
          <w:rFonts w:ascii="GHEA Grapalat" w:eastAsia="Calibri" w:hAnsi="GHEA Grapalat"/>
          <w:lang w:val="hy-AM"/>
        </w:rPr>
        <w:t>՝</w:t>
      </w:r>
      <w:r w:rsidR="00E53BC6" w:rsidRPr="00527486">
        <w:rPr>
          <w:rFonts w:ascii="GHEA Grapalat" w:eastAsia="Calibri" w:hAnsi="GHEA Grapalat"/>
          <w:lang w:val="hy-AM"/>
        </w:rPr>
        <w:t xml:space="preserve"> </w:t>
      </w:r>
      <w:r w:rsidRPr="00876746">
        <w:rPr>
          <w:rFonts w:ascii="GHEA Grapalat" w:eastAsia="Calibri" w:hAnsi="GHEA Grapalat"/>
          <w:lang w:val="hy-AM"/>
        </w:rPr>
        <w:t xml:space="preserve">առանց </w:t>
      </w:r>
      <w:r w:rsidR="00D50B38" w:rsidRPr="00527486">
        <w:rPr>
          <w:rFonts w:ascii="GHEA Grapalat" w:eastAsia="Calibri" w:hAnsi="GHEA Grapalat"/>
          <w:lang w:val="hy-AM"/>
        </w:rPr>
        <w:t xml:space="preserve">սահմանափակելու </w:t>
      </w:r>
      <w:r w:rsidRPr="00876746">
        <w:rPr>
          <w:rFonts w:ascii="GHEA Grapalat" w:eastAsia="Calibri" w:hAnsi="GHEA Grapalat"/>
          <w:lang w:val="hy-AM"/>
        </w:rPr>
        <w:t xml:space="preserve">անձանց սահմանադրական իրավունքների </w:t>
      </w:r>
      <w:r w:rsidR="00D50B38" w:rsidRPr="00876746">
        <w:rPr>
          <w:rFonts w:ascii="GHEA Grapalat" w:eastAsia="Calibri" w:hAnsi="GHEA Grapalat"/>
          <w:lang w:val="hy-AM"/>
        </w:rPr>
        <w:t>ապահով</w:t>
      </w:r>
      <w:r w:rsidRPr="00876746">
        <w:rPr>
          <w:rFonts w:ascii="GHEA Grapalat" w:eastAsia="Calibri" w:hAnsi="GHEA Grapalat"/>
          <w:lang w:val="hy-AM"/>
        </w:rPr>
        <w:t>մ</w:t>
      </w:r>
      <w:r w:rsidR="00D50B38" w:rsidRPr="00527486">
        <w:rPr>
          <w:rFonts w:ascii="GHEA Grapalat" w:eastAsia="Calibri" w:hAnsi="GHEA Grapalat"/>
          <w:lang w:val="hy-AM"/>
        </w:rPr>
        <w:t>ան երաշխիքները</w:t>
      </w:r>
      <w:r w:rsidRPr="00527486">
        <w:rPr>
          <w:rFonts w:ascii="GHEA Grapalat" w:eastAsia="Calibri" w:hAnsi="GHEA Grapalat" w:cs="Arial"/>
          <w:color w:val="666666"/>
          <w:shd w:val="clear" w:color="auto" w:fill="FFFFFF"/>
          <w:lang w:val="hy-AM"/>
        </w:rPr>
        <w:t>։</w:t>
      </w:r>
    </w:p>
    <w:p w14:paraId="2B30C4D5" w14:textId="77777777" w:rsidR="003B7ADB" w:rsidRPr="00FC004B" w:rsidRDefault="003B7ADB" w:rsidP="003B7ADB">
      <w:pPr>
        <w:spacing w:line="360" w:lineRule="auto"/>
        <w:ind w:firstLine="540"/>
        <w:jc w:val="both"/>
        <w:rPr>
          <w:rFonts w:ascii="GHEA Grapalat" w:hAnsi="GHEA Grapalat" w:cs="Sylfaen"/>
          <w:color w:val="000000" w:themeColor="text1"/>
          <w:lang w:val="hy-AM"/>
        </w:rPr>
      </w:pPr>
    </w:p>
    <w:p w14:paraId="407318DD" w14:textId="41C1E509" w:rsidR="00D5799B" w:rsidRPr="00FC004B" w:rsidRDefault="00D5799B" w:rsidP="003B7ADB">
      <w:pPr>
        <w:spacing w:line="360" w:lineRule="auto"/>
        <w:ind w:firstLine="540"/>
        <w:jc w:val="both"/>
        <w:rPr>
          <w:rFonts w:ascii="GHEA Grapalat" w:hAnsi="GHEA Grapalat" w:cs="Sylfaen"/>
          <w:b/>
          <w:color w:val="000000" w:themeColor="text1"/>
          <w:lang w:val="hy-AM"/>
        </w:rPr>
      </w:pPr>
      <w:r w:rsidRPr="00FC004B">
        <w:rPr>
          <w:rFonts w:ascii="GHEA Grapalat" w:hAnsi="GHEA Grapalat" w:cs="Sylfaen"/>
          <w:b/>
          <w:color w:val="000000" w:themeColor="text1"/>
          <w:lang w:val="hy-AM"/>
        </w:rPr>
        <w:t>2. Կապը ռազմավարական փաստաթղթերի հետ</w:t>
      </w:r>
    </w:p>
    <w:p w14:paraId="1A8DAB68" w14:textId="77777777" w:rsidR="00D5799B" w:rsidRPr="00FC004B" w:rsidRDefault="00D5799B" w:rsidP="003B7ADB">
      <w:pPr>
        <w:shd w:val="clear" w:color="auto" w:fill="FFFFFF"/>
        <w:spacing w:line="360" w:lineRule="auto"/>
        <w:ind w:firstLine="540"/>
        <w:jc w:val="both"/>
        <w:rPr>
          <w:rFonts w:ascii="GHEA Grapalat" w:hAnsi="GHEA Grapalat" w:cs="Sylfaen"/>
          <w:color w:val="000000" w:themeColor="text1"/>
          <w:lang w:val="hy-AM"/>
        </w:rPr>
      </w:pPr>
      <w:r w:rsidRPr="00FC004B">
        <w:rPr>
          <w:rFonts w:ascii="GHEA Grapalat" w:hAnsi="GHEA Grapalat" w:cs="Sylfaen"/>
          <w:color w:val="000000" w:themeColor="text1"/>
          <w:lang w:val="hy-AM"/>
        </w:rPr>
        <w:t>Նախագիծը չի բխում որևէ ռազմավարական փաստաթղթից:</w:t>
      </w:r>
    </w:p>
    <w:p w14:paraId="3793684D" w14:textId="77777777" w:rsidR="00410325" w:rsidRPr="00FC004B" w:rsidRDefault="00410325" w:rsidP="003B7ADB">
      <w:pPr>
        <w:shd w:val="clear" w:color="auto" w:fill="FFFFFF"/>
        <w:spacing w:line="360" w:lineRule="auto"/>
        <w:ind w:firstLine="540"/>
        <w:jc w:val="both"/>
        <w:rPr>
          <w:rFonts w:ascii="GHEA Grapalat" w:hAnsi="GHEA Grapalat" w:cs="Sylfaen"/>
          <w:b/>
          <w:color w:val="000000" w:themeColor="text1"/>
          <w:lang w:val="hy-AM"/>
        </w:rPr>
      </w:pPr>
    </w:p>
    <w:p w14:paraId="47F57572" w14:textId="77777777" w:rsidR="00D5799B" w:rsidRPr="00FC004B" w:rsidRDefault="00D5799B" w:rsidP="003B7ADB">
      <w:pPr>
        <w:autoSpaceDE w:val="0"/>
        <w:autoSpaceDN w:val="0"/>
        <w:adjustRightInd w:val="0"/>
        <w:spacing w:line="360" w:lineRule="auto"/>
        <w:ind w:firstLine="540"/>
        <w:jc w:val="both"/>
        <w:rPr>
          <w:rFonts w:ascii="GHEA Grapalat" w:eastAsia="Calibri" w:hAnsi="GHEA Grapalat"/>
          <w:b/>
          <w:color w:val="000000" w:themeColor="text1"/>
          <w:lang w:val="hy-AM"/>
        </w:rPr>
      </w:pPr>
      <w:r w:rsidRPr="00FC004B">
        <w:rPr>
          <w:rFonts w:ascii="GHEA Grapalat" w:eastAsia="Calibri" w:hAnsi="GHEA Grapalat"/>
          <w:b/>
          <w:color w:val="000000" w:themeColor="text1"/>
          <w:lang w:val="af-ZA"/>
        </w:rPr>
        <w:t xml:space="preserve">3. </w:t>
      </w:r>
      <w:r w:rsidRPr="00FC004B">
        <w:rPr>
          <w:rFonts w:ascii="GHEA Grapalat" w:eastAsia="Calibri" w:hAnsi="GHEA Grapalat"/>
          <w:b/>
          <w:color w:val="000000" w:themeColor="text1"/>
          <w:lang w:val="hy-AM"/>
        </w:rPr>
        <w:t>Կարգավորման նպատակը և բնույթը</w:t>
      </w:r>
    </w:p>
    <w:p w14:paraId="3D048F31" w14:textId="79DB0202" w:rsidR="003B7ADB" w:rsidRPr="00FC004B" w:rsidRDefault="003B7ADB" w:rsidP="003B7ADB">
      <w:pPr>
        <w:spacing w:line="360" w:lineRule="auto"/>
        <w:ind w:firstLine="540"/>
        <w:jc w:val="both"/>
        <w:rPr>
          <w:rFonts w:ascii="GHEA Grapalat" w:eastAsia="Wingdings" w:hAnsi="GHEA Grapalat" w:cs="Sylfaen"/>
          <w:color w:val="000000" w:themeColor="text1"/>
          <w:u w:val="single"/>
          <w:lang w:val="hy-AM"/>
        </w:rPr>
      </w:pPr>
      <w:r w:rsidRPr="00FC004B">
        <w:rPr>
          <w:rFonts w:ascii="GHEA Grapalat" w:eastAsia="Wingdings" w:hAnsi="GHEA Grapalat" w:cs="Sylfaen"/>
          <w:color w:val="000000" w:themeColor="text1"/>
          <w:lang w:val="hy-AM"/>
        </w:rPr>
        <w:t xml:space="preserve">Օրենսդրական </w:t>
      </w:r>
      <w:r w:rsidRPr="000443DE">
        <w:rPr>
          <w:rFonts w:ascii="GHEA Grapalat" w:eastAsia="Wingdings" w:hAnsi="GHEA Grapalat" w:cs="Sylfaen"/>
          <w:color w:val="000000" w:themeColor="text1"/>
          <w:lang w:val="hy-AM"/>
        </w:rPr>
        <w:t xml:space="preserve">նախաձեռնության </w:t>
      </w:r>
      <w:r w:rsidR="007D7B68" w:rsidRPr="000443DE">
        <w:rPr>
          <w:rFonts w:ascii="GHEA Grapalat" w:eastAsia="Wingdings" w:hAnsi="GHEA Grapalat" w:cs="Sylfaen"/>
          <w:color w:val="000000" w:themeColor="text1"/>
          <w:lang w:val="hy-AM"/>
        </w:rPr>
        <w:t xml:space="preserve">ընդունման </w:t>
      </w:r>
      <w:r w:rsidRPr="000443DE">
        <w:rPr>
          <w:rFonts w:ascii="GHEA Grapalat" w:eastAsia="Wingdings" w:hAnsi="GHEA Grapalat" w:cs="Sylfaen"/>
          <w:color w:val="000000" w:themeColor="text1"/>
          <w:lang w:val="hy-AM"/>
        </w:rPr>
        <w:t xml:space="preserve">արդյունքում տնտեսվարող սուբյեկտները </w:t>
      </w:r>
      <w:r w:rsidR="007D7B68" w:rsidRPr="000443DE">
        <w:rPr>
          <w:rFonts w:ascii="GHEA Grapalat" w:eastAsia="Wingdings" w:hAnsi="GHEA Grapalat" w:cs="Sylfaen"/>
          <w:color w:val="000000" w:themeColor="text1"/>
          <w:lang w:val="hy-AM"/>
        </w:rPr>
        <w:t>կ</w:t>
      </w:r>
      <w:r w:rsidRPr="000443DE">
        <w:rPr>
          <w:rFonts w:ascii="GHEA Grapalat" w:eastAsia="Wingdings" w:hAnsi="GHEA Grapalat" w:cs="Sylfaen"/>
          <w:color w:val="000000" w:themeColor="text1"/>
          <w:lang w:val="hy-AM"/>
        </w:rPr>
        <w:t>պարտավոր</w:t>
      </w:r>
      <w:r w:rsidR="007D7B68" w:rsidRPr="000443DE">
        <w:rPr>
          <w:rFonts w:ascii="GHEA Grapalat" w:eastAsia="Wingdings" w:hAnsi="GHEA Grapalat" w:cs="Sylfaen"/>
          <w:color w:val="000000" w:themeColor="text1"/>
          <w:lang w:val="hy-AM"/>
        </w:rPr>
        <w:t>վ</w:t>
      </w:r>
      <w:r w:rsidRPr="000443DE">
        <w:rPr>
          <w:rFonts w:ascii="GHEA Grapalat" w:eastAsia="Wingdings" w:hAnsi="GHEA Grapalat" w:cs="Sylfaen"/>
          <w:color w:val="000000" w:themeColor="text1"/>
          <w:lang w:val="hy-AM"/>
        </w:rPr>
        <w:t xml:space="preserve">են </w:t>
      </w:r>
      <w:r w:rsidRPr="000443DE">
        <w:rPr>
          <w:rFonts w:ascii="GHEA Grapalat" w:eastAsia="Wingdings" w:hAnsi="GHEA Grapalat" w:cs="Sylfaen"/>
          <w:b/>
          <w:bCs/>
          <w:color w:val="000000" w:themeColor="text1"/>
          <w:lang w:val="hy-AM"/>
        </w:rPr>
        <w:t xml:space="preserve">բանկերի, վարկային կազմակերպությունների, գրավատների, դեղատների, </w:t>
      </w:r>
      <w:r w:rsidR="001A5668" w:rsidRPr="000443DE">
        <w:rPr>
          <w:rFonts w:ascii="GHEA Grapalat" w:hAnsi="GHEA Grapalat" w:cs="Sylfaen"/>
          <w:b/>
          <w:bCs/>
          <w:color w:val="000000" w:themeColor="text1"/>
          <w:lang w:val="hy-AM"/>
        </w:rPr>
        <w:t xml:space="preserve">արտարժույթի առուվաճառքի առանձնացված մուտք ունեցող կետերի, փոստային կապի օբյեկտների, հանրային էլեկտրոնային հաղորդակցության ծառայությունների մատուցման կամ հանրային էլեկտրոնային հաղորդակցության ցանցի շահագործման նպատակով օգտագործվող տարածքների, </w:t>
      </w:r>
      <w:r w:rsidRPr="000443DE">
        <w:rPr>
          <w:rFonts w:ascii="GHEA Grapalat" w:eastAsia="Wingdings" w:hAnsi="GHEA Grapalat" w:cs="Sylfaen"/>
          <w:b/>
          <w:bCs/>
          <w:color w:val="000000" w:themeColor="text1"/>
          <w:lang w:val="hy-AM"/>
        </w:rPr>
        <w:t xml:space="preserve">ուսումնական հաստատությունների, զենքի առևտրով զբաղվող կազմակերպությունների, </w:t>
      </w:r>
      <w:bookmarkStart w:id="2" w:name="_Hlk144710561"/>
      <w:r w:rsidRPr="000443DE">
        <w:rPr>
          <w:rFonts w:ascii="GHEA Grapalat" w:eastAsia="Wingdings" w:hAnsi="GHEA Grapalat" w:cs="Sylfaen"/>
          <w:b/>
          <w:bCs/>
          <w:color w:val="000000" w:themeColor="text1"/>
          <w:u w:val="single"/>
          <w:lang w:val="hy-AM"/>
        </w:rPr>
        <w:t>100 քառակուսի</w:t>
      </w:r>
      <w:r w:rsidRPr="00FC004B">
        <w:rPr>
          <w:rFonts w:ascii="GHEA Grapalat" w:eastAsia="Wingdings" w:hAnsi="GHEA Grapalat" w:cs="Sylfaen"/>
          <w:b/>
          <w:bCs/>
          <w:color w:val="000000" w:themeColor="text1"/>
          <w:u w:val="single"/>
          <w:lang w:val="hy-AM"/>
        </w:rPr>
        <w:t xml:space="preserve"> մետրից ավելի մակերես ունեցող </w:t>
      </w:r>
      <w:bookmarkEnd w:id="2"/>
      <w:r w:rsidRPr="00FC004B">
        <w:rPr>
          <w:rFonts w:ascii="GHEA Grapalat" w:eastAsia="Wingdings" w:hAnsi="GHEA Grapalat" w:cs="Sylfaen"/>
          <w:b/>
          <w:bCs/>
          <w:color w:val="000000" w:themeColor="text1"/>
          <w:u w:val="single"/>
          <w:lang w:val="hy-AM"/>
        </w:rPr>
        <w:t>առևտրի օբյեկտների</w:t>
      </w:r>
      <w:r w:rsidRPr="00FC004B">
        <w:rPr>
          <w:rFonts w:ascii="GHEA Grapalat" w:eastAsia="Wingdings" w:hAnsi="GHEA Grapalat" w:cs="Sylfaen"/>
          <w:b/>
          <w:bCs/>
          <w:color w:val="000000" w:themeColor="text1"/>
          <w:lang w:val="hy-AM"/>
        </w:rPr>
        <w:t xml:space="preserve">, ինչպես նաև հեղուկ վառելիքի, սեղմված բնական կամ հեղուկացված նավթային կամ ածխաջրածնային գազերի մանրածախ առևտրի կետերի, առևտրի իրականացման վայրերի, </w:t>
      </w:r>
      <w:r w:rsidR="007C1372">
        <w:rPr>
          <w:rFonts w:ascii="GHEA Grapalat" w:eastAsia="Wingdings" w:hAnsi="GHEA Grapalat" w:cs="Sylfaen"/>
          <w:b/>
          <w:bCs/>
          <w:color w:val="000000" w:themeColor="text1"/>
          <w:lang w:val="hy-AM"/>
        </w:rPr>
        <w:t xml:space="preserve">մետրոպոլիտենի, ստորգետնյա ավտոկայանատեղերի, </w:t>
      </w:r>
      <w:r w:rsidRPr="00FC004B">
        <w:rPr>
          <w:rFonts w:ascii="GHEA Grapalat" w:eastAsia="Wingdings" w:hAnsi="GHEA Grapalat" w:cs="Sylfaen"/>
          <w:b/>
          <w:bCs/>
          <w:color w:val="000000" w:themeColor="text1"/>
          <w:u w:val="single"/>
          <w:lang w:val="hy-AM"/>
        </w:rPr>
        <w:t xml:space="preserve">50 </w:t>
      </w:r>
      <w:r w:rsidRPr="00FC004B">
        <w:rPr>
          <w:rFonts w:ascii="GHEA Grapalat" w:eastAsia="Wingdings" w:hAnsi="GHEA Grapalat" w:cs="Sylfaen"/>
          <w:b/>
          <w:bCs/>
          <w:color w:val="000000" w:themeColor="text1"/>
          <w:u w:val="single"/>
          <w:lang w:val="hy-AM"/>
        </w:rPr>
        <w:lastRenderedPageBreak/>
        <w:t>քառակուսի մետրից ավելի մակերես ունեցող հանրային սննդի օբյեկտների</w:t>
      </w:r>
      <w:r w:rsidRPr="00FC004B">
        <w:rPr>
          <w:rFonts w:ascii="GHEA Grapalat" w:eastAsia="Wingdings" w:hAnsi="GHEA Grapalat" w:cs="Sylfaen"/>
          <w:b/>
          <w:bCs/>
          <w:color w:val="000000" w:themeColor="text1"/>
          <w:lang w:val="hy-AM"/>
        </w:rPr>
        <w:t xml:space="preserve">, </w:t>
      </w:r>
      <w:r w:rsidRPr="00FC004B">
        <w:rPr>
          <w:rFonts w:ascii="GHEA Grapalat" w:eastAsia="Wingdings" w:hAnsi="GHEA Grapalat" w:cs="Sylfaen"/>
          <w:color w:val="000000" w:themeColor="text1"/>
          <w:lang w:val="hy-AM"/>
        </w:rPr>
        <w:t xml:space="preserve">մուտքը և շինության բոլոր կողմերը դրսից ապահովել </w:t>
      </w:r>
      <w:r w:rsidR="003616CF" w:rsidRPr="003616CF">
        <w:rPr>
          <w:rFonts w:ascii="GHEA Grapalat" w:eastAsia="Wingdings" w:hAnsi="GHEA Grapalat" w:cs="Sylfaen"/>
          <w:color w:val="000000" w:themeColor="text1"/>
          <w:lang w:val="hy-AM"/>
        </w:rPr>
        <w:t xml:space="preserve">անընդմեջ և բարձր որակի (24/7 ռեժիմով, գունավոր, նվազագույնը 4 մեգապիքսել հզորությամբ, 30 մետր հեռավորությամբ գիշերային լուսավորման հնարավորությամբ արտաքին ցանցային տեսախցիկներ (IP)) տեսագրություն իրականացնող տեսահսկման </w:t>
      </w:r>
      <w:r w:rsidRPr="00FC004B">
        <w:rPr>
          <w:rFonts w:ascii="GHEA Grapalat" w:eastAsia="Wingdings" w:hAnsi="GHEA Grapalat" w:cs="Sylfaen"/>
          <w:color w:val="000000" w:themeColor="text1"/>
          <w:lang w:val="hy-AM"/>
        </w:rPr>
        <w:t>համակարգերով՝ օրվա մութ ժամերին նկարահանելու և տեսագրությունն առնվազն 15 օր պահպանելու հնարավորությամբ։</w:t>
      </w:r>
    </w:p>
    <w:p w14:paraId="72F62935" w14:textId="77777777" w:rsidR="003B7ADB" w:rsidRPr="00FC004B" w:rsidRDefault="003B7ADB" w:rsidP="003B7ADB">
      <w:pPr>
        <w:spacing w:line="360" w:lineRule="auto"/>
        <w:ind w:firstLine="540"/>
        <w:jc w:val="both"/>
        <w:rPr>
          <w:rFonts w:ascii="GHEA Grapalat" w:eastAsia="Wingdings" w:hAnsi="GHEA Grapalat" w:cs="Sylfaen"/>
          <w:color w:val="000000" w:themeColor="text1"/>
          <w:lang w:val="hy-AM"/>
        </w:rPr>
      </w:pPr>
      <w:r w:rsidRPr="00FC004B">
        <w:rPr>
          <w:rFonts w:ascii="GHEA Grapalat" w:eastAsia="Wingdings" w:hAnsi="GHEA Grapalat" w:cs="Sylfaen"/>
          <w:color w:val="000000" w:themeColor="text1"/>
          <w:lang w:val="hy-AM"/>
        </w:rPr>
        <w:t xml:space="preserve"> Տեսահսկումը պետք է իրականացվի այնպես, որ որ եթե տվյալ տարածքը տեղակայված է շենքի (շինությունների) առաջին հարկում, ապա տվյալ տարածքի երկայնքով ապահովվի երկկողմանի տեսահսկում՝ տեսախցիկների տեսադաշտում ներառելով մուտքի (մուտքերի) դուռը (դռները), երկայնքով՝ ամբողջ տարածքը, եթե տվյալ տարածքը առանձին շենք (շինություն) է, ապա ապահովվի ամբողջ տարածքի պարագծի տեսահսկում՝ ներառելով մուտքի (մուտքերի) դուռը (դռները), եթե տվյալ տարածքը առանձին շենք (շինություն) է, որն առանձնացված է պարսպով, ապա ապահովվի ամբողջ պարսպի երկայնքով պարագծի տեսահսկում՝ ներառելով մուտքի (մուտքերի) դուռը (դռները)՝ 2 մետր լայնությամբ, իսկ պարսպի բացակայության դեպքում</w:t>
      </w:r>
      <w:r w:rsidRPr="00FC004B">
        <w:rPr>
          <w:rFonts w:ascii="GHEA Grapalat" w:eastAsia="Wingdings" w:hAnsi="GHEA Grapalat" w:cs="Wingdings"/>
          <w:color w:val="000000" w:themeColor="text1"/>
          <w:sz w:val="22"/>
          <w:szCs w:val="22"/>
          <w:lang w:val="hy-AM"/>
        </w:rPr>
        <w:t xml:space="preserve"> </w:t>
      </w:r>
      <w:r w:rsidRPr="00FC004B">
        <w:rPr>
          <w:rFonts w:ascii="GHEA Grapalat" w:eastAsia="Wingdings" w:hAnsi="GHEA Grapalat" w:cs="Sylfaen"/>
          <w:color w:val="000000" w:themeColor="text1"/>
          <w:lang w:val="hy-AM"/>
        </w:rPr>
        <w:t>տեսահսկման համակարգերը պետք է տեղադրվեն տնտեսվարողի սեփականություն հանդիսացող տարածքի ողջ երկայնքով:</w:t>
      </w:r>
    </w:p>
    <w:p w14:paraId="6897D15C" w14:textId="22A9D741" w:rsidR="003B7ADB" w:rsidRPr="00FC004B" w:rsidRDefault="003B7ADB" w:rsidP="003B7ADB">
      <w:pPr>
        <w:spacing w:line="360" w:lineRule="auto"/>
        <w:ind w:firstLine="540"/>
        <w:jc w:val="both"/>
        <w:rPr>
          <w:rFonts w:ascii="GHEA Grapalat" w:eastAsia="Wingdings" w:hAnsi="GHEA Grapalat" w:cs="Sylfaen"/>
          <w:color w:val="000000" w:themeColor="text1"/>
          <w:lang w:val="hy-AM"/>
        </w:rPr>
      </w:pPr>
      <w:r w:rsidRPr="00FC004B">
        <w:rPr>
          <w:rFonts w:ascii="GHEA Grapalat" w:eastAsia="Wingdings" w:hAnsi="GHEA Grapalat" w:cs="Wingdings"/>
          <w:b/>
          <w:color w:val="000000" w:themeColor="text1"/>
          <w:lang w:val="hy-AM"/>
        </w:rPr>
        <w:t>Գործարանային տեխնիկական բնութագրով</w:t>
      </w:r>
      <w:r w:rsidRPr="00FC004B">
        <w:rPr>
          <w:rFonts w:ascii="GHEA Grapalat" w:eastAsia="Wingdings" w:hAnsi="GHEA Grapalat" w:cs="Wingdings"/>
          <w:b/>
          <w:bCs/>
          <w:color w:val="000000" w:themeColor="text1"/>
          <w:shd w:val="clear" w:color="auto" w:fill="FFFFFF"/>
          <w:lang w:val="hy-AM"/>
        </w:rPr>
        <w:t xml:space="preserve"> </w:t>
      </w:r>
      <w:r w:rsidRPr="00FC004B">
        <w:rPr>
          <w:rFonts w:ascii="GHEA Grapalat" w:eastAsia="Wingdings" w:hAnsi="GHEA Grapalat" w:cs="Wingdings"/>
          <w:b/>
          <w:color w:val="000000" w:themeColor="text1"/>
          <w:lang w:val="hy-AM"/>
        </w:rPr>
        <w:t xml:space="preserve">տեսահսկման սարքերով կահավորում  նախատեսված </w:t>
      </w:r>
      <w:r w:rsidRPr="00FC004B">
        <w:rPr>
          <w:rFonts w:ascii="GHEA Grapalat" w:eastAsia="Wingdings" w:hAnsi="GHEA Grapalat" w:cs="Wingdings"/>
          <w:b/>
          <w:bCs/>
          <w:color w:val="000000" w:themeColor="text1"/>
          <w:shd w:val="clear" w:color="auto" w:fill="FFFFFF"/>
          <w:lang w:val="hy-AM"/>
        </w:rPr>
        <w:t>ուղևորների կանոնավոր ուղևորափոխադրում իրականացնող ավտոբուսների և միկրոավտոբուսների ուղեսրահների</w:t>
      </w:r>
      <w:r w:rsidR="007C1985">
        <w:rPr>
          <w:rFonts w:ascii="GHEA Grapalat" w:eastAsia="Wingdings" w:hAnsi="GHEA Grapalat" w:cs="Wingdings"/>
          <w:b/>
          <w:bCs/>
          <w:color w:val="000000" w:themeColor="text1"/>
          <w:shd w:val="clear" w:color="auto" w:fill="FFFFFF"/>
          <w:lang w:val="hy-AM"/>
        </w:rPr>
        <w:t xml:space="preserve">, ինչպես նաև </w:t>
      </w:r>
      <w:r w:rsidR="007C1985" w:rsidRPr="00CF5EA2">
        <w:rPr>
          <w:rFonts w:ascii="GHEA Grapalat" w:eastAsia="Wingdings" w:hAnsi="GHEA Grapalat" w:cs="Wingdings"/>
          <w:b/>
          <w:bCs/>
          <w:color w:val="000000" w:themeColor="text1"/>
          <w:shd w:val="clear" w:color="auto" w:fill="FFFFFF"/>
          <w:lang w:val="hy-AM"/>
        </w:rPr>
        <w:t>շտապ օգնության ավտոմեքենաների</w:t>
      </w:r>
      <w:r w:rsidRPr="00FC004B">
        <w:rPr>
          <w:rFonts w:ascii="GHEA Grapalat" w:eastAsia="Wingdings" w:hAnsi="GHEA Grapalat" w:cs="Wingdings"/>
          <w:b/>
          <w:bCs/>
          <w:color w:val="000000" w:themeColor="text1"/>
          <w:shd w:val="clear" w:color="auto" w:fill="FFFFFF"/>
          <w:lang w:val="hy-AM"/>
        </w:rPr>
        <w:t xml:space="preserve"> </w:t>
      </w:r>
      <w:r w:rsidRPr="00FC004B">
        <w:rPr>
          <w:rFonts w:ascii="GHEA Grapalat" w:eastAsia="Wingdings" w:hAnsi="GHEA Grapalat" w:cs="Wingdings"/>
          <w:color w:val="000000" w:themeColor="text1"/>
          <w:shd w:val="clear" w:color="auto" w:fill="FFFFFF"/>
          <w:lang w:val="hy-AM"/>
        </w:rPr>
        <w:t>տ</w:t>
      </w:r>
      <w:r w:rsidRPr="00FC004B">
        <w:rPr>
          <w:rFonts w:ascii="GHEA Grapalat" w:eastAsia="Wingdings" w:hAnsi="GHEA Grapalat" w:cs="Sylfaen"/>
          <w:color w:val="000000" w:themeColor="text1"/>
          <w:shd w:val="clear" w:color="auto" w:fill="FFFFFF"/>
          <w:lang w:val="hy-AM"/>
        </w:rPr>
        <w:t>եսահսկման համակարգերի պարտադիր կահավորումը պետք է իրականացվի այնպես, որ հնարավոր լինի տեսահսկել ավտոբուսի կամ միկրոավտոբուսի ուղեսրահը</w:t>
      </w:r>
      <w:r w:rsidR="007C1985">
        <w:rPr>
          <w:rFonts w:ascii="GHEA Grapalat" w:eastAsia="Wingdings" w:hAnsi="GHEA Grapalat" w:cs="Sylfaen"/>
          <w:color w:val="000000" w:themeColor="text1"/>
          <w:shd w:val="clear" w:color="auto" w:fill="FFFFFF"/>
          <w:lang w:val="hy-AM"/>
        </w:rPr>
        <w:t xml:space="preserve">, </w:t>
      </w:r>
      <w:r w:rsidR="007C1985" w:rsidRPr="00CF5EA2">
        <w:rPr>
          <w:rFonts w:ascii="GHEA Grapalat" w:eastAsia="Wingdings" w:hAnsi="GHEA Grapalat" w:cs="Sylfaen"/>
          <w:color w:val="000000" w:themeColor="text1"/>
          <w:shd w:val="clear" w:color="auto" w:fill="FFFFFF"/>
          <w:lang w:val="hy-AM"/>
        </w:rPr>
        <w:t>ինչպես նաև</w:t>
      </w:r>
      <w:r w:rsidRPr="00CF5EA2">
        <w:rPr>
          <w:rFonts w:ascii="GHEA Grapalat" w:eastAsia="Wingdings" w:hAnsi="GHEA Grapalat" w:cs="Sylfaen"/>
          <w:color w:val="000000" w:themeColor="text1"/>
          <w:shd w:val="clear" w:color="auto" w:fill="FFFFFF"/>
          <w:lang w:val="hy-AM"/>
        </w:rPr>
        <w:t xml:space="preserve"> </w:t>
      </w:r>
      <w:r w:rsidR="007C1985" w:rsidRPr="00CF5EA2">
        <w:rPr>
          <w:rFonts w:ascii="GHEA Grapalat" w:eastAsia="Wingdings" w:hAnsi="GHEA Grapalat" w:cs="Sylfaen"/>
          <w:color w:val="000000" w:themeColor="text1"/>
          <w:shd w:val="clear" w:color="auto" w:fill="FFFFFF"/>
          <w:lang w:val="hy-AM"/>
        </w:rPr>
        <w:t xml:space="preserve">շտապ օգնության ավտոմեքենայի, </w:t>
      </w:r>
      <w:r w:rsidRPr="00CF5EA2">
        <w:rPr>
          <w:rFonts w:ascii="GHEA Grapalat" w:eastAsia="Wingdings" w:hAnsi="GHEA Grapalat" w:cs="Sylfaen"/>
          <w:color w:val="000000" w:themeColor="text1"/>
          <w:shd w:val="clear" w:color="auto" w:fill="FFFFFF"/>
          <w:lang w:val="hy-AM"/>
        </w:rPr>
        <w:t>ավտոբուսի</w:t>
      </w:r>
      <w:r w:rsidRPr="00FC004B">
        <w:rPr>
          <w:rFonts w:ascii="GHEA Grapalat" w:eastAsia="Wingdings" w:hAnsi="GHEA Grapalat" w:cs="Sylfaen"/>
          <w:color w:val="000000" w:themeColor="text1"/>
          <w:shd w:val="clear" w:color="auto" w:fill="FFFFFF"/>
          <w:lang w:val="hy-AM"/>
        </w:rPr>
        <w:t xml:space="preserve"> կամ միկրոավտոբուսի դիմացի հատվածն ամբողջությամբ։</w:t>
      </w:r>
    </w:p>
    <w:p w14:paraId="2347A10C" w14:textId="7B34DE99" w:rsidR="003B7ADB" w:rsidRDefault="003B7ADB" w:rsidP="003B7ADB">
      <w:pPr>
        <w:spacing w:line="360" w:lineRule="auto"/>
        <w:ind w:firstLine="540"/>
        <w:jc w:val="both"/>
        <w:rPr>
          <w:rFonts w:ascii="GHEA Grapalat" w:eastAsia="Wingdings" w:hAnsi="GHEA Grapalat" w:cs="Wingdings"/>
          <w:color w:val="000000" w:themeColor="text1"/>
          <w:shd w:val="clear" w:color="auto" w:fill="FFFFFF"/>
          <w:lang w:val="hy-AM"/>
        </w:rPr>
      </w:pPr>
      <w:r w:rsidRPr="00FC004B">
        <w:rPr>
          <w:rFonts w:ascii="GHEA Grapalat" w:eastAsia="Wingdings" w:hAnsi="GHEA Grapalat" w:cs="Wingdings"/>
          <w:color w:val="000000" w:themeColor="text1"/>
          <w:shd w:val="clear" w:color="auto" w:fill="FFFFFF"/>
          <w:lang w:val="hy-AM"/>
        </w:rPr>
        <w:t xml:space="preserve">Համապատասխան օրենսդրական փոփոխության արդյունքում </w:t>
      </w:r>
      <w:r w:rsidRPr="00FC004B">
        <w:rPr>
          <w:rFonts w:ascii="GHEA Grapalat" w:eastAsia="Wingdings" w:hAnsi="GHEA Grapalat" w:cs="Wingdings"/>
          <w:b/>
          <w:bCs/>
          <w:color w:val="000000" w:themeColor="text1"/>
          <w:shd w:val="clear" w:color="auto" w:fill="FFFFFF"/>
          <w:lang w:val="hy-AM"/>
        </w:rPr>
        <w:t>Էլեկտրոնային համակարգերի միջոցով (նկարահանող համակարգերով) հսկվող ավտոկայանատեղեր ունեցող ավտոկայանատեղի գործունեությունը կազմակերպող մարմինը</w:t>
      </w:r>
      <w:r w:rsidRPr="00FC004B">
        <w:rPr>
          <w:rFonts w:ascii="GHEA Grapalat" w:eastAsia="Wingdings" w:hAnsi="GHEA Grapalat" w:cs="Wingdings"/>
          <w:color w:val="000000" w:themeColor="text1"/>
          <w:shd w:val="clear" w:color="auto" w:fill="FFFFFF"/>
          <w:lang w:val="hy-AM"/>
        </w:rPr>
        <w:t xml:space="preserve"> կպարտավորվի իր էլեկտրոնային համակարգերին առցանց ռեժիմով (իրական </w:t>
      </w:r>
      <w:r w:rsidRPr="00FC004B">
        <w:rPr>
          <w:rFonts w:ascii="GHEA Grapalat" w:eastAsia="Wingdings" w:hAnsi="GHEA Grapalat" w:cs="Wingdings"/>
          <w:color w:val="000000" w:themeColor="text1"/>
          <w:shd w:val="clear" w:color="auto" w:fill="FFFFFF"/>
          <w:lang w:val="hy-AM"/>
        </w:rPr>
        <w:lastRenderedPageBreak/>
        <w:t>ժամանակում) հետևելու և դրանց արխիվային տեսագրություններից օգտվելու ամբողջական հասանելիություն տրամադրել Ոստիկանությանը։</w:t>
      </w:r>
    </w:p>
    <w:p w14:paraId="364C99C8" w14:textId="467B8432" w:rsidR="005B01AE" w:rsidRPr="00FC004B" w:rsidRDefault="005B01AE" w:rsidP="005B01AE">
      <w:pPr>
        <w:spacing w:line="360" w:lineRule="auto"/>
        <w:ind w:firstLine="540"/>
        <w:jc w:val="both"/>
        <w:rPr>
          <w:rFonts w:ascii="GHEA Grapalat" w:eastAsia="Wingdings" w:hAnsi="GHEA Grapalat" w:cs="Wingdings"/>
          <w:color w:val="000000" w:themeColor="text1"/>
          <w:shd w:val="clear" w:color="auto" w:fill="FFFFFF"/>
          <w:lang w:val="hy-AM"/>
        </w:rPr>
      </w:pPr>
      <w:r w:rsidRPr="005B01AE">
        <w:rPr>
          <w:rFonts w:ascii="GHEA Grapalat" w:eastAsia="Wingdings" w:hAnsi="GHEA Grapalat" w:cs="Wingdings"/>
          <w:color w:val="000000" w:themeColor="text1"/>
          <w:shd w:val="clear" w:color="auto" w:fill="FFFFFF"/>
          <w:lang w:val="hy-AM"/>
        </w:rPr>
        <w:t>Նշված էլեկտրոնային համակարգերի միջոցով հսկվող ավտոկայանատեղերում տեղադրված տեսանկարահանող</w:t>
      </w:r>
      <w:r>
        <w:rPr>
          <w:rFonts w:ascii="GHEA Grapalat" w:eastAsia="Wingdings" w:hAnsi="GHEA Grapalat" w:cs="Wingdings"/>
          <w:color w:val="000000" w:themeColor="text1"/>
          <w:shd w:val="clear" w:color="auto" w:fill="FFFFFF"/>
          <w:lang w:val="hy-AM"/>
        </w:rPr>
        <w:t xml:space="preserve"> </w:t>
      </w:r>
      <w:r w:rsidRPr="005B01AE">
        <w:rPr>
          <w:rFonts w:ascii="GHEA Grapalat" w:eastAsia="Wingdings" w:hAnsi="GHEA Grapalat" w:cs="Wingdings"/>
          <w:color w:val="000000" w:themeColor="text1"/>
          <w:shd w:val="clear" w:color="auto" w:fill="FFFFFF"/>
          <w:lang w:val="hy-AM"/>
        </w:rPr>
        <w:t>սարքերով Նախարարության կողմից արձանագրված, սակայն «Ավտոտրանսպորտային միջոցների կայանատեղերի</w:t>
      </w:r>
      <w:r>
        <w:rPr>
          <w:rFonts w:ascii="GHEA Grapalat" w:eastAsia="Wingdings" w:hAnsi="GHEA Grapalat" w:cs="Wingdings"/>
          <w:color w:val="000000" w:themeColor="text1"/>
          <w:shd w:val="clear" w:color="auto" w:fill="FFFFFF"/>
          <w:lang w:val="hy-AM"/>
        </w:rPr>
        <w:t xml:space="preserve"> </w:t>
      </w:r>
      <w:r w:rsidRPr="005B01AE">
        <w:rPr>
          <w:rFonts w:ascii="GHEA Grapalat" w:eastAsia="Wingdings" w:hAnsi="GHEA Grapalat" w:cs="Wingdings"/>
          <w:color w:val="000000" w:themeColor="text1"/>
          <w:shd w:val="clear" w:color="auto" w:fill="FFFFFF"/>
          <w:lang w:val="hy-AM"/>
        </w:rPr>
        <w:t>տեղական վճարի և վարչական վարույթի առանձնահատկությունների մասին» օրենքի կարգավորման շրջանակներից դուրս</w:t>
      </w:r>
      <w:r>
        <w:rPr>
          <w:rFonts w:ascii="GHEA Grapalat" w:eastAsia="Wingdings" w:hAnsi="GHEA Grapalat" w:cs="Wingdings"/>
          <w:color w:val="000000" w:themeColor="text1"/>
          <w:shd w:val="clear" w:color="auto" w:fill="FFFFFF"/>
          <w:lang w:val="hy-AM"/>
        </w:rPr>
        <w:t xml:space="preserve"> </w:t>
      </w:r>
      <w:r w:rsidRPr="005B01AE">
        <w:rPr>
          <w:rFonts w:ascii="GHEA Grapalat" w:eastAsia="Wingdings" w:hAnsi="GHEA Grapalat" w:cs="Wingdings"/>
          <w:color w:val="000000" w:themeColor="text1"/>
          <w:shd w:val="clear" w:color="auto" w:fill="FFFFFF"/>
          <w:lang w:val="hy-AM"/>
        </w:rPr>
        <w:t>իրավախախտումների վերաբերյալ իրականացված վարչական վարույթների արդյունքում կայացված որոշումների հիման</w:t>
      </w:r>
      <w:r>
        <w:rPr>
          <w:rFonts w:ascii="GHEA Grapalat" w:eastAsia="Wingdings" w:hAnsi="GHEA Grapalat" w:cs="Wingdings"/>
          <w:color w:val="000000" w:themeColor="text1"/>
          <w:shd w:val="clear" w:color="auto" w:fill="FFFFFF"/>
          <w:lang w:val="hy-AM"/>
        </w:rPr>
        <w:t xml:space="preserve"> </w:t>
      </w:r>
      <w:r w:rsidRPr="005B01AE">
        <w:rPr>
          <w:rFonts w:ascii="GHEA Grapalat" w:eastAsia="Wingdings" w:hAnsi="GHEA Grapalat" w:cs="Wingdings"/>
          <w:color w:val="000000" w:themeColor="text1"/>
          <w:shd w:val="clear" w:color="auto" w:fill="FFFFFF"/>
          <w:lang w:val="hy-AM"/>
        </w:rPr>
        <w:t>վրա իրավախախտումը կատարած անձանցից գանձված գումարի 25%-ը ենթակա է փոխանցման տեղականինքնակառավարման համապատասխան մարմնի բյուջե։</w:t>
      </w:r>
      <w:r>
        <w:rPr>
          <w:rFonts w:ascii="GHEA Grapalat" w:eastAsia="Wingdings" w:hAnsi="GHEA Grapalat" w:cs="Wingdings"/>
          <w:color w:val="000000" w:themeColor="text1"/>
          <w:shd w:val="clear" w:color="auto" w:fill="FFFFFF"/>
          <w:lang w:val="hy-AM"/>
        </w:rPr>
        <w:t xml:space="preserve"> </w:t>
      </w:r>
    </w:p>
    <w:p w14:paraId="0DFA0F0C" w14:textId="429FDD11" w:rsidR="003B7ADB" w:rsidRPr="00FC004B" w:rsidRDefault="003B7ADB" w:rsidP="003B7ADB">
      <w:pPr>
        <w:spacing w:line="360" w:lineRule="auto"/>
        <w:ind w:firstLine="540"/>
        <w:jc w:val="both"/>
        <w:rPr>
          <w:rFonts w:ascii="GHEA Grapalat" w:eastAsia="Wingdings" w:hAnsi="GHEA Grapalat" w:cs="Sylfaen"/>
          <w:color w:val="000000" w:themeColor="text1"/>
          <w:lang w:val="hy-AM"/>
        </w:rPr>
      </w:pPr>
      <w:r w:rsidRPr="00FC004B">
        <w:rPr>
          <w:rFonts w:ascii="GHEA Grapalat" w:eastAsia="Wingdings" w:hAnsi="GHEA Grapalat" w:cs="Sylfaen"/>
          <w:color w:val="000000" w:themeColor="text1"/>
          <w:lang w:val="hy-AM"/>
        </w:rPr>
        <w:t xml:space="preserve">Նախագծի ընդունման արդյունքում </w:t>
      </w:r>
      <w:r w:rsidR="000D6F5D">
        <w:rPr>
          <w:rFonts w:ascii="GHEA Grapalat" w:eastAsia="Wingdings" w:hAnsi="GHEA Grapalat" w:cs="Sylfaen"/>
          <w:color w:val="000000" w:themeColor="text1"/>
          <w:lang w:val="hy-AM"/>
        </w:rPr>
        <w:t>Ո</w:t>
      </w:r>
      <w:r w:rsidRPr="00FC004B">
        <w:rPr>
          <w:rFonts w:ascii="GHEA Grapalat" w:eastAsia="Wingdings" w:hAnsi="GHEA Grapalat" w:cs="Sylfaen"/>
          <w:color w:val="000000" w:themeColor="text1"/>
          <w:lang w:val="hy-AM"/>
        </w:rPr>
        <w:t>ստիկանություն</w:t>
      </w:r>
      <w:r w:rsidR="000D6F5D">
        <w:rPr>
          <w:rFonts w:ascii="GHEA Grapalat" w:eastAsia="Wingdings" w:hAnsi="GHEA Grapalat" w:cs="Sylfaen"/>
          <w:color w:val="000000" w:themeColor="text1"/>
          <w:lang w:val="hy-AM"/>
        </w:rPr>
        <w:t>ն</w:t>
      </w:r>
      <w:r w:rsidRPr="00FC004B">
        <w:rPr>
          <w:rFonts w:ascii="GHEA Grapalat" w:eastAsia="Wingdings" w:hAnsi="GHEA Grapalat" w:cs="Sylfaen"/>
          <w:color w:val="000000" w:themeColor="text1"/>
          <w:lang w:val="hy-AM"/>
        </w:rPr>
        <w:t xml:space="preserve"> անհրաժեշտության դեպքում իրավունք կունենա պահանջել և ստանալ վերոգրյալ տեսահսկման համակարգերի տեսագրությունները, ինչպես նաև ունենալ հասանելիություն այդ համակարգերին՝ «Տեսալուսանկարահանող էլեկտրոնային համակարգերի կառավարման կենտրոն» ՊՈԱԿ-ի</w:t>
      </w:r>
      <w:r w:rsidRPr="00FC004B">
        <w:rPr>
          <w:rFonts w:ascii="GHEA Grapalat" w:eastAsia="Wingdings" w:hAnsi="GHEA Grapalat" w:cs="Calibri"/>
          <w:color w:val="000000" w:themeColor="text1"/>
          <w:lang w:val="hy-AM"/>
        </w:rPr>
        <w:t xml:space="preserve"> միջոցով՝ </w:t>
      </w:r>
      <w:r w:rsidRPr="00FC004B">
        <w:rPr>
          <w:rFonts w:ascii="GHEA Grapalat" w:eastAsia="Wingdings" w:hAnsi="GHEA Grapalat" w:cs="Sylfaen"/>
          <w:color w:val="000000" w:themeColor="text1"/>
          <w:lang w:val="hy-AM"/>
        </w:rPr>
        <w:t xml:space="preserve">ամենօրյա 24-ժամյա իրական ժամանակի ռեժիմով: </w:t>
      </w:r>
    </w:p>
    <w:p w14:paraId="4D1FEFFD" w14:textId="77777777" w:rsidR="003B7ADB" w:rsidRPr="00FC004B" w:rsidRDefault="003B7ADB" w:rsidP="003B7ADB">
      <w:pPr>
        <w:spacing w:line="360" w:lineRule="auto"/>
        <w:ind w:firstLine="540"/>
        <w:jc w:val="both"/>
        <w:rPr>
          <w:rFonts w:ascii="GHEA Grapalat" w:hAnsi="GHEA Grapalat" w:cs="IRTEK Courier"/>
          <w:b/>
          <w:color w:val="000000" w:themeColor="text1"/>
          <w:lang w:val="hy-AM"/>
        </w:rPr>
      </w:pPr>
      <w:r w:rsidRPr="00FC004B">
        <w:rPr>
          <w:rFonts w:ascii="GHEA Grapalat" w:hAnsi="GHEA Grapalat" w:cs="IRTEK Courier"/>
          <w:color w:val="000000" w:themeColor="text1"/>
          <w:lang w:val="hy-AM"/>
        </w:rPr>
        <w:t xml:space="preserve">Քննարկվող իրավական ակտերն ուժի մեջ մտնելուց հետո տնտեսվարող սուբյեկտները պարտավոր են </w:t>
      </w:r>
      <w:r w:rsidRPr="00FC004B">
        <w:rPr>
          <w:rFonts w:ascii="GHEA Grapalat" w:hAnsi="GHEA Grapalat" w:cs="IRTEK Courier"/>
          <w:bCs/>
          <w:color w:val="000000" w:themeColor="text1"/>
          <w:lang w:val="hy-AM"/>
        </w:rPr>
        <w:t>մեկ տարվա ընթացքում</w:t>
      </w:r>
      <w:r w:rsidRPr="00FC004B">
        <w:rPr>
          <w:rFonts w:ascii="GHEA Grapalat" w:hAnsi="GHEA Grapalat" w:cs="IRTEK Courier"/>
          <w:color w:val="000000" w:themeColor="text1"/>
          <w:lang w:val="hy-AM"/>
        </w:rPr>
        <w:t xml:space="preserve"> իրականացնել տարածքը տեսահսկման համակարգերով ապահովելու պահանջը։</w:t>
      </w:r>
    </w:p>
    <w:p w14:paraId="5D469254" w14:textId="77777777" w:rsidR="003B7ADB" w:rsidRPr="00333B7B" w:rsidRDefault="003B7ADB" w:rsidP="003B7ADB">
      <w:pPr>
        <w:spacing w:line="360" w:lineRule="auto"/>
        <w:ind w:firstLine="540"/>
        <w:jc w:val="both"/>
        <w:rPr>
          <w:rFonts w:ascii="GHEA Grapalat" w:hAnsi="GHEA Grapalat"/>
          <w:color w:val="000000" w:themeColor="text1"/>
          <w:lang w:val="hy-AM"/>
        </w:rPr>
      </w:pPr>
      <w:r w:rsidRPr="00FC004B">
        <w:rPr>
          <w:rFonts w:ascii="GHEA Grapalat" w:eastAsia="Wingdings" w:hAnsi="GHEA Grapalat" w:cs="Wingdings"/>
          <w:color w:val="000000" w:themeColor="text1"/>
          <w:shd w:val="clear" w:color="auto" w:fill="FFFFFF"/>
          <w:lang w:val="hy-AM"/>
        </w:rPr>
        <w:t>Տնտեսվարող սուբյեկտների կողմից վերոգրյալ պարտականությունների կատարումն ապահովելու նպատակով՝ տ</w:t>
      </w:r>
      <w:r w:rsidRPr="00FC004B">
        <w:rPr>
          <w:rFonts w:ascii="GHEA Grapalat" w:hAnsi="GHEA Grapalat"/>
          <w:color w:val="000000" w:themeColor="text1"/>
          <w:lang w:val="hy-AM"/>
        </w:rPr>
        <w:t>արածքը</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տեսահսկման</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համակարգերով</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ապահովելու</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պարտադիր</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պահանջը</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խախտելու, տեսահսկման</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համակարգերով</w:t>
      </w:r>
      <w:r w:rsidRPr="00FC004B">
        <w:rPr>
          <w:rFonts w:ascii="GHEA Grapalat" w:hAnsi="GHEA Grapalat"/>
          <w:color w:val="000000" w:themeColor="text1"/>
          <w:lang w:val="af-ZA"/>
        </w:rPr>
        <w:t xml:space="preserve"> </w:t>
      </w:r>
      <w:r w:rsidRPr="00FC004B">
        <w:rPr>
          <w:rFonts w:ascii="GHEA Grapalat" w:hAnsi="GHEA Grapalat"/>
          <w:color w:val="000000" w:themeColor="text1"/>
          <w:lang w:val="hy-AM"/>
        </w:rPr>
        <w:t xml:space="preserve">տեսագրված նյութերը Ոստիկանությանը չտրամադրելու և հասանելությանը խոչընդոտելու համար օրենսդրական նախաձեռնության արդյունքում </w:t>
      </w:r>
      <w:r w:rsidRPr="00FC004B">
        <w:rPr>
          <w:rFonts w:ascii="GHEA Grapalat" w:eastAsia="Wingdings" w:hAnsi="GHEA Grapalat" w:cs="Wingdings"/>
          <w:color w:val="000000" w:themeColor="text1"/>
          <w:shd w:val="clear" w:color="auto" w:fill="FFFFFF"/>
          <w:lang w:val="hy-AM"/>
        </w:rPr>
        <w:t xml:space="preserve">Վարչական իրավախախտումների վերաբերյալ Հայաստանի Հանրապետության </w:t>
      </w:r>
      <w:r w:rsidRPr="00333B7B">
        <w:rPr>
          <w:rFonts w:ascii="GHEA Grapalat" w:eastAsia="Wingdings" w:hAnsi="GHEA Grapalat" w:cs="Wingdings"/>
          <w:color w:val="000000" w:themeColor="text1"/>
          <w:shd w:val="clear" w:color="auto" w:fill="FFFFFF"/>
          <w:lang w:val="hy-AM"/>
        </w:rPr>
        <w:t xml:space="preserve">օրենսգրքում </w:t>
      </w:r>
      <w:r w:rsidRPr="00333B7B">
        <w:rPr>
          <w:rFonts w:ascii="GHEA Grapalat" w:hAnsi="GHEA Grapalat"/>
          <w:color w:val="000000" w:themeColor="text1"/>
          <w:lang w:val="hy-AM"/>
        </w:rPr>
        <w:t xml:space="preserve">կնախատեսվի պատասխանատվություն։ </w:t>
      </w:r>
    </w:p>
    <w:p w14:paraId="77687D0D" w14:textId="0E575059" w:rsidR="003B7ADB" w:rsidRPr="00FC004B" w:rsidRDefault="003B7ADB" w:rsidP="003B7ADB">
      <w:pPr>
        <w:spacing w:line="360" w:lineRule="auto"/>
        <w:ind w:firstLine="540"/>
        <w:jc w:val="both"/>
        <w:rPr>
          <w:rFonts w:ascii="GHEA Grapalat" w:hAnsi="GHEA Grapalat"/>
          <w:color w:val="000000" w:themeColor="text1"/>
          <w:lang w:val="hy-AM"/>
        </w:rPr>
      </w:pPr>
      <w:r w:rsidRPr="00333B7B">
        <w:rPr>
          <w:rFonts w:ascii="GHEA Grapalat" w:hAnsi="GHEA Grapalat"/>
          <w:color w:val="000000" w:themeColor="text1"/>
          <w:lang w:val="hy-AM"/>
        </w:rPr>
        <w:t xml:space="preserve">Օրենսդրական նախաձեռնության ամբողջականությունն </w:t>
      </w:r>
      <w:r w:rsidR="00376F26" w:rsidRPr="00333B7B">
        <w:rPr>
          <w:rFonts w:ascii="GHEA Grapalat" w:hAnsi="GHEA Grapalat"/>
          <w:color w:val="000000" w:themeColor="text1"/>
          <w:lang w:val="hy-AM"/>
        </w:rPr>
        <w:t>ապահովելու նպատակով անհրաժեշտություն է առաջանալու</w:t>
      </w:r>
      <w:r w:rsidRPr="00333B7B">
        <w:rPr>
          <w:rFonts w:ascii="GHEA Grapalat" w:hAnsi="GHEA Grapalat"/>
          <w:color w:val="000000" w:themeColor="text1"/>
          <w:lang w:val="hy-AM"/>
        </w:rPr>
        <w:t xml:space="preserve"> նաև Հայաստանի Հանրապետության կենտրոնական բանկի կողմից </w:t>
      </w:r>
      <w:bookmarkStart w:id="3" w:name="_Hlk144475392"/>
      <w:r w:rsidRPr="00333B7B">
        <w:rPr>
          <w:rFonts w:ascii="GHEA Grapalat" w:hAnsi="GHEA Grapalat"/>
          <w:color w:val="000000" w:themeColor="text1"/>
          <w:lang w:val="hy-AM"/>
        </w:rPr>
        <w:t>Հայաստանի Հանրապետության կենտրոնական բանկի խորհրդի 2005 թվականի ապրիլի 12-ի թիվ 145-Ն</w:t>
      </w:r>
      <w:r w:rsidR="00D56061" w:rsidRPr="00333B7B">
        <w:rPr>
          <w:rFonts w:ascii="GHEA Grapalat" w:hAnsi="GHEA Grapalat"/>
          <w:color w:val="000000" w:themeColor="text1"/>
          <w:lang w:val="hy-AM"/>
        </w:rPr>
        <w:t>,</w:t>
      </w:r>
      <w:r w:rsidRPr="00333B7B">
        <w:rPr>
          <w:rFonts w:ascii="GHEA Grapalat" w:hAnsi="GHEA Grapalat"/>
          <w:color w:val="000000" w:themeColor="text1"/>
          <w:lang w:val="hy-AM"/>
        </w:rPr>
        <w:t xml:space="preserve"> </w:t>
      </w:r>
      <w:bookmarkEnd w:id="3"/>
      <w:r w:rsidR="00D56061" w:rsidRPr="00CF5EA2">
        <w:rPr>
          <w:rFonts w:ascii="GHEA Grapalat" w:hAnsi="GHEA Grapalat"/>
          <w:color w:val="000000" w:themeColor="text1"/>
          <w:lang w:val="hy-AM"/>
        </w:rPr>
        <w:t>Հայաստանի Հանրապետության կենտրոնական բանկի խորհրդի 2007 թվականի 138-Ն</w:t>
      </w:r>
      <w:r w:rsidR="00D56061" w:rsidRPr="001C3BD2">
        <w:rPr>
          <w:rFonts w:ascii="GHEA Grapalat" w:hAnsi="GHEA Grapalat"/>
          <w:color w:val="000000" w:themeColor="text1"/>
          <w:lang w:val="hy-AM"/>
        </w:rPr>
        <w:t xml:space="preserve"> և Հայաստանի Հանրապետության կենտրոնական բանկի </w:t>
      </w:r>
      <w:r w:rsidR="00D56061" w:rsidRPr="001C3BD2">
        <w:rPr>
          <w:rFonts w:ascii="GHEA Grapalat" w:hAnsi="GHEA Grapalat"/>
          <w:color w:val="000000" w:themeColor="text1"/>
          <w:lang w:val="hy-AM"/>
        </w:rPr>
        <w:lastRenderedPageBreak/>
        <w:t>խորհրդի 2008 թվականի հուլիսի 1-ի թիվ 194-Ն որոշումներում</w:t>
      </w:r>
      <w:r w:rsidR="005A7F21" w:rsidRPr="001C3BD2">
        <w:rPr>
          <w:rFonts w:ascii="GHEA Grapalat" w:hAnsi="GHEA Grapalat"/>
          <w:color w:val="000000" w:themeColor="text1"/>
          <w:lang w:val="hy-AM"/>
        </w:rPr>
        <w:t xml:space="preserve"> </w:t>
      </w:r>
      <w:r w:rsidR="001C3BD2" w:rsidRPr="001C3BD2">
        <w:rPr>
          <w:rFonts w:ascii="GHEA Grapalat" w:hAnsi="GHEA Grapalat"/>
          <w:color w:val="000000" w:themeColor="text1"/>
          <w:lang w:val="hy-AM"/>
        </w:rPr>
        <w:t xml:space="preserve">ինչպես </w:t>
      </w:r>
      <w:r w:rsidR="001C3BD2" w:rsidRPr="00CF5EA2">
        <w:rPr>
          <w:rFonts w:ascii="GHEA Grapalat" w:hAnsi="GHEA Grapalat"/>
          <w:color w:val="000000" w:themeColor="text1"/>
          <w:lang w:val="hy-AM"/>
        </w:rPr>
        <w:t>նաև Երևանի քաղաքապետի համապատասխան հրամանում</w:t>
      </w:r>
      <w:r w:rsidR="001C3BD2" w:rsidRPr="001C3BD2">
        <w:rPr>
          <w:rFonts w:ascii="GHEA Grapalat" w:hAnsi="GHEA Grapalat"/>
          <w:color w:val="000000" w:themeColor="text1"/>
          <w:lang w:val="hy-AM"/>
        </w:rPr>
        <w:t xml:space="preserve"> փոփոխությունների և լրացումների կատարում </w:t>
      </w:r>
      <w:r w:rsidR="001C3BD2" w:rsidRPr="00CF5EA2">
        <w:rPr>
          <w:rFonts w:ascii="GHEA Grapalat" w:hAnsi="GHEA Grapalat"/>
          <w:color w:val="000000" w:themeColor="text1"/>
          <w:lang w:val="hy-AM"/>
        </w:rPr>
        <w:t xml:space="preserve">և </w:t>
      </w:r>
      <w:r w:rsidR="001C3BD2" w:rsidRPr="00CF5EA2">
        <w:rPr>
          <w:rFonts w:ascii="GHEA Grapalat" w:hAnsi="GHEA Grapalat"/>
          <w:color w:val="000000" w:themeColor="text1"/>
          <w:u w:val="single"/>
          <w:lang w:val="hy-AM"/>
        </w:rPr>
        <w:t>տ</w:t>
      </w:r>
      <w:r w:rsidR="00CC3F84" w:rsidRPr="00CF5EA2">
        <w:rPr>
          <w:rFonts w:ascii="GHEA Grapalat" w:hAnsi="GHEA Grapalat"/>
          <w:color w:val="000000" w:themeColor="text1"/>
          <w:u w:val="single"/>
          <w:lang w:val="hy-AM"/>
        </w:rPr>
        <w:t>արածքային</w:t>
      </w:r>
      <w:r w:rsidR="001C3BD2" w:rsidRPr="00CF5EA2">
        <w:rPr>
          <w:rFonts w:ascii="GHEA Grapalat" w:hAnsi="GHEA Grapalat"/>
          <w:color w:val="000000" w:themeColor="text1"/>
          <w:u w:val="single"/>
          <w:lang w:val="hy-AM"/>
        </w:rPr>
        <w:t xml:space="preserve"> կառավարման մարմինների համապատասխան որոշումների </w:t>
      </w:r>
      <w:r w:rsidR="00546898" w:rsidRPr="00CF5EA2">
        <w:rPr>
          <w:rFonts w:ascii="GHEA Grapalat" w:hAnsi="GHEA Grapalat"/>
          <w:color w:val="000000" w:themeColor="text1"/>
          <w:u w:val="single"/>
          <w:lang w:val="hy-AM"/>
        </w:rPr>
        <w:t xml:space="preserve">և հրամանների </w:t>
      </w:r>
      <w:r w:rsidR="001C3BD2" w:rsidRPr="00CF5EA2">
        <w:rPr>
          <w:rFonts w:ascii="GHEA Grapalat" w:hAnsi="GHEA Grapalat"/>
          <w:color w:val="000000" w:themeColor="text1"/>
          <w:u w:val="single"/>
          <w:lang w:val="hy-AM"/>
        </w:rPr>
        <w:t>ընդուն</w:t>
      </w:r>
      <w:r w:rsidR="00C5439D" w:rsidRPr="00CF5EA2">
        <w:rPr>
          <w:rFonts w:ascii="GHEA Grapalat" w:hAnsi="GHEA Grapalat"/>
          <w:color w:val="000000" w:themeColor="text1"/>
          <w:u w:val="single"/>
          <w:lang w:val="hy-AM"/>
        </w:rPr>
        <w:t>ման</w:t>
      </w:r>
      <w:r w:rsidR="001C3BD2" w:rsidRPr="00CF5EA2">
        <w:rPr>
          <w:rFonts w:ascii="GHEA Grapalat" w:hAnsi="GHEA Grapalat"/>
          <w:color w:val="000000" w:themeColor="text1"/>
          <w:u w:val="single"/>
          <w:lang w:val="hy-AM"/>
        </w:rPr>
        <w:t>՝</w:t>
      </w:r>
      <w:r w:rsidRPr="001C3BD2">
        <w:rPr>
          <w:rFonts w:ascii="GHEA Grapalat" w:hAnsi="GHEA Grapalat"/>
          <w:color w:val="000000" w:themeColor="text1"/>
          <w:lang w:val="hy-AM"/>
        </w:rPr>
        <w:t xml:space="preserve"> հաշվի առնելով, որ «Նորմատիվ իրավական ակտերի» մասին օրենքի 35-րդ հոդվածի 1-ին մասի համաձայն՝ նորմատիվ իրավական ակտերում փոփոխություն կամ լրացում կատարում է միայն </w:t>
      </w:r>
      <w:r w:rsidRPr="00333B7B">
        <w:rPr>
          <w:rFonts w:ascii="GHEA Grapalat" w:hAnsi="GHEA Grapalat"/>
          <w:color w:val="000000" w:themeColor="text1"/>
          <w:lang w:val="hy-AM"/>
        </w:rPr>
        <w:t>այդ նորմատիվ իրավական ակտն ընդունած մարմինը կամ նրա իրավահաջորդը:</w:t>
      </w:r>
    </w:p>
    <w:p w14:paraId="7E924212" w14:textId="77777777" w:rsidR="003B7ADB" w:rsidRPr="00FC004B" w:rsidRDefault="003B7ADB" w:rsidP="003B7ADB">
      <w:pPr>
        <w:spacing w:line="360" w:lineRule="auto"/>
        <w:ind w:firstLine="540"/>
        <w:jc w:val="both"/>
        <w:rPr>
          <w:rFonts w:ascii="GHEA Grapalat" w:eastAsia="Wingdings" w:hAnsi="GHEA Grapalat" w:cs="Wingdings"/>
          <w:color w:val="000000" w:themeColor="text1"/>
          <w:lang w:val="hy-AM"/>
        </w:rPr>
      </w:pPr>
      <w:r w:rsidRPr="00FC004B">
        <w:rPr>
          <w:rFonts w:ascii="GHEA Grapalat" w:eastAsia="Wingdings" w:hAnsi="GHEA Grapalat" w:cs="Wingdings"/>
          <w:color w:val="000000" w:themeColor="text1"/>
          <w:lang w:val="hy-AM"/>
        </w:rPr>
        <w:t>Տեսահսկման համակարգերի անվտանգությունը և անձնական տվյալների պաշտպանությունն ապահովելու նպատակով նախատեսվում</w:t>
      </w:r>
      <w:r w:rsidRPr="00FC004B">
        <w:rPr>
          <w:rFonts w:ascii="GHEA Grapalat" w:eastAsia="Wingdings" w:hAnsi="GHEA Grapalat" w:cs="Wingdings"/>
          <w:b/>
          <w:bCs/>
          <w:color w:val="000000" w:themeColor="text1"/>
          <w:lang w:val="hy-AM"/>
        </w:rPr>
        <w:t xml:space="preserve"> </w:t>
      </w:r>
      <w:r w:rsidRPr="00FC004B">
        <w:rPr>
          <w:rFonts w:ascii="GHEA Grapalat" w:eastAsia="Wingdings" w:hAnsi="GHEA Grapalat" w:cs="Wingdings"/>
          <w:color w:val="000000" w:themeColor="text1"/>
          <w:lang w:val="hy-AM"/>
        </w:rPr>
        <w:t>է լավագույն և գերժամանակակից կիբեռանվտանգության միջոցների կիրառում։</w:t>
      </w:r>
    </w:p>
    <w:p w14:paraId="4BFDB189" w14:textId="661361FD" w:rsidR="003B7ADB" w:rsidRPr="00FC004B" w:rsidRDefault="003B7ADB" w:rsidP="003B7ADB">
      <w:pPr>
        <w:spacing w:line="360" w:lineRule="auto"/>
        <w:ind w:firstLine="540"/>
        <w:jc w:val="both"/>
        <w:rPr>
          <w:rFonts w:ascii="GHEA Grapalat" w:eastAsia="Wingdings" w:hAnsi="GHEA Grapalat" w:cs="Wingdings"/>
          <w:color w:val="000000" w:themeColor="text1"/>
          <w:lang w:val="hy-AM"/>
        </w:rPr>
      </w:pPr>
      <w:r w:rsidRPr="00FC004B">
        <w:rPr>
          <w:rFonts w:ascii="GHEA Grapalat" w:eastAsia="Wingdings" w:hAnsi="GHEA Grapalat" w:cs="Wingdings"/>
          <w:color w:val="000000" w:themeColor="text1"/>
          <w:lang w:val="hy-AM"/>
        </w:rPr>
        <w:t>Ելնելով անձնական տվյալների պաշտպանության առաջնահերթությունից՝ անձանց նույնականացումը</w:t>
      </w:r>
      <w:r w:rsidR="00376F26">
        <w:rPr>
          <w:rFonts w:ascii="GHEA Grapalat" w:eastAsia="Wingdings" w:hAnsi="GHEA Grapalat" w:cs="Wingdings"/>
          <w:color w:val="000000" w:themeColor="text1"/>
          <w:lang w:val="hy-AM"/>
        </w:rPr>
        <w:t xml:space="preserve"> </w:t>
      </w:r>
      <w:r w:rsidRPr="00FC004B">
        <w:rPr>
          <w:rFonts w:ascii="GHEA Grapalat" w:eastAsia="Wingdings" w:hAnsi="GHEA Grapalat" w:cs="Wingdings"/>
          <w:color w:val="000000" w:themeColor="text1"/>
          <w:lang w:val="hy-AM"/>
        </w:rPr>
        <w:t>նախատեսվում է իրականացնել բացառապես հանցագործությունների կանխման և բացահայտման նպատակով։</w:t>
      </w:r>
    </w:p>
    <w:p w14:paraId="5E90BE7E" w14:textId="7DC35A0F" w:rsidR="003B7ADB" w:rsidRPr="00FC004B" w:rsidRDefault="00376F26" w:rsidP="003B7ADB">
      <w:pPr>
        <w:spacing w:after="200" w:line="360" w:lineRule="auto"/>
        <w:ind w:firstLine="540"/>
        <w:jc w:val="both"/>
        <w:rPr>
          <w:rFonts w:ascii="GHEA Grapalat" w:eastAsia="GHEA Grapalat" w:hAnsi="GHEA Grapalat" w:cs="GHEA Grapalat"/>
          <w:color w:val="000000" w:themeColor="text1"/>
          <w:lang w:val="hy-AM"/>
        </w:rPr>
      </w:pPr>
      <w:r>
        <w:rPr>
          <w:rFonts w:ascii="GHEA Grapalat" w:eastAsia="GHEA Grapalat" w:hAnsi="GHEA Grapalat" w:cs="GHEA Grapalat"/>
          <w:color w:val="000000" w:themeColor="text1"/>
          <w:lang w:val="hy-AM"/>
        </w:rPr>
        <w:t xml:space="preserve">Այսպիսով, առաջարկվող նոր կարգավորումների շրջանակներում </w:t>
      </w:r>
      <w:r w:rsidR="000D6F5D">
        <w:rPr>
          <w:rFonts w:ascii="GHEA Grapalat" w:eastAsia="GHEA Grapalat" w:hAnsi="GHEA Grapalat" w:cs="GHEA Grapalat"/>
          <w:color w:val="000000" w:themeColor="text1"/>
          <w:lang w:val="hy-AM"/>
        </w:rPr>
        <w:t>Ո</w:t>
      </w:r>
      <w:r w:rsidR="003B7ADB" w:rsidRPr="00FC004B">
        <w:rPr>
          <w:rFonts w:ascii="GHEA Grapalat" w:eastAsia="GHEA Grapalat" w:hAnsi="GHEA Grapalat" w:cs="GHEA Grapalat"/>
          <w:color w:val="000000" w:themeColor="text1"/>
          <w:lang w:val="hy-AM"/>
        </w:rPr>
        <w:t>ստիկանության կողմից տեսահսկումն իրականացվելու է հետևյալ նպատակներով.</w:t>
      </w:r>
    </w:p>
    <w:p w14:paraId="04DFCA41" w14:textId="393A2A1F" w:rsidR="00507B45" w:rsidRPr="00507B45" w:rsidRDefault="00507B45" w:rsidP="00507B45">
      <w:pPr>
        <w:spacing w:after="200" w:line="276" w:lineRule="auto"/>
        <w:ind w:firstLine="540"/>
        <w:jc w:val="both"/>
        <w:rPr>
          <w:rFonts w:ascii="GHEA Grapalat" w:eastAsia="GHEA Grapalat" w:hAnsi="GHEA Grapalat" w:cs="GHEA Grapalat"/>
          <w:color w:val="000000"/>
          <w:lang w:val="hy-AM"/>
        </w:rPr>
      </w:pPr>
      <w:r w:rsidRPr="00507B45">
        <w:rPr>
          <w:rFonts w:ascii="GHEA Grapalat" w:eastAsia="GHEA Grapalat" w:hAnsi="GHEA Grapalat" w:cs="GHEA Grapalat"/>
          <w:color w:val="000000"/>
          <w:lang w:val="hy-AM"/>
        </w:rPr>
        <w:t>1</w:t>
      </w:r>
      <w:r w:rsidRPr="00507B45">
        <w:rPr>
          <w:rFonts w:ascii="Cambria Math" w:eastAsia="GHEA Grapalat" w:hAnsi="Cambria Math" w:cs="Cambria Math"/>
          <w:color w:val="000000"/>
          <w:lang w:val="hy-AM"/>
        </w:rPr>
        <w:t>․</w:t>
      </w:r>
      <w:r w:rsidRPr="00507B45">
        <w:rPr>
          <w:rFonts w:ascii="GHEA Grapalat" w:eastAsia="GHEA Grapalat" w:hAnsi="GHEA Grapalat" w:cs="Cambria Math"/>
          <w:color w:val="000000"/>
          <w:lang w:val="hy-AM"/>
        </w:rPr>
        <w:t xml:space="preserve"> </w:t>
      </w:r>
      <w:r w:rsidRPr="00507B45">
        <w:rPr>
          <w:rFonts w:ascii="GHEA Grapalat" w:eastAsia="GHEA Grapalat" w:hAnsi="GHEA Grapalat" w:cs="GHEA Grapalat"/>
          <w:color w:val="000000"/>
          <w:lang w:val="hy-AM"/>
        </w:rPr>
        <w:t xml:space="preserve">իրավախախտումների նախականխման, կանխման և բացահայտման, </w:t>
      </w:r>
    </w:p>
    <w:p w14:paraId="185EDEDB" w14:textId="77777777" w:rsidR="00507B45" w:rsidRPr="00507B45" w:rsidRDefault="00507B45" w:rsidP="00507B45">
      <w:pPr>
        <w:spacing w:after="200" w:line="276" w:lineRule="auto"/>
        <w:ind w:firstLine="540"/>
        <w:jc w:val="both"/>
        <w:rPr>
          <w:rFonts w:ascii="GHEA Grapalat" w:eastAsia="Wingdings" w:hAnsi="GHEA Grapalat" w:cs="Wingdings"/>
          <w:color w:val="000000"/>
          <w:shd w:val="clear" w:color="auto" w:fill="FFFFFF"/>
          <w:lang w:val="hy-AM"/>
        </w:rPr>
      </w:pPr>
      <w:r w:rsidRPr="00507B45">
        <w:rPr>
          <w:rFonts w:ascii="GHEA Grapalat" w:eastAsia="GHEA Grapalat" w:hAnsi="GHEA Grapalat" w:cs="GHEA Grapalat"/>
          <w:color w:val="000000"/>
          <w:lang w:val="hy-AM"/>
        </w:rPr>
        <w:t>2</w:t>
      </w:r>
      <w:r w:rsidRPr="00507B45">
        <w:rPr>
          <w:rFonts w:ascii="Cambria Math" w:eastAsia="GHEA Grapalat" w:hAnsi="Cambria Math" w:cs="Cambria Math"/>
          <w:color w:val="000000"/>
          <w:lang w:val="hy-AM"/>
        </w:rPr>
        <w:t>․</w:t>
      </w:r>
      <w:r w:rsidRPr="00507B45">
        <w:rPr>
          <w:rFonts w:ascii="GHEA Grapalat" w:eastAsia="GHEA Grapalat" w:hAnsi="GHEA Grapalat" w:cs="GHEA Grapalat"/>
          <w:color w:val="000000"/>
          <w:lang w:val="hy-AM"/>
        </w:rPr>
        <w:t xml:space="preserve"> </w:t>
      </w:r>
      <w:r w:rsidRPr="00507B45">
        <w:rPr>
          <w:rFonts w:ascii="GHEA Grapalat" w:eastAsia="Wingdings" w:hAnsi="GHEA Grapalat" w:cs="Wingdings"/>
          <w:color w:val="000000"/>
          <w:shd w:val="clear" w:color="auto" w:fill="FFFFFF"/>
          <w:lang w:val="hy-AM"/>
        </w:rPr>
        <w:t>հանցանք կատարելու անմիջականորեն ծագած հիմնավոր կասկածի առկայության դեպքում արագ արձագանքման,</w:t>
      </w:r>
    </w:p>
    <w:p w14:paraId="0A9836BA" w14:textId="77777777" w:rsidR="00507B45" w:rsidRPr="00507B45" w:rsidRDefault="00507B45" w:rsidP="00507B45">
      <w:pPr>
        <w:spacing w:after="200" w:line="276" w:lineRule="auto"/>
        <w:ind w:firstLine="540"/>
        <w:jc w:val="both"/>
        <w:rPr>
          <w:rFonts w:ascii="GHEA Grapalat" w:eastAsia="GHEA Grapalat" w:hAnsi="GHEA Grapalat" w:cs="GHEA Grapalat"/>
          <w:color w:val="000000"/>
          <w:lang w:val="hy-AM"/>
        </w:rPr>
      </w:pPr>
      <w:r w:rsidRPr="00507B45">
        <w:rPr>
          <w:rFonts w:ascii="GHEA Grapalat" w:eastAsia="Wingdings" w:hAnsi="GHEA Grapalat" w:cs="Wingdings"/>
          <w:color w:val="000000"/>
          <w:shd w:val="clear" w:color="auto" w:fill="FFFFFF"/>
          <w:lang w:val="hy-AM"/>
        </w:rPr>
        <w:t>3</w:t>
      </w:r>
      <w:r w:rsidRPr="00507B45">
        <w:rPr>
          <w:rFonts w:ascii="Cambria Math" w:eastAsia="Wingdings" w:hAnsi="Cambria Math" w:cs="Cambria Math"/>
          <w:color w:val="000000"/>
          <w:shd w:val="clear" w:color="auto" w:fill="FFFFFF"/>
          <w:lang w:val="hy-AM"/>
        </w:rPr>
        <w:t>․</w:t>
      </w:r>
      <w:r w:rsidRPr="00507B45">
        <w:rPr>
          <w:rFonts w:ascii="GHEA Grapalat" w:eastAsia="Wingdings" w:hAnsi="GHEA Grapalat" w:cs="Wingdings"/>
          <w:color w:val="000000"/>
          <w:shd w:val="clear" w:color="auto" w:fill="FFFFFF"/>
          <w:lang w:val="hy-AM"/>
        </w:rPr>
        <w:t xml:space="preserve"> քննությունից կամ պատիժը կրելուց խուսափող անձանց և հանցավոր ճանապարհով ձեռք բերված գույքի հայտնաբերման,</w:t>
      </w:r>
    </w:p>
    <w:p w14:paraId="0C7835C5" w14:textId="77777777" w:rsidR="00507B45" w:rsidRPr="00507B45" w:rsidRDefault="00507B45" w:rsidP="00507B45">
      <w:pPr>
        <w:spacing w:after="200" w:line="276" w:lineRule="auto"/>
        <w:ind w:firstLine="540"/>
        <w:jc w:val="both"/>
        <w:rPr>
          <w:rFonts w:ascii="GHEA Grapalat" w:eastAsia="GHEA Grapalat" w:hAnsi="GHEA Grapalat" w:cs="GHEA Grapalat"/>
          <w:strike/>
          <w:color w:val="000000"/>
          <w:lang w:val="hy-AM"/>
        </w:rPr>
      </w:pPr>
      <w:r w:rsidRPr="00507B45">
        <w:rPr>
          <w:rFonts w:ascii="GHEA Grapalat" w:eastAsia="GHEA Grapalat" w:hAnsi="GHEA Grapalat" w:cs="GHEA Grapalat"/>
          <w:color w:val="000000"/>
          <w:lang w:val="hy-AM"/>
        </w:rPr>
        <w:t>4</w:t>
      </w:r>
      <w:r w:rsidRPr="00507B45">
        <w:rPr>
          <w:rFonts w:ascii="Cambria Math" w:eastAsia="GHEA Grapalat" w:hAnsi="Cambria Math" w:cs="Cambria Math"/>
          <w:color w:val="000000"/>
          <w:lang w:val="hy-AM"/>
        </w:rPr>
        <w:t>․</w:t>
      </w:r>
      <w:r w:rsidRPr="00507B45">
        <w:rPr>
          <w:rFonts w:ascii="GHEA Grapalat" w:eastAsia="GHEA Grapalat" w:hAnsi="GHEA Grapalat" w:cs="GHEA Grapalat"/>
          <w:color w:val="000000"/>
          <w:lang w:val="hy-AM"/>
        </w:rPr>
        <w:t xml:space="preserve"> անհետ կորած քաղաքացիների և հետախուզվող տրանսպորտային միջոցների հայտնաբերման,</w:t>
      </w:r>
    </w:p>
    <w:p w14:paraId="7AB382E1" w14:textId="7651BFDB" w:rsidR="00507B45" w:rsidRPr="00507B45" w:rsidRDefault="00507B45" w:rsidP="00507B45">
      <w:pPr>
        <w:spacing w:after="200" w:line="276" w:lineRule="auto"/>
        <w:ind w:firstLine="540"/>
        <w:jc w:val="both"/>
        <w:rPr>
          <w:rFonts w:ascii="GHEA Grapalat" w:eastAsia="GHEA Grapalat" w:hAnsi="GHEA Grapalat" w:cs="GHEA Grapalat"/>
          <w:color w:val="000000"/>
          <w:lang w:val="hy-AM"/>
        </w:rPr>
      </w:pPr>
      <w:r w:rsidRPr="00507B45">
        <w:rPr>
          <w:rFonts w:ascii="GHEA Grapalat" w:eastAsia="GHEA Grapalat" w:hAnsi="GHEA Grapalat" w:cs="GHEA Grapalat"/>
          <w:color w:val="000000"/>
          <w:lang w:val="hy-AM"/>
        </w:rPr>
        <w:t>5</w:t>
      </w:r>
      <w:r w:rsidRPr="00507B45">
        <w:rPr>
          <w:rFonts w:ascii="Cambria Math" w:eastAsia="GHEA Grapalat" w:hAnsi="Cambria Math" w:cs="Cambria Math"/>
          <w:color w:val="000000"/>
          <w:lang w:val="hy-AM"/>
        </w:rPr>
        <w:t>․</w:t>
      </w:r>
      <w:r w:rsidRPr="00507B45">
        <w:rPr>
          <w:rFonts w:ascii="GHEA Grapalat" w:eastAsia="GHEA Grapalat" w:hAnsi="GHEA Grapalat" w:cs="GHEA Grapalat"/>
          <w:color w:val="000000"/>
          <w:lang w:val="hy-AM"/>
        </w:rPr>
        <w:t xml:space="preserve"> հասարակական կարգի պահպանության և հասարակական անվտանգության ապահովման, </w:t>
      </w:r>
    </w:p>
    <w:p w14:paraId="53B0FA68" w14:textId="77777777" w:rsidR="00507B45" w:rsidRPr="00507B45" w:rsidRDefault="00507B45" w:rsidP="00507B45">
      <w:pPr>
        <w:spacing w:after="200" w:line="276" w:lineRule="auto"/>
        <w:ind w:firstLine="540"/>
        <w:jc w:val="both"/>
        <w:rPr>
          <w:rFonts w:ascii="GHEA Grapalat" w:eastAsia="GHEA Grapalat" w:hAnsi="GHEA Grapalat" w:cs="GHEA Grapalat"/>
          <w:color w:val="000000"/>
          <w:lang w:val="hy-AM"/>
        </w:rPr>
      </w:pPr>
      <w:r w:rsidRPr="00507B45">
        <w:rPr>
          <w:rFonts w:ascii="GHEA Grapalat" w:eastAsia="GHEA Grapalat" w:hAnsi="GHEA Grapalat" w:cs="GHEA Grapalat"/>
          <w:color w:val="000000"/>
          <w:lang w:val="hy-AM"/>
        </w:rPr>
        <w:t>6</w:t>
      </w:r>
      <w:r w:rsidRPr="00507B45">
        <w:rPr>
          <w:rFonts w:ascii="Cambria Math" w:eastAsia="GHEA Grapalat" w:hAnsi="Cambria Math" w:cs="Cambria Math"/>
          <w:color w:val="000000"/>
          <w:lang w:val="hy-AM"/>
        </w:rPr>
        <w:t>․</w:t>
      </w:r>
      <w:r w:rsidRPr="00507B45">
        <w:rPr>
          <w:rFonts w:ascii="GHEA Grapalat" w:eastAsia="GHEA Grapalat" w:hAnsi="GHEA Grapalat" w:cs="GHEA Grapalat"/>
          <w:color w:val="000000"/>
          <w:lang w:val="hy-AM"/>
        </w:rPr>
        <w:t xml:space="preserve"> տրանսպորտային հոսքի կառավարման, ճանապարհային երթևեկության անվտանգության ապահովման,</w:t>
      </w:r>
    </w:p>
    <w:p w14:paraId="47834D9C" w14:textId="77777777" w:rsidR="00507B45" w:rsidRPr="00507B45" w:rsidRDefault="00507B45" w:rsidP="00507B45">
      <w:pPr>
        <w:spacing w:after="200" w:line="276" w:lineRule="auto"/>
        <w:ind w:firstLine="540"/>
        <w:jc w:val="both"/>
        <w:rPr>
          <w:rFonts w:ascii="GHEA Grapalat" w:eastAsia="GHEA Grapalat" w:hAnsi="GHEA Grapalat" w:cs="GHEA Grapalat"/>
          <w:color w:val="000000"/>
          <w:lang w:val="hy-AM"/>
        </w:rPr>
      </w:pPr>
      <w:r w:rsidRPr="00507B45">
        <w:rPr>
          <w:rFonts w:ascii="GHEA Grapalat" w:eastAsia="GHEA Grapalat" w:hAnsi="GHEA Grapalat" w:cs="GHEA Grapalat"/>
          <w:color w:val="000000"/>
          <w:lang w:val="hy-AM"/>
        </w:rPr>
        <w:t>7</w:t>
      </w:r>
      <w:r w:rsidRPr="00507B45">
        <w:rPr>
          <w:rFonts w:ascii="Cambria Math" w:eastAsia="GHEA Grapalat" w:hAnsi="Cambria Math" w:cs="Cambria Math"/>
          <w:color w:val="000000"/>
          <w:lang w:val="hy-AM"/>
        </w:rPr>
        <w:t>․</w:t>
      </w:r>
      <w:r w:rsidRPr="00507B45">
        <w:rPr>
          <w:rFonts w:ascii="GHEA Grapalat" w:eastAsia="GHEA Grapalat" w:hAnsi="GHEA Grapalat" w:cs="GHEA Grapalat"/>
          <w:color w:val="000000"/>
          <w:lang w:val="hy-AM"/>
        </w:rPr>
        <w:t xml:space="preserve"> ավտոտրանսպորտային միջոցների օգտագործումից բխող պատասխանատվության պարտադիր ապահովագրության ոլորտում գործունեություն իրականացնող կազմակերպությունների հետ համագործակցության,</w:t>
      </w:r>
    </w:p>
    <w:p w14:paraId="13452DBF" w14:textId="77777777" w:rsidR="00507B45" w:rsidRPr="00507B45" w:rsidRDefault="00507B45" w:rsidP="00507B45">
      <w:pPr>
        <w:spacing w:after="200" w:line="276" w:lineRule="auto"/>
        <w:ind w:firstLine="540"/>
        <w:jc w:val="both"/>
        <w:rPr>
          <w:rFonts w:ascii="GHEA Grapalat" w:eastAsia="GHEA Grapalat" w:hAnsi="GHEA Grapalat" w:cs="GHEA Grapalat"/>
          <w:color w:val="000000"/>
          <w:lang w:val="hy-AM"/>
        </w:rPr>
      </w:pPr>
      <w:r w:rsidRPr="00507B45">
        <w:rPr>
          <w:rFonts w:ascii="GHEA Grapalat" w:eastAsia="GHEA Grapalat" w:hAnsi="GHEA Grapalat" w:cs="Cambria Math"/>
          <w:color w:val="000000"/>
          <w:lang w:val="hy-AM"/>
        </w:rPr>
        <w:lastRenderedPageBreak/>
        <w:t>8</w:t>
      </w:r>
      <w:r w:rsidRPr="00507B45">
        <w:rPr>
          <w:rFonts w:ascii="Cambria Math" w:eastAsia="GHEA Grapalat" w:hAnsi="Cambria Math" w:cs="Cambria Math"/>
          <w:color w:val="000000"/>
          <w:lang w:val="hy-AM"/>
        </w:rPr>
        <w:t>․</w:t>
      </w:r>
      <w:r w:rsidRPr="00507B45">
        <w:rPr>
          <w:rFonts w:ascii="GHEA Grapalat" w:eastAsia="GHEA Grapalat" w:hAnsi="GHEA Grapalat" w:cs="GHEA Grapalat"/>
          <w:color w:val="000000"/>
          <w:lang w:val="hy-AM"/>
        </w:rPr>
        <w:t xml:space="preserve"> օրենքով չարգելված նպատակներով պետական և ոչ պետական կազմակերպություններին վճարովի հիմունքներով անհրաժեշտ վերլուծական տվյալների տրամադրման։</w:t>
      </w:r>
    </w:p>
    <w:p w14:paraId="6722EF73" w14:textId="77777777" w:rsidR="00D5799B" w:rsidRPr="00FC004B" w:rsidRDefault="00D5799B" w:rsidP="003B7ADB">
      <w:pPr>
        <w:tabs>
          <w:tab w:val="left" w:pos="810"/>
        </w:tabs>
        <w:autoSpaceDE w:val="0"/>
        <w:autoSpaceDN w:val="0"/>
        <w:adjustRightInd w:val="0"/>
        <w:spacing w:line="360" w:lineRule="auto"/>
        <w:ind w:firstLine="540"/>
        <w:jc w:val="both"/>
        <w:rPr>
          <w:rFonts w:ascii="GHEA Grapalat" w:hAnsi="GHEA Grapalat"/>
          <w:color w:val="000000" w:themeColor="text1"/>
          <w:lang w:val="hy-AM"/>
        </w:rPr>
      </w:pPr>
      <w:r w:rsidRPr="00FC004B">
        <w:rPr>
          <w:rFonts w:ascii="GHEA Grapalat" w:hAnsi="GHEA Grapalat"/>
          <w:b/>
          <w:color w:val="000000" w:themeColor="text1"/>
          <w:lang w:val="hy-AM"/>
        </w:rPr>
        <w:t>4. Լրացուցիչ ֆինանսական միջոցների անհրաժեշտությունը և պետական բյուջեի եկամուտներում և ծախսերում սպասվելիք փոփոխությունները</w:t>
      </w:r>
      <w:r w:rsidRPr="00FC004B">
        <w:rPr>
          <w:rFonts w:ascii="GHEA Grapalat" w:hAnsi="GHEA Grapalat"/>
          <w:color w:val="000000" w:themeColor="text1"/>
          <w:lang w:val="hy-AM"/>
        </w:rPr>
        <w:t xml:space="preserve"> </w:t>
      </w:r>
    </w:p>
    <w:p w14:paraId="4248F894" w14:textId="77777777" w:rsidR="00D5799B" w:rsidRPr="00FC004B" w:rsidRDefault="00D5799B" w:rsidP="003B7ADB">
      <w:pPr>
        <w:spacing w:line="360" w:lineRule="auto"/>
        <w:ind w:firstLine="540"/>
        <w:jc w:val="both"/>
        <w:rPr>
          <w:rFonts w:ascii="GHEA Grapalat" w:hAnsi="GHEA Grapalat"/>
          <w:color w:val="000000" w:themeColor="text1"/>
          <w:lang w:val="hy-AM"/>
        </w:rPr>
      </w:pPr>
      <w:r w:rsidRPr="00FC004B">
        <w:rPr>
          <w:rFonts w:ascii="GHEA Grapalat" w:hAnsi="GHEA Grapalat"/>
          <w:color w:val="000000" w:themeColor="text1"/>
          <w:lang w:val="hy-AM"/>
        </w:rPr>
        <w:t>Նախագծ</w:t>
      </w:r>
      <w:r w:rsidR="00D15464" w:rsidRPr="00FC004B">
        <w:rPr>
          <w:rFonts w:ascii="GHEA Grapalat" w:hAnsi="GHEA Grapalat"/>
          <w:color w:val="000000" w:themeColor="text1"/>
          <w:lang w:val="hy-AM"/>
        </w:rPr>
        <w:t>եր</w:t>
      </w:r>
      <w:r w:rsidRPr="00FC004B">
        <w:rPr>
          <w:rFonts w:ascii="GHEA Grapalat" w:hAnsi="GHEA Grapalat"/>
          <w:color w:val="000000" w:themeColor="text1"/>
          <w:lang w:val="hy-AM"/>
        </w:rPr>
        <w:t xml:space="preserve">ի ընդունման դեպքում Հայաստանի Հանրապետության պետական բյուջեի եկամուտների և ծախսերի մասով փոփոխություններ չի առաջանա: </w:t>
      </w:r>
    </w:p>
    <w:p w14:paraId="17A8F643" w14:textId="77777777" w:rsidR="00410325" w:rsidRPr="00FC004B" w:rsidRDefault="00410325" w:rsidP="003B7ADB">
      <w:pPr>
        <w:spacing w:line="360" w:lineRule="auto"/>
        <w:ind w:firstLine="540"/>
        <w:jc w:val="both"/>
        <w:rPr>
          <w:rFonts w:ascii="GHEA Grapalat" w:hAnsi="GHEA Grapalat"/>
          <w:color w:val="000000" w:themeColor="text1"/>
          <w:lang w:val="hy-AM"/>
        </w:rPr>
      </w:pPr>
    </w:p>
    <w:p w14:paraId="04750B87" w14:textId="77777777" w:rsidR="00D5799B" w:rsidRPr="00FC004B" w:rsidRDefault="00D5799B" w:rsidP="003B7ADB">
      <w:pPr>
        <w:spacing w:line="360" w:lineRule="auto"/>
        <w:ind w:firstLine="540"/>
        <w:jc w:val="both"/>
        <w:rPr>
          <w:rFonts w:ascii="GHEA Grapalat" w:hAnsi="GHEA Grapalat"/>
          <w:color w:val="000000" w:themeColor="text1"/>
          <w:lang w:val="pt-BR"/>
        </w:rPr>
      </w:pPr>
      <w:r w:rsidRPr="00FC004B">
        <w:rPr>
          <w:rFonts w:ascii="GHEA Grapalat" w:hAnsi="GHEA Grapalat"/>
          <w:b/>
          <w:color w:val="000000" w:themeColor="text1"/>
          <w:lang w:val="hy-AM"/>
        </w:rPr>
        <w:t>5</w:t>
      </w:r>
      <w:r w:rsidRPr="00FC004B">
        <w:rPr>
          <w:rFonts w:ascii="GHEA Grapalat" w:hAnsi="GHEA Grapalat"/>
          <w:b/>
          <w:color w:val="000000" w:themeColor="text1"/>
          <w:lang w:val="pt-BR"/>
        </w:rPr>
        <w:t>.</w:t>
      </w:r>
      <w:r w:rsidRPr="00FC004B">
        <w:rPr>
          <w:rFonts w:ascii="GHEA Grapalat" w:hAnsi="GHEA Grapalat"/>
          <w:color w:val="000000" w:themeColor="text1"/>
          <w:lang w:val="pt-BR"/>
        </w:rPr>
        <w:t xml:space="preserve"> </w:t>
      </w:r>
      <w:r w:rsidRPr="00FC004B">
        <w:rPr>
          <w:rFonts w:ascii="GHEA Grapalat" w:hAnsi="GHEA Grapalat" w:cs="GHEA Mariam"/>
          <w:b/>
          <w:color w:val="000000" w:themeColor="text1"/>
          <w:lang w:val="hy-AM"/>
        </w:rPr>
        <w:t>Նախագծի մշակման գործընթացում ներգրավված ինստիտուտները և անձինք</w:t>
      </w:r>
      <w:r w:rsidRPr="00FC004B">
        <w:rPr>
          <w:rFonts w:ascii="GHEA Grapalat" w:hAnsi="GHEA Grapalat" w:cs="GHEA Mariam"/>
          <w:b/>
          <w:color w:val="000000" w:themeColor="text1"/>
          <w:lang w:val="pt-BR"/>
        </w:rPr>
        <w:t>.</w:t>
      </w:r>
      <w:r w:rsidRPr="00FC004B">
        <w:rPr>
          <w:rFonts w:ascii="GHEA Grapalat" w:hAnsi="GHEA Grapalat"/>
          <w:b/>
          <w:bCs/>
          <w:color w:val="000000" w:themeColor="text1"/>
          <w:lang w:val="pt-BR"/>
        </w:rPr>
        <w:t xml:space="preserve"> </w:t>
      </w:r>
      <w:r w:rsidRPr="00FC004B">
        <w:rPr>
          <w:rFonts w:ascii="GHEA Grapalat" w:hAnsi="GHEA Grapalat"/>
          <w:color w:val="000000" w:themeColor="text1"/>
          <w:lang w:val="pt-BR"/>
        </w:rPr>
        <w:t xml:space="preserve">         </w:t>
      </w:r>
    </w:p>
    <w:p w14:paraId="1947F1A4" w14:textId="0777658C" w:rsidR="00D5799B" w:rsidRPr="00FC004B" w:rsidRDefault="00D15464" w:rsidP="003B7ADB">
      <w:pPr>
        <w:spacing w:line="360" w:lineRule="auto"/>
        <w:ind w:firstLine="540"/>
        <w:jc w:val="both"/>
        <w:rPr>
          <w:rFonts w:ascii="GHEA Grapalat" w:hAnsi="GHEA Grapalat"/>
          <w:color w:val="000000" w:themeColor="text1"/>
          <w:lang w:val="pt-BR"/>
        </w:rPr>
      </w:pPr>
      <w:r w:rsidRPr="00FC004B">
        <w:rPr>
          <w:rFonts w:ascii="GHEA Grapalat" w:hAnsi="GHEA Grapalat" w:cs="Sylfaen"/>
          <w:color w:val="000000" w:themeColor="text1"/>
          <w:lang w:val="ru-RU"/>
        </w:rPr>
        <w:t>Նախագծերը</w:t>
      </w:r>
      <w:r w:rsidR="00D5799B" w:rsidRPr="00FC004B">
        <w:rPr>
          <w:rFonts w:ascii="GHEA Grapalat" w:hAnsi="GHEA Grapalat"/>
          <w:color w:val="000000" w:themeColor="text1"/>
          <w:lang w:val="pt-BR"/>
        </w:rPr>
        <w:t xml:space="preserve"> </w:t>
      </w:r>
      <w:r w:rsidR="00D5799B" w:rsidRPr="00FC004B">
        <w:rPr>
          <w:rFonts w:ascii="GHEA Grapalat" w:hAnsi="GHEA Grapalat"/>
          <w:color w:val="000000" w:themeColor="text1"/>
        </w:rPr>
        <w:t>մշակվել</w:t>
      </w:r>
      <w:r w:rsidR="00D5799B" w:rsidRPr="00FC004B">
        <w:rPr>
          <w:rFonts w:ascii="GHEA Grapalat" w:hAnsi="GHEA Grapalat"/>
          <w:color w:val="000000" w:themeColor="text1"/>
          <w:lang w:val="pt-BR"/>
        </w:rPr>
        <w:t xml:space="preserve"> </w:t>
      </w:r>
      <w:r w:rsidRPr="00FC004B">
        <w:rPr>
          <w:rFonts w:ascii="GHEA Grapalat" w:hAnsi="GHEA Grapalat"/>
          <w:color w:val="000000" w:themeColor="text1"/>
          <w:lang w:val="ru-RU"/>
        </w:rPr>
        <w:t>են</w:t>
      </w:r>
      <w:r w:rsidR="00D5799B" w:rsidRPr="00FC004B">
        <w:rPr>
          <w:rFonts w:ascii="GHEA Grapalat" w:hAnsi="GHEA Grapalat"/>
          <w:color w:val="000000" w:themeColor="text1"/>
          <w:lang w:val="pt-BR"/>
        </w:rPr>
        <w:t xml:space="preserve"> </w:t>
      </w:r>
      <w:r w:rsidR="00D5799B" w:rsidRPr="00FC004B">
        <w:rPr>
          <w:rFonts w:ascii="GHEA Grapalat" w:hAnsi="GHEA Grapalat"/>
          <w:color w:val="000000" w:themeColor="text1"/>
        </w:rPr>
        <w:t>Հայաստանի</w:t>
      </w:r>
      <w:r w:rsidR="00D5799B" w:rsidRPr="00FC004B">
        <w:rPr>
          <w:rFonts w:ascii="GHEA Grapalat" w:hAnsi="GHEA Grapalat"/>
          <w:color w:val="000000" w:themeColor="text1"/>
          <w:lang w:val="pt-BR"/>
        </w:rPr>
        <w:t xml:space="preserve"> </w:t>
      </w:r>
      <w:r w:rsidR="00D5799B" w:rsidRPr="00FC004B">
        <w:rPr>
          <w:rFonts w:ascii="GHEA Grapalat" w:hAnsi="GHEA Grapalat"/>
          <w:color w:val="000000" w:themeColor="text1"/>
        </w:rPr>
        <w:t>Հանրապետության</w:t>
      </w:r>
      <w:r w:rsidR="00D5799B" w:rsidRPr="00FC004B">
        <w:rPr>
          <w:rFonts w:ascii="GHEA Grapalat" w:hAnsi="GHEA Grapalat"/>
          <w:color w:val="000000" w:themeColor="text1"/>
          <w:lang w:val="pt-BR"/>
        </w:rPr>
        <w:t xml:space="preserve"> </w:t>
      </w:r>
      <w:r w:rsidR="00410325" w:rsidRPr="00FC004B">
        <w:rPr>
          <w:rFonts w:ascii="GHEA Grapalat" w:hAnsi="GHEA Grapalat"/>
          <w:color w:val="000000" w:themeColor="text1"/>
          <w:lang w:val="hy-AM"/>
        </w:rPr>
        <w:t>ներքին գործերի նախարարության</w:t>
      </w:r>
      <w:r w:rsidR="00D5799B" w:rsidRPr="00FC004B">
        <w:rPr>
          <w:rFonts w:ascii="GHEA Grapalat" w:hAnsi="GHEA Grapalat"/>
          <w:color w:val="000000" w:themeColor="text1"/>
          <w:lang w:val="pt-BR"/>
        </w:rPr>
        <w:t xml:space="preserve"> </w:t>
      </w:r>
      <w:r w:rsidR="0006678E" w:rsidRPr="00FC004B">
        <w:rPr>
          <w:rFonts w:ascii="GHEA Grapalat" w:hAnsi="GHEA Grapalat"/>
          <w:color w:val="000000" w:themeColor="text1"/>
        </w:rPr>
        <w:t>և</w:t>
      </w:r>
      <w:r w:rsidR="0006678E" w:rsidRPr="00FC004B">
        <w:rPr>
          <w:rFonts w:ascii="GHEA Grapalat" w:hAnsi="GHEA Grapalat"/>
          <w:color w:val="000000" w:themeColor="text1"/>
          <w:lang w:val="pt-BR"/>
        </w:rPr>
        <w:t xml:space="preserve"> </w:t>
      </w:r>
      <w:r w:rsidR="0006678E" w:rsidRPr="00FC004B">
        <w:rPr>
          <w:rFonts w:ascii="GHEA Grapalat" w:hAnsi="GHEA Grapalat"/>
          <w:color w:val="000000" w:themeColor="text1"/>
        </w:rPr>
        <w:t>ՀՀ</w:t>
      </w:r>
      <w:r w:rsidR="0006678E" w:rsidRPr="00FC004B">
        <w:rPr>
          <w:rFonts w:ascii="GHEA Grapalat" w:hAnsi="GHEA Grapalat"/>
          <w:color w:val="000000" w:themeColor="text1"/>
          <w:lang w:val="pt-BR"/>
        </w:rPr>
        <w:t xml:space="preserve"> </w:t>
      </w:r>
      <w:r w:rsidR="0006678E" w:rsidRPr="00FC004B">
        <w:rPr>
          <w:rFonts w:ascii="GHEA Grapalat" w:hAnsi="GHEA Grapalat"/>
          <w:color w:val="000000" w:themeColor="text1"/>
        </w:rPr>
        <w:t>ԱԺ</w:t>
      </w:r>
      <w:r w:rsidR="0006678E" w:rsidRPr="00FC004B">
        <w:rPr>
          <w:rFonts w:ascii="GHEA Grapalat" w:hAnsi="GHEA Grapalat"/>
          <w:color w:val="000000" w:themeColor="text1"/>
          <w:lang w:val="pt-BR"/>
        </w:rPr>
        <w:t xml:space="preserve"> </w:t>
      </w:r>
      <w:r w:rsidR="0006678E" w:rsidRPr="00FC004B">
        <w:rPr>
          <w:rFonts w:ascii="GHEA Grapalat" w:hAnsi="GHEA Grapalat"/>
          <w:color w:val="000000" w:themeColor="text1"/>
        </w:rPr>
        <w:t>պատգամավոր</w:t>
      </w:r>
      <w:r w:rsidR="0006678E" w:rsidRPr="00FC004B">
        <w:rPr>
          <w:rFonts w:ascii="GHEA Grapalat" w:hAnsi="GHEA Grapalat"/>
          <w:color w:val="000000" w:themeColor="text1"/>
          <w:lang w:val="pt-BR"/>
        </w:rPr>
        <w:t xml:space="preserve"> </w:t>
      </w:r>
      <w:r w:rsidR="0006678E" w:rsidRPr="00FC004B">
        <w:rPr>
          <w:rFonts w:ascii="GHEA Grapalat" w:hAnsi="GHEA Grapalat"/>
          <w:color w:val="000000" w:themeColor="text1"/>
        </w:rPr>
        <w:t>Հայկ</w:t>
      </w:r>
      <w:r w:rsidR="0006678E" w:rsidRPr="00FC004B">
        <w:rPr>
          <w:rFonts w:ascii="GHEA Grapalat" w:hAnsi="GHEA Grapalat"/>
          <w:color w:val="000000" w:themeColor="text1"/>
          <w:lang w:val="pt-BR"/>
        </w:rPr>
        <w:t xml:space="preserve"> </w:t>
      </w:r>
      <w:r w:rsidR="0006678E" w:rsidRPr="00FC004B">
        <w:rPr>
          <w:rFonts w:ascii="GHEA Grapalat" w:hAnsi="GHEA Grapalat"/>
          <w:color w:val="000000" w:themeColor="text1"/>
        </w:rPr>
        <w:t>Սարգսյանի</w:t>
      </w:r>
      <w:r w:rsidR="0006678E" w:rsidRPr="00FC004B">
        <w:rPr>
          <w:rFonts w:ascii="GHEA Grapalat" w:hAnsi="GHEA Grapalat"/>
          <w:color w:val="000000" w:themeColor="text1"/>
          <w:lang w:val="pt-BR"/>
        </w:rPr>
        <w:t xml:space="preserve"> կողմից համատեղ</w:t>
      </w:r>
      <w:r w:rsidR="00D5799B" w:rsidRPr="00FC004B">
        <w:rPr>
          <w:rFonts w:ascii="GHEA Grapalat" w:hAnsi="GHEA Grapalat"/>
          <w:color w:val="000000" w:themeColor="text1"/>
          <w:lang w:val="pt-BR"/>
        </w:rPr>
        <w:t>:</w:t>
      </w:r>
    </w:p>
    <w:p w14:paraId="780DF1DF" w14:textId="77777777" w:rsidR="00D5799B" w:rsidRPr="00527486" w:rsidRDefault="00D5799B" w:rsidP="003B7ADB">
      <w:pPr>
        <w:pStyle w:val="a4"/>
        <w:shd w:val="clear" w:color="auto" w:fill="FFFFFF"/>
        <w:spacing w:after="0" w:afterAutospacing="0" w:line="360" w:lineRule="auto"/>
        <w:ind w:firstLine="540"/>
        <w:jc w:val="both"/>
        <w:rPr>
          <w:rFonts w:ascii="GHEA Grapalat" w:hAnsi="GHEA Grapalat"/>
          <w:b/>
          <w:color w:val="000000" w:themeColor="text1"/>
          <w:lang w:val="hy-AM"/>
        </w:rPr>
      </w:pPr>
      <w:r w:rsidRPr="00FC004B">
        <w:rPr>
          <w:rFonts w:ascii="GHEA Grapalat" w:hAnsi="GHEA Grapalat"/>
          <w:b/>
          <w:color w:val="000000" w:themeColor="text1"/>
          <w:lang w:val="pt-BR"/>
        </w:rPr>
        <w:t xml:space="preserve"> </w:t>
      </w:r>
      <w:r w:rsidRPr="00527486">
        <w:rPr>
          <w:rFonts w:ascii="GHEA Grapalat" w:hAnsi="GHEA Grapalat"/>
          <w:b/>
          <w:color w:val="000000" w:themeColor="text1"/>
          <w:lang w:val="pt-BR"/>
        </w:rPr>
        <w:t>6. Ակնկալվող արդյունքը.</w:t>
      </w:r>
    </w:p>
    <w:p w14:paraId="31488486" w14:textId="0A13DF4A" w:rsidR="00E935E6" w:rsidRPr="00527486" w:rsidRDefault="00E935E6" w:rsidP="00E935E6">
      <w:pPr>
        <w:spacing w:after="200" w:line="360" w:lineRule="auto"/>
        <w:ind w:firstLine="540"/>
        <w:jc w:val="both"/>
        <w:rPr>
          <w:rFonts w:ascii="GHEA Grapalat" w:eastAsia="Calibri" w:hAnsi="GHEA Grapalat" w:cs="Arial"/>
          <w:color w:val="666666"/>
          <w:shd w:val="clear" w:color="auto" w:fill="FFFFFF"/>
          <w:lang w:val="hy-AM"/>
        </w:rPr>
      </w:pPr>
      <w:r w:rsidRPr="00527486">
        <w:rPr>
          <w:rFonts w:ascii="GHEA Grapalat" w:hAnsi="GHEA Grapalat" w:cs="Sylfaen"/>
          <w:color w:val="000000" w:themeColor="text1"/>
          <w:lang w:val="hy-AM"/>
        </w:rPr>
        <w:t>Նախագծերի ընդունման արդյունքում Ոստիկանությունը անհրաժեշտության դեպքում իրավունք կունենա պահանջել և ստանալ վերոգրյալ տեսահսկման համակարգերի տեսագրությունները, ինչպես նաև ունենալ հասանելիություն այդ համակարգերին՝ «Տեսալուսանկարահանող էլեկտրոնային համակարգերի կառավարման կենտրոն» ՊՈԱԿ-ի միջոցով՝ ամենօրյա 24-ժամյա իրական ժամանակի ռեժիմով:</w:t>
      </w:r>
    </w:p>
    <w:p w14:paraId="4A04FB49" w14:textId="1520E31F" w:rsidR="00E73588" w:rsidRPr="00ED44A4" w:rsidRDefault="00D5799B" w:rsidP="003B7ADB">
      <w:pPr>
        <w:spacing w:line="360" w:lineRule="auto"/>
        <w:ind w:firstLine="540"/>
        <w:jc w:val="both"/>
        <w:rPr>
          <w:rFonts w:ascii="GHEA Grapalat" w:hAnsi="GHEA Grapalat" w:cs="Sylfaen"/>
          <w:color w:val="000000" w:themeColor="text1"/>
          <w:lang w:val="hy-AM"/>
        </w:rPr>
      </w:pPr>
      <w:r w:rsidRPr="00876746">
        <w:rPr>
          <w:rFonts w:ascii="GHEA Grapalat" w:hAnsi="GHEA Grapalat"/>
          <w:color w:val="000000" w:themeColor="text1"/>
          <w:lang w:val="hy-AM"/>
        </w:rPr>
        <w:t>Նախագծ</w:t>
      </w:r>
      <w:r w:rsidR="00D15464" w:rsidRPr="00876746">
        <w:rPr>
          <w:rFonts w:ascii="GHEA Grapalat" w:hAnsi="GHEA Grapalat"/>
          <w:color w:val="000000" w:themeColor="text1"/>
          <w:lang w:val="hy-AM"/>
        </w:rPr>
        <w:t>եր</w:t>
      </w:r>
      <w:r w:rsidRPr="00876746">
        <w:rPr>
          <w:rFonts w:ascii="GHEA Grapalat" w:hAnsi="GHEA Grapalat"/>
          <w:color w:val="000000" w:themeColor="text1"/>
          <w:lang w:val="hy-AM"/>
        </w:rPr>
        <w:t>ի</w:t>
      </w:r>
      <w:r w:rsidRPr="00527486">
        <w:rPr>
          <w:rFonts w:ascii="GHEA Grapalat" w:hAnsi="GHEA Grapalat"/>
          <w:color w:val="000000" w:themeColor="text1"/>
          <w:lang w:val="fr-FR"/>
        </w:rPr>
        <w:t xml:space="preserve"> </w:t>
      </w:r>
      <w:r w:rsidR="00D66D20" w:rsidRPr="00876746">
        <w:rPr>
          <w:rFonts w:ascii="GHEA Grapalat" w:hAnsi="GHEA Grapalat"/>
          <w:color w:val="000000" w:themeColor="text1"/>
          <w:lang w:val="hy-AM"/>
        </w:rPr>
        <w:t>ընդու</w:t>
      </w:r>
      <w:r w:rsidR="002F0A66" w:rsidRPr="00527486">
        <w:rPr>
          <w:rFonts w:ascii="GHEA Grapalat" w:hAnsi="GHEA Grapalat"/>
          <w:color w:val="000000" w:themeColor="text1"/>
          <w:lang w:val="hy-AM"/>
        </w:rPr>
        <w:t>նման արդյունքում նաև կ</w:t>
      </w:r>
      <w:r w:rsidR="00402581" w:rsidRPr="00527486">
        <w:rPr>
          <w:rFonts w:ascii="GHEA Grapalat" w:hAnsi="GHEA Grapalat"/>
          <w:color w:val="000000" w:themeColor="text1"/>
          <w:lang w:val="hy-AM"/>
        </w:rPr>
        <w:t>ամրապնդվի</w:t>
      </w:r>
      <w:r w:rsidR="002F0A66" w:rsidRPr="00527486">
        <w:rPr>
          <w:rFonts w:ascii="GHEA Grapalat" w:hAnsi="GHEA Grapalat"/>
          <w:color w:val="000000" w:themeColor="text1"/>
          <w:lang w:val="hy-AM"/>
        </w:rPr>
        <w:t xml:space="preserve"> </w:t>
      </w:r>
      <w:r w:rsidR="005A5994" w:rsidRPr="005A5994">
        <w:rPr>
          <w:rFonts w:ascii="GHEA Grapalat" w:hAnsi="GHEA Grapalat"/>
          <w:color w:val="000000" w:themeColor="text1"/>
          <w:lang w:val="hy-AM"/>
        </w:rPr>
        <w:t>Հայաստանի Հանրապետությունում</w:t>
      </w:r>
      <w:r w:rsidR="00ED44A4" w:rsidRPr="00527486">
        <w:rPr>
          <w:rFonts w:ascii="GHEA Grapalat" w:hAnsi="GHEA Grapalat"/>
          <w:color w:val="000000" w:themeColor="text1"/>
          <w:lang w:val="hy-AM"/>
        </w:rPr>
        <w:t xml:space="preserve"> հանրային տարա</w:t>
      </w:r>
      <w:r w:rsidR="00D66D20" w:rsidRPr="00527486">
        <w:rPr>
          <w:rFonts w:ascii="GHEA Grapalat" w:hAnsi="GHEA Grapalat"/>
          <w:color w:val="000000" w:themeColor="text1"/>
          <w:lang w:val="hy-AM"/>
        </w:rPr>
        <w:t>ծք</w:t>
      </w:r>
      <w:r w:rsidR="002F0A66" w:rsidRPr="00527486">
        <w:rPr>
          <w:rFonts w:ascii="GHEA Grapalat" w:hAnsi="GHEA Grapalat"/>
          <w:color w:val="000000" w:themeColor="text1"/>
          <w:lang w:val="hy-AM"/>
        </w:rPr>
        <w:t>ների</w:t>
      </w:r>
      <w:r w:rsidR="00D66D20" w:rsidRPr="00527486">
        <w:rPr>
          <w:rFonts w:ascii="GHEA Grapalat" w:hAnsi="GHEA Grapalat"/>
          <w:color w:val="000000" w:themeColor="text1"/>
          <w:lang w:val="hy-AM"/>
        </w:rPr>
        <w:t xml:space="preserve"> </w:t>
      </w:r>
      <w:r w:rsidR="00ED44A4" w:rsidRPr="00527486">
        <w:rPr>
          <w:rFonts w:ascii="GHEA Grapalat" w:hAnsi="GHEA Grapalat"/>
          <w:color w:val="000000" w:themeColor="text1"/>
          <w:lang w:val="hy-AM"/>
        </w:rPr>
        <w:t>անվտանգ</w:t>
      </w:r>
      <w:r w:rsidR="002F0A66" w:rsidRPr="00527486">
        <w:rPr>
          <w:rFonts w:ascii="GHEA Grapalat" w:hAnsi="GHEA Grapalat"/>
          <w:color w:val="000000" w:themeColor="text1"/>
          <w:lang w:val="hy-AM"/>
        </w:rPr>
        <w:t>ությունը</w:t>
      </w:r>
      <w:r w:rsidR="00ED44A4" w:rsidRPr="00527486">
        <w:rPr>
          <w:rFonts w:ascii="GHEA Grapalat" w:hAnsi="GHEA Grapalat"/>
          <w:color w:val="000000" w:themeColor="text1"/>
          <w:lang w:val="hy-AM"/>
        </w:rPr>
        <w:t>,</w:t>
      </w:r>
      <w:r w:rsidRPr="00527486">
        <w:rPr>
          <w:rFonts w:ascii="GHEA Grapalat" w:hAnsi="GHEA Grapalat"/>
          <w:color w:val="000000" w:themeColor="text1"/>
          <w:lang w:val="fr-FR"/>
        </w:rPr>
        <w:t xml:space="preserve"> </w:t>
      </w:r>
      <w:r w:rsidR="00F70579">
        <w:rPr>
          <w:rFonts w:ascii="GHEA Grapalat" w:hAnsi="GHEA Grapalat"/>
          <w:color w:val="000000" w:themeColor="text1"/>
          <w:lang w:val="hy-AM"/>
        </w:rPr>
        <w:t>Ո</w:t>
      </w:r>
      <w:r w:rsidR="00A90778" w:rsidRPr="00527486">
        <w:rPr>
          <w:rFonts w:ascii="GHEA Grapalat" w:hAnsi="GHEA Grapalat"/>
          <w:color w:val="000000" w:themeColor="text1"/>
          <w:lang w:val="hy-AM"/>
        </w:rPr>
        <w:t xml:space="preserve">ստիկանությունը կստանա </w:t>
      </w:r>
      <w:r w:rsidR="00ED44A4" w:rsidRPr="00527486">
        <w:rPr>
          <w:rFonts w:ascii="GHEA Grapalat" w:hAnsi="GHEA Grapalat"/>
          <w:color w:val="000000" w:themeColor="text1"/>
          <w:lang w:val="hy-AM"/>
        </w:rPr>
        <w:t>հնարավորություն առավել արդյունավետ կատարելու իր գործառու</w:t>
      </w:r>
      <w:r w:rsidR="00D66D20" w:rsidRPr="00527486">
        <w:rPr>
          <w:rFonts w:ascii="GHEA Grapalat" w:hAnsi="GHEA Grapalat"/>
          <w:color w:val="000000" w:themeColor="text1"/>
          <w:lang w:val="hy-AM"/>
        </w:rPr>
        <w:t>յ</w:t>
      </w:r>
      <w:r w:rsidR="00ED44A4" w:rsidRPr="00527486">
        <w:rPr>
          <w:rFonts w:ascii="GHEA Grapalat" w:hAnsi="GHEA Grapalat"/>
          <w:color w:val="000000" w:themeColor="text1"/>
          <w:lang w:val="hy-AM"/>
        </w:rPr>
        <w:t xml:space="preserve">թները հասարակական կարգի և անվտանգության պահպանության, հանցագործությունների և այլ իրավախախտումների </w:t>
      </w:r>
      <w:r w:rsidR="00ED44A4" w:rsidRPr="00527486">
        <w:rPr>
          <w:rFonts w:ascii="GHEA Grapalat" w:eastAsia="GHEA Grapalat" w:hAnsi="GHEA Grapalat" w:cs="GHEA Grapalat"/>
          <w:color w:val="000000" w:themeColor="text1"/>
          <w:lang w:val="hy-AM"/>
        </w:rPr>
        <w:t xml:space="preserve">կանխման և բացահայտման </w:t>
      </w:r>
      <w:r w:rsidR="00E470AF">
        <w:rPr>
          <w:rFonts w:ascii="GHEA Grapalat" w:eastAsia="GHEA Grapalat" w:hAnsi="GHEA Grapalat" w:cs="GHEA Grapalat"/>
          <w:color w:val="000000" w:themeColor="text1"/>
          <w:lang w:val="hy-AM"/>
        </w:rPr>
        <w:t>ոլոր</w:t>
      </w:r>
      <w:r w:rsidR="00ED44A4" w:rsidRPr="00527486">
        <w:rPr>
          <w:rFonts w:ascii="GHEA Grapalat" w:eastAsia="GHEA Grapalat" w:hAnsi="GHEA Grapalat" w:cs="GHEA Grapalat"/>
          <w:color w:val="000000" w:themeColor="text1"/>
          <w:lang w:val="hy-AM"/>
        </w:rPr>
        <w:t>տում</w:t>
      </w:r>
      <w:r w:rsidR="00ED44A4" w:rsidRPr="00527486">
        <w:rPr>
          <w:rFonts w:ascii="GHEA Grapalat" w:hAnsi="GHEA Grapalat"/>
          <w:color w:val="000000" w:themeColor="text1"/>
          <w:lang w:val="hy-AM"/>
        </w:rPr>
        <w:t xml:space="preserve">, ինչպես նաև </w:t>
      </w:r>
      <w:r w:rsidR="00402581" w:rsidRPr="00876746">
        <w:rPr>
          <w:rFonts w:ascii="GHEA Grapalat" w:hAnsi="GHEA Grapalat"/>
          <w:color w:val="000000" w:themeColor="text1"/>
          <w:lang w:val="hy-AM"/>
        </w:rPr>
        <w:t>կ</w:t>
      </w:r>
      <w:r w:rsidR="00402581" w:rsidRPr="00527486">
        <w:rPr>
          <w:rFonts w:ascii="GHEA Grapalat" w:hAnsi="GHEA Grapalat"/>
          <w:color w:val="000000" w:themeColor="text1"/>
          <w:lang w:val="hy-AM"/>
        </w:rPr>
        <w:t>ընդլայնվի</w:t>
      </w:r>
      <w:r w:rsidRPr="00527486">
        <w:rPr>
          <w:rFonts w:ascii="GHEA Grapalat" w:hAnsi="GHEA Grapalat"/>
          <w:color w:val="000000" w:themeColor="text1"/>
          <w:lang w:val="fr-FR"/>
        </w:rPr>
        <w:t xml:space="preserve"> </w:t>
      </w:r>
      <w:r w:rsidR="000D6F5D">
        <w:rPr>
          <w:rFonts w:ascii="GHEA Grapalat" w:hAnsi="GHEA Grapalat"/>
          <w:color w:val="000000" w:themeColor="text1"/>
          <w:lang w:val="hy-AM"/>
        </w:rPr>
        <w:t>Ո</w:t>
      </w:r>
      <w:r w:rsidRPr="00876746">
        <w:rPr>
          <w:rFonts w:ascii="GHEA Grapalat" w:hAnsi="GHEA Grapalat"/>
          <w:color w:val="000000" w:themeColor="text1"/>
          <w:lang w:val="hy-AM"/>
        </w:rPr>
        <w:t>ստիկանության</w:t>
      </w:r>
      <w:r w:rsidRPr="00527486">
        <w:rPr>
          <w:rFonts w:ascii="GHEA Grapalat" w:hAnsi="GHEA Grapalat"/>
          <w:color w:val="000000" w:themeColor="text1"/>
          <w:lang w:val="fr-FR"/>
        </w:rPr>
        <w:t xml:space="preserve"> </w:t>
      </w:r>
      <w:r w:rsidRPr="00876746">
        <w:rPr>
          <w:rFonts w:ascii="GHEA Grapalat" w:hAnsi="GHEA Grapalat"/>
          <w:color w:val="000000" w:themeColor="text1"/>
          <w:lang w:val="hy-AM"/>
        </w:rPr>
        <w:t>փոխհամագործակցությունը</w:t>
      </w:r>
      <w:r w:rsidRPr="00527486">
        <w:rPr>
          <w:rFonts w:ascii="GHEA Grapalat" w:hAnsi="GHEA Grapalat"/>
          <w:color w:val="000000" w:themeColor="text1"/>
          <w:lang w:val="fr-FR"/>
        </w:rPr>
        <w:t xml:space="preserve"> </w:t>
      </w:r>
      <w:r w:rsidR="00402581" w:rsidRPr="00527486">
        <w:rPr>
          <w:rFonts w:ascii="GHEA Grapalat" w:hAnsi="GHEA Grapalat"/>
          <w:color w:val="000000" w:themeColor="text1"/>
          <w:lang w:val="hy-AM"/>
        </w:rPr>
        <w:t xml:space="preserve">մասնավոր </w:t>
      </w:r>
      <w:r w:rsidRPr="00876746">
        <w:rPr>
          <w:rFonts w:ascii="GHEA Grapalat" w:hAnsi="GHEA Grapalat"/>
          <w:color w:val="000000" w:themeColor="text1"/>
          <w:lang w:val="hy-AM"/>
        </w:rPr>
        <w:t>տնտեսվարող</w:t>
      </w:r>
      <w:r w:rsidRPr="00527486">
        <w:rPr>
          <w:rFonts w:ascii="GHEA Grapalat" w:hAnsi="GHEA Grapalat"/>
          <w:color w:val="000000" w:themeColor="text1"/>
          <w:lang w:val="fr-FR"/>
        </w:rPr>
        <w:t xml:space="preserve"> </w:t>
      </w:r>
      <w:r w:rsidRPr="00876746">
        <w:rPr>
          <w:rFonts w:ascii="GHEA Grapalat" w:hAnsi="GHEA Grapalat"/>
          <w:color w:val="000000" w:themeColor="text1"/>
          <w:lang w:val="hy-AM"/>
        </w:rPr>
        <w:t>սուբյեկտների</w:t>
      </w:r>
      <w:r w:rsidRPr="00527486">
        <w:rPr>
          <w:rFonts w:ascii="GHEA Grapalat" w:hAnsi="GHEA Grapalat"/>
          <w:color w:val="000000" w:themeColor="text1"/>
          <w:lang w:val="fr-FR"/>
        </w:rPr>
        <w:t xml:space="preserve"> </w:t>
      </w:r>
      <w:r w:rsidRPr="00876746">
        <w:rPr>
          <w:rFonts w:ascii="GHEA Grapalat" w:hAnsi="GHEA Grapalat"/>
          <w:color w:val="000000" w:themeColor="text1"/>
          <w:lang w:val="hy-AM"/>
        </w:rPr>
        <w:t>հետ</w:t>
      </w:r>
      <w:r w:rsidR="00ED44A4" w:rsidRPr="00527486">
        <w:rPr>
          <w:rFonts w:ascii="GHEA Grapalat" w:hAnsi="GHEA Grapalat"/>
          <w:color w:val="000000" w:themeColor="text1"/>
          <w:lang w:val="hy-AM"/>
        </w:rPr>
        <w:t>։ Այս փոփոխություններ</w:t>
      </w:r>
      <w:r w:rsidR="00F70579">
        <w:rPr>
          <w:rFonts w:ascii="GHEA Grapalat" w:hAnsi="GHEA Grapalat"/>
          <w:color w:val="000000" w:themeColor="text1"/>
          <w:lang w:val="hy-AM"/>
        </w:rPr>
        <w:t>ն</w:t>
      </w:r>
      <w:r w:rsidR="00ED44A4" w:rsidRPr="00527486">
        <w:rPr>
          <w:rFonts w:ascii="GHEA Grapalat" w:hAnsi="GHEA Grapalat"/>
          <w:color w:val="000000" w:themeColor="text1"/>
          <w:lang w:val="hy-AM"/>
        </w:rPr>
        <w:t xml:space="preserve"> իրենց հերթին կնպաստեն </w:t>
      </w:r>
      <w:r w:rsidR="005A5994">
        <w:rPr>
          <w:rFonts w:ascii="GHEA Grapalat" w:hAnsi="GHEA Grapalat"/>
          <w:color w:val="000000" w:themeColor="text1"/>
          <w:lang w:val="hy-AM"/>
        </w:rPr>
        <w:t>Հայաստանի Հանրապետություն</w:t>
      </w:r>
      <w:r w:rsidR="00ED44A4" w:rsidRPr="00527486">
        <w:rPr>
          <w:rFonts w:ascii="GHEA Grapalat" w:hAnsi="GHEA Grapalat"/>
          <w:color w:val="000000" w:themeColor="text1"/>
          <w:lang w:val="hy-AM"/>
        </w:rPr>
        <w:t xml:space="preserve">ում հասարակական կայունության ամրապնդմանը </w:t>
      </w:r>
      <w:r w:rsidR="00E935E6" w:rsidRPr="00527486">
        <w:rPr>
          <w:rFonts w:ascii="GHEA Grapalat" w:hAnsi="GHEA Grapalat"/>
          <w:color w:val="000000" w:themeColor="text1"/>
          <w:lang w:val="hy-AM"/>
        </w:rPr>
        <w:t xml:space="preserve">և տնտեսության </w:t>
      </w:r>
      <w:r w:rsidR="00ED44A4" w:rsidRPr="00527486">
        <w:rPr>
          <w:rFonts w:ascii="GHEA Grapalat" w:hAnsi="GHEA Grapalat"/>
          <w:color w:val="000000" w:themeColor="text1"/>
          <w:lang w:val="hy-AM"/>
        </w:rPr>
        <w:t>աճին և զարգացմանը։</w:t>
      </w:r>
    </w:p>
    <w:p w14:paraId="686392BA" w14:textId="2AD75F18" w:rsidR="007B1486" w:rsidRPr="00527486" w:rsidRDefault="00D5799B" w:rsidP="00EA3D90">
      <w:pPr>
        <w:spacing w:line="360" w:lineRule="auto"/>
        <w:ind w:firstLine="540"/>
        <w:jc w:val="both"/>
        <w:rPr>
          <w:rFonts w:ascii="GHEA Grapalat" w:hAnsi="GHEA Grapalat"/>
          <w:b/>
          <w:i/>
          <w:color w:val="000000" w:themeColor="text1"/>
          <w:lang w:val="fr-FR"/>
        </w:rPr>
      </w:pPr>
      <w:r w:rsidRPr="00FC004B">
        <w:rPr>
          <w:rFonts w:ascii="GHEA Grapalat" w:hAnsi="GHEA Grapalat"/>
          <w:color w:val="000000" w:themeColor="text1"/>
          <w:lang w:val="fr-FR"/>
        </w:rPr>
        <w:t xml:space="preserve"> </w:t>
      </w:r>
    </w:p>
    <w:sectPr w:rsidR="007B1486" w:rsidRPr="00527486" w:rsidSect="000A08B6">
      <w:pgSz w:w="12240" w:h="15840"/>
      <w:pgMar w:top="900" w:right="990" w:bottom="99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IRTEK Courier">
    <w:panose1 w:val="02070300020205020404"/>
    <w:charset w:val="00"/>
    <w:family w:val="roman"/>
    <w:pitch w:val="fixed"/>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7015C"/>
    <w:multiLevelType w:val="hybridMultilevel"/>
    <w:tmpl w:val="D826A89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85F"/>
    <w:rsid w:val="00025619"/>
    <w:rsid w:val="000443DE"/>
    <w:rsid w:val="0006678E"/>
    <w:rsid w:val="00076845"/>
    <w:rsid w:val="00077B28"/>
    <w:rsid w:val="0009439C"/>
    <w:rsid w:val="000A08B6"/>
    <w:rsid w:val="000D6F5D"/>
    <w:rsid w:val="000E56A3"/>
    <w:rsid w:val="00133C7D"/>
    <w:rsid w:val="0015785F"/>
    <w:rsid w:val="001663B5"/>
    <w:rsid w:val="001A5668"/>
    <w:rsid w:val="001C3BD2"/>
    <w:rsid w:val="001C450B"/>
    <w:rsid w:val="001D6214"/>
    <w:rsid w:val="001E74AC"/>
    <w:rsid w:val="002056E8"/>
    <w:rsid w:val="002F0A66"/>
    <w:rsid w:val="00317B10"/>
    <w:rsid w:val="00333B7B"/>
    <w:rsid w:val="003616CF"/>
    <w:rsid w:val="00365F59"/>
    <w:rsid w:val="00376F26"/>
    <w:rsid w:val="003B7ADB"/>
    <w:rsid w:val="00402581"/>
    <w:rsid w:val="00410325"/>
    <w:rsid w:val="0042084F"/>
    <w:rsid w:val="004A564F"/>
    <w:rsid w:val="004B1526"/>
    <w:rsid w:val="004F0CF6"/>
    <w:rsid w:val="004F65C9"/>
    <w:rsid w:val="00507B45"/>
    <w:rsid w:val="00527486"/>
    <w:rsid w:val="00546898"/>
    <w:rsid w:val="00551D38"/>
    <w:rsid w:val="00596357"/>
    <w:rsid w:val="005A5994"/>
    <w:rsid w:val="005A7F21"/>
    <w:rsid w:val="005B01AE"/>
    <w:rsid w:val="005D07FE"/>
    <w:rsid w:val="005D5098"/>
    <w:rsid w:val="0060200C"/>
    <w:rsid w:val="0061265E"/>
    <w:rsid w:val="00623EF4"/>
    <w:rsid w:val="006A3F8F"/>
    <w:rsid w:val="00727E96"/>
    <w:rsid w:val="0074738F"/>
    <w:rsid w:val="007A5CC2"/>
    <w:rsid w:val="007A7C16"/>
    <w:rsid w:val="007B1486"/>
    <w:rsid w:val="007C1372"/>
    <w:rsid w:val="007C1985"/>
    <w:rsid w:val="007D7B68"/>
    <w:rsid w:val="008135DC"/>
    <w:rsid w:val="00824FBD"/>
    <w:rsid w:val="008257A7"/>
    <w:rsid w:val="00876746"/>
    <w:rsid w:val="008E6E66"/>
    <w:rsid w:val="008F4C94"/>
    <w:rsid w:val="009175AC"/>
    <w:rsid w:val="0092511A"/>
    <w:rsid w:val="00970CFE"/>
    <w:rsid w:val="00971262"/>
    <w:rsid w:val="009D20C3"/>
    <w:rsid w:val="00A01F4B"/>
    <w:rsid w:val="00A07AAA"/>
    <w:rsid w:val="00A21856"/>
    <w:rsid w:val="00A22125"/>
    <w:rsid w:val="00A2501E"/>
    <w:rsid w:val="00A608E9"/>
    <w:rsid w:val="00A90778"/>
    <w:rsid w:val="00AF53BC"/>
    <w:rsid w:val="00B07442"/>
    <w:rsid w:val="00B42F53"/>
    <w:rsid w:val="00B60335"/>
    <w:rsid w:val="00B638DD"/>
    <w:rsid w:val="00C050CF"/>
    <w:rsid w:val="00C36744"/>
    <w:rsid w:val="00C5439D"/>
    <w:rsid w:val="00CC04FD"/>
    <w:rsid w:val="00CC3F84"/>
    <w:rsid w:val="00CF5E9D"/>
    <w:rsid w:val="00CF5EA2"/>
    <w:rsid w:val="00CF724C"/>
    <w:rsid w:val="00D13154"/>
    <w:rsid w:val="00D15464"/>
    <w:rsid w:val="00D404F0"/>
    <w:rsid w:val="00D50B38"/>
    <w:rsid w:val="00D56061"/>
    <w:rsid w:val="00D5799B"/>
    <w:rsid w:val="00D66D20"/>
    <w:rsid w:val="00DA1C6B"/>
    <w:rsid w:val="00DA4CB7"/>
    <w:rsid w:val="00DB0BFA"/>
    <w:rsid w:val="00E470AF"/>
    <w:rsid w:val="00E507AA"/>
    <w:rsid w:val="00E53BC6"/>
    <w:rsid w:val="00E73588"/>
    <w:rsid w:val="00E873D7"/>
    <w:rsid w:val="00E90353"/>
    <w:rsid w:val="00E90CCB"/>
    <w:rsid w:val="00E935E6"/>
    <w:rsid w:val="00EA3D90"/>
    <w:rsid w:val="00ED44A4"/>
    <w:rsid w:val="00F07DDD"/>
    <w:rsid w:val="00F364E3"/>
    <w:rsid w:val="00F70579"/>
    <w:rsid w:val="00FC0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BBF2"/>
  <w15:docId w15:val="{965E1E3A-9DCA-4BA4-9409-9F0A0EE2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799B"/>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4"/>
    <w:uiPriority w:val="99"/>
    <w:semiHidden/>
    <w:locked/>
    <w:rsid w:val="00D5799B"/>
    <w:rPr>
      <w:sz w:val="24"/>
      <w:szCs w:val="24"/>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3"/>
    <w:uiPriority w:val="99"/>
    <w:semiHidden/>
    <w:unhideWhenUsed/>
    <w:qFormat/>
    <w:rsid w:val="00D5799B"/>
    <w:pPr>
      <w:spacing w:before="100" w:beforeAutospacing="1" w:after="100" w:afterAutospacing="1"/>
    </w:pPr>
    <w:rPr>
      <w:rFonts w:asciiTheme="minorHAnsi" w:eastAsiaTheme="minorHAnsi" w:hAnsiTheme="minorHAnsi" w:cstheme="minorBidi"/>
    </w:rPr>
  </w:style>
  <w:style w:type="character" w:styleId="a5">
    <w:name w:val="annotation reference"/>
    <w:basedOn w:val="a0"/>
    <w:uiPriority w:val="99"/>
    <w:semiHidden/>
    <w:unhideWhenUsed/>
    <w:rsid w:val="008135DC"/>
    <w:rPr>
      <w:sz w:val="16"/>
      <w:szCs w:val="16"/>
    </w:rPr>
  </w:style>
  <w:style w:type="paragraph" w:styleId="a6">
    <w:name w:val="annotation text"/>
    <w:basedOn w:val="a"/>
    <w:link w:val="a7"/>
    <w:uiPriority w:val="99"/>
    <w:semiHidden/>
    <w:unhideWhenUsed/>
    <w:rsid w:val="008135DC"/>
    <w:rPr>
      <w:sz w:val="20"/>
      <w:szCs w:val="20"/>
    </w:rPr>
  </w:style>
  <w:style w:type="character" w:customStyle="1" w:styleId="a7">
    <w:name w:val="Текст примечания Знак"/>
    <w:basedOn w:val="a0"/>
    <w:link w:val="a6"/>
    <w:uiPriority w:val="99"/>
    <w:semiHidden/>
    <w:rsid w:val="008135DC"/>
    <w:rPr>
      <w:rFonts w:ascii="Times New Roman" w:eastAsia="Times New Roman" w:hAnsi="Times New Roman" w:cs="Times New Roman"/>
      <w:sz w:val="20"/>
      <w:szCs w:val="20"/>
    </w:rPr>
  </w:style>
  <w:style w:type="paragraph" w:styleId="a8">
    <w:name w:val="annotation subject"/>
    <w:basedOn w:val="a6"/>
    <w:next w:val="a6"/>
    <w:link w:val="a9"/>
    <w:uiPriority w:val="99"/>
    <w:semiHidden/>
    <w:unhideWhenUsed/>
    <w:rsid w:val="008135DC"/>
    <w:rPr>
      <w:b/>
      <w:bCs/>
    </w:rPr>
  </w:style>
  <w:style w:type="character" w:customStyle="1" w:styleId="a9">
    <w:name w:val="Тема примечания Знак"/>
    <w:basedOn w:val="a7"/>
    <w:link w:val="a8"/>
    <w:uiPriority w:val="99"/>
    <w:semiHidden/>
    <w:rsid w:val="008135DC"/>
    <w:rPr>
      <w:rFonts w:ascii="Times New Roman" w:eastAsia="Times New Roman" w:hAnsi="Times New Roman" w:cs="Times New Roman"/>
      <w:b/>
      <w:bCs/>
      <w:sz w:val="20"/>
      <w:szCs w:val="20"/>
    </w:rPr>
  </w:style>
  <w:style w:type="paragraph" w:styleId="aa">
    <w:name w:val="Balloon Text"/>
    <w:basedOn w:val="a"/>
    <w:link w:val="ab"/>
    <w:uiPriority w:val="99"/>
    <w:semiHidden/>
    <w:unhideWhenUsed/>
    <w:rsid w:val="008135DC"/>
    <w:rPr>
      <w:rFonts w:ascii="Tahoma" w:hAnsi="Tahoma" w:cs="Tahoma"/>
      <w:sz w:val="16"/>
      <w:szCs w:val="16"/>
    </w:rPr>
  </w:style>
  <w:style w:type="character" w:customStyle="1" w:styleId="ab">
    <w:name w:val="Текст выноски Знак"/>
    <w:basedOn w:val="a0"/>
    <w:link w:val="aa"/>
    <w:uiPriority w:val="99"/>
    <w:semiHidden/>
    <w:rsid w:val="008135D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927393">
      <w:bodyDiv w:val="1"/>
      <w:marLeft w:val="0"/>
      <w:marRight w:val="0"/>
      <w:marTop w:val="0"/>
      <w:marBottom w:val="0"/>
      <w:divBdr>
        <w:top w:val="none" w:sz="0" w:space="0" w:color="auto"/>
        <w:left w:val="none" w:sz="0" w:space="0" w:color="auto"/>
        <w:bottom w:val="none" w:sz="0" w:space="0" w:color="auto"/>
        <w:right w:val="none" w:sz="0" w:space="0" w:color="auto"/>
      </w:divBdr>
    </w:div>
    <w:div w:id="114898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8DB30-A5B9-4037-9CE3-EA0C9182F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11</Pages>
  <Words>2201</Words>
  <Characters>17785</Characters>
  <Application>Microsoft Office Word</Application>
  <DocSecurity>0</DocSecurity>
  <Lines>315</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https://mul2.gov.am/tasks/966167/oneclick/Himnavorum.docx?token=1f6f9a91525fb5c4ddf2764454af1e24</cp:keywords>
  <dc:description/>
  <cp:lastModifiedBy>M.Muradyan</cp:lastModifiedBy>
  <cp:revision>204</cp:revision>
  <cp:lastPrinted>2023-09-01T13:21:00Z</cp:lastPrinted>
  <dcterms:created xsi:type="dcterms:W3CDTF">2022-10-27T19:53:00Z</dcterms:created>
  <dcterms:modified xsi:type="dcterms:W3CDTF">2024-04-23T15:40:00Z</dcterms:modified>
</cp:coreProperties>
</file>