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9C5AC0" w14:textId="77777777" w:rsidR="00685BC8" w:rsidRPr="00A814FC" w:rsidRDefault="00685BC8" w:rsidP="00A814FC">
      <w:pPr>
        <w:tabs>
          <w:tab w:val="left" w:pos="142"/>
          <w:tab w:val="center" w:pos="2520"/>
        </w:tabs>
        <w:spacing w:after="0" w:line="360" w:lineRule="auto"/>
        <w:ind w:right="1980" w:firstLine="142"/>
        <w:jc w:val="center"/>
        <w:rPr>
          <w:rFonts w:ascii="GHEA Grapalat" w:hAnsi="GHEA Grapalat"/>
          <w:b/>
          <w:sz w:val="24"/>
          <w:szCs w:val="24"/>
        </w:rPr>
      </w:pPr>
      <w:r w:rsidRPr="00A814FC">
        <w:rPr>
          <w:rFonts w:ascii="GHEA Grapalat" w:hAnsi="GHEA Grapalat"/>
          <w:b/>
          <w:sz w:val="24"/>
          <w:szCs w:val="24"/>
        </w:rPr>
        <w:t xml:space="preserve">                                         </w:t>
      </w:r>
      <w:r w:rsidRPr="00A814FC">
        <w:rPr>
          <w:rFonts w:ascii="GHEA Grapalat" w:hAnsi="GHEA Grapalat"/>
          <w:b/>
          <w:i/>
          <w:sz w:val="24"/>
          <w:szCs w:val="24"/>
        </w:rPr>
        <w:t>ԱՄՓՈՓԱԹԵՐԹ</w:t>
      </w:r>
    </w:p>
    <w:p w14:paraId="765268AA" w14:textId="6E834093" w:rsidR="00272E30" w:rsidRPr="00A814FC" w:rsidRDefault="002F5A32" w:rsidP="00A814FC">
      <w:pPr>
        <w:tabs>
          <w:tab w:val="left" w:pos="142"/>
          <w:tab w:val="center" w:pos="2520"/>
        </w:tabs>
        <w:spacing w:after="0" w:line="360" w:lineRule="auto"/>
        <w:ind w:right="-10" w:firstLine="142"/>
        <w:jc w:val="center"/>
        <w:rPr>
          <w:rFonts w:ascii="GHEA Grapalat" w:hAnsi="GHEA Grapalat"/>
          <w:b/>
          <w:bCs/>
          <w:i/>
          <w:color w:val="000000"/>
          <w:sz w:val="24"/>
          <w:szCs w:val="24"/>
          <w:shd w:val="clear" w:color="auto" w:fill="FFFFFF"/>
        </w:rPr>
      </w:pPr>
      <w:r w:rsidRPr="00A814FC">
        <w:rPr>
          <w:rFonts w:ascii="GHEA Grapalat" w:hAnsi="GHEA Grapalat"/>
          <w:b/>
          <w:bCs/>
          <w:i/>
          <w:color w:val="000000"/>
          <w:sz w:val="24"/>
          <w:szCs w:val="24"/>
          <w:shd w:val="clear" w:color="auto" w:fill="FFFFFF"/>
        </w:rPr>
        <w:t xml:space="preserve">«Ոստիկանության մասին» օրենքի և հարակից </w:t>
      </w:r>
      <w:r w:rsidR="001B2C97" w:rsidRPr="00A814FC">
        <w:rPr>
          <w:rFonts w:ascii="GHEA Grapalat" w:hAnsi="GHEA Grapalat"/>
          <w:b/>
          <w:bCs/>
          <w:i/>
          <w:color w:val="000000"/>
          <w:sz w:val="24"/>
          <w:szCs w:val="24"/>
          <w:shd w:val="clear" w:color="auto" w:fill="FFFFFF"/>
          <w:lang w:val="hy-AM"/>
        </w:rPr>
        <w:t>օրենքների</w:t>
      </w:r>
      <w:r w:rsidRPr="00A814FC">
        <w:rPr>
          <w:rFonts w:ascii="GHEA Grapalat" w:hAnsi="GHEA Grapalat"/>
          <w:b/>
          <w:bCs/>
          <w:i/>
          <w:color w:val="000000"/>
          <w:sz w:val="24"/>
          <w:szCs w:val="24"/>
          <w:shd w:val="clear" w:color="auto" w:fill="FFFFFF"/>
        </w:rPr>
        <w:t xml:space="preserve"> նախագծեր</w:t>
      </w:r>
      <w:r w:rsidRPr="00A814FC">
        <w:rPr>
          <w:rFonts w:ascii="GHEA Grapalat" w:hAnsi="GHEA Grapalat"/>
          <w:b/>
          <w:bCs/>
          <w:i/>
          <w:color w:val="000000"/>
          <w:sz w:val="24"/>
          <w:szCs w:val="24"/>
          <w:shd w:val="clear" w:color="auto" w:fill="FFFFFF"/>
          <w:lang w:val="ru-RU"/>
        </w:rPr>
        <w:t>ի</w:t>
      </w:r>
      <w:r w:rsidRPr="00A814FC">
        <w:rPr>
          <w:rFonts w:ascii="GHEA Grapalat" w:hAnsi="GHEA Grapalat"/>
          <w:b/>
          <w:bCs/>
          <w:i/>
          <w:color w:val="000000"/>
          <w:sz w:val="24"/>
          <w:szCs w:val="24"/>
          <w:shd w:val="clear" w:color="auto" w:fill="FFFFFF"/>
        </w:rPr>
        <w:t xml:space="preserve"> </w:t>
      </w:r>
      <w:r w:rsidRPr="00A814FC">
        <w:rPr>
          <w:rFonts w:ascii="GHEA Grapalat" w:hAnsi="GHEA Grapalat"/>
          <w:b/>
          <w:bCs/>
          <w:i/>
          <w:color w:val="000000"/>
          <w:sz w:val="24"/>
          <w:szCs w:val="24"/>
          <w:shd w:val="clear" w:color="auto" w:fill="FFFFFF"/>
          <w:lang w:val="ru-RU"/>
        </w:rPr>
        <w:t>վերաբերյալ</w:t>
      </w:r>
      <w:r w:rsidRPr="00A814FC">
        <w:rPr>
          <w:rFonts w:ascii="GHEA Grapalat" w:hAnsi="GHEA Grapalat"/>
          <w:b/>
          <w:bCs/>
          <w:i/>
          <w:color w:val="000000"/>
          <w:sz w:val="24"/>
          <w:szCs w:val="24"/>
          <w:shd w:val="clear" w:color="auto" w:fill="FFFFFF"/>
        </w:rPr>
        <w:t xml:space="preserve"> </w:t>
      </w:r>
      <w:r w:rsidRPr="00A814FC">
        <w:rPr>
          <w:rFonts w:ascii="GHEA Grapalat" w:hAnsi="GHEA Grapalat"/>
          <w:b/>
          <w:bCs/>
          <w:i/>
          <w:color w:val="000000"/>
          <w:sz w:val="24"/>
          <w:szCs w:val="24"/>
          <w:shd w:val="clear" w:color="auto" w:fill="FFFFFF"/>
          <w:lang w:val="ru-RU"/>
        </w:rPr>
        <w:t>ստացված</w:t>
      </w:r>
      <w:r w:rsidRPr="00A814FC">
        <w:rPr>
          <w:rFonts w:ascii="GHEA Grapalat" w:hAnsi="GHEA Grapalat"/>
          <w:b/>
          <w:bCs/>
          <w:i/>
          <w:color w:val="000000"/>
          <w:sz w:val="24"/>
          <w:szCs w:val="24"/>
          <w:shd w:val="clear" w:color="auto" w:fill="FFFFFF"/>
        </w:rPr>
        <w:t xml:space="preserve"> </w:t>
      </w:r>
      <w:r w:rsidRPr="00A814FC">
        <w:rPr>
          <w:rFonts w:ascii="GHEA Grapalat" w:hAnsi="GHEA Grapalat"/>
          <w:b/>
          <w:bCs/>
          <w:i/>
          <w:color w:val="000000"/>
          <w:sz w:val="24"/>
          <w:szCs w:val="24"/>
          <w:shd w:val="clear" w:color="auto" w:fill="FFFFFF"/>
          <w:lang w:val="ru-RU"/>
        </w:rPr>
        <w:t>առաջարկությունների</w:t>
      </w:r>
    </w:p>
    <w:p w14:paraId="528637B2" w14:textId="77777777" w:rsidR="002F5A32" w:rsidRPr="00A814FC" w:rsidRDefault="002F5A32" w:rsidP="00A814FC">
      <w:pPr>
        <w:tabs>
          <w:tab w:val="left" w:pos="142"/>
          <w:tab w:val="center" w:pos="2520"/>
        </w:tabs>
        <w:spacing w:after="0" w:line="360" w:lineRule="auto"/>
        <w:ind w:right="-10" w:firstLine="142"/>
        <w:jc w:val="center"/>
        <w:rPr>
          <w:rFonts w:ascii="GHEA Grapalat" w:hAnsi="GHEA Grapalat"/>
          <w:b/>
          <w:bCs/>
          <w:i/>
          <w:color w:val="000000"/>
          <w:sz w:val="24"/>
          <w:szCs w:val="24"/>
          <w:shd w:val="clear" w:color="auto" w:fill="FFFFFF"/>
        </w:rPr>
      </w:pPr>
    </w:p>
    <w:tbl>
      <w:tblPr>
        <w:tblW w:w="1474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gridCol w:w="2305"/>
        <w:gridCol w:w="3082"/>
      </w:tblGrid>
      <w:tr w:rsidR="004E2B3A" w:rsidRPr="00A814FC" w14:paraId="54CC9D69" w14:textId="77777777" w:rsidTr="00B447D5">
        <w:trPr>
          <w:trHeight w:val="345"/>
        </w:trPr>
        <w:tc>
          <w:tcPr>
            <w:tcW w:w="11661" w:type="dxa"/>
            <w:gridSpan w:val="2"/>
            <w:vMerge w:val="restart"/>
            <w:shd w:val="clear" w:color="auto" w:fill="E0E0E0"/>
          </w:tcPr>
          <w:p w14:paraId="02137DE9" w14:textId="77777777" w:rsidR="004E2B3A" w:rsidRPr="00A814FC" w:rsidRDefault="004E2B3A" w:rsidP="00A814FC">
            <w:pPr>
              <w:tabs>
                <w:tab w:val="left" w:pos="142"/>
              </w:tabs>
              <w:spacing w:before="240" w:after="0" w:line="360" w:lineRule="auto"/>
              <w:ind w:firstLine="142"/>
              <w:jc w:val="center"/>
              <w:rPr>
                <w:rFonts w:ascii="GHEA Grapalat" w:hAnsi="GHEA Grapalat"/>
                <w:b/>
                <w:bCs/>
                <w:iCs/>
                <w:sz w:val="24"/>
                <w:szCs w:val="24"/>
                <w:lang w:val="af-ZA"/>
              </w:rPr>
            </w:pPr>
            <w:r w:rsidRPr="00A814FC">
              <w:rPr>
                <w:rFonts w:ascii="GHEA Grapalat" w:hAnsi="GHEA Grapalat"/>
                <w:b/>
                <w:sz w:val="24"/>
                <w:szCs w:val="24"/>
                <w:lang w:val="af-ZA"/>
              </w:rPr>
              <w:t xml:space="preserve">1. </w:t>
            </w:r>
            <w:r w:rsidR="002F5A32" w:rsidRPr="00A814FC">
              <w:rPr>
                <w:rFonts w:ascii="GHEA Grapalat" w:hAnsi="GHEA Grapalat"/>
                <w:b/>
                <w:sz w:val="24"/>
                <w:szCs w:val="24"/>
                <w:lang w:val="af-ZA"/>
              </w:rPr>
              <w:t>ՀՀ առողջապահության նախարարություն</w:t>
            </w:r>
          </w:p>
        </w:tc>
        <w:tc>
          <w:tcPr>
            <w:tcW w:w="3082" w:type="dxa"/>
            <w:shd w:val="clear" w:color="auto" w:fill="E0E0E0"/>
          </w:tcPr>
          <w:p w14:paraId="40D209BE" w14:textId="77777777" w:rsidR="004E2B3A" w:rsidRPr="00A814FC" w:rsidRDefault="002F5A32" w:rsidP="00A814FC">
            <w:pPr>
              <w:tabs>
                <w:tab w:val="left" w:pos="142"/>
              </w:tabs>
              <w:spacing w:after="0" w:line="360" w:lineRule="auto"/>
              <w:ind w:firstLine="142"/>
              <w:jc w:val="center"/>
              <w:rPr>
                <w:rFonts w:ascii="GHEA Grapalat" w:hAnsi="GHEA Grapalat"/>
                <w:b/>
                <w:sz w:val="24"/>
                <w:szCs w:val="24"/>
                <w:lang w:val="af-ZA"/>
              </w:rPr>
            </w:pPr>
            <w:r w:rsidRPr="00A814FC">
              <w:rPr>
                <w:rFonts w:ascii="GHEA Grapalat" w:hAnsi="GHEA Grapalat"/>
                <w:b/>
                <w:color w:val="000000"/>
                <w:sz w:val="24"/>
                <w:szCs w:val="24"/>
                <w:lang w:val="af-ZA"/>
              </w:rPr>
              <w:t>05.12.</w:t>
            </w:r>
            <w:r w:rsidR="004E2B3A" w:rsidRPr="00A814FC">
              <w:rPr>
                <w:rFonts w:ascii="GHEA Grapalat" w:hAnsi="GHEA Grapalat"/>
                <w:b/>
                <w:color w:val="000000"/>
                <w:sz w:val="24"/>
                <w:szCs w:val="24"/>
                <w:lang w:val="af-ZA"/>
              </w:rPr>
              <w:t>202</w:t>
            </w:r>
            <w:r w:rsidR="00AC2A89" w:rsidRPr="00A814FC">
              <w:rPr>
                <w:rFonts w:ascii="GHEA Grapalat" w:hAnsi="GHEA Grapalat"/>
                <w:b/>
                <w:color w:val="000000"/>
                <w:sz w:val="24"/>
                <w:szCs w:val="24"/>
                <w:lang w:val="af-ZA"/>
              </w:rPr>
              <w:t>2</w:t>
            </w:r>
            <w:r w:rsidR="004E2B3A" w:rsidRPr="00A814FC">
              <w:rPr>
                <w:rFonts w:ascii="GHEA Grapalat" w:hAnsi="GHEA Grapalat"/>
                <w:b/>
                <w:color w:val="000000"/>
                <w:sz w:val="24"/>
                <w:szCs w:val="24"/>
                <w:lang w:val="ru-RU"/>
              </w:rPr>
              <w:t>թ</w:t>
            </w:r>
            <w:r w:rsidR="004E2B3A" w:rsidRPr="00A814FC">
              <w:rPr>
                <w:rFonts w:ascii="GHEA Grapalat" w:hAnsi="GHEA Grapalat"/>
                <w:b/>
                <w:color w:val="000000"/>
                <w:sz w:val="24"/>
                <w:szCs w:val="24"/>
                <w:lang w:val="af-ZA"/>
              </w:rPr>
              <w:t>.</w:t>
            </w:r>
          </w:p>
        </w:tc>
      </w:tr>
      <w:tr w:rsidR="004E2B3A" w:rsidRPr="00A814FC" w14:paraId="0E78065C" w14:textId="77777777" w:rsidTr="00B447D5">
        <w:trPr>
          <w:trHeight w:val="281"/>
        </w:trPr>
        <w:tc>
          <w:tcPr>
            <w:tcW w:w="11661" w:type="dxa"/>
            <w:gridSpan w:val="2"/>
            <w:vMerge/>
            <w:shd w:val="clear" w:color="auto" w:fill="E0E0E0"/>
          </w:tcPr>
          <w:p w14:paraId="48BF9864" w14:textId="77777777" w:rsidR="004E2B3A" w:rsidRPr="00A814FC" w:rsidRDefault="004E2B3A" w:rsidP="00A814FC">
            <w:pPr>
              <w:tabs>
                <w:tab w:val="left" w:pos="142"/>
              </w:tabs>
              <w:spacing w:after="0" w:line="360" w:lineRule="auto"/>
              <w:ind w:firstLine="142"/>
              <w:jc w:val="center"/>
              <w:rPr>
                <w:rFonts w:ascii="GHEA Grapalat" w:hAnsi="GHEA Grapalat"/>
                <w:b/>
                <w:sz w:val="24"/>
                <w:szCs w:val="24"/>
                <w:lang w:val="af-ZA"/>
              </w:rPr>
            </w:pPr>
          </w:p>
        </w:tc>
        <w:tc>
          <w:tcPr>
            <w:tcW w:w="3082" w:type="dxa"/>
            <w:shd w:val="clear" w:color="auto" w:fill="E0E0E0"/>
          </w:tcPr>
          <w:p w14:paraId="79460699" w14:textId="77777777" w:rsidR="004E2B3A" w:rsidRPr="00A814FC" w:rsidRDefault="004E2B3A" w:rsidP="00A814FC">
            <w:pPr>
              <w:tabs>
                <w:tab w:val="left" w:pos="142"/>
              </w:tabs>
              <w:spacing w:after="0" w:line="360" w:lineRule="auto"/>
              <w:ind w:firstLine="142"/>
              <w:jc w:val="center"/>
              <w:rPr>
                <w:rFonts w:ascii="GHEA Grapalat" w:eastAsia="Times New Roman" w:hAnsi="GHEA Grapalat" w:cs="Times New Roman"/>
                <w:b/>
                <w:sz w:val="24"/>
                <w:szCs w:val="24"/>
                <w:lang w:val="af-ZA" w:eastAsia="ru-RU"/>
              </w:rPr>
            </w:pPr>
            <w:r w:rsidRPr="00A814FC">
              <w:rPr>
                <w:rFonts w:ascii="GHEA Grapalat" w:hAnsi="GHEA Grapalat"/>
                <w:b/>
                <w:sz w:val="24"/>
                <w:szCs w:val="24"/>
                <w:lang w:val="af-ZA"/>
              </w:rPr>
              <w:t>N</w:t>
            </w:r>
            <w:r w:rsidRPr="00A814FC">
              <w:rPr>
                <w:rFonts w:ascii="GHEA Grapalat" w:hAnsi="GHEA Grapalat"/>
                <w:b/>
                <w:color w:val="000000"/>
                <w:sz w:val="24"/>
                <w:szCs w:val="24"/>
                <w:lang w:val="af-ZA"/>
              </w:rPr>
              <w:t xml:space="preserve"> </w:t>
            </w:r>
            <w:r w:rsidR="002F5A32" w:rsidRPr="00A814FC">
              <w:rPr>
                <w:rFonts w:ascii="GHEA Grapalat" w:hAnsi="GHEA Grapalat"/>
                <w:b/>
                <w:color w:val="000000"/>
                <w:sz w:val="24"/>
                <w:szCs w:val="24"/>
              </w:rPr>
              <w:t>ԼՆ/11/29003-2022</w:t>
            </w:r>
          </w:p>
        </w:tc>
      </w:tr>
      <w:tr w:rsidR="004E2B3A" w:rsidRPr="00A814FC" w14:paraId="05EA9E6E" w14:textId="77777777" w:rsidTr="00B447D5">
        <w:tc>
          <w:tcPr>
            <w:tcW w:w="9356" w:type="dxa"/>
            <w:shd w:val="clear" w:color="auto" w:fill="auto"/>
          </w:tcPr>
          <w:p w14:paraId="2D98A4C1" w14:textId="77777777" w:rsidR="004E2B3A" w:rsidRPr="00A814FC" w:rsidRDefault="00F5277E"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ru-RU"/>
              </w:rPr>
              <w:t>Առաջարկություններ</w:t>
            </w:r>
            <w:r w:rsidRPr="00A814FC">
              <w:rPr>
                <w:rFonts w:ascii="GHEA Grapalat" w:hAnsi="GHEA Grapalat" w:cs="Sylfaen"/>
                <w:sz w:val="24"/>
                <w:szCs w:val="24"/>
                <w:lang w:val="af-ZA"/>
              </w:rPr>
              <w:t xml:space="preserve"> </w:t>
            </w:r>
            <w:r w:rsidRPr="00A814FC">
              <w:rPr>
                <w:rFonts w:ascii="GHEA Grapalat" w:hAnsi="GHEA Grapalat" w:cs="Sylfaen"/>
                <w:sz w:val="24"/>
                <w:szCs w:val="24"/>
                <w:lang w:val="ru-RU"/>
              </w:rPr>
              <w:t>չկան</w:t>
            </w:r>
            <w:r w:rsidRPr="00A814FC">
              <w:rPr>
                <w:rFonts w:ascii="GHEA Grapalat" w:hAnsi="GHEA Grapalat" w:cs="Sylfaen"/>
                <w:sz w:val="24"/>
                <w:szCs w:val="24"/>
                <w:lang w:val="af-ZA"/>
              </w:rPr>
              <w:t>:</w:t>
            </w:r>
          </w:p>
        </w:tc>
        <w:tc>
          <w:tcPr>
            <w:tcW w:w="5387" w:type="dxa"/>
            <w:gridSpan w:val="2"/>
            <w:shd w:val="clear" w:color="auto" w:fill="auto"/>
          </w:tcPr>
          <w:p w14:paraId="53F555D5" w14:textId="465F2551" w:rsidR="0071777D" w:rsidRPr="00DE642C" w:rsidRDefault="00DE642C" w:rsidP="00DE642C">
            <w:pPr>
              <w:tabs>
                <w:tab w:val="left" w:pos="142"/>
              </w:tabs>
              <w:spacing w:after="0" w:line="360" w:lineRule="auto"/>
              <w:ind w:firstLine="142"/>
              <w:jc w:val="center"/>
              <w:rPr>
                <w:rFonts w:ascii="GHEA Grapalat" w:hAnsi="GHEA Grapalat"/>
                <w:b/>
                <w:sz w:val="24"/>
                <w:szCs w:val="24"/>
              </w:rPr>
            </w:pPr>
            <w:r w:rsidRPr="00DE642C">
              <w:rPr>
                <w:rFonts w:ascii="GHEA Grapalat" w:hAnsi="GHEA Grapalat"/>
                <w:b/>
                <w:sz w:val="24"/>
                <w:szCs w:val="24"/>
              </w:rPr>
              <w:t>Ընդունվել է ի գիտություն</w:t>
            </w:r>
          </w:p>
        </w:tc>
      </w:tr>
      <w:tr w:rsidR="00981FCC" w:rsidRPr="00A814FC" w14:paraId="0EC5A59C" w14:textId="77777777" w:rsidTr="00B447D5">
        <w:trPr>
          <w:trHeight w:val="281"/>
        </w:trPr>
        <w:tc>
          <w:tcPr>
            <w:tcW w:w="11661"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14CC9178" w14:textId="77777777" w:rsidR="00981FCC" w:rsidRPr="00A814FC" w:rsidRDefault="00272E30" w:rsidP="00A814FC">
            <w:pPr>
              <w:tabs>
                <w:tab w:val="left" w:pos="142"/>
              </w:tabs>
              <w:spacing w:before="240" w:after="0" w:line="360" w:lineRule="auto"/>
              <w:ind w:firstLine="142"/>
              <w:jc w:val="center"/>
              <w:rPr>
                <w:rFonts w:ascii="GHEA Grapalat" w:hAnsi="GHEA Grapalat" w:cs="Sylfaen"/>
                <w:b/>
                <w:sz w:val="24"/>
                <w:szCs w:val="24"/>
              </w:rPr>
            </w:pPr>
            <w:r w:rsidRPr="00A814FC">
              <w:rPr>
                <w:rFonts w:ascii="GHEA Grapalat" w:hAnsi="GHEA Grapalat" w:cs="Sylfaen"/>
                <w:b/>
                <w:sz w:val="24"/>
                <w:szCs w:val="24"/>
              </w:rPr>
              <w:t>2</w:t>
            </w:r>
            <w:r w:rsidR="00981FCC" w:rsidRPr="00A814FC">
              <w:rPr>
                <w:rFonts w:ascii="GHEA Grapalat" w:hAnsi="GHEA Grapalat" w:cs="Sylfaen"/>
                <w:b/>
                <w:sz w:val="24"/>
                <w:szCs w:val="24"/>
                <w:lang w:val="hy-AM"/>
              </w:rPr>
              <w:t>.</w:t>
            </w:r>
            <w:r w:rsidR="00BB1FBE" w:rsidRPr="00A814FC">
              <w:rPr>
                <w:rFonts w:ascii="GHEA Grapalat" w:hAnsi="GHEA Grapalat" w:cs="Sylfaen"/>
                <w:b/>
                <w:sz w:val="24"/>
                <w:szCs w:val="24"/>
              </w:rPr>
              <w:t xml:space="preserve"> ՀՀ կրթության, գիտության, մշակույթի և սպորտի նախարարություն</w:t>
            </w: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F56238" w14:textId="77777777" w:rsidR="00981FCC" w:rsidRPr="00A814FC" w:rsidRDefault="00BB1FBE"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rPr>
              <w:t>06</w:t>
            </w:r>
            <w:r w:rsidR="002F5A32" w:rsidRPr="00A814FC">
              <w:rPr>
                <w:rFonts w:ascii="GHEA Grapalat" w:hAnsi="GHEA Grapalat"/>
                <w:b/>
                <w:sz w:val="24"/>
                <w:szCs w:val="24"/>
              </w:rPr>
              <w:t>.12.</w:t>
            </w:r>
            <w:r w:rsidR="00981FCC" w:rsidRPr="00A814FC">
              <w:rPr>
                <w:rFonts w:ascii="GHEA Grapalat" w:hAnsi="GHEA Grapalat"/>
                <w:b/>
                <w:sz w:val="24"/>
                <w:szCs w:val="24"/>
                <w:lang w:val="hy-AM"/>
              </w:rPr>
              <w:t>202</w:t>
            </w:r>
            <w:r w:rsidR="00981FCC" w:rsidRPr="00A814FC">
              <w:rPr>
                <w:rFonts w:ascii="GHEA Grapalat" w:hAnsi="GHEA Grapalat"/>
                <w:b/>
                <w:sz w:val="24"/>
                <w:szCs w:val="24"/>
              </w:rPr>
              <w:t>2</w:t>
            </w:r>
            <w:r w:rsidR="00981FCC" w:rsidRPr="00A814FC">
              <w:rPr>
                <w:rFonts w:ascii="GHEA Grapalat" w:hAnsi="GHEA Grapalat"/>
                <w:b/>
                <w:sz w:val="24"/>
                <w:szCs w:val="24"/>
                <w:lang w:val="hy-AM"/>
              </w:rPr>
              <w:t>թ.</w:t>
            </w:r>
          </w:p>
        </w:tc>
      </w:tr>
      <w:tr w:rsidR="00981FCC" w:rsidRPr="00A814FC" w14:paraId="6174B3A6" w14:textId="77777777" w:rsidTr="00B447D5">
        <w:trPr>
          <w:trHeight w:val="169"/>
        </w:trPr>
        <w:tc>
          <w:tcPr>
            <w:tcW w:w="11661" w:type="dxa"/>
            <w:gridSpan w:val="2"/>
            <w:vMerge/>
            <w:tcBorders>
              <w:left w:val="single" w:sz="4" w:space="0" w:color="auto"/>
              <w:bottom w:val="single" w:sz="4" w:space="0" w:color="auto"/>
              <w:right w:val="single" w:sz="4" w:space="0" w:color="auto"/>
            </w:tcBorders>
            <w:shd w:val="clear" w:color="auto" w:fill="D9D9D9" w:themeFill="background1" w:themeFillShade="D9"/>
          </w:tcPr>
          <w:p w14:paraId="4F6F0C0A" w14:textId="77777777" w:rsidR="00981FCC" w:rsidRPr="00A814FC" w:rsidRDefault="00981FCC" w:rsidP="00A814FC">
            <w:pPr>
              <w:tabs>
                <w:tab w:val="left" w:pos="142"/>
              </w:tabs>
              <w:spacing w:after="0" w:line="360" w:lineRule="auto"/>
              <w:ind w:firstLine="142"/>
              <w:jc w:val="center"/>
              <w:rPr>
                <w:rFonts w:ascii="GHEA Grapalat" w:hAnsi="GHEA Grapalat" w:cs="Sylfaen"/>
                <w:sz w:val="24"/>
                <w:szCs w:val="24"/>
                <w:lang w:val="hy-AM"/>
              </w:rPr>
            </w:pP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2DC893" w14:textId="77777777" w:rsidR="00981FCC" w:rsidRPr="00A814FC" w:rsidRDefault="00981FCC" w:rsidP="00A814FC">
            <w:pPr>
              <w:tabs>
                <w:tab w:val="left" w:pos="142"/>
              </w:tabs>
              <w:spacing w:after="0" w:line="360" w:lineRule="auto"/>
              <w:ind w:firstLine="142"/>
              <w:jc w:val="center"/>
              <w:rPr>
                <w:rFonts w:ascii="GHEA Grapalat" w:hAnsi="GHEA Grapalat"/>
                <w:sz w:val="24"/>
                <w:szCs w:val="24"/>
              </w:rPr>
            </w:pPr>
            <w:r w:rsidRPr="00A814FC">
              <w:rPr>
                <w:rFonts w:ascii="GHEA Grapalat" w:hAnsi="GHEA Grapalat"/>
                <w:b/>
                <w:sz w:val="24"/>
                <w:szCs w:val="24"/>
              </w:rPr>
              <w:t>N</w:t>
            </w:r>
            <w:r w:rsidR="00BB1FBE" w:rsidRPr="00A814FC">
              <w:rPr>
                <w:rFonts w:ascii="GHEA Grapalat" w:hAnsi="GHEA Grapalat"/>
                <w:b/>
                <w:sz w:val="24"/>
                <w:szCs w:val="24"/>
              </w:rPr>
              <w:t xml:space="preserve"> 01/18.2/31028-2022</w:t>
            </w:r>
          </w:p>
        </w:tc>
      </w:tr>
      <w:tr w:rsidR="00981FCC" w:rsidRPr="00A814FC" w14:paraId="49E54FD1" w14:textId="77777777" w:rsidTr="00B447D5">
        <w:tc>
          <w:tcPr>
            <w:tcW w:w="9356" w:type="dxa"/>
            <w:shd w:val="clear" w:color="auto" w:fill="auto"/>
          </w:tcPr>
          <w:p w14:paraId="551CD812" w14:textId="77777777" w:rsidR="00BB1FBE" w:rsidRPr="00A814FC" w:rsidRDefault="00BB1FBE" w:rsidP="00A814FC">
            <w:pPr>
              <w:tabs>
                <w:tab w:val="left" w:pos="142"/>
              </w:tabs>
              <w:spacing w:after="0" w:line="360" w:lineRule="auto"/>
              <w:ind w:firstLine="142"/>
              <w:jc w:val="both"/>
              <w:rPr>
                <w:rFonts w:ascii="GHEA Grapalat" w:hAnsi="GHEA Grapalat" w:cs="Sylfaen"/>
                <w:bCs/>
                <w:sz w:val="24"/>
                <w:szCs w:val="24"/>
                <w:lang w:val="hy-AM"/>
              </w:rPr>
            </w:pPr>
            <w:r w:rsidRPr="00A814FC">
              <w:rPr>
                <w:rFonts w:ascii="GHEA Grapalat" w:hAnsi="GHEA Grapalat" w:cs="Sylfaen"/>
                <w:sz w:val="24"/>
                <w:szCs w:val="24"/>
                <w:lang w:val="hy-AM"/>
              </w:rPr>
              <w:t xml:space="preserve">      Ն</w:t>
            </w:r>
            <w:r w:rsidRPr="00A814FC">
              <w:rPr>
                <w:rFonts w:ascii="GHEA Grapalat" w:hAnsi="GHEA Grapalat" w:cs="Sylfaen"/>
                <w:bCs/>
                <w:sz w:val="24"/>
                <w:szCs w:val="24"/>
                <w:lang w:val="hy-AM"/>
              </w:rPr>
              <w:t xml:space="preserve">ախաբանում  նշված   «Կրթության մասին»  ՀՀ օրենքի (այսուհետ՝ օրենք) 41-րդ հոդվածի 3-րդ մասը համարվում է ոչ նպատակահարմար, քանի որ օրենքի 41-րդ հոդվածով  սահմնված են այն պահանջները, որի առկայության պարագայում ուսումնական հաստատություններին տրվում է լիցենզիա, նախագծով նշված պահանջը՝ (HP) տեսաձայնագրություն իրականացնող համակարգերի տեղադրումը չի համապատասխանում կրթական ծրագրերի լիցենզավորման պահաջներին: </w:t>
            </w:r>
          </w:p>
          <w:p w14:paraId="4E9A128A" w14:textId="77777777" w:rsidR="00BB1FBE" w:rsidRPr="00A814FC" w:rsidRDefault="00BB1FBE" w:rsidP="00A814FC">
            <w:pPr>
              <w:tabs>
                <w:tab w:val="left" w:pos="142"/>
              </w:tabs>
              <w:spacing w:after="0" w:line="360" w:lineRule="auto"/>
              <w:ind w:firstLine="142"/>
              <w:jc w:val="both"/>
              <w:rPr>
                <w:rFonts w:ascii="GHEA Grapalat" w:hAnsi="GHEA Grapalat" w:cs="Sylfaen"/>
                <w:bCs/>
                <w:sz w:val="24"/>
                <w:szCs w:val="24"/>
                <w:lang w:val="hy-AM"/>
              </w:rPr>
            </w:pPr>
            <w:r w:rsidRPr="00A814FC">
              <w:rPr>
                <w:rFonts w:ascii="GHEA Grapalat" w:hAnsi="GHEA Grapalat" w:cs="Sylfaen"/>
                <w:bCs/>
                <w:sz w:val="24"/>
                <w:szCs w:val="24"/>
                <w:lang w:val="hy-AM"/>
              </w:rPr>
              <w:t xml:space="preserve">       ՀՀ կառավարության 2009 թվականի հուլիսի 9-ի N 808-Ն որոշմամբ հաստատված հավելված 1-ի 3-րդ գլխում նշված են </w:t>
            </w:r>
            <w:r w:rsidRPr="00A814FC">
              <w:rPr>
                <w:rFonts w:ascii="GHEA Grapalat" w:hAnsi="GHEA Grapalat" w:cs="Sylfaen"/>
                <w:b/>
                <w:bCs/>
                <w:sz w:val="24"/>
                <w:szCs w:val="24"/>
                <w:lang w:val="hy-AM"/>
              </w:rPr>
              <w:t>լիցենզավորման պարտադիր պահանջները և պայմանները, իսկ նախագծով առաջարկվող (</w:t>
            </w:r>
            <w:r w:rsidRPr="00A814FC">
              <w:rPr>
                <w:rFonts w:ascii="GHEA Grapalat" w:hAnsi="GHEA Grapalat" w:cs="Sylfaen"/>
                <w:bCs/>
                <w:sz w:val="24"/>
                <w:szCs w:val="24"/>
                <w:lang w:val="hy-AM"/>
              </w:rPr>
              <w:t>HP) տեսաձայնագրություն իրականացնող համակարգերի</w:t>
            </w:r>
            <w:r w:rsidRPr="00A814FC">
              <w:rPr>
                <w:rFonts w:ascii="GHEA Grapalat" w:hAnsi="GHEA Grapalat" w:cs="Sylfaen"/>
                <w:b/>
                <w:bCs/>
                <w:sz w:val="24"/>
                <w:szCs w:val="24"/>
                <w:lang w:val="hy-AM"/>
              </w:rPr>
              <w:t xml:space="preserve"> տեղադրմամբ  ներկայացված չեն այն փաստաթղթերը, որի հիմքով պետք է ուսումնասիրվեն բարձր որակի (</w:t>
            </w:r>
            <w:r w:rsidRPr="00A814FC">
              <w:rPr>
                <w:rFonts w:ascii="GHEA Grapalat" w:hAnsi="GHEA Grapalat" w:cs="Sylfaen"/>
                <w:bCs/>
                <w:sz w:val="24"/>
                <w:szCs w:val="24"/>
                <w:lang w:val="hy-AM"/>
              </w:rPr>
              <w:t xml:space="preserve">HP) տեսաձայնագրություն իրականացնող տեսահսկման համակարգերի համապատասխանությունը: </w:t>
            </w:r>
          </w:p>
          <w:p w14:paraId="07C61679" w14:textId="77777777" w:rsidR="00981FCC" w:rsidRPr="00A814FC" w:rsidRDefault="00BB1FBE" w:rsidP="00A814FC">
            <w:pPr>
              <w:tabs>
                <w:tab w:val="left" w:pos="142"/>
              </w:tabs>
              <w:spacing w:after="0" w:line="360" w:lineRule="auto"/>
              <w:ind w:firstLine="142"/>
              <w:jc w:val="both"/>
              <w:rPr>
                <w:rFonts w:ascii="GHEA Grapalat" w:hAnsi="GHEA Grapalat" w:cs="Sylfaen"/>
                <w:bCs/>
                <w:sz w:val="24"/>
                <w:szCs w:val="24"/>
                <w:lang w:val="hy-AM"/>
              </w:rPr>
            </w:pPr>
            <w:r w:rsidRPr="00A814FC">
              <w:rPr>
                <w:rFonts w:ascii="GHEA Grapalat" w:hAnsi="GHEA Grapalat" w:cs="Sylfaen"/>
                <w:bCs/>
                <w:sz w:val="24"/>
                <w:szCs w:val="24"/>
                <w:lang w:val="hy-AM"/>
              </w:rPr>
              <w:t xml:space="preserve">        Միաժամանակ հայտնում եմ, որ «Ոստիկանության մասին» օրենքի և </w:t>
            </w:r>
            <w:r w:rsidRPr="00A814FC">
              <w:rPr>
                <w:rFonts w:ascii="GHEA Grapalat" w:hAnsi="GHEA Grapalat" w:cs="Sylfaen"/>
                <w:bCs/>
                <w:sz w:val="24"/>
                <w:szCs w:val="24"/>
                <w:lang w:val="hy-AM"/>
              </w:rPr>
              <w:lastRenderedPageBreak/>
              <w:t xml:space="preserve">հարակից իրավական ակտերի վերաբերյալ ՀՀ կրթության, գիտության, մշակույթի և սպորտի նախարարությունը առաջարկություններ և դիտողություններ չունի: </w:t>
            </w:r>
          </w:p>
        </w:tc>
        <w:tc>
          <w:tcPr>
            <w:tcW w:w="5387" w:type="dxa"/>
            <w:gridSpan w:val="2"/>
            <w:shd w:val="clear" w:color="auto" w:fill="auto"/>
          </w:tcPr>
          <w:p w14:paraId="5558C75E" w14:textId="77777777" w:rsidR="00981FCC" w:rsidRPr="00A814FC" w:rsidRDefault="00F72F5A" w:rsidP="00A814FC">
            <w:pPr>
              <w:tabs>
                <w:tab w:val="left" w:pos="142"/>
              </w:tabs>
              <w:spacing w:after="0" w:line="360" w:lineRule="auto"/>
              <w:ind w:firstLine="142"/>
              <w:jc w:val="center"/>
              <w:rPr>
                <w:rFonts w:ascii="GHEA Grapalat" w:hAnsi="GHEA Grapalat"/>
                <w:b/>
                <w:sz w:val="24"/>
                <w:szCs w:val="24"/>
              </w:rPr>
            </w:pPr>
            <w:r w:rsidRPr="00A814FC">
              <w:rPr>
                <w:rFonts w:ascii="GHEA Grapalat" w:hAnsi="GHEA Grapalat"/>
                <w:b/>
                <w:sz w:val="24"/>
                <w:szCs w:val="24"/>
              </w:rPr>
              <w:lastRenderedPageBreak/>
              <w:t>Ընդունվել է</w:t>
            </w:r>
          </w:p>
        </w:tc>
      </w:tr>
      <w:tr w:rsidR="00981FCC" w:rsidRPr="00A814FC" w14:paraId="6D2322FC" w14:textId="77777777" w:rsidTr="00B447D5">
        <w:trPr>
          <w:trHeight w:val="281"/>
        </w:trPr>
        <w:tc>
          <w:tcPr>
            <w:tcW w:w="11661"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7D33E9A0" w14:textId="77777777" w:rsidR="00981FCC" w:rsidRPr="00A814FC" w:rsidRDefault="00272E30" w:rsidP="00A814FC">
            <w:pPr>
              <w:tabs>
                <w:tab w:val="left" w:pos="142"/>
              </w:tabs>
              <w:spacing w:before="240" w:after="0" w:line="360" w:lineRule="auto"/>
              <w:ind w:firstLine="142"/>
              <w:jc w:val="center"/>
              <w:rPr>
                <w:rFonts w:ascii="GHEA Grapalat" w:hAnsi="GHEA Grapalat" w:cs="Sylfaen"/>
                <w:b/>
                <w:sz w:val="24"/>
                <w:szCs w:val="24"/>
              </w:rPr>
            </w:pPr>
            <w:r w:rsidRPr="00A814FC">
              <w:rPr>
                <w:rFonts w:ascii="GHEA Grapalat" w:hAnsi="GHEA Grapalat" w:cs="Sylfaen"/>
                <w:b/>
                <w:sz w:val="24"/>
                <w:szCs w:val="24"/>
              </w:rPr>
              <w:lastRenderedPageBreak/>
              <w:t>3</w:t>
            </w:r>
            <w:r w:rsidR="00981FCC" w:rsidRPr="00A814FC">
              <w:rPr>
                <w:rFonts w:ascii="GHEA Grapalat" w:hAnsi="GHEA Grapalat" w:cs="Sylfaen"/>
                <w:b/>
                <w:sz w:val="24"/>
                <w:szCs w:val="24"/>
                <w:lang w:val="hy-AM"/>
              </w:rPr>
              <w:t>.</w:t>
            </w:r>
            <w:r w:rsidR="00BB1FBE" w:rsidRPr="00A814FC">
              <w:rPr>
                <w:rFonts w:ascii="GHEA Grapalat" w:hAnsi="GHEA Grapalat" w:cs="Sylfaen"/>
                <w:b/>
                <w:sz w:val="24"/>
                <w:szCs w:val="24"/>
              </w:rPr>
              <w:t xml:space="preserve"> ՀՀ քննչական կոմիտե</w:t>
            </w: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96A41F" w14:textId="77777777" w:rsidR="00981FCC" w:rsidRPr="00A814FC" w:rsidRDefault="00BB1FBE"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rPr>
              <w:t>07</w:t>
            </w:r>
            <w:r w:rsidR="002F5A32" w:rsidRPr="00A814FC">
              <w:rPr>
                <w:rFonts w:ascii="GHEA Grapalat" w:hAnsi="GHEA Grapalat"/>
                <w:b/>
                <w:sz w:val="24"/>
                <w:szCs w:val="24"/>
              </w:rPr>
              <w:t>.12.</w:t>
            </w:r>
            <w:r w:rsidR="00981FCC" w:rsidRPr="00A814FC">
              <w:rPr>
                <w:rFonts w:ascii="GHEA Grapalat" w:hAnsi="GHEA Grapalat"/>
                <w:b/>
                <w:sz w:val="24"/>
                <w:szCs w:val="24"/>
                <w:lang w:val="hy-AM"/>
              </w:rPr>
              <w:t>202</w:t>
            </w:r>
            <w:r w:rsidR="00981FCC" w:rsidRPr="00A814FC">
              <w:rPr>
                <w:rFonts w:ascii="GHEA Grapalat" w:hAnsi="GHEA Grapalat"/>
                <w:b/>
                <w:sz w:val="24"/>
                <w:szCs w:val="24"/>
              </w:rPr>
              <w:t>2</w:t>
            </w:r>
            <w:r w:rsidR="00981FCC" w:rsidRPr="00A814FC">
              <w:rPr>
                <w:rFonts w:ascii="GHEA Grapalat" w:hAnsi="GHEA Grapalat"/>
                <w:b/>
                <w:sz w:val="24"/>
                <w:szCs w:val="24"/>
                <w:lang w:val="hy-AM"/>
              </w:rPr>
              <w:t>թ.</w:t>
            </w:r>
          </w:p>
        </w:tc>
      </w:tr>
      <w:tr w:rsidR="00981FCC" w:rsidRPr="00A814FC" w14:paraId="106F15EA" w14:textId="77777777" w:rsidTr="00B447D5">
        <w:trPr>
          <w:trHeight w:val="169"/>
        </w:trPr>
        <w:tc>
          <w:tcPr>
            <w:tcW w:w="11661" w:type="dxa"/>
            <w:gridSpan w:val="2"/>
            <w:vMerge/>
            <w:tcBorders>
              <w:left w:val="single" w:sz="4" w:space="0" w:color="auto"/>
              <w:bottom w:val="single" w:sz="4" w:space="0" w:color="auto"/>
              <w:right w:val="single" w:sz="4" w:space="0" w:color="auto"/>
            </w:tcBorders>
            <w:shd w:val="clear" w:color="auto" w:fill="D9D9D9" w:themeFill="background1" w:themeFillShade="D9"/>
          </w:tcPr>
          <w:p w14:paraId="780202B2" w14:textId="77777777" w:rsidR="00981FCC" w:rsidRPr="00A814FC" w:rsidRDefault="00981FCC" w:rsidP="00A814FC">
            <w:pPr>
              <w:tabs>
                <w:tab w:val="left" w:pos="142"/>
              </w:tabs>
              <w:spacing w:after="0" w:line="360" w:lineRule="auto"/>
              <w:ind w:firstLine="142"/>
              <w:jc w:val="center"/>
              <w:rPr>
                <w:rFonts w:ascii="GHEA Grapalat" w:hAnsi="GHEA Grapalat" w:cs="Sylfaen"/>
                <w:sz w:val="24"/>
                <w:szCs w:val="24"/>
                <w:lang w:val="hy-AM"/>
              </w:rPr>
            </w:pP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2E6F43" w14:textId="77777777" w:rsidR="00981FCC" w:rsidRPr="00A814FC" w:rsidRDefault="00981FCC"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rPr>
              <w:t>N</w:t>
            </w:r>
            <w:r w:rsidR="00BB1FBE" w:rsidRPr="00A814FC">
              <w:rPr>
                <w:rFonts w:ascii="GHEA Grapalat" w:hAnsi="GHEA Grapalat"/>
                <w:b/>
                <w:sz w:val="24"/>
                <w:szCs w:val="24"/>
              </w:rPr>
              <w:t xml:space="preserve"> 01/22/153820-2022</w:t>
            </w:r>
          </w:p>
        </w:tc>
      </w:tr>
      <w:tr w:rsidR="00981FCC" w:rsidRPr="00A814FC" w14:paraId="782B54AB" w14:textId="77777777" w:rsidTr="00B447D5">
        <w:tc>
          <w:tcPr>
            <w:tcW w:w="9356" w:type="dxa"/>
            <w:shd w:val="clear" w:color="auto" w:fill="auto"/>
          </w:tcPr>
          <w:p w14:paraId="10A86ACF" w14:textId="77777777" w:rsidR="00981FCC" w:rsidRPr="00A814FC" w:rsidRDefault="00BB1FBE" w:rsidP="00A814FC">
            <w:pPr>
              <w:tabs>
                <w:tab w:val="left" w:pos="142"/>
              </w:tabs>
              <w:spacing w:after="0" w:line="360" w:lineRule="auto"/>
              <w:ind w:firstLine="142"/>
              <w:rPr>
                <w:rFonts w:ascii="GHEA Grapalat" w:hAnsi="GHEA Grapalat" w:cs="Sylfaen"/>
                <w:sz w:val="24"/>
                <w:szCs w:val="24"/>
              </w:rPr>
            </w:pPr>
            <w:r w:rsidRPr="00A814FC">
              <w:rPr>
                <w:rFonts w:ascii="GHEA Grapalat" w:hAnsi="GHEA Grapalat" w:cs="Sylfaen"/>
                <w:sz w:val="24"/>
                <w:szCs w:val="24"/>
                <w:lang w:val="ru-RU"/>
              </w:rPr>
              <w:t>Առաջարկություններ</w:t>
            </w:r>
            <w:r w:rsidRPr="00A814FC">
              <w:rPr>
                <w:rFonts w:ascii="GHEA Grapalat" w:hAnsi="GHEA Grapalat" w:cs="Sylfaen"/>
                <w:sz w:val="24"/>
                <w:szCs w:val="24"/>
                <w:lang w:val="af-ZA"/>
              </w:rPr>
              <w:t xml:space="preserve"> </w:t>
            </w:r>
            <w:r w:rsidRPr="00A814FC">
              <w:rPr>
                <w:rFonts w:ascii="GHEA Grapalat" w:hAnsi="GHEA Grapalat" w:cs="Sylfaen"/>
                <w:sz w:val="24"/>
                <w:szCs w:val="24"/>
                <w:lang w:val="ru-RU"/>
              </w:rPr>
              <w:t>չկան</w:t>
            </w:r>
            <w:r w:rsidRPr="00A814FC">
              <w:rPr>
                <w:rFonts w:ascii="GHEA Grapalat" w:hAnsi="GHEA Grapalat" w:cs="Sylfaen"/>
                <w:sz w:val="24"/>
                <w:szCs w:val="24"/>
                <w:lang w:val="af-ZA"/>
              </w:rPr>
              <w:t>:</w:t>
            </w:r>
          </w:p>
        </w:tc>
        <w:tc>
          <w:tcPr>
            <w:tcW w:w="5387" w:type="dxa"/>
            <w:gridSpan w:val="2"/>
            <w:shd w:val="clear" w:color="auto" w:fill="auto"/>
          </w:tcPr>
          <w:p w14:paraId="28163CE8" w14:textId="65BFD721" w:rsidR="00981FCC" w:rsidRPr="00A814FC" w:rsidRDefault="00DE642C" w:rsidP="00A814FC">
            <w:pPr>
              <w:tabs>
                <w:tab w:val="left" w:pos="142"/>
              </w:tabs>
              <w:spacing w:after="0" w:line="360" w:lineRule="auto"/>
              <w:ind w:firstLine="142"/>
              <w:jc w:val="center"/>
              <w:rPr>
                <w:rFonts w:ascii="GHEA Grapalat" w:hAnsi="GHEA Grapalat"/>
                <w:sz w:val="24"/>
                <w:szCs w:val="24"/>
                <w:lang w:val="hy-AM"/>
              </w:rPr>
            </w:pPr>
            <w:r w:rsidRPr="00DE642C">
              <w:rPr>
                <w:rFonts w:ascii="GHEA Grapalat" w:hAnsi="GHEA Grapalat"/>
                <w:b/>
                <w:sz w:val="24"/>
                <w:szCs w:val="24"/>
              </w:rPr>
              <w:t>Ընդունվել է ի գիտություն</w:t>
            </w:r>
          </w:p>
        </w:tc>
      </w:tr>
      <w:tr w:rsidR="00981FCC" w:rsidRPr="00A814FC" w14:paraId="50FB5282" w14:textId="77777777" w:rsidTr="00B447D5">
        <w:trPr>
          <w:trHeight w:val="281"/>
        </w:trPr>
        <w:tc>
          <w:tcPr>
            <w:tcW w:w="11661"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15C25F9" w14:textId="77777777" w:rsidR="00981FCC" w:rsidRPr="00A814FC" w:rsidRDefault="00272E30" w:rsidP="00A814FC">
            <w:pPr>
              <w:tabs>
                <w:tab w:val="left" w:pos="142"/>
              </w:tabs>
              <w:spacing w:before="240" w:after="0" w:line="360" w:lineRule="auto"/>
              <w:ind w:firstLine="142"/>
              <w:jc w:val="center"/>
              <w:rPr>
                <w:rFonts w:ascii="GHEA Grapalat" w:hAnsi="GHEA Grapalat" w:cs="Sylfaen"/>
                <w:b/>
                <w:sz w:val="24"/>
                <w:szCs w:val="24"/>
              </w:rPr>
            </w:pPr>
            <w:r w:rsidRPr="00A814FC">
              <w:rPr>
                <w:rFonts w:ascii="GHEA Grapalat" w:hAnsi="GHEA Grapalat" w:cs="Sylfaen"/>
                <w:b/>
                <w:sz w:val="24"/>
                <w:szCs w:val="24"/>
              </w:rPr>
              <w:t>4</w:t>
            </w:r>
            <w:r w:rsidR="00981FCC" w:rsidRPr="00A814FC">
              <w:rPr>
                <w:rFonts w:ascii="GHEA Grapalat" w:hAnsi="GHEA Grapalat" w:cs="Sylfaen"/>
                <w:b/>
                <w:sz w:val="24"/>
                <w:szCs w:val="24"/>
                <w:lang w:val="hy-AM"/>
              </w:rPr>
              <w:t>.</w:t>
            </w:r>
            <w:r w:rsidR="006B1C3C" w:rsidRPr="00A814FC">
              <w:rPr>
                <w:rFonts w:ascii="GHEA Grapalat" w:hAnsi="GHEA Grapalat" w:cs="Sylfaen"/>
                <w:b/>
                <w:sz w:val="24"/>
                <w:szCs w:val="24"/>
              </w:rPr>
              <w:t xml:space="preserve"> ՀՀ բարձր տեխնոլոգիական արդյունաբերության նախարարություն</w:t>
            </w: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29930E" w14:textId="77777777" w:rsidR="00981FCC" w:rsidRPr="00A814FC" w:rsidRDefault="006B1C3C"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rPr>
              <w:t>10</w:t>
            </w:r>
            <w:r w:rsidR="002F5A32" w:rsidRPr="00A814FC">
              <w:rPr>
                <w:rFonts w:ascii="GHEA Grapalat" w:hAnsi="GHEA Grapalat"/>
                <w:b/>
                <w:sz w:val="24"/>
                <w:szCs w:val="24"/>
              </w:rPr>
              <w:t>.12.</w:t>
            </w:r>
            <w:r w:rsidR="00981FCC" w:rsidRPr="00A814FC">
              <w:rPr>
                <w:rFonts w:ascii="GHEA Grapalat" w:hAnsi="GHEA Grapalat"/>
                <w:b/>
                <w:sz w:val="24"/>
                <w:szCs w:val="24"/>
                <w:lang w:val="hy-AM"/>
              </w:rPr>
              <w:t>202</w:t>
            </w:r>
            <w:r w:rsidR="00981FCC" w:rsidRPr="00A814FC">
              <w:rPr>
                <w:rFonts w:ascii="GHEA Grapalat" w:hAnsi="GHEA Grapalat"/>
                <w:b/>
                <w:sz w:val="24"/>
                <w:szCs w:val="24"/>
              </w:rPr>
              <w:t>2</w:t>
            </w:r>
            <w:r w:rsidR="00981FCC" w:rsidRPr="00A814FC">
              <w:rPr>
                <w:rFonts w:ascii="GHEA Grapalat" w:hAnsi="GHEA Grapalat"/>
                <w:b/>
                <w:sz w:val="24"/>
                <w:szCs w:val="24"/>
                <w:lang w:val="hy-AM"/>
              </w:rPr>
              <w:t>թ.</w:t>
            </w:r>
          </w:p>
        </w:tc>
      </w:tr>
      <w:tr w:rsidR="00981FCC" w:rsidRPr="00A814FC" w14:paraId="3D2B2128" w14:textId="77777777" w:rsidTr="00B447D5">
        <w:trPr>
          <w:trHeight w:val="169"/>
        </w:trPr>
        <w:tc>
          <w:tcPr>
            <w:tcW w:w="11661" w:type="dxa"/>
            <w:gridSpan w:val="2"/>
            <w:vMerge/>
            <w:tcBorders>
              <w:left w:val="single" w:sz="4" w:space="0" w:color="auto"/>
              <w:bottom w:val="single" w:sz="4" w:space="0" w:color="auto"/>
              <w:right w:val="single" w:sz="4" w:space="0" w:color="auto"/>
            </w:tcBorders>
            <w:shd w:val="clear" w:color="auto" w:fill="D9D9D9" w:themeFill="background1" w:themeFillShade="D9"/>
          </w:tcPr>
          <w:p w14:paraId="54991792" w14:textId="77777777" w:rsidR="00981FCC" w:rsidRPr="00A814FC" w:rsidRDefault="00981FCC" w:rsidP="00A814FC">
            <w:pPr>
              <w:tabs>
                <w:tab w:val="left" w:pos="142"/>
              </w:tabs>
              <w:spacing w:after="0" w:line="360" w:lineRule="auto"/>
              <w:ind w:firstLine="142"/>
              <w:jc w:val="center"/>
              <w:rPr>
                <w:rFonts w:ascii="GHEA Grapalat" w:hAnsi="GHEA Grapalat" w:cs="Sylfaen"/>
                <w:sz w:val="24"/>
                <w:szCs w:val="24"/>
                <w:lang w:val="hy-AM"/>
              </w:rPr>
            </w:pP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A2DC9" w14:textId="77777777" w:rsidR="00981FCC" w:rsidRPr="00A814FC" w:rsidRDefault="00981FCC"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rPr>
              <w:t>N</w:t>
            </w:r>
            <w:r w:rsidR="006B1C3C" w:rsidRPr="00A814FC">
              <w:rPr>
                <w:rFonts w:ascii="GHEA Grapalat" w:hAnsi="GHEA Grapalat"/>
                <w:b/>
                <w:sz w:val="24"/>
                <w:szCs w:val="24"/>
              </w:rPr>
              <w:t xml:space="preserve"> 01/17.1/10385-2022</w:t>
            </w:r>
          </w:p>
        </w:tc>
      </w:tr>
      <w:tr w:rsidR="00981FCC" w:rsidRPr="00DE642C" w14:paraId="30FA4711" w14:textId="77777777" w:rsidTr="00B447D5">
        <w:tc>
          <w:tcPr>
            <w:tcW w:w="9356" w:type="dxa"/>
            <w:shd w:val="clear" w:color="auto" w:fill="auto"/>
          </w:tcPr>
          <w:p w14:paraId="3AA3CAA8" w14:textId="77777777" w:rsidR="00DE3B13" w:rsidRPr="00A814FC" w:rsidRDefault="00DE3B13"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 xml:space="preserve">Փաթեթով ներկայացված նախագծերի ուժի մեջ մտնելու կարգավորումներով սահմանված է հետևյալը. </w:t>
            </w:r>
          </w:p>
          <w:p w14:paraId="38A261AE" w14:textId="77777777" w:rsidR="00DE3B13" w:rsidRPr="00A814FC" w:rsidRDefault="00DE3B13" w:rsidP="00A814FC">
            <w:pPr>
              <w:tabs>
                <w:tab w:val="left" w:pos="142"/>
              </w:tabs>
              <w:spacing w:after="0" w:line="360" w:lineRule="auto"/>
              <w:ind w:firstLine="142"/>
              <w:jc w:val="both"/>
              <w:rPr>
                <w:rFonts w:ascii="GHEA Grapalat" w:hAnsi="GHEA Grapalat" w:cs="Sylfaen"/>
                <w:bCs/>
                <w:sz w:val="24"/>
                <w:szCs w:val="24"/>
                <w:lang w:val="hy-AM"/>
              </w:rPr>
            </w:pPr>
            <w:r w:rsidRPr="00A814FC">
              <w:rPr>
                <w:rFonts w:ascii="GHEA Grapalat" w:hAnsi="GHEA Grapalat" w:cs="Sylfaen"/>
                <w:i/>
                <w:sz w:val="24"/>
                <w:szCs w:val="24"/>
                <w:lang w:val="hy-AM"/>
              </w:rPr>
              <w:t>«</w:t>
            </w:r>
            <w:r w:rsidRPr="00A814FC">
              <w:rPr>
                <w:rFonts w:ascii="GHEA Grapalat" w:hAnsi="GHEA Grapalat" w:cs="Sylfaen"/>
                <w:i/>
                <w:sz w:val="24"/>
                <w:szCs w:val="24"/>
                <w:lang w:val="pt-BR"/>
              </w:rPr>
              <w:t xml:space="preserve">Uույն օրենքն ուժի մեջ է մտնում </w:t>
            </w:r>
            <w:r w:rsidRPr="00A814FC">
              <w:rPr>
                <w:rFonts w:ascii="GHEA Grapalat" w:hAnsi="GHEA Grapalat" w:cs="Sylfaen"/>
                <w:i/>
                <w:sz w:val="24"/>
                <w:szCs w:val="24"/>
                <w:lang w:val="hy-AM"/>
              </w:rPr>
              <w:t>սույն օրենքում նշված Կառավարության որոշումն ուժի մեջ մտնելու օրը»</w:t>
            </w:r>
            <w:r w:rsidRPr="00A814FC">
              <w:rPr>
                <w:rFonts w:ascii="GHEA Grapalat" w:hAnsi="GHEA Grapalat" w:cs="Sylfaen"/>
                <w:sz w:val="24"/>
                <w:szCs w:val="24"/>
                <w:lang w:val="hy-AM"/>
              </w:rPr>
              <w:t>: Այսինքն, նշված օրենքների ուժի մեջ մտնելը պայմանավորված է պարտադիր տեսահսկման համակարգերի տեխնիկական բնութագիրը և օգտագործման կարգը սահմանող Կառավարության համապատասխան որոշումների ընդունմամբ: Նշվածի կապակցությամբ հարկ ենք համարում նշել, որ ՀՀ Սահմանադրության 6-րդ հոդվածի 2-րդ մասի համաձայն</w:t>
            </w:r>
            <w:r w:rsidRPr="00A814FC">
              <w:rPr>
                <w:rFonts w:ascii="GHEA Grapalat" w:hAnsi="GHEA Grapalat" w:cs="Sylfaen"/>
                <w:b/>
                <w:sz w:val="24"/>
                <w:szCs w:val="24"/>
                <w:lang w:val="hy-AM"/>
              </w:rPr>
              <w:t xml:space="preserve">՝ </w:t>
            </w:r>
            <w:r w:rsidRPr="00A814FC">
              <w:rPr>
                <w:rFonts w:ascii="GHEA Grapalat" w:hAnsi="GHEA Grapalat" w:cs="Sylfaen"/>
                <w:i/>
                <w:sz w:val="24"/>
                <w:szCs w:val="24"/>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Pr="00A814FC">
              <w:rPr>
                <w:rFonts w:ascii="GHEA Grapalat" w:hAnsi="GHEA Grapalat" w:cs="Sylfaen"/>
                <w:b/>
                <w:i/>
                <w:sz w:val="24"/>
                <w:szCs w:val="24"/>
                <w:lang w:val="hy-AM"/>
              </w:rPr>
              <w:t xml:space="preserve"> </w:t>
            </w:r>
            <w:r w:rsidRPr="00A814FC">
              <w:rPr>
                <w:rFonts w:ascii="GHEA Grapalat" w:hAnsi="GHEA Grapalat" w:cs="Sylfaen"/>
                <w:sz w:val="24"/>
                <w:szCs w:val="24"/>
                <w:lang w:val="hy-AM"/>
              </w:rPr>
              <w:t xml:space="preserve">իսկ «Նորմատիվ իրավական ակտերի մասին» օրենքի 13-րդ հոդվածի 1-ին մասի դրույթների համաձայն՝ </w:t>
            </w:r>
            <w:r w:rsidRPr="00A814FC">
              <w:rPr>
                <w:rFonts w:ascii="GHEA Grapalat" w:hAnsi="GHEA Grapalat" w:cs="Sylfaen"/>
                <w:i/>
                <w:sz w:val="24"/>
                <w:szCs w:val="24"/>
                <w:lang w:val="hy-AM"/>
              </w:rPr>
              <w:t xml:space="preserve">«1. (...):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r w:rsidRPr="00A814FC">
              <w:rPr>
                <w:rFonts w:ascii="GHEA Grapalat" w:hAnsi="GHEA Grapalat" w:cs="Sylfaen"/>
                <w:bCs/>
                <w:sz w:val="24"/>
                <w:szCs w:val="24"/>
                <w:lang w:val="hy-AM"/>
              </w:rPr>
              <w:t xml:space="preserve">Այսինքն, «Պարտադիր </w:t>
            </w:r>
            <w:r w:rsidRPr="00A814FC">
              <w:rPr>
                <w:rFonts w:ascii="GHEA Grapalat" w:hAnsi="GHEA Grapalat" w:cs="Sylfaen"/>
                <w:bCs/>
                <w:sz w:val="24"/>
                <w:szCs w:val="24"/>
                <w:lang w:val="hy-AM"/>
              </w:rPr>
              <w:lastRenderedPageBreak/>
              <w:t xml:space="preserve">տեսահսկման համակարգերի տեխնիկական բնութագիրը և օգտագործման կարգը» Կառավարության կողմից սահմանելու կարգավորումները համապատասխան նախագծերով նախատեսումն այդ որոշումների ընդունման համար, ըստ էության, հանդիսանում է լիազորող նորմ: Հետևաբար, նշված որոշումները կարող են ընդունվել դրանք նախատեսող օրենքների ընդունման դեպքում: </w:t>
            </w:r>
          </w:p>
          <w:p w14:paraId="488A1119" w14:textId="77777777" w:rsidR="00981FCC" w:rsidRPr="00A814FC" w:rsidRDefault="00DE3B13"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bCs/>
                <w:sz w:val="24"/>
                <w:szCs w:val="24"/>
                <w:lang w:val="hy-AM"/>
              </w:rPr>
              <w:t>Ամփոփելով</w:t>
            </w:r>
            <w:r w:rsidRPr="00A814FC">
              <w:rPr>
                <w:rFonts w:ascii="GHEA Grapalat" w:hAnsi="GHEA Grapalat" w:cs="Sylfaen"/>
                <w:sz w:val="24"/>
                <w:szCs w:val="24"/>
                <w:lang w:val="hy-AM"/>
              </w:rPr>
              <w:t xml:space="preserve"> վերոգրյալը՝ գտնում ենք, որ Փաթեթով ներկայացված նախագծերի ուժի մեջ մտնելու կարգավորումները խմբագրման կարիք ունեն և չեն կարող պայմանավորված լինել այդ օրենքներով նախատեսված Կառավարության որոշումների ընդունման հանգամանքով: </w:t>
            </w:r>
          </w:p>
        </w:tc>
        <w:tc>
          <w:tcPr>
            <w:tcW w:w="5387" w:type="dxa"/>
            <w:gridSpan w:val="2"/>
            <w:shd w:val="clear" w:color="auto" w:fill="auto"/>
          </w:tcPr>
          <w:p w14:paraId="73BED175" w14:textId="77777777" w:rsidR="00624F39" w:rsidRPr="00A814FC" w:rsidRDefault="00EC38ED"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lang w:val="hy-AM"/>
              </w:rPr>
              <w:lastRenderedPageBreak/>
              <w:t>Ընդունվել է</w:t>
            </w:r>
            <w:r w:rsidR="003C46CE" w:rsidRPr="00A814FC">
              <w:rPr>
                <w:rFonts w:ascii="GHEA Grapalat" w:hAnsi="GHEA Grapalat"/>
                <w:b/>
                <w:sz w:val="24"/>
                <w:szCs w:val="24"/>
                <w:lang w:val="hy-AM"/>
              </w:rPr>
              <w:t xml:space="preserve"> մասամբ</w:t>
            </w:r>
          </w:p>
          <w:p w14:paraId="7A766C7D" w14:textId="77777777" w:rsidR="003C46CE" w:rsidRPr="00A814FC" w:rsidRDefault="003C46CE" w:rsidP="00A814F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814FC">
              <w:rPr>
                <w:rFonts w:ascii="GHEA Grapalat" w:eastAsia="Times New Roman" w:hAnsi="GHEA Grapalat" w:cs="Arial Unicode"/>
                <w:color w:val="000000"/>
                <w:sz w:val="24"/>
                <w:szCs w:val="24"/>
                <w:lang w:val="hy-AM"/>
              </w:rPr>
              <w:t>«Նորմատիվ իրավական ակտերի մասին» օրենքի 13-րդ հոդվածի 4-րդ մասի համաձայն` Նորմատիվ իրավական ակտն</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ունենում</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է</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անցումային</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դրույթներ</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եթե</w:t>
            </w:r>
            <w:r w:rsidRPr="00A814FC">
              <w:rPr>
                <w:rFonts w:ascii="GHEA Grapalat" w:eastAsia="Times New Roman" w:hAnsi="GHEA Grapalat" w:cs="Times New Roman"/>
                <w:color w:val="000000"/>
                <w:sz w:val="24"/>
                <w:szCs w:val="24"/>
                <w:lang w:val="hy-AM"/>
              </w:rPr>
              <w:t>`</w:t>
            </w:r>
          </w:p>
          <w:p w14:paraId="2C2CE256" w14:textId="77777777" w:rsidR="003C46CE" w:rsidRPr="00A814FC" w:rsidRDefault="003C46CE" w:rsidP="00A814F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814FC">
              <w:rPr>
                <w:rFonts w:ascii="GHEA Grapalat" w:eastAsia="Times New Roman" w:hAnsi="GHEA Grapalat" w:cs="Times New Roman"/>
                <w:color w:val="000000"/>
                <w:sz w:val="24"/>
                <w:szCs w:val="24"/>
                <w:lang w:val="hy-AM"/>
              </w:rPr>
              <w:t>1)</w:t>
            </w:r>
            <w:r w:rsidRPr="00A814FC">
              <w:rPr>
                <w:rFonts w:ascii="Calibri" w:eastAsia="Times New Roman" w:hAnsi="Calibri" w:cs="Calibri"/>
                <w:color w:val="000000"/>
                <w:sz w:val="24"/>
                <w:szCs w:val="24"/>
                <w:lang w:val="hy-AM"/>
              </w:rPr>
              <w:t> </w:t>
            </w:r>
            <w:r w:rsidRPr="00A814FC">
              <w:rPr>
                <w:rFonts w:ascii="GHEA Grapalat" w:eastAsia="Times New Roman" w:hAnsi="GHEA Grapalat" w:cs="Arial Unicode"/>
                <w:color w:val="000000"/>
                <w:sz w:val="24"/>
                <w:szCs w:val="24"/>
                <w:lang w:val="hy-AM"/>
              </w:rPr>
              <w:t>նորմատիվ</w:t>
            </w:r>
            <w:r w:rsidRPr="00A814FC">
              <w:rPr>
                <w:rFonts w:ascii="Calibri" w:eastAsia="Times New Roman" w:hAnsi="Calibri" w:cs="Calibri"/>
                <w:color w:val="000000"/>
                <w:sz w:val="24"/>
                <w:szCs w:val="24"/>
                <w:lang w:val="hy-AM"/>
              </w:rPr>
              <w:t> </w:t>
            </w:r>
            <w:r w:rsidRPr="00A814FC">
              <w:rPr>
                <w:rFonts w:ascii="GHEA Grapalat" w:eastAsia="Times New Roman" w:hAnsi="GHEA Grapalat" w:cs="Arial Unicode"/>
                <w:color w:val="000000"/>
                <w:sz w:val="24"/>
                <w:szCs w:val="24"/>
                <w:lang w:val="hy-AM"/>
              </w:rPr>
              <w:t>իրավական</w:t>
            </w:r>
            <w:r w:rsidRPr="00A814FC">
              <w:rPr>
                <w:rFonts w:ascii="Calibri" w:eastAsia="Times New Roman" w:hAnsi="Calibri" w:cs="Calibri"/>
                <w:color w:val="000000"/>
                <w:sz w:val="24"/>
                <w:szCs w:val="24"/>
                <w:lang w:val="hy-AM"/>
              </w:rPr>
              <w:t> </w:t>
            </w:r>
            <w:r w:rsidRPr="00A814FC">
              <w:rPr>
                <w:rFonts w:ascii="GHEA Grapalat" w:eastAsia="Times New Roman" w:hAnsi="GHEA Grapalat" w:cs="Arial Unicode"/>
                <w:color w:val="000000"/>
                <w:sz w:val="24"/>
                <w:szCs w:val="24"/>
                <w:lang w:val="hy-AM"/>
              </w:rPr>
              <w:t>ակտը</w:t>
            </w:r>
            <w:r w:rsidR="00136D6F"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լրիվ</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գործողության</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մեջ</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դնելու</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համար</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պահանջվում</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են</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ժամկետներ</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կամ</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որոշակի</w:t>
            </w:r>
            <w:r w:rsidRPr="00A814FC">
              <w:rPr>
                <w:rFonts w:ascii="GHEA Grapalat" w:eastAsia="Times New Roman" w:hAnsi="GHEA Grapalat" w:cs="Times New Roman"/>
                <w:color w:val="000000"/>
                <w:sz w:val="24"/>
                <w:szCs w:val="24"/>
                <w:lang w:val="hy-AM"/>
              </w:rPr>
              <w:t xml:space="preserve"> </w:t>
            </w:r>
            <w:r w:rsidRPr="00A814FC">
              <w:rPr>
                <w:rFonts w:ascii="GHEA Grapalat" w:eastAsia="Times New Roman" w:hAnsi="GHEA Grapalat" w:cs="Arial Unicode"/>
                <w:color w:val="000000"/>
                <w:sz w:val="24"/>
                <w:szCs w:val="24"/>
                <w:lang w:val="hy-AM"/>
              </w:rPr>
              <w:t>պայմաններ…</w:t>
            </w:r>
          </w:p>
          <w:p w14:paraId="50F3B882" w14:textId="77777777" w:rsidR="003C46CE" w:rsidRPr="00A814FC" w:rsidRDefault="003C46CE" w:rsidP="00A814FC">
            <w:pPr>
              <w:tabs>
                <w:tab w:val="left" w:pos="142"/>
              </w:tabs>
              <w:spacing w:after="0" w:line="360" w:lineRule="auto"/>
              <w:ind w:firstLine="142"/>
              <w:jc w:val="center"/>
              <w:rPr>
                <w:rFonts w:ascii="GHEA Grapalat" w:hAnsi="GHEA Grapalat"/>
                <w:sz w:val="24"/>
                <w:szCs w:val="24"/>
                <w:lang w:val="hy-AM"/>
              </w:rPr>
            </w:pPr>
          </w:p>
        </w:tc>
      </w:tr>
      <w:tr w:rsidR="00981FCC" w:rsidRPr="00A814FC" w14:paraId="27B91B4B" w14:textId="77777777" w:rsidTr="00B447D5">
        <w:trPr>
          <w:trHeight w:val="281"/>
        </w:trPr>
        <w:tc>
          <w:tcPr>
            <w:tcW w:w="11661"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0C8529FA" w14:textId="77777777" w:rsidR="00981FCC" w:rsidRPr="00A814FC" w:rsidRDefault="00272E30" w:rsidP="00A814FC">
            <w:pPr>
              <w:tabs>
                <w:tab w:val="left" w:pos="142"/>
              </w:tabs>
              <w:spacing w:before="240" w:after="0" w:line="360" w:lineRule="auto"/>
              <w:ind w:firstLine="142"/>
              <w:jc w:val="center"/>
              <w:rPr>
                <w:rFonts w:ascii="GHEA Grapalat" w:hAnsi="GHEA Grapalat" w:cs="Sylfaen"/>
                <w:b/>
                <w:sz w:val="24"/>
                <w:szCs w:val="24"/>
                <w:lang w:val="ru-RU"/>
              </w:rPr>
            </w:pPr>
            <w:r w:rsidRPr="00A814FC">
              <w:rPr>
                <w:rFonts w:ascii="GHEA Grapalat" w:hAnsi="GHEA Grapalat" w:cs="Sylfaen"/>
                <w:b/>
                <w:sz w:val="24"/>
                <w:szCs w:val="24"/>
              </w:rPr>
              <w:lastRenderedPageBreak/>
              <w:t>5</w:t>
            </w:r>
            <w:r w:rsidR="00981FCC" w:rsidRPr="00A814FC">
              <w:rPr>
                <w:rFonts w:ascii="GHEA Grapalat" w:hAnsi="GHEA Grapalat" w:cs="Sylfaen"/>
                <w:b/>
                <w:sz w:val="24"/>
                <w:szCs w:val="24"/>
                <w:lang w:val="hy-AM"/>
              </w:rPr>
              <w:t>.</w:t>
            </w:r>
            <w:r w:rsidR="000154C3" w:rsidRPr="00A814FC">
              <w:rPr>
                <w:rFonts w:ascii="GHEA Grapalat" w:hAnsi="GHEA Grapalat" w:cs="Sylfaen"/>
                <w:b/>
                <w:sz w:val="24"/>
                <w:szCs w:val="24"/>
              </w:rPr>
              <w:t xml:space="preserve"> </w:t>
            </w:r>
            <w:r w:rsidR="000154C3" w:rsidRPr="00A814FC">
              <w:rPr>
                <w:rFonts w:ascii="GHEA Grapalat" w:hAnsi="GHEA Grapalat" w:cs="Sylfaen"/>
                <w:b/>
                <w:sz w:val="24"/>
                <w:szCs w:val="24"/>
                <w:lang w:val="ru-RU"/>
              </w:rPr>
              <w:t>ՀՀ ազգային անվտանգության ծառայություն</w:t>
            </w: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A80447" w14:textId="77777777" w:rsidR="00981FCC" w:rsidRPr="00A814FC" w:rsidRDefault="000154C3"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lang w:val="ru-RU"/>
              </w:rPr>
              <w:t>09</w:t>
            </w:r>
            <w:r w:rsidR="002F5A32" w:rsidRPr="00A814FC">
              <w:rPr>
                <w:rFonts w:ascii="GHEA Grapalat" w:hAnsi="GHEA Grapalat"/>
                <w:b/>
                <w:sz w:val="24"/>
                <w:szCs w:val="24"/>
              </w:rPr>
              <w:t>.12</w:t>
            </w:r>
            <w:r w:rsidR="00981FCC" w:rsidRPr="00A814FC">
              <w:rPr>
                <w:rFonts w:ascii="GHEA Grapalat" w:hAnsi="GHEA Grapalat"/>
                <w:b/>
                <w:sz w:val="24"/>
                <w:szCs w:val="24"/>
                <w:lang w:val="hy-AM"/>
              </w:rPr>
              <w:t>.202</w:t>
            </w:r>
            <w:r w:rsidR="00981FCC" w:rsidRPr="00A814FC">
              <w:rPr>
                <w:rFonts w:ascii="GHEA Grapalat" w:hAnsi="GHEA Grapalat"/>
                <w:b/>
                <w:sz w:val="24"/>
                <w:szCs w:val="24"/>
              </w:rPr>
              <w:t>2</w:t>
            </w:r>
            <w:r w:rsidR="00981FCC" w:rsidRPr="00A814FC">
              <w:rPr>
                <w:rFonts w:ascii="GHEA Grapalat" w:hAnsi="GHEA Grapalat"/>
                <w:b/>
                <w:sz w:val="24"/>
                <w:szCs w:val="24"/>
                <w:lang w:val="hy-AM"/>
              </w:rPr>
              <w:t>թ.</w:t>
            </w:r>
          </w:p>
        </w:tc>
      </w:tr>
      <w:tr w:rsidR="00981FCC" w:rsidRPr="00A814FC" w14:paraId="721B1E64" w14:textId="77777777" w:rsidTr="00B447D5">
        <w:trPr>
          <w:trHeight w:val="169"/>
        </w:trPr>
        <w:tc>
          <w:tcPr>
            <w:tcW w:w="11661" w:type="dxa"/>
            <w:gridSpan w:val="2"/>
            <w:vMerge/>
            <w:tcBorders>
              <w:left w:val="single" w:sz="4" w:space="0" w:color="auto"/>
              <w:bottom w:val="single" w:sz="4" w:space="0" w:color="auto"/>
              <w:right w:val="single" w:sz="4" w:space="0" w:color="auto"/>
            </w:tcBorders>
            <w:shd w:val="clear" w:color="auto" w:fill="D9D9D9" w:themeFill="background1" w:themeFillShade="D9"/>
          </w:tcPr>
          <w:p w14:paraId="0358DDB2" w14:textId="77777777" w:rsidR="00981FCC" w:rsidRPr="00A814FC" w:rsidRDefault="00981FCC" w:rsidP="00A814FC">
            <w:pPr>
              <w:tabs>
                <w:tab w:val="left" w:pos="142"/>
              </w:tabs>
              <w:spacing w:after="0" w:line="360" w:lineRule="auto"/>
              <w:ind w:firstLine="142"/>
              <w:jc w:val="center"/>
              <w:rPr>
                <w:rFonts w:ascii="GHEA Grapalat" w:hAnsi="GHEA Grapalat" w:cs="Sylfaen"/>
                <w:sz w:val="24"/>
                <w:szCs w:val="24"/>
                <w:lang w:val="hy-AM"/>
              </w:rPr>
            </w:pP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3DBA27" w14:textId="77777777" w:rsidR="00981FCC" w:rsidRPr="00A814FC" w:rsidRDefault="00981FCC" w:rsidP="00A814FC">
            <w:pPr>
              <w:tabs>
                <w:tab w:val="left" w:pos="142"/>
              </w:tabs>
              <w:spacing w:after="0" w:line="360" w:lineRule="auto"/>
              <w:ind w:firstLine="142"/>
              <w:jc w:val="center"/>
              <w:rPr>
                <w:rFonts w:ascii="GHEA Grapalat" w:hAnsi="GHEA Grapalat"/>
                <w:b/>
                <w:sz w:val="24"/>
                <w:szCs w:val="24"/>
                <w:lang w:val="ru-RU"/>
              </w:rPr>
            </w:pPr>
            <w:r w:rsidRPr="00A814FC">
              <w:rPr>
                <w:rFonts w:ascii="GHEA Grapalat" w:hAnsi="GHEA Grapalat"/>
                <w:b/>
                <w:sz w:val="24"/>
                <w:szCs w:val="24"/>
              </w:rPr>
              <w:t>N</w:t>
            </w:r>
            <w:r w:rsidR="000154C3" w:rsidRPr="00A814FC">
              <w:rPr>
                <w:rFonts w:ascii="GHEA Grapalat" w:hAnsi="GHEA Grapalat"/>
                <w:b/>
                <w:sz w:val="24"/>
                <w:szCs w:val="24"/>
                <w:lang w:val="ru-RU"/>
              </w:rPr>
              <w:t xml:space="preserve"> 11/1471</w:t>
            </w:r>
          </w:p>
        </w:tc>
      </w:tr>
      <w:tr w:rsidR="00981FCC" w:rsidRPr="00A814FC" w14:paraId="0F4D3205" w14:textId="77777777" w:rsidTr="00B447D5">
        <w:tc>
          <w:tcPr>
            <w:tcW w:w="9356" w:type="dxa"/>
            <w:shd w:val="clear" w:color="auto" w:fill="auto"/>
          </w:tcPr>
          <w:p w14:paraId="1569D353" w14:textId="77777777" w:rsidR="00981FCC" w:rsidRPr="00A814FC" w:rsidRDefault="008052C6" w:rsidP="00A814FC">
            <w:pPr>
              <w:tabs>
                <w:tab w:val="left" w:pos="142"/>
              </w:tabs>
              <w:spacing w:after="0" w:line="360" w:lineRule="auto"/>
              <w:ind w:firstLine="142"/>
              <w:jc w:val="both"/>
              <w:rPr>
                <w:rFonts w:ascii="GHEA Grapalat" w:hAnsi="GHEA Grapalat" w:cs="Sylfaen"/>
                <w:sz w:val="24"/>
                <w:szCs w:val="24"/>
              </w:rPr>
            </w:pPr>
            <w:r w:rsidRPr="00A814FC">
              <w:rPr>
                <w:rFonts w:ascii="GHEA Grapalat" w:hAnsi="GHEA Grapalat" w:cs="Sylfaen"/>
                <w:sz w:val="24"/>
                <w:szCs w:val="24"/>
              </w:rPr>
              <w:t>«</w:t>
            </w:r>
            <w:r w:rsidRPr="00A814FC">
              <w:rPr>
                <w:rFonts w:ascii="GHEA Grapalat" w:hAnsi="GHEA Grapalat" w:cs="Sylfaen"/>
                <w:sz w:val="24"/>
                <w:szCs w:val="24"/>
                <w:lang w:val="ru-RU"/>
              </w:rPr>
              <w:t>Ոստիկանության</w:t>
            </w:r>
            <w:r w:rsidRPr="00A814FC">
              <w:rPr>
                <w:rFonts w:ascii="GHEA Grapalat" w:hAnsi="GHEA Grapalat" w:cs="Sylfaen"/>
                <w:sz w:val="24"/>
                <w:szCs w:val="24"/>
              </w:rPr>
              <w:t xml:space="preserve"> </w:t>
            </w:r>
            <w:r w:rsidRPr="00A814FC">
              <w:rPr>
                <w:rFonts w:ascii="GHEA Grapalat" w:hAnsi="GHEA Grapalat" w:cs="Sylfaen"/>
                <w:sz w:val="24"/>
                <w:szCs w:val="24"/>
                <w:lang w:val="ru-RU"/>
              </w:rPr>
              <w:t>մասին</w:t>
            </w:r>
            <w:r w:rsidRPr="00A814FC">
              <w:rPr>
                <w:rFonts w:ascii="GHEA Grapalat" w:hAnsi="GHEA Grapalat" w:cs="Sylfaen"/>
                <w:sz w:val="24"/>
                <w:szCs w:val="24"/>
              </w:rPr>
              <w:t xml:space="preserve">» </w:t>
            </w:r>
            <w:r w:rsidRPr="00A814FC">
              <w:rPr>
                <w:rFonts w:ascii="GHEA Grapalat" w:hAnsi="GHEA Grapalat" w:cs="Sylfaen"/>
                <w:sz w:val="24"/>
                <w:szCs w:val="24"/>
                <w:lang w:val="ru-RU"/>
              </w:rPr>
              <w:t>օրենքում</w:t>
            </w:r>
            <w:r w:rsidRPr="00A814FC">
              <w:rPr>
                <w:rFonts w:ascii="GHEA Grapalat" w:hAnsi="GHEA Grapalat" w:cs="Sylfaen"/>
                <w:sz w:val="24"/>
                <w:szCs w:val="24"/>
              </w:rPr>
              <w:t xml:space="preserve"> </w:t>
            </w:r>
            <w:r w:rsidRPr="00A814FC">
              <w:rPr>
                <w:rFonts w:ascii="GHEA Grapalat" w:hAnsi="GHEA Grapalat" w:cs="Sylfaen"/>
                <w:sz w:val="24"/>
                <w:szCs w:val="24"/>
                <w:lang w:val="ru-RU"/>
              </w:rPr>
              <w:t>լրացումներ</w:t>
            </w:r>
            <w:r w:rsidRPr="00A814FC">
              <w:rPr>
                <w:rFonts w:ascii="GHEA Grapalat" w:hAnsi="GHEA Grapalat" w:cs="Sylfaen"/>
                <w:sz w:val="24"/>
                <w:szCs w:val="24"/>
              </w:rPr>
              <w:t xml:space="preserve"> </w:t>
            </w:r>
            <w:r w:rsidRPr="00A814FC">
              <w:rPr>
                <w:rFonts w:ascii="GHEA Grapalat" w:hAnsi="GHEA Grapalat" w:cs="Sylfaen"/>
                <w:sz w:val="24"/>
                <w:szCs w:val="24"/>
                <w:lang w:val="ru-RU"/>
              </w:rPr>
              <w:t>կատարելու</w:t>
            </w:r>
            <w:r w:rsidRPr="00A814FC">
              <w:rPr>
                <w:rFonts w:ascii="GHEA Grapalat" w:hAnsi="GHEA Grapalat" w:cs="Sylfaen"/>
                <w:sz w:val="24"/>
                <w:szCs w:val="24"/>
              </w:rPr>
              <w:t xml:space="preserve"> </w:t>
            </w:r>
            <w:r w:rsidRPr="00A814FC">
              <w:rPr>
                <w:rFonts w:ascii="GHEA Grapalat" w:hAnsi="GHEA Grapalat" w:cs="Sylfaen"/>
                <w:sz w:val="24"/>
                <w:szCs w:val="24"/>
                <w:lang w:val="ru-RU"/>
              </w:rPr>
              <w:t>մասին</w:t>
            </w:r>
            <w:r w:rsidRPr="00A814FC">
              <w:rPr>
                <w:rFonts w:ascii="GHEA Grapalat" w:hAnsi="GHEA Grapalat" w:cs="Sylfaen"/>
                <w:sz w:val="24"/>
                <w:szCs w:val="24"/>
              </w:rPr>
              <w:t xml:space="preserve">» </w:t>
            </w:r>
            <w:r w:rsidRPr="00A814FC">
              <w:rPr>
                <w:rFonts w:ascii="GHEA Grapalat" w:hAnsi="GHEA Grapalat" w:cs="Sylfaen"/>
                <w:sz w:val="24"/>
                <w:szCs w:val="24"/>
                <w:lang w:val="ru-RU"/>
              </w:rPr>
              <w:t>օրենքի</w:t>
            </w:r>
            <w:r w:rsidRPr="00A814FC">
              <w:rPr>
                <w:rFonts w:ascii="GHEA Grapalat" w:hAnsi="GHEA Grapalat" w:cs="Sylfaen"/>
                <w:sz w:val="24"/>
                <w:szCs w:val="24"/>
              </w:rPr>
              <w:t xml:space="preserve"> </w:t>
            </w:r>
            <w:r w:rsidRPr="00A814FC">
              <w:rPr>
                <w:rFonts w:ascii="GHEA Grapalat" w:hAnsi="GHEA Grapalat" w:cs="Sylfaen"/>
                <w:sz w:val="24"/>
                <w:szCs w:val="24"/>
                <w:lang w:val="ru-RU"/>
              </w:rPr>
              <w:t>և</w:t>
            </w:r>
            <w:r w:rsidRPr="00A814FC">
              <w:rPr>
                <w:rFonts w:ascii="GHEA Grapalat" w:hAnsi="GHEA Grapalat" w:cs="Sylfaen"/>
                <w:sz w:val="24"/>
                <w:szCs w:val="24"/>
              </w:rPr>
              <w:t xml:space="preserve"> </w:t>
            </w:r>
            <w:r w:rsidRPr="00A814FC">
              <w:rPr>
                <w:rFonts w:ascii="GHEA Grapalat" w:hAnsi="GHEA Grapalat" w:cs="Sylfaen"/>
                <w:sz w:val="24"/>
                <w:szCs w:val="24"/>
                <w:lang w:val="ru-RU"/>
              </w:rPr>
              <w:t>հարակից</w:t>
            </w:r>
            <w:r w:rsidRPr="00A814FC">
              <w:rPr>
                <w:rFonts w:ascii="GHEA Grapalat" w:hAnsi="GHEA Grapalat" w:cs="Sylfaen"/>
                <w:sz w:val="24"/>
                <w:szCs w:val="24"/>
              </w:rPr>
              <w:t xml:space="preserve"> </w:t>
            </w:r>
            <w:r w:rsidRPr="00A814FC">
              <w:rPr>
                <w:rFonts w:ascii="GHEA Grapalat" w:hAnsi="GHEA Grapalat" w:cs="Sylfaen"/>
                <w:sz w:val="24"/>
                <w:szCs w:val="24"/>
                <w:lang w:val="ru-RU"/>
              </w:rPr>
              <w:t>նախագծերի</w:t>
            </w:r>
            <w:r w:rsidRPr="00A814FC">
              <w:rPr>
                <w:rFonts w:ascii="GHEA Grapalat" w:hAnsi="GHEA Grapalat" w:cs="Sylfaen"/>
                <w:sz w:val="24"/>
                <w:szCs w:val="24"/>
              </w:rPr>
              <w:t xml:space="preserve"> </w:t>
            </w:r>
            <w:r w:rsidRPr="00A814FC">
              <w:rPr>
                <w:rFonts w:ascii="GHEA Grapalat" w:hAnsi="GHEA Grapalat" w:cs="Sylfaen"/>
                <w:sz w:val="24"/>
                <w:szCs w:val="24"/>
                <w:lang w:val="ru-RU"/>
              </w:rPr>
              <w:t>փաթեթի</w:t>
            </w:r>
            <w:r w:rsidRPr="00A814FC">
              <w:rPr>
                <w:rFonts w:ascii="GHEA Grapalat" w:hAnsi="GHEA Grapalat" w:cs="Sylfaen"/>
                <w:sz w:val="24"/>
                <w:szCs w:val="24"/>
              </w:rPr>
              <w:t xml:space="preserve"> </w:t>
            </w:r>
            <w:r w:rsidRPr="00A814FC">
              <w:rPr>
                <w:rFonts w:ascii="GHEA Grapalat" w:hAnsi="GHEA Grapalat" w:cs="Sylfaen"/>
                <w:sz w:val="24"/>
                <w:szCs w:val="24"/>
                <w:lang w:val="ru-RU"/>
              </w:rPr>
              <w:t>վերաբերյալ</w:t>
            </w:r>
            <w:r w:rsidRPr="00A814FC">
              <w:rPr>
                <w:rFonts w:ascii="GHEA Grapalat" w:hAnsi="GHEA Grapalat" w:cs="Sylfaen"/>
                <w:sz w:val="24"/>
                <w:szCs w:val="24"/>
              </w:rPr>
              <w:t xml:space="preserve"> </w:t>
            </w:r>
            <w:r w:rsidRPr="00A814FC">
              <w:rPr>
                <w:rFonts w:ascii="GHEA Grapalat" w:hAnsi="GHEA Grapalat" w:cs="Sylfaen"/>
                <w:sz w:val="24"/>
                <w:szCs w:val="24"/>
                <w:lang w:val="ru-RU"/>
              </w:rPr>
              <w:t>առաջարկվում</w:t>
            </w:r>
            <w:r w:rsidRPr="00A814FC">
              <w:rPr>
                <w:rFonts w:ascii="GHEA Grapalat" w:hAnsi="GHEA Grapalat" w:cs="Sylfaen"/>
                <w:sz w:val="24"/>
                <w:szCs w:val="24"/>
              </w:rPr>
              <w:t xml:space="preserve"> </w:t>
            </w:r>
            <w:r w:rsidRPr="00A814FC">
              <w:rPr>
                <w:rFonts w:ascii="GHEA Grapalat" w:hAnsi="GHEA Grapalat" w:cs="Sylfaen"/>
                <w:sz w:val="24"/>
                <w:szCs w:val="24"/>
                <w:lang w:val="ru-RU"/>
              </w:rPr>
              <w:t>է</w:t>
            </w:r>
            <w:r w:rsidRPr="00A814FC">
              <w:rPr>
                <w:rFonts w:ascii="GHEA Grapalat" w:hAnsi="GHEA Grapalat" w:cs="Sylfaen"/>
                <w:sz w:val="24"/>
                <w:szCs w:val="24"/>
              </w:rPr>
              <w:t xml:space="preserve"> </w:t>
            </w:r>
            <w:r w:rsidRPr="00A814FC">
              <w:rPr>
                <w:rFonts w:ascii="GHEA Grapalat" w:hAnsi="GHEA Grapalat" w:cs="Sylfaen"/>
                <w:sz w:val="24"/>
                <w:szCs w:val="24"/>
                <w:lang w:val="ru-RU"/>
              </w:rPr>
              <w:t>քննարկել</w:t>
            </w:r>
            <w:r w:rsidRPr="00A814FC">
              <w:rPr>
                <w:rFonts w:ascii="GHEA Grapalat" w:hAnsi="GHEA Grapalat" w:cs="Sylfaen"/>
                <w:sz w:val="24"/>
                <w:szCs w:val="24"/>
              </w:rPr>
              <w:t xml:space="preserve"> </w:t>
            </w:r>
            <w:r w:rsidRPr="00A814FC">
              <w:rPr>
                <w:rFonts w:ascii="GHEA Grapalat" w:hAnsi="GHEA Grapalat" w:cs="Sylfaen"/>
                <w:sz w:val="24"/>
                <w:szCs w:val="24"/>
                <w:lang w:val="ru-RU"/>
              </w:rPr>
              <w:t>նախատեսվող</w:t>
            </w:r>
            <w:r w:rsidRPr="00A814FC">
              <w:rPr>
                <w:rFonts w:ascii="GHEA Grapalat" w:hAnsi="GHEA Grapalat" w:cs="Sylfaen"/>
                <w:sz w:val="24"/>
                <w:szCs w:val="24"/>
              </w:rPr>
              <w:t xml:space="preserve"> </w:t>
            </w:r>
            <w:r w:rsidRPr="00A814FC">
              <w:rPr>
                <w:rFonts w:ascii="GHEA Grapalat" w:hAnsi="GHEA Grapalat" w:cs="Sylfaen"/>
                <w:sz w:val="24"/>
                <w:szCs w:val="24"/>
                <w:lang w:val="ru-RU"/>
              </w:rPr>
              <w:t>սուբյեկտների</w:t>
            </w:r>
            <w:r w:rsidRPr="00A814FC">
              <w:rPr>
                <w:rFonts w:ascii="GHEA Grapalat" w:hAnsi="GHEA Grapalat" w:cs="Sylfaen"/>
                <w:sz w:val="24"/>
                <w:szCs w:val="24"/>
              </w:rPr>
              <w:t xml:space="preserve"> </w:t>
            </w:r>
            <w:r w:rsidRPr="00A814FC">
              <w:rPr>
                <w:rFonts w:ascii="GHEA Grapalat" w:hAnsi="GHEA Grapalat" w:cs="Sylfaen"/>
                <w:sz w:val="24"/>
                <w:szCs w:val="24"/>
                <w:lang w:val="ru-RU"/>
              </w:rPr>
              <w:t>կողմից</w:t>
            </w:r>
            <w:r w:rsidRPr="00A814FC">
              <w:rPr>
                <w:rFonts w:ascii="GHEA Grapalat" w:hAnsi="GHEA Grapalat" w:cs="Sylfaen"/>
                <w:sz w:val="24"/>
                <w:szCs w:val="24"/>
              </w:rPr>
              <w:t xml:space="preserve"> </w:t>
            </w:r>
            <w:r w:rsidRPr="00A814FC">
              <w:rPr>
                <w:rFonts w:ascii="GHEA Grapalat" w:hAnsi="GHEA Grapalat" w:cs="Sylfaen"/>
                <w:sz w:val="24"/>
                <w:szCs w:val="24"/>
                <w:lang w:val="ru-RU"/>
              </w:rPr>
              <w:t>տեսահսկման</w:t>
            </w:r>
            <w:r w:rsidRPr="00A814FC">
              <w:rPr>
                <w:rFonts w:ascii="GHEA Grapalat" w:hAnsi="GHEA Grapalat" w:cs="Sylfaen"/>
                <w:sz w:val="24"/>
                <w:szCs w:val="24"/>
              </w:rPr>
              <w:t xml:space="preserve"> </w:t>
            </w:r>
            <w:r w:rsidRPr="00A814FC">
              <w:rPr>
                <w:rFonts w:ascii="GHEA Grapalat" w:hAnsi="GHEA Grapalat" w:cs="Sylfaen"/>
                <w:sz w:val="24"/>
                <w:szCs w:val="24"/>
                <w:lang w:val="ru-RU"/>
              </w:rPr>
              <w:t>համակարգերով</w:t>
            </w:r>
            <w:r w:rsidRPr="00A814FC">
              <w:rPr>
                <w:rFonts w:ascii="GHEA Grapalat" w:hAnsi="GHEA Grapalat" w:cs="Sylfaen"/>
                <w:sz w:val="24"/>
                <w:szCs w:val="24"/>
              </w:rPr>
              <w:t xml:space="preserve"> </w:t>
            </w:r>
            <w:r w:rsidRPr="00A814FC">
              <w:rPr>
                <w:rFonts w:ascii="GHEA Grapalat" w:hAnsi="GHEA Grapalat" w:cs="Sylfaen"/>
                <w:sz w:val="24"/>
                <w:szCs w:val="24"/>
                <w:lang w:val="ru-RU"/>
              </w:rPr>
              <w:t>ստացված</w:t>
            </w:r>
            <w:r w:rsidRPr="00A814FC">
              <w:rPr>
                <w:rFonts w:ascii="GHEA Grapalat" w:hAnsi="GHEA Grapalat" w:cs="Sylfaen"/>
                <w:sz w:val="24"/>
                <w:szCs w:val="24"/>
              </w:rPr>
              <w:t xml:space="preserve"> </w:t>
            </w:r>
            <w:r w:rsidRPr="00A814FC">
              <w:rPr>
                <w:rFonts w:ascii="GHEA Grapalat" w:hAnsi="GHEA Grapalat" w:cs="Sylfaen"/>
                <w:sz w:val="24"/>
                <w:szCs w:val="24"/>
                <w:lang w:val="ru-RU"/>
              </w:rPr>
              <w:t>տեսաձայնագրությունների</w:t>
            </w:r>
            <w:r w:rsidRPr="00A814FC">
              <w:rPr>
                <w:rFonts w:ascii="GHEA Grapalat" w:hAnsi="GHEA Grapalat" w:cs="Sylfaen"/>
                <w:sz w:val="24"/>
                <w:szCs w:val="24"/>
              </w:rPr>
              <w:t xml:space="preserve"> </w:t>
            </w:r>
            <w:r w:rsidRPr="00A814FC">
              <w:rPr>
                <w:rFonts w:ascii="GHEA Grapalat" w:hAnsi="GHEA Grapalat" w:cs="Sylfaen"/>
                <w:sz w:val="24"/>
                <w:szCs w:val="24"/>
                <w:lang w:val="ru-RU"/>
              </w:rPr>
              <w:t>պահպանման</w:t>
            </w:r>
            <w:r w:rsidRPr="00A814FC">
              <w:rPr>
                <w:rFonts w:ascii="GHEA Grapalat" w:hAnsi="GHEA Grapalat" w:cs="Sylfaen"/>
                <w:sz w:val="24"/>
                <w:szCs w:val="24"/>
              </w:rPr>
              <w:t xml:space="preserve"> </w:t>
            </w:r>
            <w:r w:rsidRPr="00A814FC">
              <w:rPr>
                <w:rFonts w:ascii="GHEA Grapalat" w:hAnsi="GHEA Grapalat" w:cs="Sylfaen"/>
                <w:sz w:val="24"/>
                <w:szCs w:val="24"/>
                <w:lang w:val="ru-RU"/>
              </w:rPr>
              <w:t>ավելի</w:t>
            </w:r>
            <w:r w:rsidRPr="00A814FC">
              <w:rPr>
                <w:rFonts w:ascii="GHEA Grapalat" w:hAnsi="GHEA Grapalat" w:cs="Sylfaen"/>
                <w:sz w:val="24"/>
                <w:szCs w:val="24"/>
              </w:rPr>
              <w:t xml:space="preserve"> </w:t>
            </w:r>
            <w:r w:rsidRPr="00A814FC">
              <w:rPr>
                <w:rFonts w:ascii="GHEA Grapalat" w:hAnsi="GHEA Grapalat" w:cs="Sylfaen"/>
                <w:sz w:val="24"/>
                <w:szCs w:val="24"/>
                <w:lang w:val="ru-RU"/>
              </w:rPr>
              <w:t>երկար</w:t>
            </w:r>
            <w:r w:rsidRPr="00A814FC">
              <w:rPr>
                <w:rFonts w:ascii="GHEA Grapalat" w:hAnsi="GHEA Grapalat" w:cs="Sylfaen"/>
                <w:sz w:val="24"/>
                <w:szCs w:val="24"/>
              </w:rPr>
              <w:t xml:space="preserve"> </w:t>
            </w:r>
            <w:r w:rsidRPr="00A814FC">
              <w:rPr>
                <w:rFonts w:ascii="GHEA Grapalat" w:hAnsi="GHEA Grapalat" w:cs="Sylfaen"/>
                <w:sz w:val="24"/>
                <w:szCs w:val="24"/>
                <w:lang w:val="ru-RU"/>
              </w:rPr>
              <w:t>ժամկետ</w:t>
            </w:r>
            <w:r w:rsidRPr="00A814FC">
              <w:rPr>
                <w:rFonts w:ascii="GHEA Grapalat" w:hAnsi="GHEA Grapalat" w:cs="Sylfaen"/>
                <w:sz w:val="24"/>
                <w:szCs w:val="24"/>
              </w:rPr>
              <w:t xml:space="preserve"> </w:t>
            </w:r>
            <w:r w:rsidRPr="00A814FC">
              <w:rPr>
                <w:rFonts w:ascii="GHEA Grapalat" w:hAnsi="GHEA Grapalat" w:cs="Sylfaen"/>
                <w:sz w:val="24"/>
                <w:szCs w:val="24"/>
                <w:lang w:val="ru-RU"/>
              </w:rPr>
              <w:t>նախատեսելու</w:t>
            </w:r>
            <w:r w:rsidRPr="00A814FC">
              <w:rPr>
                <w:rFonts w:ascii="GHEA Grapalat" w:hAnsi="GHEA Grapalat" w:cs="Sylfaen"/>
                <w:sz w:val="24"/>
                <w:szCs w:val="24"/>
              </w:rPr>
              <w:t xml:space="preserve"> </w:t>
            </w:r>
            <w:r w:rsidRPr="00A814FC">
              <w:rPr>
                <w:rFonts w:ascii="GHEA Grapalat" w:hAnsi="GHEA Grapalat" w:cs="Sylfaen"/>
                <w:sz w:val="24"/>
                <w:szCs w:val="24"/>
                <w:lang w:val="ru-RU"/>
              </w:rPr>
              <w:t>հարցը</w:t>
            </w:r>
            <w:r w:rsidRPr="00A814FC">
              <w:rPr>
                <w:rFonts w:ascii="GHEA Grapalat" w:hAnsi="GHEA Grapalat" w:cs="Sylfaen"/>
                <w:sz w:val="24"/>
                <w:szCs w:val="24"/>
              </w:rPr>
              <w:t>:</w:t>
            </w:r>
          </w:p>
        </w:tc>
        <w:tc>
          <w:tcPr>
            <w:tcW w:w="5387" w:type="dxa"/>
            <w:gridSpan w:val="2"/>
            <w:shd w:val="clear" w:color="auto" w:fill="auto"/>
          </w:tcPr>
          <w:p w14:paraId="17DCDE69" w14:textId="77777777" w:rsidR="00981FCC" w:rsidRPr="00A814FC" w:rsidRDefault="00C0151B" w:rsidP="00A814FC">
            <w:pPr>
              <w:tabs>
                <w:tab w:val="left" w:pos="142"/>
              </w:tabs>
              <w:spacing w:after="0" w:line="360" w:lineRule="auto"/>
              <w:ind w:firstLine="142"/>
              <w:jc w:val="center"/>
              <w:rPr>
                <w:rFonts w:ascii="GHEA Grapalat" w:hAnsi="GHEA Grapalat"/>
                <w:sz w:val="24"/>
                <w:szCs w:val="24"/>
                <w:lang w:val="ru-RU"/>
              </w:rPr>
            </w:pPr>
            <w:r w:rsidRPr="00A814FC">
              <w:rPr>
                <w:rFonts w:ascii="GHEA Grapalat" w:hAnsi="GHEA Grapalat"/>
                <w:b/>
                <w:sz w:val="24"/>
                <w:szCs w:val="24"/>
              </w:rPr>
              <w:t>Ընդունվել է</w:t>
            </w:r>
          </w:p>
        </w:tc>
      </w:tr>
      <w:tr w:rsidR="00981FCC" w:rsidRPr="00A814FC" w14:paraId="039A9C8F" w14:textId="77777777" w:rsidTr="00B447D5">
        <w:trPr>
          <w:trHeight w:val="345"/>
        </w:trPr>
        <w:tc>
          <w:tcPr>
            <w:tcW w:w="11661" w:type="dxa"/>
            <w:gridSpan w:val="2"/>
            <w:vMerge w:val="restart"/>
            <w:shd w:val="clear" w:color="auto" w:fill="D9D9D9" w:themeFill="background1" w:themeFillShade="D9"/>
          </w:tcPr>
          <w:p w14:paraId="1F84B56C" w14:textId="77777777" w:rsidR="00981FCC" w:rsidRPr="00A814FC" w:rsidRDefault="000624F7" w:rsidP="00A814FC">
            <w:pPr>
              <w:tabs>
                <w:tab w:val="left" w:pos="142"/>
                <w:tab w:val="center" w:pos="5429"/>
                <w:tab w:val="left" w:pos="8460"/>
              </w:tabs>
              <w:spacing w:before="240" w:after="0" w:line="360" w:lineRule="auto"/>
              <w:ind w:firstLine="142"/>
              <w:rPr>
                <w:rFonts w:ascii="GHEA Grapalat" w:hAnsi="GHEA Grapalat"/>
                <w:b/>
                <w:color w:val="000000"/>
                <w:sz w:val="24"/>
                <w:szCs w:val="24"/>
                <w:lang w:val="hy-AM"/>
              </w:rPr>
            </w:pPr>
            <w:r w:rsidRPr="00A814FC">
              <w:rPr>
                <w:rFonts w:ascii="GHEA Grapalat" w:hAnsi="GHEA Grapalat"/>
                <w:b/>
                <w:sz w:val="24"/>
                <w:szCs w:val="24"/>
              </w:rPr>
              <w:tab/>
            </w:r>
            <w:r w:rsidR="00272E30" w:rsidRPr="00A814FC">
              <w:rPr>
                <w:rFonts w:ascii="GHEA Grapalat" w:hAnsi="GHEA Grapalat"/>
                <w:b/>
                <w:sz w:val="24"/>
                <w:szCs w:val="24"/>
              </w:rPr>
              <w:t>6</w:t>
            </w:r>
            <w:r w:rsidR="00981FCC" w:rsidRPr="00A814FC">
              <w:rPr>
                <w:rFonts w:ascii="GHEA Grapalat" w:hAnsi="GHEA Grapalat"/>
                <w:b/>
                <w:sz w:val="24"/>
                <w:szCs w:val="24"/>
              </w:rPr>
              <w:t>.</w:t>
            </w:r>
            <w:r w:rsidRPr="00A814FC">
              <w:rPr>
                <w:rFonts w:ascii="GHEA Grapalat" w:hAnsi="GHEA Grapalat"/>
                <w:b/>
                <w:sz w:val="24"/>
                <w:szCs w:val="24"/>
              </w:rPr>
              <w:t xml:space="preserve"> ՀՀ ֆինանսների նախարարություն</w:t>
            </w:r>
          </w:p>
        </w:tc>
        <w:tc>
          <w:tcPr>
            <w:tcW w:w="3082" w:type="dxa"/>
            <w:shd w:val="clear" w:color="auto" w:fill="D9D9D9" w:themeFill="background1" w:themeFillShade="D9"/>
          </w:tcPr>
          <w:p w14:paraId="4130AE46" w14:textId="77777777" w:rsidR="00981FCC" w:rsidRPr="00A814FC" w:rsidRDefault="000624F7" w:rsidP="00A814FC">
            <w:pPr>
              <w:tabs>
                <w:tab w:val="left" w:pos="142"/>
              </w:tabs>
              <w:spacing w:after="0" w:line="360" w:lineRule="auto"/>
              <w:ind w:firstLine="142"/>
              <w:jc w:val="center"/>
              <w:rPr>
                <w:rFonts w:ascii="GHEA Grapalat" w:hAnsi="GHEA Grapalat"/>
                <w:b/>
                <w:color w:val="000000"/>
                <w:sz w:val="24"/>
                <w:szCs w:val="24"/>
                <w:lang w:val="hy-AM"/>
              </w:rPr>
            </w:pPr>
            <w:r w:rsidRPr="00A814FC">
              <w:rPr>
                <w:rFonts w:ascii="GHEA Grapalat" w:hAnsi="GHEA Grapalat"/>
                <w:b/>
                <w:bCs/>
                <w:iCs/>
                <w:sz w:val="24"/>
                <w:szCs w:val="24"/>
              </w:rPr>
              <w:t>14</w:t>
            </w:r>
            <w:r w:rsidR="002F5A32" w:rsidRPr="00A814FC">
              <w:rPr>
                <w:rFonts w:ascii="GHEA Grapalat" w:hAnsi="GHEA Grapalat"/>
                <w:b/>
                <w:bCs/>
                <w:iCs/>
                <w:sz w:val="24"/>
                <w:szCs w:val="24"/>
              </w:rPr>
              <w:t>.12.</w:t>
            </w:r>
            <w:r w:rsidR="00981FCC" w:rsidRPr="00A814FC">
              <w:rPr>
                <w:rFonts w:ascii="GHEA Grapalat" w:hAnsi="GHEA Grapalat"/>
                <w:b/>
                <w:bCs/>
                <w:iCs/>
                <w:sz w:val="24"/>
                <w:szCs w:val="24"/>
              </w:rPr>
              <w:t>2022թ.</w:t>
            </w:r>
          </w:p>
        </w:tc>
      </w:tr>
      <w:tr w:rsidR="00981FCC" w:rsidRPr="00A814FC" w14:paraId="733ECF4F" w14:textId="77777777" w:rsidTr="00B447D5">
        <w:trPr>
          <w:trHeight w:val="175"/>
        </w:trPr>
        <w:tc>
          <w:tcPr>
            <w:tcW w:w="11661" w:type="dxa"/>
            <w:gridSpan w:val="2"/>
            <w:vMerge/>
            <w:shd w:val="clear" w:color="auto" w:fill="D9D9D9" w:themeFill="background1" w:themeFillShade="D9"/>
          </w:tcPr>
          <w:p w14:paraId="5D74C75B" w14:textId="77777777" w:rsidR="00981FCC" w:rsidRPr="00A814FC" w:rsidRDefault="00981FCC" w:rsidP="00A814FC">
            <w:pPr>
              <w:tabs>
                <w:tab w:val="left" w:pos="142"/>
              </w:tabs>
              <w:spacing w:after="0" w:line="360" w:lineRule="auto"/>
              <w:ind w:firstLine="142"/>
              <w:jc w:val="center"/>
              <w:rPr>
                <w:rFonts w:ascii="GHEA Grapalat" w:hAnsi="GHEA Grapalat"/>
                <w:b/>
                <w:sz w:val="24"/>
                <w:szCs w:val="24"/>
              </w:rPr>
            </w:pPr>
          </w:p>
        </w:tc>
        <w:tc>
          <w:tcPr>
            <w:tcW w:w="3082" w:type="dxa"/>
            <w:shd w:val="clear" w:color="auto" w:fill="D9D9D9" w:themeFill="background1" w:themeFillShade="D9"/>
          </w:tcPr>
          <w:p w14:paraId="6410CABE" w14:textId="77777777" w:rsidR="00981FCC" w:rsidRPr="00A814FC" w:rsidRDefault="00981FCC" w:rsidP="00A814FC">
            <w:pPr>
              <w:tabs>
                <w:tab w:val="left" w:pos="142"/>
              </w:tabs>
              <w:spacing w:after="0" w:line="360" w:lineRule="auto"/>
              <w:ind w:firstLine="142"/>
              <w:jc w:val="center"/>
              <w:rPr>
                <w:rFonts w:ascii="GHEA Grapalat" w:hAnsi="GHEA Grapalat"/>
                <w:b/>
                <w:sz w:val="24"/>
                <w:szCs w:val="24"/>
              </w:rPr>
            </w:pPr>
            <w:r w:rsidRPr="00A814FC">
              <w:rPr>
                <w:rFonts w:ascii="GHEA Grapalat" w:hAnsi="GHEA Grapalat"/>
                <w:b/>
                <w:sz w:val="24"/>
                <w:szCs w:val="24"/>
              </w:rPr>
              <w:t>N</w:t>
            </w:r>
            <w:r w:rsidR="000624F7" w:rsidRPr="00A814FC">
              <w:rPr>
                <w:rFonts w:ascii="GHEA Grapalat" w:hAnsi="GHEA Grapalat"/>
                <w:b/>
                <w:sz w:val="24"/>
                <w:szCs w:val="24"/>
              </w:rPr>
              <w:t xml:space="preserve"> 01/11-1/21983-2022</w:t>
            </w:r>
          </w:p>
        </w:tc>
      </w:tr>
      <w:tr w:rsidR="00981FCC" w:rsidRPr="00A814FC" w14:paraId="155C28D0" w14:textId="77777777" w:rsidTr="00B447D5">
        <w:tc>
          <w:tcPr>
            <w:tcW w:w="9356" w:type="dxa"/>
            <w:shd w:val="clear" w:color="auto" w:fill="auto"/>
          </w:tcPr>
          <w:p w14:paraId="4BA4064E" w14:textId="77777777" w:rsidR="00BB0ED9" w:rsidRPr="00A814FC" w:rsidRDefault="00BB0ED9"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 xml:space="preserve">1. </w:t>
            </w:r>
            <w:r w:rsidR="00BB318E" w:rsidRPr="00A814FC">
              <w:rPr>
                <w:rFonts w:ascii="GHEA Grapalat" w:hAnsi="GHEA Grapalat" w:cs="Sylfaen"/>
                <w:sz w:val="24"/>
                <w:szCs w:val="24"/>
              </w:rPr>
              <w:t>«</w:t>
            </w:r>
            <w:r w:rsidRPr="00A814FC">
              <w:rPr>
                <w:rFonts w:ascii="GHEA Grapalat" w:hAnsi="GHEA Grapalat" w:cs="Sylfaen"/>
                <w:sz w:val="24"/>
                <w:szCs w:val="24"/>
                <w:lang w:val="hy-AM"/>
              </w:rPr>
              <w:t xml:space="preserve">Ոստիկանության մասին» օրենքում լրացումներ կատարելու մասին» օրենքի նախագծի 1-ն մասի համաձայն՝ բանկերից, վարկային կազմակերպություններից, գրավատներից, խաղատներից, զենքի առևտրով զբաղվող կազմակերպություններից, դեղատներից, առևտրի օբյեկտներից և առևտրի </w:t>
            </w:r>
            <w:r w:rsidRPr="00A814FC">
              <w:rPr>
                <w:rFonts w:ascii="GHEA Grapalat" w:hAnsi="GHEA Grapalat" w:cs="Sylfaen"/>
                <w:sz w:val="24"/>
                <w:szCs w:val="24"/>
                <w:lang w:val="hy-AM"/>
              </w:rPr>
              <w:lastRenderedPageBreak/>
              <w:t>իրացման վայրերից, հանրային սննդի օբյեկտներից, սահմանափակման ենթակա ծառայության օբյեկտներից, ուսումնական հաստատություններից, էլեկտրոնային համակարգերի միջոցով (նկարահանող համակարգերով) հսկվող ավտոկայանատեղեր ունեցող ավտոկայանատեղի գործունեությունը կազմակերպող մարմնից, ավտոմոբիլային տրանսպորտի բնագավառի պետական կառավարում իրականացնող լիազոր մարմնից պահանջելու և ստանալու տեսագրություններ, ունենալ հասանելիություն դրանց տարածքում տեղադրված տեսահսկման համակարգերին ամենօրյա 24-ժամյա իրական ժամանակի ռեժիմով: Տեսահսկման համակարգերի տեխնիկական բնութագիրը և օգտագործման կարգը սահմանվում են Կառավարության որոշմամբ։</w:t>
            </w:r>
          </w:p>
          <w:p w14:paraId="6E92BADF" w14:textId="77777777" w:rsidR="00981FCC" w:rsidRPr="00A814FC" w:rsidRDefault="00BB0ED9"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Վերոգրյալի կապակցությամբ հայտնում ենք, որ ուսումնական հաստատություններում տեսահսկման համակարգերի հասանելիության ապահովման նպատակով ՀՀ պետական բյուջեով միջոցներ նախատեսված չեն:</w:t>
            </w:r>
          </w:p>
        </w:tc>
        <w:tc>
          <w:tcPr>
            <w:tcW w:w="5387" w:type="dxa"/>
            <w:gridSpan w:val="2"/>
            <w:shd w:val="clear" w:color="auto" w:fill="auto"/>
          </w:tcPr>
          <w:p w14:paraId="0E17E35E" w14:textId="77777777" w:rsidR="0080260B" w:rsidRPr="00A814FC" w:rsidRDefault="00017E38" w:rsidP="00A814FC">
            <w:pPr>
              <w:tabs>
                <w:tab w:val="left" w:pos="142"/>
              </w:tabs>
              <w:spacing w:after="0" w:line="360" w:lineRule="auto"/>
              <w:ind w:firstLine="142"/>
              <w:jc w:val="center"/>
              <w:rPr>
                <w:rFonts w:ascii="GHEA Grapalat" w:hAnsi="GHEA Grapalat"/>
                <w:sz w:val="24"/>
                <w:szCs w:val="24"/>
              </w:rPr>
            </w:pPr>
            <w:r w:rsidRPr="00A814FC">
              <w:rPr>
                <w:rFonts w:ascii="GHEA Grapalat" w:hAnsi="GHEA Grapalat"/>
                <w:b/>
                <w:sz w:val="24"/>
                <w:szCs w:val="24"/>
              </w:rPr>
              <w:lastRenderedPageBreak/>
              <w:t>Ընդունվել է ի գիտություն</w:t>
            </w:r>
          </w:p>
          <w:p w14:paraId="457A456B" w14:textId="77777777" w:rsidR="005B4D39" w:rsidRPr="00A814FC" w:rsidRDefault="005B4D39" w:rsidP="00A814FC">
            <w:pPr>
              <w:tabs>
                <w:tab w:val="left" w:pos="142"/>
              </w:tabs>
              <w:spacing w:after="0" w:line="360" w:lineRule="auto"/>
              <w:ind w:firstLine="142"/>
              <w:jc w:val="both"/>
              <w:rPr>
                <w:rFonts w:ascii="GHEA Grapalat" w:hAnsi="GHEA Grapalat"/>
                <w:sz w:val="24"/>
                <w:szCs w:val="24"/>
                <w:lang w:val="hy-AM"/>
              </w:rPr>
            </w:pPr>
          </w:p>
          <w:p w14:paraId="7EC60384" w14:textId="77777777" w:rsidR="005B4D39" w:rsidRPr="00A814FC" w:rsidRDefault="005B4D39" w:rsidP="00A814FC">
            <w:pPr>
              <w:tabs>
                <w:tab w:val="left" w:pos="142"/>
              </w:tabs>
              <w:spacing w:after="0" w:line="360" w:lineRule="auto"/>
              <w:ind w:firstLine="142"/>
              <w:jc w:val="both"/>
              <w:rPr>
                <w:rFonts w:ascii="GHEA Grapalat" w:hAnsi="GHEA Grapalat"/>
                <w:sz w:val="24"/>
                <w:szCs w:val="24"/>
                <w:lang w:val="hy-AM"/>
              </w:rPr>
            </w:pPr>
          </w:p>
          <w:p w14:paraId="0D81E381" w14:textId="77777777" w:rsidR="005B4D39" w:rsidRPr="00A814FC" w:rsidRDefault="005B4D39" w:rsidP="00A814FC">
            <w:pPr>
              <w:tabs>
                <w:tab w:val="left" w:pos="142"/>
              </w:tabs>
              <w:spacing w:after="0" w:line="360" w:lineRule="auto"/>
              <w:ind w:firstLine="142"/>
              <w:jc w:val="both"/>
              <w:rPr>
                <w:rFonts w:ascii="GHEA Grapalat" w:hAnsi="GHEA Grapalat"/>
                <w:sz w:val="24"/>
                <w:szCs w:val="24"/>
                <w:lang w:val="hy-AM"/>
              </w:rPr>
            </w:pPr>
          </w:p>
          <w:p w14:paraId="4B018BC7" w14:textId="77777777" w:rsidR="0080260B" w:rsidRPr="00A814FC" w:rsidRDefault="0080260B" w:rsidP="00A814FC">
            <w:pPr>
              <w:tabs>
                <w:tab w:val="left" w:pos="142"/>
              </w:tabs>
              <w:spacing w:after="0" w:line="360" w:lineRule="auto"/>
              <w:ind w:firstLine="142"/>
              <w:jc w:val="center"/>
              <w:rPr>
                <w:rFonts w:ascii="GHEA Grapalat" w:hAnsi="GHEA Grapalat"/>
                <w:sz w:val="24"/>
                <w:szCs w:val="24"/>
                <w:lang w:val="hy-AM"/>
              </w:rPr>
            </w:pPr>
          </w:p>
        </w:tc>
      </w:tr>
      <w:tr w:rsidR="00620764" w:rsidRPr="00DE642C" w14:paraId="0F9AF522" w14:textId="77777777" w:rsidTr="00B447D5">
        <w:tc>
          <w:tcPr>
            <w:tcW w:w="9356" w:type="dxa"/>
            <w:shd w:val="clear" w:color="auto" w:fill="auto"/>
          </w:tcPr>
          <w:p w14:paraId="0B966D09" w14:textId="77777777" w:rsidR="00620764" w:rsidRPr="00A814FC" w:rsidRDefault="00620764"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lastRenderedPageBreak/>
              <w:t>2. «Ավտոմոբիլային տրանսպորտի մասին» Հայաստանի Հանրապետության օրենքում լրացում կատարելու մասին» օրենքի նախագծի 2-րդ կետով նախատեսվում է սահմանել, որ մինչև քննարկվող օրենքի ուժի մեջ մտնելը լիցենզիաներ ստացած իրավաբանական անձինք պարտավոր են այդ օրենքի ուժի մեջ մտնելուց հետո մեկ տարվա ընթացքում իրականացնել ավտոբուսների կամ միկրոավտոբուսների ուղեսրահների տեսահսկման համակարգերով ապահովելու պահանջը:</w:t>
            </w:r>
          </w:p>
          <w:p w14:paraId="24E1B1F6" w14:textId="77777777" w:rsidR="00620764" w:rsidRPr="00A814FC" w:rsidRDefault="00620764"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 xml:space="preserve">Միաժամանակ ՀՀ կառավարության 2022 թվականի նոյեմբերի 10-ի թիվ 1719-Ա որոշմամբ հավանության արժանացած «Ավտոմոբիլային տրանսպորտի մասին» Հայաստանի Հանրապետության օրենքում փոփոխություններ և լրացումներ </w:t>
            </w:r>
            <w:r w:rsidRPr="00A814FC">
              <w:rPr>
                <w:rFonts w:ascii="GHEA Grapalat" w:hAnsi="GHEA Grapalat" w:cs="Sylfaen"/>
                <w:sz w:val="24"/>
                <w:szCs w:val="24"/>
                <w:lang w:val="hy-AM"/>
              </w:rPr>
              <w:lastRenderedPageBreak/>
              <w:t>կատարելու մասին» օրենքի նախագծի 3-րդ հոդվածով  նախատեսվել է, որ ներհամայնքային ավտոբուսային կանոնավոր փոխադրումները կարող են կազմակերպվել նաև «Գնումների մասին» Հայաստանի Հանրապետության օրենքի պահանջներին համապատասխան իրականացված գնման գործընթացի միջոցով:</w:t>
            </w:r>
          </w:p>
          <w:p w14:paraId="0174ECFC" w14:textId="77777777" w:rsidR="00620764" w:rsidRPr="00A814FC" w:rsidRDefault="00620764"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Այս կապակցությամբ հարկ է նկատի ունենալ, որ քննարկվող պահանջի կիրառումը խնդրահարույց կլինի գնումների մասին ՀՀ օրենսդրությամբ ընտրված այն կազմակերպությունների նկատմամբ, որոնց հետ արդեն իսկ կնքված պայմանագրերում սահմանված չէ նման պահանջ: Ուստի առաջարկում ենք քննարկել նշված կարգավորումները միևնույն նախագծում ներառելու նպատակահարմարության հարցը: Հակառակ դեպքում` պարզաբանման (լրացուցիչ կարգավորման) անհրաժեշտություն ունի հնարավոր այն իրավիճակը, երբ կնքված պայմանագրի կողմերը համաձայն չլինեն համապատասխանեցնել իրենց կողմից մատուցվող ծառայությունը առաջադրվող նոր պահանջներին:</w:t>
            </w:r>
          </w:p>
          <w:p w14:paraId="7DB41F03" w14:textId="77777777" w:rsidR="0051100E" w:rsidRPr="00A814FC" w:rsidRDefault="0051100E" w:rsidP="00A814FC">
            <w:pPr>
              <w:tabs>
                <w:tab w:val="left" w:pos="142"/>
              </w:tabs>
              <w:spacing w:after="0" w:line="360" w:lineRule="auto"/>
              <w:ind w:firstLine="142"/>
              <w:jc w:val="both"/>
              <w:rPr>
                <w:rFonts w:ascii="GHEA Grapalat" w:hAnsi="GHEA Grapalat" w:cs="Sylfaen"/>
                <w:sz w:val="24"/>
                <w:szCs w:val="24"/>
                <w:lang w:val="hy-AM"/>
              </w:rPr>
            </w:pPr>
          </w:p>
        </w:tc>
        <w:tc>
          <w:tcPr>
            <w:tcW w:w="5387" w:type="dxa"/>
            <w:gridSpan w:val="2"/>
            <w:shd w:val="clear" w:color="auto" w:fill="auto"/>
          </w:tcPr>
          <w:p w14:paraId="0216C163" w14:textId="77777777" w:rsidR="00620764" w:rsidRPr="00A814FC" w:rsidRDefault="00017E38" w:rsidP="00A814FC">
            <w:pPr>
              <w:tabs>
                <w:tab w:val="left" w:pos="142"/>
              </w:tabs>
              <w:spacing w:after="0" w:line="360" w:lineRule="auto"/>
              <w:ind w:firstLine="142"/>
              <w:jc w:val="center"/>
              <w:rPr>
                <w:rFonts w:ascii="GHEA Grapalat" w:hAnsi="GHEA Grapalat"/>
                <w:sz w:val="24"/>
                <w:szCs w:val="24"/>
                <w:lang w:val="hy-AM"/>
              </w:rPr>
            </w:pPr>
            <w:r w:rsidRPr="00A814FC">
              <w:rPr>
                <w:rFonts w:ascii="GHEA Grapalat" w:hAnsi="GHEA Grapalat"/>
                <w:b/>
                <w:sz w:val="24"/>
                <w:szCs w:val="24"/>
                <w:lang w:val="hy-AM"/>
              </w:rPr>
              <w:lastRenderedPageBreak/>
              <w:t>Ընդունվել է մասամբ</w:t>
            </w:r>
          </w:p>
          <w:p w14:paraId="3E05A564" w14:textId="77777777" w:rsidR="00620764" w:rsidRPr="00A814FC" w:rsidRDefault="0067382D"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sz w:val="24"/>
                <w:szCs w:val="24"/>
                <w:lang w:val="hy-AM"/>
              </w:rPr>
              <w:t>Նախագիծը խմբագրվել է, տեսահսկման համակարգեր տեղադրելու պահանջը նախատեսվել է միայն ուղևորափոխադրում իրականացնող այն ավտոբուսների կամ միկրոավտոբուսների համար, որոնցում տեսահսկման սարքերով կահավորումը  նախատեսված է տվյալ տրանսպորտային միջոցի գործարանային տեխնիկական բնութագրով:</w:t>
            </w:r>
          </w:p>
          <w:p w14:paraId="79A6D088" w14:textId="77777777" w:rsidR="00593D36" w:rsidRPr="00A814FC" w:rsidRDefault="00593D36" w:rsidP="00A814FC">
            <w:pPr>
              <w:tabs>
                <w:tab w:val="left" w:pos="142"/>
              </w:tabs>
              <w:spacing w:after="0" w:line="360" w:lineRule="auto"/>
              <w:ind w:firstLine="142"/>
              <w:jc w:val="both"/>
              <w:rPr>
                <w:rFonts w:ascii="GHEA Grapalat" w:hAnsi="GHEA Grapalat"/>
                <w:b/>
                <w:sz w:val="24"/>
                <w:szCs w:val="24"/>
                <w:lang w:val="hy-AM"/>
              </w:rPr>
            </w:pPr>
            <w:r w:rsidRPr="00A814FC">
              <w:rPr>
                <w:rFonts w:ascii="GHEA Grapalat" w:hAnsi="GHEA Grapalat"/>
                <w:sz w:val="24"/>
                <w:szCs w:val="24"/>
                <w:lang w:val="hy-AM"/>
              </w:rPr>
              <w:lastRenderedPageBreak/>
              <w:t xml:space="preserve">Իսկ ինչ վերաբերում է </w:t>
            </w:r>
            <w:r w:rsidRPr="00A814FC">
              <w:rPr>
                <w:rFonts w:ascii="GHEA Grapalat" w:hAnsi="GHEA Grapalat" w:cs="Sylfaen"/>
                <w:sz w:val="24"/>
                <w:szCs w:val="24"/>
                <w:lang w:val="hy-AM"/>
              </w:rPr>
              <w:t>այն կազմակերպությունների</w:t>
            </w:r>
            <w:r w:rsidRPr="00A814FC">
              <w:rPr>
                <w:rFonts w:ascii="GHEA Grapalat" w:hAnsi="GHEA Grapalat"/>
                <w:sz w:val="24"/>
                <w:szCs w:val="24"/>
                <w:lang w:val="hy-AM"/>
              </w:rPr>
              <w:t>ն, որոնք արդեն իսկ ունեն  կնքված պայմանագիր, հետագայում հնարավոր է կատարել պահանջը և որևէ խոչընդոտ չի առաջանա</w:t>
            </w:r>
            <w:r w:rsidR="00D7298A" w:rsidRPr="00A814FC">
              <w:rPr>
                <w:rFonts w:ascii="GHEA Grapalat" w:hAnsi="GHEA Grapalat"/>
                <w:sz w:val="24"/>
                <w:szCs w:val="24"/>
                <w:lang w:val="hy-AM"/>
              </w:rPr>
              <w:t>:</w:t>
            </w:r>
          </w:p>
        </w:tc>
      </w:tr>
      <w:tr w:rsidR="004E2B3A" w:rsidRPr="00A814FC" w14:paraId="1C1960F6" w14:textId="77777777" w:rsidTr="00B447D5">
        <w:trPr>
          <w:trHeight w:val="345"/>
        </w:trPr>
        <w:tc>
          <w:tcPr>
            <w:tcW w:w="11661" w:type="dxa"/>
            <w:gridSpan w:val="2"/>
            <w:vMerge w:val="restart"/>
            <w:shd w:val="clear" w:color="auto" w:fill="E0E0E0"/>
          </w:tcPr>
          <w:p w14:paraId="46BAD96A" w14:textId="77777777" w:rsidR="004E2B3A" w:rsidRPr="00A814FC" w:rsidRDefault="00272E30" w:rsidP="00A814FC">
            <w:pPr>
              <w:tabs>
                <w:tab w:val="left" w:pos="142"/>
              </w:tabs>
              <w:spacing w:before="240" w:after="0" w:line="360" w:lineRule="auto"/>
              <w:ind w:firstLine="142"/>
              <w:jc w:val="center"/>
              <w:rPr>
                <w:rFonts w:ascii="GHEA Grapalat" w:hAnsi="GHEA Grapalat"/>
                <w:b/>
                <w:sz w:val="24"/>
                <w:szCs w:val="24"/>
                <w:lang w:val="af-ZA"/>
              </w:rPr>
            </w:pPr>
            <w:r w:rsidRPr="00A814FC">
              <w:rPr>
                <w:rFonts w:ascii="GHEA Grapalat" w:hAnsi="GHEA Grapalat"/>
                <w:b/>
                <w:sz w:val="24"/>
                <w:szCs w:val="24"/>
                <w:lang w:val="af-ZA"/>
              </w:rPr>
              <w:lastRenderedPageBreak/>
              <w:t>7</w:t>
            </w:r>
            <w:r w:rsidR="004E2B3A" w:rsidRPr="00A814FC">
              <w:rPr>
                <w:rFonts w:ascii="GHEA Grapalat" w:hAnsi="GHEA Grapalat"/>
                <w:b/>
                <w:sz w:val="24"/>
                <w:szCs w:val="24"/>
                <w:lang w:val="af-ZA"/>
              </w:rPr>
              <w:t>.</w:t>
            </w:r>
            <w:r w:rsidR="0006394A" w:rsidRPr="00A814FC">
              <w:rPr>
                <w:rFonts w:ascii="GHEA Grapalat" w:hAnsi="GHEA Grapalat"/>
                <w:b/>
                <w:sz w:val="24"/>
                <w:szCs w:val="24"/>
                <w:lang w:val="af-ZA"/>
              </w:rPr>
              <w:t xml:space="preserve"> ՀՀ գլխավոր դատախազություն</w:t>
            </w:r>
          </w:p>
        </w:tc>
        <w:tc>
          <w:tcPr>
            <w:tcW w:w="3082" w:type="dxa"/>
            <w:shd w:val="clear" w:color="auto" w:fill="E0E0E0"/>
          </w:tcPr>
          <w:p w14:paraId="09339CF7" w14:textId="77777777" w:rsidR="004E2B3A" w:rsidRPr="00A814FC" w:rsidRDefault="00AE670B" w:rsidP="00A814FC">
            <w:pPr>
              <w:tabs>
                <w:tab w:val="left" w:pos="142"/>
              </w:tabs>
              <w:spacing w:after="0" w:line="360" w:lineRule="auto"/>
              <w:ind w:firstLine="142"/>
              <w:jc w:val="center"/>
              <w:rPr>
                <w:rFonts w:ascii="GHEA Grapalat" w:hAnsi="GHEA Grapalat"/>
                <w:b/>
                <w:sz w:val="24"/>
                <w:szCs w:val="24"/>
                <w:lang w:val="af-ZA"/>
              </w:rPr>
            </w:pPr>
            <w:r w:rsidRPr="00A814FC">
              <w:rPr>
                <w:rFonts w:ascii="GHEA Grapalat" w:hAnsi="GHEA Grapalat"/>
                <w:b/>
                <w:sz w:val="24"/>
                <w:szCs w:val="24"/>
              </w:rPr>
              <w:t>14</w:t>
            </w:r>
            <w:r w:rsidR="002F5A32" w:rsidRPr="00A814FC">
              <w:rPr>
                <w:rFonts w:ascii="GHEA Grapalat" w:hAnsi="GHEA Grapalat"/>
                <w:b/>
                <w:sz w:val="24"/>
                <w:szCs w:val="24"/>
              </w:rPr>
              <w:t>.12</w:t>
            </w:r>
            <w:r w:rsidR="004E2B3A" w:rsidRPr="00A814FC">
              <w:rPr>
                <w:rFonts w:ascii="GHEA Grapalat" w:hAnsi="GHEA Grapalat"/>
                <w:b/>
                <w:sz w:val="24"/>
                <w:szCs w:val="24"/>
                <w:lang w:val="af-ZA"/>
              </w:rPr>
              <w:t>.202</w:t>
            </w:r>
            <w:r w:rsidR="00AC2A89" w:rsidRPr="00A814FC">
              <w:rPr>
                <w:rFonts w:ascii="GHEA Grapalat" w:hAnsi="GHEA Grapalat"/>
                <w:b/>
                <w:sz w:val="24"/>
                <w:szCs w:val="24"/>
                <w:lang w:val="af-ZA"/>
              </w:rPr>
              <w:t>2</w:t>
            </w:r>
            <w:r w:rsidR="004E2B3A" w:rsidRPr="00A814FC">
              <w:rPr>
                <w:rFonts w:ascii="GHEA Grapalat" w:hAnsi="GHEA Grapalat"/>
                <w:b/>
                <w:sz w:val="24"/>
                <w:szCs w:val="24"/>
                <w:lang w:val="ru-RU"/>
              </w:rPr>
              <w:t>թ</w:t>
            </w:r>
            <w:r w:rsidR="004E2B3A" w:rsidRPr="00A814FC">
              <w:rPr>
                <w:rFonts w:ascii="GHEA Grapalat" w:hAnsi="GHEA Grapalat"/>
                <w:b/>
                <w:sz w:val="24"/>
                <w:szCs w:val="24"/>
                <w:lang w:val="af-ZA"/>
              </w:rPr>
              <w:t>.</w:t>
            </w:r>
          </w:p>
        </w:tc>
      </w:tr>
      <w:tr w:rsidR="004E2B3A" w:rsidRPr="00A814FC" w14:paraId="15EB2D8E" w14:textId="77777777" w:rsidTr="00B447D5">
        <w:trPr>
          <w:trHeight w:val="281"/>
        </w:trPr>
        <w:tc>
          <w:tcPr>
            <w:tcW w:w="11661" w:type="dxa"/>
            <w:gridSpan w:val="2"/>
            <w:vMerge/>
            <w:shd w:val="clear" w:color="auto" w:fill="E0E0E0"/>
          </w:tcPr>
          <w:p w14:paraId="14A97DCF" w14:textId="77777777" w:rsidR="004E2B3A" w:rsidRPr="00A814FC" w:rsidRDefault="004E2B3A" w:rsidP="00A814FC">
            <w:pPr>
              <w:tabs>
                <w:tab w:val="left" w:pos="142"/>
              </w:tabs>
              <w:spacing w:after="0" w:line="360" w:lineRule="auto"/>
              <w:ind w:firstLine="142"/>
              <w:jc w:val="center"/>
              <w:rPr>
                <w:rFonts w:ascii="GHEA Grapalat" w:hAnsi="GHEA Grapalat"/>
                <w:b/>
                <w:sz w:val="24"/>
                <w:szCs w:val="24"/>
                <w:lang w:val="af-ZA"/>
              </w:rPr>
            </w:pPr>
          </w:p>
        </w:tc>
        <w:tc>
          <w:tcPr>
            <w:tcW w:w="3082" w:type="dxa"/>
            <w:shd w:val="clear" w:color="auto" w:fill="E0E0E0"/>
          </w:tcPr>
          <w:p w14:paraId="454C29C4" w14:textId="77777777" w:rsidR="004E2B3A" w:rsidRPr="00A814FC" w:rsidRDefault="004E2B3A" w:rsidP="00A814FC">
            <w:pPr>
              <w:tabs>
                <w:tab w:val="left" w:pos="142"/>
              </w:tabs>
              <w:spacing w:after="0" w:line="360" w:lineRule="auto"/>
              <w:ind w:firstLine="142"/>
              <w:jc w:val="center"/>
              <w:rPr>
                <w:rFonts w:ascii="GHEA Grapalat" w:hAnsi="GHEA Grapalat"/>
                <w:sz w:val="24"/>
                <w:szCs w:val="24"/>
                <w:lang w:val="af-ZA"/>
              </w:rPr>
            </w:pPr>
            <w:r w:rsidRPr="00A814FC">
              <w:rPr>
                <w:rFonts w:ascii="GHEA Grapalat" w:hAnsi="GHEA Grapalat"/>
                <w:b/>
                <w:sz w:val="24"/>
                <w:szCs w:val="24"/>
                <w:lang w:val="af-ZA"/>
              </w:rPr>
              <w:t>N</w:t>
            </w:r>
            <w:r w:rsidR="00AE670B" w:rsidRPr="00A814FC">
              <w:rPr>
                <w:rFonts w:ascii="GHEA Grapalat" w:hAnsi="GHEA Grapalat"/>
                <w:b/>
                <w:sz w:val="24"/>
                <w:szCs w:val="24"/>
                <w:lang w:val="af-ZA"/>
              </w:rPr>
              <w:t xml:space="preserve"> </w:t>
            </w:r>
            <w:r w:rsidR="00AE670B" w:rsidRPr="00A814FC">
              <w:rPr>
                <w:rFonts w:ascii="GHEA Grapalat" w:hAnsi="GHEA Grapalat"/>
                <w:b/>
                <w:sz w:val="24"/>
                <w:szCs w:val="24"/>
              </w:rPr>
              <w:t>02/20.4/18366-2022</w:t>
            </w:r>
          </w:p>
        </w:tc>
      </w:tr>
      <w:tr w:rsidR="004E2B3A" w:rsidRPr="00A814FC" w14:paraId="13AE798B" w14:textId="77777777" w:rsidTr="00B447D5">
        <w:tc>
          <w:tcPr>
            <w:tcW w:w="9356" w:type="dxa"/>
            <w:shd w:val="clear" w:color="auto" w:fill="auto"/>
          </w:tcPr>
          <w:p w14:paraId="7A3F62E5" w14:textId="77777777" w:rsidR="00BB0ED9" w:rsidRPr="00A814FC" w:rsidRDefault="00BB318E" w:rsidP="00A814FC">
            <w:pPr>
              <w:pStyle w:val="a3"/>
              <w:numPr>
                <w:ilvl w:val="0"/>
                <w:numId w:val="9"/>
              </w:numPr>
              <w:tabs>
                <w:tab w:val="left" w:pos="142"/>
              </w:tabs>
              <w:spacing w:after="0" w:line="360" w:lineRule="auto"/>
              <w:ind w:left="0" w:firstLine="142"/>
              <w:jc w:val="both"/>
              <w:rPr>
                <w:rFonts w:ascii="GHEA Grapalat" w:eastAsia="Times New Roman" w:hAnsi="GHEA Grapalat" w:cs="Times Armenian"/>
                <w:sz w:val="24"/>
                <w:szCs w:val="24"/>
                <w:lang w:val="hy-AM" w:eastAsia="ru-RU"/>
              </w:rPr>
            </w:pPr>
            <w:r w:rsidRPr="00A814FC">
              <w:rPr>
                <w:rFonts w:ascii="GHEA Grapalat" w:eastAsia="Times New Roman" w:hAnsi="GHEA Grapalat" w:cs="Times Armenian"/>
                <w:sz w:val="24"/>
                <w:szCs w:val="24"/>
                <w:lang w:eastAsia="ru-RU"/>
              </w:rPr>
              <w:t>«</w:t>
            </w:r>
            <w:r w:rsidR="00BB0ED9" w:rsidRPr="00A814FC">
              <w:rPr>
                <w:rFonts w:ascii="GHEA Grapalat" w:eastAsia="Times New Roman" w:hAnsi="GHEA Grapalat" w:cs="Times Armenian"/>
                <w:sz w:val="24"/>
                <w:szCs w:val="24"/>
                <w:lang w:val="hy-AM" w:eastAsia="ru-RU"/>
              </w:rPr>
              <w:t xml:space="preserve">Ոստիկանության մասին օրենքում լրացումներ կատարելու մասին օրենքի նախագծով առաջարկվում է Ոստիկանության մասին օրենքի 19-րդ հոդվածի 2-րդ մասում կատարել լրացում՝ </w:t>
            </w:r>
            <w:r w:rsidR="00BB0ED9" w:rsidRPr="00A814FC">
              <w:rPr>
                <w:rFonts w:ascii="GHEA Grapalat" w:hAnsi="GHEA Grapalat"/>
                <w:color w:val="000000"/>
                <w:sz w:val="24"/>
                <w:szCs w:val="24"/>
                <w:shd w:val="clear" w:color="auto" w:fill="FFFFFF"/>
                <w:lang w:val="hy-AM"/>
              </w:rPr>
              <w:t xml:space="preserve">ոստիկանությանը իրավունք վերապահելով հանցագործությունները և այլ իրավախախտումները կանխելու՝ օրենքով իր վրա դրված խնդիրներն իրականացնելիս համապատասխան տնտեսվարողներից պահանջելու և ստանալու տեսագրություններ, ունենալու հասանելիություն դրանց տարածքում տեղադրված տեսահսկման համակարգերին </w:t>
            </w:r>
            <w:r w:rsidR="00BB0ED9" w:rsidRPr="00A814FC">
              <w:rPr>
                <w:rFonts w:ascii="GHEA Grapalat" w:eastAsia="Times New Roman" w:hAnsi="GHEA Grapalat" w:cs="Times New Roman"/>
                <w:sz w:val="24"/>
                <w:szCs w:val="24"/>
                <w:lang w:val="hy-AM"/>
              </w:rPr>
              <w:t xml:space="preserve">ամենօրյա 24-ժամյա </w:t>
            </w:r>
            <w:r w:rsidR="00BB0ED9" w:rsidRPr="00A814FC">
              <w:rPr>
                <w:rFonts w:ascii="GHEA Grapalat" w:eastAsia="Times New Roman" w:hAnsi="GHEA Grapalat" w:cs="Times New Roman"/>
                <w:sz w:val="24"/>
                <w:szCs w:val="24"/>
                <w:lang w:val="hy-AM"/>
              </w:rPr>
              <w:lastRenderedPageBreak/>
              <w:t>իրական ժամանակի ռեժիմով</w:t>
            </w:r>
            <w:r w:rsidR="00BB0ED9" w:rsidRPr="00A814FC">
              <w:rPr>
                <w:rFonts w:ascii="GHEA Grapalat" w:hAnsi="GHEA Grapalat"/>
                <w:color w:val="000000"/>
                <w:sz w:val="24"/>
                <w:szCs w:val="24"/>
                <w:shd w:val="clear" w:color="auto" w:fill="FFFFFF"/>
                <w:lang w:val="hy-AM"/>
              </w:rPr>
              <w:t>: Ընդհանուր առմամբ համաձայնելով ներկայացված օրենսդրական փաթեթով հետապնդվող նպատակի հետ՝ այդուհանդերձ, գտնում ենք, որ անհրաժեշտ է ներկայացված օրենսդրական փաթեթում նախատեսել լրացուցիչ երաշխիքներ տեսանկարահանող սարքերի միջոցով հավաքվող անձնական տվյալների պաշտպանությունն արդյունավետորեն ապահովելու նպատակով:</w:t>
            </w:r>
          </w:p>
          <w:p w14:paraId="6CC1E1E0" w14:textId="77777777" w:rsidR="00BB0ED9" w:rsidRPr="00A814FC" w:rsidRDefault="00BB0ED9"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cs="Sylfaen"/>
                <w:sz w:val="24"/>
                <w:szCs w:val="24"/>
                <w:lang w:val="hy-AM"/>
              </w:rPr>
              <w:t>Այսպես՝ Մարդու իրավունքների եվրոպական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դատարանը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Վուկոտա</w:t>
            </w:r>
            <w:r w:rsidRPr="00A814FC">
              <w:rPr>
                <w:rFonts w:ascii="GHEA Grapalat" w:hAnsi="GHEA Grapalat"/>
                <w:sz w:val="24"/>
                <w:szCs w:val="24"/>
                <w:lang w:val="hy-AM"/>
              </w:rPr>
              <w:t>-</w:t>
            </w:r>
            <w:r w:rsidRPr="00A814FC">
              <w:rPr>
                <w:rFonts w:ascii="GHEA Grapalat" w:hAnsi="GHEA Grapalat" w:cs="Sylfaen"/>
                <w:sz w:val="24"/>
                <w:szCs w:val="24"/>
                <w:lang w:val="hy-AM"/>
              </w:rPr>
              <w:t>Բոյիչն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ընդդեմ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Շվեյցարիայի</w:t>
            </w:r>
            <w:r w:rsidRPr="00A814FC">
              <w:rPr>
                <w:rFonts w:ascii="GHEA Grapalat" w:hAnsi="GHEA Grapalat"/>
                <w:sz w:val="24"/>
                <w:szCs w:val="24"/>
                <w:lang w:val="hy-AM"/>
              </w:rPr>
              <w:t xml:space="preserve"> գործով իրավական դիրքորոշում է հայտնել առ այն, որ </w:t>
            </w:r>
            <w:r w:rsidRPr="00A814FC">
              <w:rPr>
                <w:rFonts w:ascii="GHEA Grapalat" w:hAnsi="GHEA Grapalat" w:cs="Sylfaen"/>
                <w:sz w:val="24"/>
                <w:szCs w:val="24"/>
                <w:lang w:val="hy-AM"/>
              </w:rPr>
              <w:t>Մարդու իրավունքների և հիմնարար ազատությունների պաշտպանության մասին եվրապական կոնվենցիայի</w:t>
            </w:r>
            <w:r w:rsidRPr="00A814FC">
              <w:rPr>
                <w:rFonts w:ascii="GHEA Grapalat" w:hAnsi="GHEA Grapalat"/>
                <w:sz w:val="24"/>
                <w:szCs w:val="24"/>
                <w:lang w:val="hy-AM"/>
              </w:rPr>
              <w:t xml:space="preserve"> 8-</w:t>
            </w:r>
            <w:r w:rsidRPr="00A814FC">
              <w:rPr>
                <w:rFonts w:ascii="GHEA Grapalat" w:hAnsi="GHEA Grapalat" w:cs="Sylfaen"/>
                <w:sz w:val="24"/>
                <w:szCs w:val="24"/>
                <w:lang w:val="hy-AM"/>
              </w:rPr>
              <w:t>րդ</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հոդվածը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պաշտպանում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է</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թիվս</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այլնի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անձի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ինքնության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անձնական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զարգացման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իրավունքը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այլ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մարդկանց</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արտաքին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աշխարհի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հետ</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հարաբերություններ</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հաստատելու</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զարգացնելու</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իրավունքը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Ուստի,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նույնիսկ</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հանրային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միջավայրում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անձի՝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ուրիշների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հետ</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փոխազդեցության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գոտի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որը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կարող</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է</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տեղավորվել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անձնական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կյանքի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շրջանակում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Տեսանկարահանող</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լուսանկարահանող</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սարքավորումների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գործածմամբ</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անհատի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գործողությունները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հսկելու</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առնչությամբ</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Եվրոպական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դատարանը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գտել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է</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որ</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անվտանգության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տեսախցիկների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բնականոն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օգտագործումն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օրինական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կանխատեսելի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նպատակով</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լինի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դա</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փողոցում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թե</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այլ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հանրային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տարածքներում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Կոնվենցիայի</w:t>
            </w:r>
            <w:r w:rsidRPr="00A814FC">
              <w:rPr>
                <w:rFonts w:ascii="GHEA Grapalat" w:hAnsi="GHEA Grapalat"/>
                <w:sz w:val="24"/>
                <w:szCs w:val="24"/>
                <w:lang w:val="hy-AM"/>
              </w:rPr>
              <w:t xml:space="preserve"> 8-</w:t>
            </w:r>
            <w:r w:rsidRPr="00A814FC">
              <w:rPr>
                <w:rFonts w:ascii="GHEA Grapalat" w:hAnsi="GHEA Grapalat" w:cs="Sylfaen"/>
                <w:sz w:val="24"/>
                <w:szCs w:val="24"/>
                <w:lang w:val="hy-AM"/>
              </w:rPr>
              <w:t>րդ</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հոդվածի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առումով</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խնդիրներ</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չի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հարուցում</w:t>
            </w:r>
            <w:r w:rsidRPr="00A814FC">
              <w:rPr>
                <w:rFonts w:ascii="GHEA Grapalat" w:hAnsi="GHEA Grapalat"/>
                <w:sz w:val="24"/>
                <w:szCs w:val="24"/>
                <w:lang w:val="hy-AM"/>
              </w:rPr>
              <w:t xml:space="preserve"> (տե՛ս Vukota-bojić v. Switzerland, application no. 61838/10, judgment of 18 October 2016):</w:t>
            </w:r>
          </w:p>
          <w:p w14:paraId="650343C9" w14:textId="77777777" w:rsidR="00BB0ED9" w:rsidRPr="00A814FC" w:rsidRDefault="00BB0ED9"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Իսկ ինչպես ցույց է տալիս Մարու իրավունքների եվրոպական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դատարանի նախադեպային պրակտիկան,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տեսանկարահող</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սարքավորումների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միջոցով</w:t>
            </w:r>
            <w:r w:rsidRPr="00A814FC">
              <w:rPr>
                <w:rFonts w:ascii="GHEA Grapalat" w:hAnsi="GHEA Grapalat"/>
                <w:sz w:val="24"/>
                <w:szCs w:val="24"/>
                <w:lang w:val="hy-AM"/>
              </w:rPr>
              <w:t xml:space="preserve"> </w:t>
            </w:r>
            <w:r w:rsidRPr="00A814FC">
              <w:rPr>
                <w:rFonts w:ascii="GHEA Grapalat" w:hAnsi="GHEA Grapalat" w:cs="Sylfaen"/>
                <w:sz w:val="24"/>
                <w:szCs w:val="24"/>
                <w:lang w:val="hy-AM"/>
              </w:rPr>
              <w:lastRenderedPageBreak/>
              <w:t>տեսահսկումը</w:t>
            </w:r>
            <w:r w:rsidRPr="00A814FC">
              <w:rPr>
                <w:rFonts w:ascii="GHEA Grapalat" w:hAnsi="GHEA Grapalat"/>
                <w:sz w:val="24"/>
                <w:szCs w:val="24"/>
                <w:lang w:val="hy-AM"/>
              </w:rPr>
              <w:t xml:space="preserve">, եթե իրականացվում է </w:t>
            </w:r>
            <w:r w:rsidRPr="00A814FC">
              <w:rPr>
                <w:rFonts w:ascii="GHEA Grapalat" w:hAnsi="GHEA Grapalat" w:cs="Sylfaen"/>
                <w:sz w:val="24"/>
                <w:szCs w:val="24"/>
                <w:lang w:val="hy-AM"/>
              </w:rPr>
              <w:t>հանրային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անվտանգության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անկարգությունների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հանցագործությունների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կանխման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ուրիշների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իրավունքների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 xml:space="preserve">պաշտպանության համար, հետապնդում է իրավաչափ նպատակ (տե՛ս </w:t>
            </w:r>
            <w:r w:rsidRPr="00A814FC">
              <w:rPr>
                <w:rFonts w:ascii="GHEA Grapalat" w:hAnsi="GHEA Grapalat"/>
                <w:sz w:val="24"/>
                <w:szCs w:val="24"/>
                <w:lang w:val="hy-AM"/>
              </w:rPr>
              <w:t>Peck v UK, application no. 44647/98, judgment of 28 January 2003</w:t>
            </w:r>
            <w:r w:rsidRPr="00A814FC">
              <w:rPr>
                <w:rFonts w:ascii="GHEA Grapalat" w:hAnsi="GHEA Grapalat" w:cs="Sylfaen"/>
                <w:sz w:val="24"/>
                <w:szCs w:val="24"/>
                <w:lang w:val="hy-AM"/>
              </w:rPr>
              <w:t>)</w:t>
            </w:r>
            <w:r w:rsidRPr="00A814FC">
              <w:rPr>
                <w:rFonts w:ascii="GHEA Grapalat" w:hAnsi="GHEA Grapalat"/>
                <w:sz w:val="24"/>
                <w:szCs w:val="24"/>
                <w:lang w:val="hy-AM"/>
              </w:rPr>
              <w:t xml:space="preserve">: </w:t>
            </w:r>
          </w:p>
          <w:p w14:paraId="494C6823" w14:textId="77777777" w:rsidR="00BB0ED9" w:rsidRPr="00A814FC" w:rsidRDefault="00BB0ED9"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cs="Sylfaen"/>
                <w:sz w:val="24"/>
                <w:szCs w:val="24"/>
                <w:lang w:val="hy-AM"/>
              </w:rPr>
              <w:t>Այնուամենայնիվ</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անձնական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կյանքի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պաշտպանության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նկատառումներով</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խնդիրներ</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կարող</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են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առաջանալ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տվյալների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համակարգային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մշտական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գրանցման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տեսանկյունից</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Եվրոպական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դատարանն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այս</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առումով</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հաշվի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է</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առել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հետևյալ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տարրերը</w:t>
            </w:r>
            <w:r w:rsidRPr="00A814FC">
              <w:rPr>
                <w:rFonts w:ascii="GHEA Grapalat" w:hAnsi="GHEA Grapalat"/>
                <w:sz w:val="24"/>
                <w:szCs w:val="24"/>
                <w:lang w:val="hy-AM"/>
              </w:rPr>
              <w:t>.</w:t>
            </w:r>
          </w:p>
          <w:p w14:paraId="1343D2B2" w14:textId="77777777" w:rsidR="00BB0ED9" w:rsidRPr="00A814FC" w:rsidRDefault="00BB0ED9"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sz w:val="24"/>
                <w:szCs w:val="24"/>
                <w:lang w:val="hy-AM"/>
              </w:rPr>
              <w:t xml:space="preserve"> 1. </w:t>
            </w:r>
            <w:r w:rsidRPr="00A814FC">
              <w:rPr>
                <w:rFonts w:ascii="GHEA Grapalat" w:hAnsi="GHEA Grapalat" w:cs="Sylfaen"/>
                <w:sz w:val="24"/>
                <w:szCs w:val="24"/>
                <w:lang w:val="hy-AM"/>
              </w:rPr>
              <w:t>արդյո՞ք</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կոնկրետ</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անձի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վերաբերյալ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տեղի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է</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ունեցել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տվյալների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հավաքում</w:t>
            </w:r>
            <w:r w:rsidRPr="00A814FC">
              <w:rPr>
                <w:rFonts w:ascii="GHEA Grapalat" w:hAnsi="GHEA Grapalat"/>
                <w:sz w:val="24"/>
                <w:szCs w:val="24"/>
                <w:lang w:val="hy-AM"/>
              </w:rPr>
              <w:t xml:space="preserve">. </w:t>
            </w:r>
          </w:p>
          <w:p w14:paraId="2BF6B12F" w14:textId="77777777" w:rsidR="00BB0ED9" w:rsidRPr="00A814FC" w:rsidRDefault="00BB0ED9"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sz w:val="24"/>
                <w:szCs w:val="24"/>
                <w:lang w:val="hy-AM"/>
              </w:rPr>
              <w:t xml:space="preserve"> 2. </w:t>
            </w:r>
            <w:r w:rsidRPr="00A814FC">
              <w:rPr>
                <w:rFonts w:ascii="GHEA Grapalat" w:hAnsi="GHEA Grapalat" w:cs="Sylfaen"/>
                <w:sz w:val="24"/>
                <w:szCs w:val="24"/>
                <w:lang w:val="hy-AM"/>
              </w:rPr>
              <w:t>արդյո՞ք</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անձնական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տվյալները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մշակվել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օգտագործվել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են</w:t>
            </w:r>
            <w:r w:rsidRPr="00A814FC">
              <w:rPr>
                <w:rFonts w:ascii="GHEA Grapalat" w:hAnsi="GHEA Grapalat"/>
                <w:sz w:val="24"/>
                <w:szCs w:val="24"/>
                <w:lang w:val="hy-AM"/>
              </w:rPr>
              <w:t xml:space="preserve">. </w:t>
            </w:r>
          </w:p>
          <w:p w14:paraId="31F82C98" w14:textId="77777777" w:rsidR="00BB0ED9" w:rsidRPr="00A814FC" w:rsidRDefault="00BB0ED9"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sz w:val="24"/>
                <w:szCs w:val="24"/>
                <w:lang w:val="hy-AM"/>
              </w:rPr>
              <w:t xml:space="preserve"> 3. </w:t>
            </w:r>
            <w:r w:rsidRPr="00A814FC">
              <w:rPr>
                <w:rFonts w:ascii="GHEA Grapalat" w:hAnsi="GHEA Grapalat" w:cs="Sylfaen"/>
                <w:sz w:val="24"/>
                <w:szCs w:val="24"/>
                <w:lang w:val="hy-AM"/>
              </w:rPr>
              <w:t>արդյո՞ք</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եղել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է</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տվյալ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նյութի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այնպիսի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եղանակով</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աստիճանի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հրապարակում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որը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սովորաբար</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անկանխատեսելի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 xml:space="preserve">է </w:t>
            </w:r>
            <w:r w:rsidRPr="00A814FC">
              <w:rPr>
                <w:rFonts w:ascii="GHEA Grapalat" w:hAnsi="GHEA Grapalat"/>
                <w:sz w:val="24"/>
                <w:szCs w:val="24"/>
                <w:lang w:val="hy-AM"/>
              </w:rPr>
              <w:t>(տե՛ս Vukota-bojić v. Switzerland, application no. 61838/10, judgment of 18 October 2016):</w:t>
            </w:r>
          </w:p>
          <w:p w14:paraId="18D398DD" w14:textId="77777777" w:rsidR="00BB0ED9" w:rsidRPr="00A814FC" w:rsidRDefault="00BB0ED9"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sz w:val="24"/>
                <w:szCs w:val="24"/>
                <w:lang w:val="hy-AM"/>
              </w:rPr>
              <w:t>Ըստ այդմ, առաջարկում ենք Ոստիկանության մասին օրենքը ենթարկել լրամշակման՝ դրանում նախատեսելով լրացուցիչ երաշխիքներ անձնական տվյալների ոչ իրավաչափ օգտագործումը կանխելու համար՝ Եվրոպական դատարանի արտահայտած իրավական դիքորոշումների համատեքստում:</w:t>
            </w:r>
          </w:p>
          <w:p w14:paraId="089C215E" w14:textId="77777777" w:rsidR="004E2B3A" w:rsidRPr="00A814FC" w:rsidRDefault="00BB0ED9"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sz w:val="24"/>
                <w:szCs w:val="24"/>
                <w:lang w:val="hy-AM"/>
              </w:rPr>
              <w:t>Բացի այդ, միջազգային չափանիշներին համապատասխանելու տեսանկյունից անհրաժեշտ է, որպեսզի տեսանկարահանող սարքերը անձանց համար ակնհայտ տեսանելի լինեն կամ դրանց առկայության մասին անձինք որևէ ձևաչափով տեղեկացված լինեն:</w:t>
            </w:r>
            <w:r w:rsidR="008951FA" w:rsidRPr="00A814FC">
              <w:rPr>
                <w:rFonts w:ascii="GHEA Grapalat" w:hAnsi="GHEA Grapalat"/>
                <w:sz w:val="24"/>
                <w:szCs w:val="24"/>
                <w:lang w:val="hy-AM"/>
              </w:rPr>
              <w:t xml:space="preserve"> </w:t>
            </w:r>
          </w:p>
        </w:tc>
        <w:tc>
          <w:tcPr>
            <w:tcW w:w="5387" w:type="dxa"/>
            <w:gridSpan w:val="2"/>
            <w:shd w:val="clear" w:color="auto" w:fill="auto"/>
          </w:tcPr>
          <w:p w14:paraId="68B8C6C6" w14:textId="77777777" w:rsidR="004D295E" w:rsidRPr="00A814FC" w:rsidRDefault="002A3144" w:rsidP="00A814FC">
            <w:pPr>
              <w:tabs>
                <w:tab w:val="left" w:pos="142"/>
              </w:tabs>
              <w:spacing w:after="0" w:line="360" w:lineRule="auto"/>
              <w:ind w:firstLine="142"/>
              <w:jc w:val="center"/>
              <w:rPr>
                <w:rFonts w:ascii="GHEA Grapalat" w:hAnsi="GHEA Grapalat"/>
                <w:b/>
                <w:sz w:val="24"/>
                <w:szCs w:val="24"/>
              </w:rPr>
            </w:pPr>
            <w:r w:rsidRPr="00A814FC">
              <w:rPr>
                <w:rFonts w:ascii="GHEA Grapalat" w:hAnsi="GHEA Grapalat"/>
                <w:b/>
                <w:sz w:val="24"/>
                <w:szCs w:val="24"/>
              </w:rPr>
              <w:lastRenderedPageBreak/>
              <w:t>Ընդունվել է</w:t>
            </w:r>
          </w:p>
        </w:tc>
      </w:tr>
      <w:tr w:rsidR="008951FA" w:rsidRPr="00DE642C" w14:paraId="29685DDB" w14:textId="77777777" w:rsidTr="00B447D5">
        <w:tc>
          <w:tcPr>
            <w:tcW w:w="9356" w:type="dxa"/>
            <w:shd w:val="clear" w:color="auto" w:fill="auto"/>
          </w:tcPr>
          <w:p w14:paraId="27797448" w14:textId="77777777" w:rsidR="008951FA" w:rsidRPr="00A814FC" w:rsidRDefault="008951FA" w:rsidP="00A814FC">
            <w:pPr>
              <w:pStyle w:val="a3"/>
              <w:numPr>
                <w:ilvl w:val="0"/>
                <w:numId w:val="9"/>
              </w:numPr>
              <w:tabs>
                <w:tab w:val="left" w:pos="142"/>
              </w:tabs>
              <w:spacing w:after="0" w:line="360" w:lineRule="auto"/>
              <w:ind w:left="0" w:right="149" w:firstLine="142"/>
              <w:jc w:val="both"/>
              <w:rPr>
                <w:rFonts w:ascii="GHEA Grapalat" w:hAnsi="GHEA Grapalat"/>
                <w:sz w:val="24"/>
                <w:szCs w:val="24"/>
                <w:lang w:val="hy-AM"/>
              </w:rPr>
            </w:pPr>
            <w:r w:rsidRPr="00A814FC">
              <w:rPr>
                <w:rFonts w:ascii="GHEA Grapalat" w:hAnsi="GHEA Grapalat"/>
                <w:sz w:val="24"/>
                <w:szCs w:val="24"/>
                <w:lang w:val="hy-AM"/>
              </w:rPr>
              <w:lastRenderedPageBreak/>
              <w:t xml:space="preserve">Միևնույն ժամանակ, օրենսդրական փաթեթի հիմքում դրված նպատակների կեսնսագործման համար չափազանց կարևոր է </w:t>
            </w:r>
            <w:r w:rsidRPr="00A814FC">
              <w:rPr>
                <w:rFonts w:ascii="GHEA Grapalat" w:hAnsi="GHEA Grapalat"/>
                <w:sz w:val="24"/>
                <w:szCs w:val="24"/>
                <w:lang w:val="hy-AM"/>
              </w:rPr>
              <w:lastRenderedPageBreak/>
              <w:t>տեսանկարահանող սարքերով ստացվող տեղեկատվության հավաստիության, բովանդակության փոփոխությունների ենթարկելու անթույլատրելիության, տեսանկարահանման որակի ապահովման հետ կապված հարցադրումների կանոնակարգումը:</w:t>
            </w:r>
          </w:p>
          <w:p w14:paraId="796EBD21" w14:textId="77777777" w:rsidR="008951FA" w:rsidRPr="00A814FC" w:rsidRDefault="008951FA" w:rsidP="00A814FC">
            <w:pPr>
              <w:tabs>
                <w:tab w:val="left" w:pos="142"/>
              </w:tabs>
              <w:spacing w:after="0" w:line="360" w:lineRule="auto"/>
              <w:ind w:right="149" w:firstLine="142"/>
              <w:jc w:val="both"/>
              <w:rPr>
                <w:rFonts w:ascii="GHEA Grapalat" w:hAnsi="GHEA Grapalat"/>
                <w:sz w:val="24"/>
                <w:szCs w:val="24"/>
                <w:lang w:val="hy-AM"/>
              </w:rPr>
            </w:pPr>
            <w:r w:rsidRPr="00A814FC">
              <w:rPr>
                <w:rFonts w:ascii="GHEA Grapalat" w:hAnsi="GHEA Grapalat" w:cs="Sylfaen"/>
                <w:sz w:val="24"/>
                <w:szCs w:val="24"/>
                <w:lang w:val="hy-AM"/>
              </w:rPr>
              <w:t>Որպես</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նման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կանոնակարգման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ընդհանուր</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ուղենիշներ</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վերոնշյալ </w:t>
            </w:r>
            <w:r w:rsidRPr="00A814FC">
              <w:rPr>
                <w:rFonts w:ascii="GHEA Grapalat" w:hAnsi="GHEA Grapalat" w:cs="Sylfaen"/>
                <w:sz w:val="24"/>
                <w:szCs w:val="24"/>
                <w:lang w:val="hy-AM"/>
              </w:rPr>
              <w:t>անձնական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տվյալների պաշտպանությունն ապահովող</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երաշխիքներ՝</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կարող</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են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նախատեսվել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հետևյալ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պայմանները՝</w:t>
            </w:r>
            <w:r w:rsidRPr="00A814FC">
              <w:rPr>
                <w:rFonts w:ascii="GHEA Grapalat" w:hAnsi="GHEA Grapalat"/>
                <w:sz w:val="24"/>
                <w:szCs w:val="24"/>
                <w:lang w:val="hy-AM"/>
              </w:rPr>
              <w:t xml:space="preserve"> </w:t>
            </w:r>
          </w:p>
          <w:p w14:paraId="285A8610" w14:textId="77777777" w:rsidR="008951FA" w:rsidRPr="00A814FC" w:rsidRDefault="008951FA" w:rsidP="00A814FC">
            <w:pPr>
              <w:pStyle w:val="a3"/>
              <w:numPr>
                <w:ilvl w:val="0"/>
                <w:numId w:val="10"/>
              </w:numPr>
              <w:tabs>
                <w:tab w:val="left" w:pos="142"/>
                <w:tab w:val="left" w:pos="540"/>
              </w:tabs>
              <w:spacing w:after="0" w:line="360" w:lineRule="auto"/>
              <w:ind w:left="0" w:right="149" w:firstLine="142"/>
              <w:jc w:val="both"/>
              <w:rPr>
                <w:rFonts w:ascii="GHEA Grapalat" w:hAnsi="GHEA Grapalat"/>
                <w:sz w:val="24"/>
                <w:szCs w:val="24"/>
                <w:lang w:val="hy-AM"/>
              </w:rPr>
            </w:pPr>
            <w:r w:rsidRPr="00A814FC">
              <w:rPr>
                <w:rFonts w:ascii="GHEA Grapalat" w:hAnsi="GHEA Grapalat"/>
                <w:sz w:val="24"/>
                <w:szCs w:val="24"/>
                <w:lang w:val="hy-AM"/>
              </w:rPr>
              <w:t>Արտաքին դիտարկման տեսանկարահանող սարք տեղադրելու, շահագործելու կամ տեղադրված տեսանկարահանող սարքը ապամոնտաժելու կամ շահագործելու համար պետք է անհրաժեշտ լինի լիազոր մարմնում /ՀՀ ոստիկանությունում/ այդ սարքերի  անհատականացումն ապահովող և փոփոխումը բացառող հաշվառում,</w:t>
            </w:r>
          </w:p>
          <w:p w14:paraId="33D5DD05" w14:textId="77777777" w:rsidR="008951FA" w:rsidRPr="00A814FC" w:rsidRDefault="008951FA" w:rsidP="00A814FC">
            <w:pPr>
              <w:pStyle w:val="a3"/>
              <w:numPr>
                <w:ilvl w:val="0"/>
                <w:numId w:val="10"/>
              </w:numPr>
              <w:tabs>
                <w:tab w:val="left" w:pos="142"/>
                <w:tab w:val="left" w:pos="540"/>
              </w:tabs>
              <w:spacing w:after="0" w:line="360" w:lineRule="auto"/>
              <w:ind w:left="0" w:right="149" w:firstLine="142"/>
              <w:jc w:val="both"/>
              <w:rPr>
                <w:rFonts w:ascii="GHEA Grapalat" w:hAnsi="GHEA Grapalat"/>
                <w:sz w:val="24"/>
                <w:szCs w:val="24"/>
                <w:lang w:val="hy-AM"/>
              </w:rPr>
            </w:pPr>
            <w:r w:rsidRPr="00A814FC">
              <w:rPr>
                <w:rFonts w:ascii="GHEA Grapalat" w:hAnsi="GHEA Grapalat"/>
                <w:sz w:val="24"/>
                <w:szCs w:val="24"/>
                <w:lang w:val="hy-AM"/>
              </w:rPr>
              <w:t>Արտաքին դիտարկման տեսանկարահանող սարք տեղադրելու իրավունք տրամադրելու համար տվյալ սարքի՝ որոշակի որակական չափանիշներին համապատասխանության վերաբերյալ պահանջի սահմանում,</w:t>
            </w:r>
          </w:p>
          <w:p w14:paraId="2E8CCE0D" w14:textId="77777777" w:rsidR="008951FA" w:rsidRPr="00A814FC" w:rsidRDefault="008951FA" w:rsidP="00A814FC">
            <w:pPr>
              <w:pStyle w:val="a3"/>
              <w:numPr>
                <w:ilvl w:val="0"/>
                <w:numId w:val="10"/>
              </w:numPr>
              <w:tabs>
                <w:tab w:val="left" w:pos="142"/>
                <w:tab w:val="left" w:pos="540"/>
              </w:tabs>
              <w:spacing w:after="0" w:line="360" w:lineRule="auto"/>
              <w:ind w:left="0" w:right="149" w:firstLine="142"/>
              <w:jc w:val="both"/>
              <w:rPr>
                <w:rFonts w:ascii="GHEA Grapalat" w:hAnsi="GHEA Grapalat"/>
                <w:sz w:val="24"/>
                <w:szCs w:val="24"/>
                <w:lang w:val="hy-AM"/>
              </w:rPr>
            </w:pPr>
            <w:r w:rsidRPr="00A814FC">
              <w:rPr>
                <w:rFonts w:ascii="GHEA Grapalat" w:hAnsi="GHEA Grapalat"/>
                <w:sz w:val="24"/>
                <w:szCs w:val="24"/>
                <w:lang w:val="hy-AM"/>
              </w:rPr>
              <w:t>Պետք է ապահովվի արտաքին դիտարկման տեսանկարահանող սարքերի միասնական ռեեստրի ձևավորումն ու վարումը,</w:t>
            </w:r>
          </w:p>
          <w:p w14:paraId="6AC99C44" w14:textId="77777777" w:rsidR="008951FA" w:rsidRPr="00A814FC" w:rsidRDefault="008951FA" w:rsidP="00A814FC">
            <w:pPr>
              <w:pStyle w:val="a3"/>
              <w:numPr>
                <w:ilvl w:val="0"/>
                <w:numId w:val="10"/>
              </w:numPr>
              <w:tabs>
                <w:tab w:val="left" w:pos="142"/>
                <w:tab w:val="left" w:pos="540"/>
              </w:tabs>
              <w:spacing w:after="0" w:line="360" w:lineRule="auto"/>
              <w:ind w:left="0" w:right="149" w:firstLine="142"/>
              <w:jc w:val="both"/>
              <w:rPr>
                <w:rFonts w:ascii="GHEA Grapalat" w:hAnsi="GHEA Grapalat"/>
                <w:sz w:val="24"/>
                <w:szCs w:val="24"/>
                <w:lang w:val="hy-AM"/>
              </w:rPr>
            </w:pPr>
            <w:r w:rsidRPr="00A814FC">
              <w:rPr>
                <w:rFonts w:ascii="GHEA Grapalat" w:hAnsi="GHEA Grapalat"/>
                <w:sz w:val="24"/>
                <w:szCs w:val="24"/>
                <w:lang w:val="hy-AM"/>
              </w:rPr>
              <w:t>Սահմանել այն նպատակները, որոնց համար հնարավոր կլինի հիշողության կրիչը բացել ու ստանալ տեսագրությունները,</w:t>
            </w:r>
          </w:p>
          <w:p w14:paraId="537CCAD9" w14:textId="77777777" w:rsidR="008951FA" w:rsidRPr="00A814FC" w:rsidRDefault="008951FA" w:rsidP="00A814FC">
            <w:pPr>
              <w:pStyle w:val="a3"/>
              <w:numPr>
                <w:ilvl w:val="0"/>
                <w:numId w:val="10"/>
              </w:numPr>
              <w:tabs>
                <w:tab w:val="left" w:pos="0"/>
                <w:tab w:val="left" w:pos="142"/>
              </w:tabs>
              <w:spacing w:after="0" w:line="360" w:lineRule="auto"/>
              <w:ind w:left="0" w:right="149" w:firstLine="142"/>
              <w:jc w:val="both"/>
              <w:rPr>
                <w:rFonts w:ascii="GHEA Grapalat" w:hAnsi="GHEA Grapalat"/>
                <w:sz w:val="24"/>
                <w:szCs w:val="24"/>
                <w:lang w:val="hy-AM"/>
              </w:rPr>
            </w:pPr>
            <w:r w:rsidRPr="00A814FC">
              <w:rPr>
                <w:rFonts w:ascii="GHEA Grapalat" w:hAnsi="GHEA Grapalat"/>
                <w:sz w:val="24"/>
                <w:szCs w:val="24"/>
                <w:lang w:val="hy-AM"/>
              </w:rPr>
              <w:t xml:space="preserve">Սահմանել տեսագրությունների պահպանման ժամկետներ, </w:t>
            </w:r>
          </w:p>
          <w:p w14:paraId="757EC144" w14:textId="77777777" w:rsidR="008951FA" w:rsidRPr="00A814FC" w:rsidRDefault="008951FA" w:rsidP="00A814FC">
            <w:pPr>
              <w:pStyle w:val="a3"/>
              <w:numPr>
                <w:ilvl w:val="0"/>
                <w:numId w:val="10"/>
              </w:numPr>
              <w:tabs>
                <w:tab w:val="left" w:pos="142"/>
                <w:tab w:val="left" w:pos="540"/>
              </w:tabs>
              <w:spacing w:after="0" w:line="360" w:lineRule="auto"/>
              <w:ind w:left="0" w:right="149" w:firstLine="142"/>
              <w:jc w:val="both"/>
              <w:rPr>
                <w:rFonts w:ascii="GHEA Grapalat" w:hAnsi="GHEA Grapalat"/>
                <w:sz w:val="24"/>
                <w:szCs w:val="24"/>
                <w:lang w:val="hy-AM"/>
              </w:rPr>
            </w:pPr>
            <w:r w:rsidRPr="00A814FC">
              <w:rPr>
                <w:rFonts w:ascii="GHEA Grapalat" w:hAnsi="GHEA Grapalat"/>
                <w:sz w:val="24"/>
                <w:szCs w:val="24"/>
                <w:lang w:val="hy-AM"/>
              </w:rPr>
              <w:t>Սահմանել այն սուբյեկտների ցանկը, որոնք կարող են հասանելիություն ունենալ տվյալ տեսագրություններին,</w:t>
            </w:r>
          </w:p>
          <w:p w14:paraId="1AC95720" w14:textId="77777777" w:rsidR="008951FA" w:rsidRPr="00A814FC" w:rsidRDefault="008951FA" w:rsidP="00A814FC">
            <w:pPr>
              <w:pStyle w:val="a3"/>
              <w:numPr>
                <w:ilvl w:val="0"/>
                <w:numId w:val="10"/>
              </w:numPr>
              <w:tabs>
                <w:tab w:val="left" w:pos="142"/>
                <w:tab w:val="left" w:pos="540"/>
              </w:tabs>
              <w:spacing w:after="0" w:line="360" w:lineRule="auto"/>
              <w:ind w:left="0" w:right="149" w:firstLine="142"/>
              <w:jc w:val="both"/>
              <w:rPr>
                <w:rFonts w:ascii="GHEA Grapalat" w:hAnsi="GHEA Grapalat"/>
                <w:sz w:val="24"/>
                <w:szCs w:val="24"/>
                <w:lang w:val="hy-AM"/>
              </w:rPr>
            </w:pPr>
            <w:r w:rsidRPr="00A814FC">
              <w:rPr>
                <w:rFonts w:ascii="GHEA Grapalat" w:hAnsi="GHEA Grapalat"/>
                <w:sz w:val="24"/>
                <w:szCs w:val="24"/>
                <w:lang w:val="hy-AM"/>
              </w:rPr>
              <w:t xml:space="preserve">Սահմանել տեսագրությունները հիշողության կրիչներից ստանալու կարգ, </w:t>
            </w:r>
            <w:r w:rsidRPr="00A814FC">
              <w:rPr>
                <w:rFonts w:ascii="GHEA Grapalat" w:hAnsi="GHEA Grapalat"/>
                <w:sz w:val="24"/>
                <w:szCs w:val="24"/>
                <w:lang w:val="hy-AM"/>
              </w:rPr>
              <w:lastRenderedPageBreak/>
              <w:t>այդ թվում՝ պարտադիր արձանագրային եղանակով:</w:t>
            </w:r>
          </w:p>
        </w:tc>
        <w:tc>
          <w:tcPr>
            <w:tcW w:w="5387" w:type="dxa"/>
            <w:gridSpan w:val="2"/>
            <w:shd w:val="clear" w:color="auto" w:fill="auto"/>
          </w:tcPr>
          <w:p w14:paraId="39201F32" w14:textId="77777777" w:rsidR="008951FA" w:rsidRPr="00A814FC" w:rsidRDefault="001868A7"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lang w:val="hy-AM"/>
              </w:rPr>
              <w:lastRenderedPageBreak/>
              <w:t>Ընդունվել է ի գիտություն</w:t>
            </w:r>
          </w:p>
          <w:p w14:paraId="2059A053" w14:textId="77777777" w:rsidR="001868A7" w:rsidRPr="00A814FC" w:rsidRDefault="001868A7"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sz w:val="24"/>
                <w:szCs w:val="24"/>
                <w:lang w:val="hy-AM"/>
              </w:rPr>
              <w:t xml:space="preserve">Պարտադիր տեսահսկման համակարգերի </w:t>
            </w:r>
            <w:r w:rsidRPr="00A814FC">
              <w:rPr>
                <w:rFonts w:ascii="GHEA Grapalat" w:hAnsi="GHEA Grapalat"/>
                <w:sz w:val="24"/>
                <w:szCs w:val="24"/>
                <w:lang w:val="hy-AM"/>
              </w:rPr>
              <w:lastRenderedPageBreak/>
              <w:t>տեխնիկական բնութագիրը և օգտագործման կարգը կսահմանվեն Կառավարության որոշմամբ:</w:t>
            </w:r>
          </w:p>
        </w:tc>
      </w:tr>
      <w:tr w:rsidR="008951FA" w:rsidRPr="00A814FC" w14:paraId="4E2FBF4A" w14:textId="77777777" w:rsidTr="00B447D5">
        <w:tc>
          <w:tcPr>
            <w:tcW w:w="9356" w:type="dxa"/>
            <w:shd w:val="clear" w:color="auto" w:fill="auto"/>
          </w:tcPr>
          <w:p w14:paraId="23E55BE6" w14:textId="77777777" w:rsidR="008951FA" w:rsidRPr="00A814FC" w:rsidRDefault="008951FA" w:rsidP="00A814FC">
            <w:pPr>
              <w:pStyle w:val="a3"/>
              <w:numPr>
                <w:ilvl w:val="0"/>
                <w:numId w:val="9"/>
              </w:numPr>
              <w:tabs>
                <w:tab w:val="left" w:pos="142"/>
              </w:tabs>
              <w:spacing w:after="0" w:line="360" w:lineRule="auto"/>
              <w:ind w:left="0" w:firstLine="142"/>
              <w:jc w:val="both"/>
              <w:rPr>
                <w:rFonts w:ascii="GHEA Grapalat" w:hAnsi="GHEA Grapalat"/>
                <w:sz w:val="24"/>
                <w:szCs w:val="24"/>
                <w:lang w:val="hy-AM"/>
              </w:rPr>
            </w:pPr>
            <w:r w:rsidRPr="00A814FC">
              <w:rPr>
                <w:rFonts w:ascii="GHEA Grapalat" w:hAnsi="GHEA Grapalat"/>
                <w:sz w:val="24"/>
                <w:szCs w:val="24"/>
                <w:lang w:val="hy-AM"/>
              </w:rPr>
              <w:lastRenderedPageBreak/>
              <w:t>Վարչական իրավախախտումների վերաբերյալ ՀՀ օրենսգրքում լրացումներ կատարելու մասին օրենքի նախագծով առաջարկվում է Օրենսգիրքը լրացնել նոր՝ 187.1 հոդվածով՝ վարչական պատասխանատվություն նախատեսելով տարածքը տեսահսկման համակարգերով ապահովելու պահանջը խախտելու համար:</w:t>
            </w:r>
          </w:p>
          <w:p w14:paraId="31034904" w14:textId="77777777" w:rsidR="008951FA" w:rsidRPr="00A814FC" w:rsidRDefault="008951FA" w:rsidP="00A814FC">
            <w:pPr>
              <w:pStyle w:val="a3"/>
              <w:spacing w:after="0" w:line="360" w:lineRule="auto"/>
              <w:ind w:left="0" w:firstLine="172"/>
              <w:jc w:val="both"/>
              <w:rPr>
                <w:rFonts w:ascii="GHEA Grapalat" w:eastAsia="Times New Roman" w:hAnsi="GHEA Grapalat" w:cs="Times Armenian"/>
                <w:sz w:val="24"/>
                <w:szCs w:val="24"/>
                <w:lang w:val="hy-AM" w:eastAsia="ru-RU"/>
              </w:rPr>
            </w:pPr>
            <w:r w:rsidRPr="00A814FC">
              <w:rPr>
                <w:rFonts w:ascii="GHEA Grapalat" w:hAnsi="GHEA Grapalat"/>
                <w:sz w:val="24"/>
                <w:szCs w:val="24"/>
                <w:lang w:val="hy-AM"/>
              </w:rPr>
              <w:t xml:space="preserve"> Առաջարկում ենք վերոնշյալ դրույթի հետ մեկտեղ պատասխանատվության միջոցներ նախատեսել նաև այն դեպքերի համար, երբ տնտեսվարողները հրաժարվեն օրենքով սահմանված դեպքերում և կարգով ոստիկանության համապատասխան ստորաբաժանմանը տրամադրել տեսաձայնագրությունները, ոչնչացնեն դրանք կամ այլ եղանակով դրանց հասանելիությունը ոստիկանության աշխատակիցների համար դարձնեն անհնարին:</w:t>
            </w:r>
          </w:p>
        </w:tc>
        <w:tc>
          <w:tcPr>
            <w:tcW w:w="5387" w:type="dxa"/>
            <w:gridSpan w:val="2"/>
            <w:shd w:val="clear" w:color="auto" w:fill="auto"/>
          </w:tcPr>
          <w:p w14:paraId="6614FCB6" w14:textId="77777777" w:rsidR="008951FA" w:rsidRPr="00A814FC" w:rsidRDefault="00FE23A4" w:rsidP="00A814FC">
            <w:pPr>
              <w:tabs>
                <w:tab w:val="left" w:pos="142"/>
              </w:tabs>
              <w:spacing w:after="0" w:line="360" w:lineRule="auto"/>
              <w:ind w:firstLine="142"/>
              <w:jc w:val="center"/>
              <w:rPr>
                <w:rFonts w:ascii="GHEA Grapalat" w:hAnsi="GHEA Grapalat"/>
                <w:b/>
                <w:sz w:val="24"/>
                <w:szCs w:val="24"/>
                <w:lang w:val="ru-RU"/>
              </w:rPr>
            </w:pPr>
            <w:r w:rsidRPr="00A814FC">
              <w:rPr>
                <w:rFonts w:ascii="GHEA Grapalat" w:hAnsi="GHEA Grapalat"/>
                <w:b/>
                <w:sz w:val="24"/>
                <w:szCs w:val="24"/>
                <w:lang w:val="ru-RU"/>
              </w:rPr>
              <w:t>Ընդունվել է</w:t>
            </w:r>
          </w:p>
        </w:tc>
      </w:tr>
      <w:tr w:rsidR="00DC56AA" w:rsidRPr="00A814FC" w14:paraId="254AD3B3" w14:textId="77777777" w:rsidTr="00B447D5">
        <w:trPr>
          <w:trHeight w:val="281"/>
        </w:trPr>
        <w:tc>
          <w:tcPr>
            <w:tcW w:w="11661" w:type="dxa"/>
            <w:gridSpan w:val="2"/>
            <w:vMerge w:val="restart"/>
            <w:shd w:val="clear" w:color="auto" w:fill="D9D9D9" w:themeFill="background1" w:themeFillShade="D9"/>
          </w:tcPr>
          <w:p w14:paraId="18CA4650" w14:textId="77777777" w:rsidR="00DC56AA" w:rsidRPr="00A814FC" w:rsidRDefault="00272E30" w:rsidP="00A814FC">
            <w:pPr>
              <w:tabs>
                <w:tab w:val="left" w:pos="142"/>
              </w:tabs>
              <w:spacing w:before="240" w:after="0" w:line="360" w:lineRule="auto"/>
              <w:ind w:firstLine="142"/>
              <w:jc w:val="center"/>
              <w:rPr>
                <w:rFonts w:ascii="GHEA Grapalat" w:hAnsi="GHEA Grapalat"/>
                <w:b/>
                <w:sz w:val="24"/>
                <w:szCs w:val="24"/>
              </w:rPr>
            </w:pPr>
            <w:r w:rsidRPr="00A814FC">
              <w:rPr>
                <w:rFonts w:ascii="GHEA Grapalat" w:hAnsi="GHEA Grapalat"/>
                <w:b/>
                <w:sz w:val="24"/>
                <w:szCs w:val="24"/>
                <w:lang w:val="hy-AM"/>
              </w:rPr>
              <w:t>8</w:t>
            </w:r>
            <w:r w:rsidR="00DC56AA" w:rsidRPr="00A814FC">
              <w:rPr>
                <w:rFonts w:ascii="GHEA Grapalat" w:hAnsi="GHEA Grapalat"/>
                <w:b/>
                <w:sz w:val="24"/>
                <w:szCs w:val="24"/>
                <w:lang w:val="hy-AM"/>
              </w:rPr>
              <w:t>.</w:t>
            </w:r>
            <w:r w:rsidR="006D300E" w:rsidRPr="00A814FC">
              <w:rPr>
                <w:rFonts w:ascii="GHEA Grapalat" w:hAnsi="GHEA Grapalat"/>
                <w:b/>
                <w:sz w:val="24"/>
                <w:szCs w:val="24"/>
                <w:lang w:val="hy-AM"/>
              </w:rPr>
              <w:t xml:space="preserve"> Հ</w:t>
            </w:r>
            <w:r w:rsidR="006D300E" w:rsidRPr="00A814FC">
              <w:rPr>
                <w:rFonts w:ascii="GHEA Grapalat" w:hAnsi="GHEA Grapalat"/>
                <w:b/>
                <w:sz w:val="24"/>
                <w:szCs w:val="24"/>
              </w:rPr>
              <w:t>Հ էկոնոմիկայի նախարարություն</w:t>
            </w:r>
          </w:p>
        </w:tc>
        <w:tc>
          <w:tcPr>
            <w:tcW w:w="3082" w:type="dxa"/>
            <w:shd w:val="clear" w:color="auto" w:fill="D9D9D9" w:themeFill="background1" w:themeFillShade="D9"/>
          </w:tcPr>
          <w:p w14:paraId="22F82908" w14:textId="77777777" w:rsidR="00DC56AA" w:rsidRPr="00A814FC" w:rsidRDefault="006D300E" w:rsidP="00A814FC">
            <w:pPr>
              <w:tabs>
                <w:tab w:val="left" w:pos="142"/>
              </w:tabs>
              <w:spacing w:after="0" w:line="360" w:lineRule="auto"/>
              <w:ind w:firstLine="142"/>
              <w:jc w:val="center"/>
              <w:rPr>
                <w:rFonts w:ascii="GHEA Grapalat" w:hAnsi="GHEA Grapalat"/>
                <w:b/>
                <w:bCs/>
                <w:iCs/>
                <w:sz w:val="24"/>
                <w:szCs w:val="24"/>
                <w:lang w:val="hy-AM"/>
              </w:rPr>
            </w:pPr>
            <w:r w:rsidRPr="00A814FC">
              <w:rPr>
                <w:rFonts w:ascii="GHEA Grapalat" w:hAnsi="GHEA Grapalat"/>
                <w:b/>
                <w:sz w:val="24"/>
                <w:szCs w:val="24"/>
              </w:rPr>
              <w:t>15</w:t>
            </w:r>
            <w:r w:rsidR="002F5A32" w:rsidRPr="00A814FC">
              <w:rPr>
                <w:rFonts w:ascii="GHEA Grapalat" w:hAnsi="GHEA Grapalat"/>
                <w:b/>
                <w:sz w:val="24"/>
                <w:szCs w:val="24"/>
                <w:lang w:val="hy-AM"/>
              </w:rPr>
              <w:t>.12.2022թ.</w:t>
            </w:r>
          </w:p>
        </w:tc>
      </w:tr>
      <w:tr w:rsidR="00DC56AA" w:rsidRPr="00A814FC" w14:paraId="27648B06" w14:textId="77777777" w:rsidTr="00B447D5">
        <w:trPr>
          <w:trHeight w:val="381"/>
        </w:trPr>
        <w:tc>
          <w:tcPr>
            <w:tcW w:w="11661" w:type="dxa"/>
            <w:gridSpan w:val="2"/>
            <w:vMerge/>
            <w:shd w:val="clear" w:color="auto" w:fill="D9D9D9" w:themeFill="background1" w:themeFillShade="D9"/>
          </w:tcPr>
          <w:p w14:paraId="42A851EB" w14:textId="77777777" w:rsidR="00DC56AA" w:rsidRPr="00A814FC" w:rsidRDefault="00DC56AA" w:rsidP="00A814FC">
            <w:pPr>
              <w:tabs>
                <w:tab w:val="left" w:pos="142"/>
              </w:tabs>
              <w:spacing w:after="0" w:line="360" w:lineRule="auto"/>
              <w:ind w:firstLine="142"/>
              <w:jc w:val="center"/>
              <w:rPr>
                <w:rFonts w:ascii="GHEA Grapalat" w:hAnsi="GHEA Grapalat"/>
                <w:b/>
                <w:sz w:val="24"/>
                <w:szCs w:val="24"/>
                <w:lang w:val="hy-AM"/>
              </w:rPr>
            </w:pPr>
          </w:p>
        </w:tc>
        <w:tc>
          <w:tcPr>
            <w:tcW w:w="3082" w:type="dxa"/>
            <w:shd w:val="clear" w:color="auto" w:fill="D9D9D9" w:themeFill="background1" w:themeFillShade="D9"/>
          </w:tcPr>
          <w:p w14:paraId="4E5B80AF" w14:textId="77777777" w:rsidR="00DC56AA" w:rsidRPr="00A814FC" w:rsidRDefault="00DC56AA" w:rsidP="00A814FC">
            <w:pPr>
              <w:tabs>
                <w:tab w:val="left" w:pos="142"/>
              </w:tabs>
              <w:spacing w:after="0" w:line="360" w:lineRule="auto"/>
              <w:ind w:firstLine="142"/>
              <w:jc w:val="center"/>
              <w:rPr>
                <w:rFonts w:ascii="GHEA Grapalat" w:hAnsi="GHEA Grapalat"/>
                <w:sz w:val="24"/>
                <w:szCs w:val="24"/>
                <w:lang w:val="hy-AM"/>
              </w:rPr>
            </w:pPr>
            <w:r w:rsidRPr="00A814FC">
              <w:rPr>
                <w:rFonts w:ascii="GHEA Grapalat" w:hAnsi="GHEA Grapalat"/>
                <w:b/>
                <w:sz w:val="24"/>
                <w:szCs w:val="24"/>
                <w:lang w:val="hy-AM"/>
              </w:rPr>
              <w:t>N</w:t>
            </w:r>
            <w:r w:rsidR="006D300E" w:rsidRPr="00A814FC">
              <w:rPr>
                <w:rFonts w:ascii="GHEA Grapalat" w:hAnsi="GHEA Grapalat"/>
                <w:b/>
                <w:sz w:val="24"/>
                <w:szCs w:val="24"/>
              </w:rPr>
              <w:t xml:space="preserve"> 01/20527-2022</w:t>
            </w:r>
          </w:p>
        </w:tc>
      </w:tr>
      <w:tr w:rsidR="00DC56AA" w:rsidRPr="00DE642C" w14:paraId="76994533" w14:textId="77777777" w:rsidTr="00B447D5">
        <w:trPr>
          <w:trHeight w:val="281"/>
        </w:trPr>
        <w:tc>
          <w:tcPr>
            <w:tcW w:w="9356" w:type="dxa"/>
            <w:shd w:val="clear" w:color="auto" w:fill="FFFFFF" w:themeFill="background1"/>
          </w:tcPr>
          <w:p w14:paraId="573629AA" w14:textId="77777777" w:rsidR="006D300E" w:rsidRPr="00A814FC" w:rsidRDefault="006646EA"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bCs/>
                <w:iCs/>
                <w:sz w:val="24"/>
                <w:szCs w:val="24"/>
              </w:rPr>
              <w:t>«</w:t>
            </w:r>
            <w:r w:rsidR="006D300E" w:rsidRPr="00A814FC">
              <w:rPr>
                <w:rFonts w:ascii="GHEA Grapalat" w:hAnsi="GHEA Grapalat" w:cs="Sylfaen"/>
                <w:bCs/>
                <w:iCs/>
                <w:sz w:val="24"/>
                <w:szCs w:val="24"/>
                <w:lang w:val="hy-AM"/>
              </w:rPr>
              <w:t>Ոստիկանության</w:t>
            </w:r>
            <w:r w:rsidR="006D300E" w:rsidRPr="00A814FC">
              <w:rPr>
                <w:rFonts w:ascii="GHEA Grapalat" w:hAnsi="GHEA Grapalat" w:cs="Sylfaen"/>
                <w:bCs/>
                <w:iCs/>
                <w:sz w:val="24"/>
                <w:szCs w:val="24"/>
                <w:lang w:val="af-ZA"/>
              </w:rPr>
              <w:t xml:space="preserve"> </w:t>
            </w:r>
            <w:r w:rsidR="006D300E" w:rsidRPr="00A814FC">
              <w:rPr>
                <w:rFonts w:ascii="GHEA Grapalat" w:hAnsi="GHEA Grapalat" w:cs="Sylfaen"/>
                <w:bCs/>
                <w:iCs/>
                <w:sz w:val="24"/>
                <w:szCs w:val="24"/>
                <w:lang w:val="hy-AM"/>
              </w:rPr>
              <w:t>մասին</w:t>
            </w:r>
            <w:r w:rsidR="006D300E" w:rsidRPr="00A814FC">
              <w:rPr>
                <w:rFonts w:ascii="GHEA Grapalat" w:hAnsi="GHEA Grapalat" w:cs="Sylfaen"/>
                <w:bCs/>
                <w:iCs/>
                <w:sz w:val="24"/>
                <w:szCs w:val="24"/>
                <w:lang w:val="af-ZA"/>
              </w:rPr>
              <w:t xml:space="preserve">» օրենքում լրացում կատարելու մասին» </w:t>
            </w:r>
            <w:r w:rsidR="006D300E" w:rsidRPr="00A814FC">
              <w:rPr>
                <w:rFonts w:ascii="GHEA Grapalat" w:hAnsi="GHEA Grapalat" w:cs="Sylfaen"/>
                <w:bCs/>
                <w:iCs/>
                <w:sz w:val="24"/>
                <w:szCs w:val="24"/>
                <w:lang w:val="hy-AM"/>
              </w:rPr>
              <w:t>օրենքի</w:t>
            </w:r>
            <w:r w:rsidR="006D300E" w:rsidRPr="00A814FC">
              <w:rPr>
                <w:rFonts w:ascii="GHEA Grapalat" w:hAnsi="GHEA Grapalat" w:cs="Sylfaen"/>
                <w:sz w:val="24"/>
                <w:szCs w:val="24"/>
                <w:lang w:val="hy-AM"/>
              </w:rPr>
              <w:t xml:space="preserve"> նախագծի (այսուհետ՝ Նախագիծ) համաձայն նախատեսվում է մի շարք կազմակերպությունների համար սահմանել տեսահսկման համակարգեր ունենալու պարտադիր պահանջ, ինչպես նաև Նախագծում և հարակից իրավական ակտերում սահմանված են, որ լինեն </w:t>
            </w:r>
            <w:r w:rsidR="006D300E" w:rsidRPr="00A814FC">
              <w:rPr>
                <w:rFonts w:ascii="GHEA Grapalat" w:hAnsi="GHEA Grapalat" w:cs="Sylfaen"/>
                <w:sz w:val="24"/>
                <w:szCs w:val="24"/>
                <w:lang w:val="pt-BR"/>
              </w:rPr>
              <w:t xml:space="preserve">անընդմեջ և բարձր որակի (HD) տեսաձայնագրություն իրականացնող </w:t>
            </w:r>
            <w:r w:rsidR="006D300E" w:rsidRPr="00A814FC">
              <w:rPr>
                <w:rFonts w:ascii="GHEA Grapalat" w:hAnsi="GHEA Grapalat" w:cs="Sylfaen"/>
                <w:sz w:val="24"/>
                <w:szCs w:val="24"/>
                <w:lang w:val="hy-AM"/>
              </w:rPr>
              <w:t>տեսահսկման համակարգեր</w:t>
            </w:r>
            <w:r w:rsidR="006D300E" w:rsidRPr="00A814FC">
              <w:rPr>
                <w:rFonts w:ascii="GHEA Grapalat" w:hAnsi="GHEA Grapalat" w:cs="Sylfaen"/>
                <w:sz w:val="24"/>
                <w:szCs w:val="24"/>
                <w:lang w:val="pt-BR"/>
              </w:rPr>
              <w:t>՝</w:t>
            </w:r>
            <w:r w:rsidR="006D300E" w:rsidRPr="00A814FC">
              <w:rPr>
                <w:rFonts w:ascii="GHEA Grapalat" w:hAnsi="GHEA Grapalat" w:cs="Sylfaen"/>
                <w:sz w:val="24"/>
                <w:szCs w:val="24"/>
                <w:lang w:val="hy-AM"/>
              </w:rPr>
              <w:t xml:space="preserve"> օրվա</w:t>
            </w:r>
            <w:r w:rsidR="006D300E" w:rsidRPr="00A814FC">
              <w:rPr>
                <w:rFonts w:ascii="GHEA Grapalat" w:hAnsi="GHEA Grapalat" w:cs="Sylfaen"/>
                <w:sz w:val="24"/>
                <w:szCs w:val="24"/>
                <w:lang w:val="pt-BR"/>
              </w:rPr>
              <w:t xml:space="preserve"> </w:t>
            </w:r>
            <w:r w:rsidR="006D300E" w:rsidRPr="00A814FC">
              <w:rPr>
                <w:rFonts w:ascii="GHEA Grapalat" w:hAnsi="GHEA Grapalat" w:cs="Sylfaen"/>
                <w:sz w:val="24"/>
                <w:szCs w:val="24"/>
                <w:lang w:val="hy-AM"/>
              </w:rPr>
              <w:t>մութ</w:t>
            </w:r>
            <w:r w:rsidR="006D300E" w:rsidRPr="00A814FC">
              <w:rPr>
                <w:rFonts w:ascii="GHEA Grapalat" w:hAnsi="GHEA Grapalat" w:cs="Sylfaen"/>
                <w:sz w:val="24"/>
                <w:szCs w:val="24"/>
                <w:lang w:val="pt-BR"/>
              </w:rPr>
              <w:t xml:space="preserve"> </w:t>
            </w:r>
            <w:r w:rsidR="006D300E" w:rsidRPr="00A814FC">
              <w:rPr>
                <w:rFonts w:ascii="GHEA Grapalat" w:hAnsi="GHEA Grapalat" w:cs="Sylfaen"/>
                <w:sz w:val="24"/>
                <w:szCs w:val="24"/>
                <w:lang w:val="hy-AM"/>
              </w:rPr>
              <w:t>ժամերին</w:t>
            </w:r>
            <w:r w:rsidR="006D300E" w:rsidRPr="00A814FC">
              <w:rPr>
                <w:rFonts w:ascii="GHEA Grapalat" w:hAnsi="GHEA Grapalat" w:cs="Sylfaen"/>
                <w:sz w:val="24"/>
                <w:szCs w:val="24"/>
                <w:lang w:val="pt-BR"/>
              </w:rPr>
              <w:t xml:space="preserve"> </w:t>
            </w:r>
            <w:r w:rsidR="006D300E" w:rsidRPr="00A814FC">
              <w:rPr>
                <w:rFonts w:ascii="GHEA Grapalat" w:hAnsi="GHEA Grapalat" w:cs="Sylfaen"/>
                <w:sz w:val="24"/>
                <w:szCs w:val="24"/>
                <w:lang w:val="hy-AM"/>
              </w:rPr>
              <w:t>նկարահանելու</w:t>
            </w:r>
            <w:r w:rsidR="006D300E" w:rsidRPr="00A814FC">
              <w:rPr>
                <w:rFonts w:ascii="GHEA Grapalat" w:hAnsi="GHEA Grapalat" w:cs="Sylfaen"/>
                <w:sz w:val="24"/>
                <w:szCs w:val="24"/>
                <w:lang w:val="pt-BR"/>
              </w:rPr>
              <w:t xml:space="preserve"> </w:t>
            </w:r>
            <w:r w:rsidR="006D300E" w:rsidRPr="00A814FC">
              <w:rPr>
                <w:rFonts w:ascii="GHEA Grapalat" w:hAnsi="GHEA Grapalat" w:cs="Sylfaen"/>
                <w:sz w:val="24"/>
                <w:szCs w:val="24"/>
                <w:lang w:val="hy-AM"/>
              </w:rPr>
              <w:t>և</w:t>
            </w:r>
            <w:r w:rsidR="006D300E" w:rsidRPr="00A814FC">
              <w:rPr>
                <w:rFonts w:ascii="GHEA Grapalat" w:hAnsi="GHEA Grapalat" w:cs="Sylfaen"/>
                <w:sz w:val="24"/>
                <w:szCs w:val="24"/>
                <w:lang w:val="pt-BR"/>
              </w:rPr>
              <w:t xml:space="preserve"> </w:t>
            </w:r>
            <w:r w:rsidR="006D300E" w:rsidRPr="00A814FC">
              <w:rPr>
                <w:rFonts w:ascii="GHEA Grapalat" w:hAnsi="GHEA Grapalat" w:cs="Sylfaen"/>
                <w:sz w:val="24"/>
                <w:szCs w:val="24"/>
                <w:lang w:val="hy-AM"/>
              </w:rPr>
              <w:t>տեսաձայնագրությունն</w:t>
            </w:r>
            <w:r w:rsidR="006D300E" w:rsidRPr="00A814FC">
              <w:rPr>
                <w:rFonts w:ascii="GHEA Grapalat" w:hAnsi="GHEA Grapalat" w:cs="Sylfaen"/>
                <w:sz w:val="24"/>
                <w:szCs w:val="24"/>
                <w:lang w:val="pt-BR"/>
              </w:rPr>
              <w:t xml:space="preserve"> </w:t>
            </w:r>
            <w:r w:rsidR="006D300E" w:rsidRPr="00A814FC">
              <w:rPr>
                <w:rFonts w:ascii="GHEA Grapalat" w:hAnsi="GHEA Grapalat" w:cs="Sylfaen"/>
                <w:sz w:val="24"/>
                <w:szCs w:val="24"/>
                <w:lang w:val="hy-AM"/>
              </w:rPr>
              <w:t>առնվազն</w:t>
            </w:r>
            <w:r w:rsidR="006D300E" w:rsidRPr="00A814FC">
              <w:rPr>
                <w:rFonts w:ascii="GHEA Grapalat" w:hAnsi="GHEA Grapalat" w:cs="Sylfaen"/>
                <w:sz w:val="24"/>
                <w:szCs w:val="24"/>
                <w:lang w:val="pt-BR"/>
              </w:rPr>
              <w:t xml:space="preserve"> 10 օր </w:t>
            </w:r>
            <w:r w:rsidR="006D300E" w:rsidRPr="00A814FC">
              <w:rPr>
                <w:rFonts w:ascii="GHEA Grapalat" w:hAnsi="GHEA Grapalat" w:cs="Sylfaen"/>
                <w:sz w:val="24"/>
                <w:szCs w:val="24"/>
                <w:lang w:val="hy-AM"/>
              </w:rPr>
              <w:t>պահպանելու</w:t>
            </w:r>
            <w:r w:rsidR="006D300E" w:rsidRPr="00A814FC">
              <w:rPr>
                <w:rFonts w:ascii="GHEA Grapalat" w:hAnsi="GHEA Grapalat" w:cs="Sylfaen"/>
                <w:sz w:val="24"/>
                <w:szCs w:val="24"/>
                <w:lang w:val="pt-BR"/>
              </w:rPr>
              <w:t xml:space="preserve"> </w:t>
            </w:r>
            <w:r w:rsidR="006D300E" w:rsidRPr="00A814FC">
              <w:rPr>
                <w:rFonts w:ascii="GHEA Grapalat" w:hAnsi="GHEA Grapalat" w:cs="Sylfaen"/>
                <w:sz w:val="24"/>
                <w:szCs w:val="24"/>
                <w:lang w:val="hy-AM"/>
              </w:rPr>
              <w:t xml:space="preserve">հնարավորությամբ։ </w:t>
            </w:r>
          </w:p>
          <w:p w14:paraId="53E93958" w14:textId="77777777" w:rsidR="006D300E" w:rsidRPr="00A814FC" w:rsidRDefault="006D300E"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 xml:space="preserve">Այդ առումով անհրաժեշտ է նկատի ունենալ, որ </w:t>
            </w:r>
            <w:r w:rsidRPr="00A814FC">
              <w:rPr>
                <w:rFonts w:ascii="GHEA Grapalat" w:hAnsi="GHEA Grapalat" w:cs="Sylfaen"/>
                <w:bCs/>
                <w:iCs/>
                <w:sz w:val="24"/>
                <w:szCs w:val="24"/>
                <w:lang w:val="hy-AM"/>
              </w:rPr>
              <w:t>վերոգրյալ պահանջը</w:t>
            </w:r>
            <w:r w:rsidRPr="00A814FC">
              <w:rPr>
                <w:rFonts w:ascii="GHEA Grapalat" w:hAnsi="GHEA Grapalat" w:cs="Sylfaen"/>
                <w:sz w:val="24"/>
                <w:szCs w:val="24"/>
                <w:lang w:val="hy-AM"/>
              </w:rPr>
              <w:t xml:space="preserve"> լրացուցիչ </w:t>
            </w:r>
            <w:r w:rsidRPr="00A814FC">
              <w:rPr>
                <w:rFonts w:ascii="GHEA Grapalat" w:hAnsi="GHEA Grapalat" w:cs="Sylfaen"/>
                <w:sz w:val="24"/>
                <w:szCs w:val="24"/>
                <w:lang w:val="hy-AM"/>
              </w:rPr>
              <w:lastRenderedPageBreak/>
              <w:t>ֆինանսական բեռ է հանդիսանալու բազմաթիվ տնտեսավարողների համար՝ հաշվի առնելով, որ «Առևտրի և ծառայությունների մասին» օրենքի 3-րդ հոդվածի համաձայն՝ առևտրի օբյեկտների տեսակներն են` խանութները, կրպակները, հեղուկ վառելիքի, սեղմված բնական կամ հեղուկացված նավթային կամ ածխաջրածնային գազերի մանրածախ առևտրի կետերը: Տվյալ դեպքում հարկ է նշել, որ հատկապես փոքր խանութների և կրպակների համար նշված պահանջի հետևանքով առաջացող ֆինանսական բեռը հանդիսանալու է անհաղթահարելի խոչընդոտ, ուստի առաջարկում ենք սահմանել բացառություն և նշված պահանջը տարածել միայն «</w:t>
            </w:r>
            <w:r w:rsidRPr="00A814FC">
              <w:rPr>
                <w:rFonts w:ascii="GHEA Grapalat" w:hAnsi="GHEA Grapalat" w:cs="Sylfaen"/>
                <w:bCs/>
                <w:sz w:val="24"/>
                <w:szCs w:val="24"/>
                <w:lang w:val="hy-AM"/>
              </w:rPr>
              <w:t>Տնտեսական մրցակցության պաշտպանության մասին</w:t>
            </w:r>
            <w:r w:rsidRPr="00A814FC">
              <w:rPr>
                <w:rFonts w:ascii="GHEA Grapalat" w:hAnsi="GHEA Grapalat" w:cs="Sylfaen"/>
                <w:sz w:val="24"/>
                <w:szCs w:val="24"/>
                <w:lang w:val="hy-AM"/>
              </w:rPr>
              <w:t>» օրենքի 3-րդ հոդվածով սահմանված առևտրային ցանցերի նկատմամբ։</w:t>
            </w:r>
          </w:p>
          <w:p w14:paraId="3549D5F6" w14:textId="77777777" w:rsidR="006D300E" w:rsidRPr="00A814FC" w:rsidRDefault="006D300E"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Հարկ է նշել, որ Նախագծի 1-ին հոդվածի համաձայն տեսահսկման համակարգերի տեխնիկական բնութագիրը և օգտագործման կարգը սահմանում է Կառավարությունը։ Այդ առումով Նախագծում առաջարկվում է նախատեսել անցումային դրույթ՝ համաձայն «Նորմատիվ իրավական ակտերի մասին» օրենքի պահանջների։</w:t>
            </w:r>
          </w:p>
          <w:p w14:paraId="6CA214E8" w14:textId="77777777" w:rsidR="006D300E" w:rsidRPr="00A814FC" w:rsidRDefault="006D300E"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Նախագծի հիմնավորման համաձայն ուսումնասիրվել է միջազգային փորձը, սակայն այն չի ներկայացված, ուստի առաջարկում ենք հիմնավորումը լրամշակել՝ ներառելով միջազգային փորձի ուսումնասիրության արդյունքները։</w:t>
            </w:r>
          </w:p>
          <w:p w14:paraId="2109009E" w14:textId="77777777" w:rsidR="003E6E9F" w:rsidRPr="00A814FC" w:rsidRDefault="006D300E"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 xml:space="preserve">Միաժամանակ, </w:t>
            </w:r>
            <w:r w:rsidRPr="00A814FC">
              <w:rPr>
                <w:rFonts w:ascii="GHEA Grapalat" w:hAnsi="GHEA Grapalat" w:cs="Sylfaen"/>
                <w:bCs/>
                <w:iCs/>
                <w:sz w:val="24"/>
                <w:szCs w:val="24"/>
                <w:lang w:val="hy-AM"/>
              </w:rPr>
              <w:t>«Ոստիկանության</w:t>
            </w:r>
            <w:r w:rsidRPr="00A814FC">
              <w:rPr>
                <w:rFonts w:ascii="GHEA Grapalat" w:hAnsi="GHEA Grapalat" w:cs="Sylfaen"/>
                <w:bCs/>
                <w:iCs/>
                <w:sz w:val="24"/>
                <w:szCs w:val="24"/>
                <w:lang w:val="af-ZA"/>
              </w:rPr>
              <w:t xml:space="preserve"> </w:t>
            </w:r>
            <w:r w:rsidRPr="00A814FC">
              <w:rPr>
                <w:rFonts w:ascii="GHEA Grapalat" w:hAnsi="GHEA Grapalat" w:cs="Sylfaen"/>
                <w:bCs/>
                <w:iCs/>
                <w:sz w:val="24"/>
                <w:szCs w:val="24"/>
                <w:lang w:val="hy-AM"/>
              </w:rPr>
              <w:t>մասին</w:t>
            </w:r>
            <w:r w:rsidRPr="00A814FC">
              <w:rPr>
                <w:rFonts w:ascii="GHEA Grapalat" w:hAnsi="GHEA Grapalat" w:cs="Sylfaen"/>
                <w:bCs/>
                <w:iCs/>
                <w:sz w:val="24"/>
                <w:szCs w:val="24"/>
                <w:lang w:val="af-ZA"/>
              </w:rPr>
              <w:t xml:space="preserve">» օրենքում լրացում կատարելու մասին» </w:t>
            </w:r>
            <w:r w:rsidRPr="00A814FC">
              <w:rPr>
                <w:rFonts w:ascii="GHEA Grapalat" w:hAnsi="GHEA Grapalat" w:cs="Sylfaen"/>
                <w:bCs/>
                <w:iCs/>
                <w:sz w:val="24"/>
                <w:szCs w:val="24"/>
                <w:lang w:val="hy-AM"/>
              </w:rPr>
              <w:t>օրենքի</w:t>
            </w:r>
            <w:r w:rsidRPr="00A814FC">
              <w:rPr>
                <w:rFonts w:ascii="GHEA Grapalat" w:hAnsi="GHEA Grapalat" w:cs="Sylfaen"/>
                <w:bCs/>
                <w:iCs/>
                <w:sz w:val="24"/>
                <w:szCs w:val="24"/>
                <w:lang w:val="af-ZA"/>
              </w:rPr>
              <w:t xml:space="preserve"> և հարակից իրավական ակտերի</w:t>
            </w:r>
            <w:r w:rsidRPr="00A814FC">
              <w:rPr>
                <w:rFonts w:ascii="GHEA Grapalat" w:hAnsi="GHEA Grapalat" w:cs="Sylfaen"/>
                <w:sz w:val="24"/>
                <w:szCs w:val="24"/>
                <w:lang w:val="hy-AM"/>
              </w:rPr>
              <w:t xml:space="preserve"> նախագծերի փաթեթին կից ներկայացված չէ կարգավորման ազդեցության գնահատում։ </w:t>
            </w:r>
          </w:p>
        </w:tc>
        <w:tc>
          <w:tcPr>
            <w:tcW w:w="5387" w:type="dxa"/>
            <w:gridSpan w:val="2"/>
            <w:shd w:val="clear" w:color="auto" w:fill="FFFFFF" w:themeFill="background1"/>
          </w:tcPr>
          <w:p w14:paraId="71697C72" w14:textId="77777777" w:rsidR="00DC56AA" w:rsidRPr="00A814FC" w:rsidRDefault="008704F3" w:rsidP="00A814FC">
            <w:pPr>
              <w:tabs>
                <w:tab w:val="left" w:pos="142"/>
              </w:tabs>
              <w:spacing w:after="0" w:line="360" w:lineRule="auto"/>
              <w:ind w:firstLine="142"/>
              <w:jc w:val="center"/>
              <w:rPr>
                <w:rFonts w:ascii="GHEA Grapalat" w:hAnsi="GHEA Grapalat"/>
                <w:b/>
                <w:bCs/>
                <w:iCs/>
                <w:sz w:val="24"/>
                <w:szCs w:val="24"/>
                <w:lang w:val="af-ZA"/>
              </w:rPr>
            </w:pPr>
            <w:r w:rsidRPr="00A814FC">
              <w:rPr>
                <w:rFonts w:ascii="GHEA Grapalat" w:hAnsi="GHEA Grapalat"/>
                <w:b/>
                <w:bCs/>
                <w:iCs/>
                <w:sz w:val="24"/>
                <w:szCs w:val="24"/>
                <w:lang w:val="af-ZA"/>
              </w:rPr>
              <w:lastRenderedPageBreak/>
              <w:t>Չի ընդունվել</w:t>
            </w:r>
          </w:p>
          <w:p w14:paraId="76D81374" w14:textId="77777777" w:rsidR="008704F3"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t xml:space="preserve">Ներկայացված նախագծերի </w:t>
            </w:r>
            <w:r w:rsidRPr="00A814FC">
              <w:rPr>
                <w:rFonts w:ascii="GHEA Grapalat" w:eastAsia="MS Mincho" w:hAnsi="GHEA Grapalat" w:cs="MS Mincho"/>
                <w:sz w:val="24"/>
                <w:szCs w:val="24"/>
                <w:lang w:val="pt-BR"/>
              </w:rPr>
              <w:t xml:space="preserve">նպատակը </w:t>
            </w:r>
            <w:r w:rsidRPr="00A814FC">
              <w:rPr>
                <w:rFonts w:ascii="GHEA Grapalat" w:eastAsia="MS Mincho" w:hAnsi="GHEA Grapalat" w:cs="MS Mincho"/>
                <w:sz w:val="24"/>
                <w:szCs w:val="24"/>
                <w:lang w:val="hy-AM"/>
              </w:rPr>
              <w:t>հանցավորության</w:t>
            </w:r>
            <w:r w:rsidRPr="00A814FC">
              <w:rPr>
                <w:rFonts w:ascii="GHEA Grapalat" w:eastAsia="MS Mincho" w:hAnsi="GHEA Grapalat" w:cs="MS Mincho"/>
                <w:sz w:val="24"/>
                <w:szCs w:val="24"/>
                <w:lang w:val="pt-BR"/>
              </w:rPr>
              <w:t xml:space="preserve"> </w:t>
            </w:r>
            <w:r w:rsidRPr="00A814FC">
              <w:rPr>
                <w:rFonts w:ascii="GHEA Grapalat" w:eastAsia="MS Mincho" w:hAnsi="GHEA Grapalat" w:cs="MS Mincho"/>
                <w:sz w:val="24"/>
                <w:szCs w:val="24"/>
                <w:lang w:val="hy-AM"/>
              </w:rPr>
              <w:t>դեմ</w:t>
            </w:r>
            <w:r w:rsidRPr="00A814FC">
              <w:rPr>
                <w:rFonts w:ascii="GHEA Grapalat" w:eastAsia="MS Mincho" w:hAnsi="GHEA Grapalat" w:cs="MS Mincho"/>
                <w:sz w:val="24"/>
                <w:szCs w:val="24"/>
                <w:lang w:val="pt-BR"/>
              </w:rPr>
              <w:t xml:space="preserve"> </w:t>
            </w:r>
            <w:r w:rsidRPr="00A814FC">
              <w:rPr>
                <w:rFonts w:ascii="GHEA Grapalat" w:eastAsia="MS Mincho" w:hAnsi="GHEA Grapalat" w:cs="MS Mincho"/>
                <w:sz w:val="24"/>
                <w:szCs w:val="24"/>
                <w:lang w:val="hy-AM"/>
              </w:rPr>
              <w:t>պայքարն է և բխում է նաև տնտեսվարողների շահերից և բնակչության անվտանգությունն ապահովելուց</w:t>
            </w:r>
            <w:r w:rsidRPr="00A814FC">
              <w:rPr>
                <w:rFonts w:ascii="GHEA Grapalat" w:eastAsia="MS Mincho" w:hAnsi="GHEA Grapalat" w:cs="MS Mincho"/>
                <w:sz w:val="24"/>
                <w:szCs w:val="24"/>
                <w:lang w:val="af-ZA"/>
              </w:rPr>
              <w:t>:</w:t>
            </w:r>
            <w:r w:rsidR="0083385A" w:rsidRPr="00A814FC">
              <w:rPr>
                <w:rFonts w:ascii="GHEA Grapalat" w:eastAsia="MS Mincho" w:hAnsi="GHEA Grapalat" w:cs="MS Mincho"/>
                <w:sz w:val="24"/>
                <w:szCs w:val="24"/>
                <w:lang w:val="hy-AM"/>
              </w:rPr>
              <w:t xml:space="preserve"> </w:t>
            </w:r>
            <w:r w:rsidR="00145A22" w:rsidRPr="00A814FC">
              <w:rPr>
                <w:rFonts w:ascii="GHEA Grapalat" w:eastAsia="MS Mincho" w:hAnsi="GHEA Grapalat" w:cs="MS Mincho"/>
                <w:sz w:val="24"/>
                <w:szCs w:val="24"/>
                <w:lang w:val="hy-AM"/>
              </w:rPr>
              <w:t>Նախատեսված կարգավորումները համաչափ են սահմանված նպատակին հասնելու համար։</w:t>
            </w:r>
          </w:p>
          <w:p w14:paraId="5A6F34A9" w14:textId="77777777" w:rsidR="0051100E"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af-ZA"/>
              </w:rPr>
            </w:pPr>
          </w:p>
          <w:p w14:paraId="77442A68" w14:textId="77777777" w:rsidR="0051100E"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af-ZA"/>
              </w:rPr>
            </w:pPr>
          </w:p>
          <w:p w14:paraId="0D1BD105" w14:textId="77777777" w:rsidR="0051100E"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af-ZA"/>
              </w:rPr>
            </w:pPr>
          </w:p>
          <w:p w14:paraId="7F2E5C64" w14:textId="77777777" w:rsidR="0051100E"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af-ZA"/>
              </w:rPr>
            </w:pPr>
          </w:p>
          <w:p w14:paraId="309B75A5" w14:textId="77777777" w:rsidR="0051100E"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af-ZA"/>
              </w:rPr>
            </w:pPr>
          </w:p>
          <w:p w14:paraId="56FD0498" w14:textId="77777777" w:rsidR="0051100E"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af-ZA"/>
              </w:rPr>
            </w:pPr>
          </w:p>
          <w:p w14:paraId="43A62A43" w14:textId="77777777" w:rsidR="0051100E"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af-ZA"/>
              </w:rPr>
            </w:pPr>
          </w:p>
          <w:p w14:paraId="58B02D85" w14:textId="77777777" w:rsidR="0051100E"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af-ZA"/>
              </w:rPr>
            </w:pPr>
          </w:p>
          <w:p w14:paraId="79CF37B5" w14:textId="77777777" w:rsidR="0051100E"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af-ZA"/>
              </w:rPr>
            </w:pPr>
          </w:p>
          <w:p w14:paraId="1D990647" w14:textId="77777777" w:rsidR="0051100E" w:rsidRPr="00A814FC" w:rsidRDefault="0051100E" w:rsidP="00A814FC">
            <w:pPr>
              <w:tabs>
                <w:tab w:val="left" w:pos="142"/>
              </w:tabs>
              <w:spacing w:after="0" w:line="360" w:lineRule="auto"/>
              <w:ind w:firstLine="142"/>
              <w:jc w:val="both"/>
              <w:rPr>
                <w:rFonts w:ascii="GHEA Grapalat" w:eastAsia="MS Mincho" w:hAnsi="GHEA Grapalat" w:cs="MS Mincho"/>
                <w:sz w:val="24"/>
                <w:szCs w:val="24"/>
                <w:lang w:val="af-ZA"/>
              </w:rPr>
            </w:pPr>
          </w:p>
          <w:p w14:paraId="12929E73" w14:textId="77777777" w:rsidR="0051100E" w:rsidRPr="00A814FC" w:rsidRDefault="0051100E" w:rsidP="00A814FC">
            <w:pPr>
              <w:tabs>
                <w:tab w:val="left" w:pos="142"/>
              </w:tabs>
              <w:spacing w:after="0" w:line="360" w:lineRule="auto"/>
              <w:jc w:val="center"/>
              <w:rPr>
                <w:rFonts w:ascii="GHEA Grapalat" w:eastAsia="MS Mincho" w:hAnsi="GHEA Grapalat" w:cs="MS Mincho"/>
                <w:b/>
                <w:sz w:val="24"/>
                <w:szCs w:val="24"/>
                <w:lang w:val="af-ZA"/>
              </w:rPr>
            </w:pPr>
          </w:p>
          <w:p w14:paraId="1DD54E4A" w14:textId="77777777" w:rsidR="0051100E" w:rsidRPr="00A814FC" w:rsidRDefault="0051100E" w:rsidP="00A814FC">
            <w:pPr>
              <w:tabs>
                <w:tab w:val="left" w:pos="142"/>
              </w:tabs>
              <w:spacing w:after="0" w:line="360" w:lineRule="auto"/>
              <w:jc w:val="center"/>
              <w:rPr>
                <w:rFonts w:ascii="GHEA Grapalat" w:eastAsia="MS Mincho" w:hAnsi="GHEA Grapalat" w:cs="MS Mincho"/>
                <w:b/>
                <w:sz w:val="24"/>
                <w:szCs w:val="24"/>
                <w:lang w:val="af-ZA"/>
              </w:rPr>
            </w:pPr>
            <w:r w:rsidRPr="00A814FC">
              <w:rPr>
                <w:rFonts w:ascii="GHEA Grapalat" w:eastAsia="MS Mincho" w:hAnsi="GHEA Grapalat" w:cs="MS Mincho"/>
                <w:b/>
                <w:sz w:val="24"/>
                <w:szCs w:val="24"/>
                <w:lang w:val="af-ZA"/>
              </w:rPr>
              <w:t>Ընդունվել է</w:t>
            </w:r>
          </w:p>
          <w:p w14:paraId="1B291C51" w14:textId="77777777" w:rsidR="0051100E" w:rsidRPr="00A814FC" w:rsidRDefault="0051100E" w:rsidP="00A814FC">
            <w:pPr>
              <w:tabs>
                <w:tab w:val="left" w:pos="142"/>
              </w:tabs>
              <w:spacing w:after="0" w:line="360" w:lineRule="auto"/>
              <w:jc w:val="center"/>
              <w:rPr>
                <w:rFonts w:ascii="GHEA Grapalat" w:eastAsia="MS Mincho" w:hAnsi="GHEA Grapalat" w:cs="MS Mincho"/>
                <w:b/>
                <w:sz w:val="24"/>
                <w:szCs w:val="24"/>
                <w:lang w:val="af-ZA"/>
              </w:rPr>
            </w:pPr>
          </w:p>
          <w:p w14:paraId="13300215" w14:textId="77777777" w:rsidR="0051100E" w:rsidRPr="00A814FC" w:rsidRDefault="0051100E" w:rsidP="00A814FC">
            <w:pPr>
              <w:tabs>
                <w:tab w:val="left" w:pos="142"/>
              </w:tabs>
              <w:spacing w:after="0" w:line="360" w:lineRule="auto"/>
              <w:jc w:val="center"/>
              <w:rPr>
                <w:rFonts w:ascii="GHEA Grapalat" w:eastAsia="MS Mincho" w:hAnsi="GHEA Grapalat" w:cs="MS Mincho"/>
                <w:b/>
                <w:sz w:val="24"/>
                <w:szCs w:val="24"/>
                <w:lang w:val="af-ZA"/>
              </w:rPr>
            </w:pPr>
          </w:p>
          <w:p w14:paraId="33CC8B03" w14:textId="77777777" w:rsidR="0051100E" w:rsidRPr="00A814FC" w:rsidRDefault="0051100E" w:rsidP="00A814FC">
            <w:pPr>
              <w:tabs>
                <w:tab w:val="left" w:pos="142"/>
              </w:tabs>
              <w:spacing w:after="0" w:line="360" w:lineRule="auto"/>
              <w:jc w:val="center"/>
              <w:rPr>
                <w:rFonts w:ascii="GHEA Grapalat" w:eastAsia="MS Mincho" w:hAnsi="GHEA Grapalat" w:cs="MS Mincho"/>
                <w:b/>
                <w:sz w:val="24"/>
                <w:szCs w:val="24"/>
                <w:lang w:val="af-ZA"/>
              </w:rPr>
            </w:pPr>
          </w:p>
          <w:p w14:paraId="498A7C8E" w14:textId="77777777" w:rsidR="0057447E" w:rsidRDefault="0057447E" w:rsidP="00A814FC">
            <w:pPr>
              <w:tabs>
                <w:tab w:val="left" w:pos="142"/>
              </w:tabs>
              <w:spacing w:after="0" w:line="360" w:lineRule="auto"/>
              <w:jc w:val="center"/>
              <w:rPr>
                <w:rFonts w:ascii="GHEA Grapalat" w:eastAsia="MS Mincho" w:hAnsi="GHEA Grapalat" w:cs="MS Mincho"/>
                <w:b/>
                <w:sz w:val="24"/>
                <w:szCs w:val="24"/>
                <w:lang w:val="af-ZA"/>
              </w:rPr>
            </w:pPr>
          </w:p>
          <w:p w14:paraId="48FDD273" w14:textId="77777777" w:rsidR="0051100E" w:rsidRPr="00A814FC" w:rsidRDefault="0051100E" w:rsidP="00A814FC">
            <w:pPr>
              <w:tabs>
                <w:tab w:val="left" w:pos="142"/>
              </w:tabs>
              <w:spacing w:after="0" w:line="360" w:lineRule="auto"/>
              <w:jc w:val="center"/>
              <w:rPr>
                <w:rFonts w:ascii="GHEA Grapalat" w:eastAsia="MS Mincho" w:hAnsi="GHEA Grapalat" w:cs="MS Mincho"/>
                <w:b/>
                <w:sz w:val="24"/>
                <w:szCs w:val="24"/>
                <w:lang w:val="af-ZA"/>
              </w:rPr>
            </w:pPr>
            <w:bookmarkStart w:id="0" w:name="_GoBack"/>
            <w:bookmarkEnd w:id="0"/>
            <w:r w:rsidRPr="00A814FC">
              <w:rPr>
                <w:rFonts w:ascii="GHEA Grapalat" w:eastAsia="MS Mincho" w:hAnsi="GHEA Grapalat" w:cs="MS Mincho"/>
                <w:b/>
                <w:sz w:val="24"/>
                <w:szCs w:val="24"/>
                <w:lang w:val="af-ZA"/>
              </w:rPr>
              <w:t>Ընդունվել է</w:t>
            </w:r>
          </w:p>
          <w:p w14:paraId="4C7F4FE2" w14:textId="77777777" w:rsidR="0051100E" w:rsidRPr="00A814FC" w:rsidRDefault="0051100E" w:rsidP="00A814FC">
            <w:pPr>
              <w:tabs>
                <w:tab w:val="left" w:pos="142"/>
              </w:tabs>
              <w:spacing w:after="0" w:line="360" w:lineRule="auto"/>
              <w:jc w:val="center"/>
              <w:rPr>
                <w:rFonts w:ascii="GHEA Grapalat" w:hAnsi="GHEA Grapalat"/>
                <w:b/>
                <w:bCs/>
                <w:iCs/>
                <w:sz w:val="24"/>
                <w:szCs w:val="24"/>
                <w:lang w:val="af-ZA"/>
              </w:rPr>
            </w:pPr>
          </w:p>
          <w:p w14:paraId="4B285D3A" w14:textId="77777777" w:rsidR="0051100E" w:rsidRPr="00A814FC" w:rsidRDefault="0051100E" w:rsidP="00A814FC">
            <w:pPr>
              <w:tabs>
                <w:tab w:val="left" w:pos="142"/>
              </w:tabs>
              <w:spacing w:after="0" w:line="360" w:lineRule="auto"/>
              <w:jc w:val="center"/>
              <w:rPr>
                <w:rFonts w:ascii="GHEA Grapalat" w:hAnsi="GHEA Grapalat"/>
                <w:b/>
                <w:bCs/>
                <w:iCs/>
                <w:sz w:val="24"/>
                <w:szCs w:val="24"/>
                <w:lang w:val="af-ZA"/>
              </w:rPr>
            </w:pPr>
          </w:p>
          <w:p w14:paraId="668D68E3" w14:textId="77777777" w:rsidR="0051100E" w:rsidRPr="00A814FC" w:rsidRDefault="0051100E" w:rsidP="00A814FC">
            <w:pPr>
              <w:tabs>
                <w:tab w:val="left" w:pos="142"/>
              </w:tabs>
              <w:spacing w:after="0" w:line="360" w:lineRule="auto"/>
              <w:jc w:val="center"/>
              <w:rPr>
                <w:rFonts w:ascii="GHEA Grapalat" w:hAnsi="GHEA Grapalat"/>
                <w:b/>
                <w:bCs/>
                <w:iCs/>
                <w:sz w:val="24"/>
                <w:szCs w:val="24"/>
                <w:lang w:val="af-ZA"/>
              </w:rPr>
            </w:pPr>
            <w:r w:rsidRPr="00A814FC">
              <w:rPr>
                <w:rFonts w:ascii="GHEA Grapalat" w:hAnsi="GHEA Grapalat"/>
                <w:b/>
                <w:bCs/>
                <w:iCs/>
                <w:sz w:val="24"/>
                <w:szCs w:val="24"/>
                <w:lang w:val="af-ZA"/>
              </w:rPr>
              <w:t>Չի ընդունվել</w:t>
            </w:r>
          </w:p>
          <w:p w14:paraId="59FDBF1B" w14:textId="77777777" w:rsidR="0051100E" w:rsidRPr="00A814FC" w:rsidRDefault="000F1A54" w:rsidP="00A814FC">
            <w:pPr>
              <w:tabs>
                <w:tab w:val="left" w:pos="142"/>
              </w:tabs>
              <w:spacing w:after="0" w:line="360" w:lineRule="auto"/>
              <w:jc w:val="both"/>
              <w:rPr>
                <w:rFonts w:ascii="GHEA Grapalat" w:hAnsi="GHEA Grapalat"/>
                <w:bCs/>
                <w:iCs/>
                <w:sz w:val="24"/>
                <w:szCs w:val="24"/>
                <w:lang w:val="af-ZA"/>
              </w:rPr>
            </w:pPr>
            <w:r w:rsidRPr="00A814FC">
              <w:rPr>
                <w:rFonts w:ascii="GHEA Grapalat" w:hAnsi="GHEA Grapalat"/>
                <w:bCs/>
                <w:iCs/>
                <w:sz w:val="24"/>
                <w:szCs w:val="24"/>
              </w:rPr>
              <w:t>Հաշվի</w:t>
            </w:r>
            <w:r w:rsidRPr="00A814FC">
              <w:rPr>
                <w:rFonts w:ascii="GHEA Grapalat" w:hAnsi="GHEA Grapalat"/>
                <w:bCs/>
                <w:iCs/>
                <w:sz w:val="24"/>
                <w:szCs w:val="24"/>
                <w:lang w:val="af-ZA"/>
              </w:rPr>
              <w:t xml:space="preserve"> </w:t>
            </w:r>
            <w:r w:rsidRPr="00A814FC">
              <w:rPr>
                <w:rFonts w:ascii="GHEA Grapalat" w:hAnsi="GHEA Grapalat"/>
                <w:bCs/>
                <w:iCs/>
                <w:sz w:val="24"/>
                <w:szCs w:val="24"/>
              </w:rPr>
              <w:t>առնելով</w:t>
            </w:r>
            <w:r w:rsidRPr="00A814FC">
              <w:rPr>
                <w:rFonts w:ascii="GHEA Grapalat" w:hAnsi="GHEA Grapalat"/>
                <w:bCs/>
                <w:iCs/>
                <w:sz w:val="24"/>
                <w:szCs w:val="24"/>
                <w:lang w:val="af-ZA"/>
              </w:rPr>
              <w:t xml:space="preserve">, </w:t>
            </w:r>
            <w:r w:rsidRPr="00A814FC">
              <w:rPr>
                <w:rFonts w:ascii="GHEA Grapalat" w:hAnsi="GHEA Grapalat"/>
                <w:bCs/>
                <w:iCs/>
                <w:sz w:val="24"/>
                <w:szCs w:val="24"/>
              </w:rPr>
              <w:t>որ</w:t>
            </w:r>
            <w:r w:rsidRPr="00A814FC">
              <w:rPr>
                <w:rFonts w:ascii="GHEA Grapalat" w:hAnsi="GHEA Grapalat"/>
                <w:bCs/>
                <w:iCs/>
                <w:sz w:val="24"/>
                <w:szCs w:val="24"/>
                <w:lang w:val="af-ZA"/>
              </w:rPr>
              <w:t xml:space="preserve"> </w:t>
            </w:r>
            <w:r w:rsidRPr="00A814FC">
              <w:rPr>
                <w:rFonts w:ascii="GHEA Grapalat" w:hAnsi="GHEA Grapalat"/>
                <w:bCs/>
                <w:iCs/>
                <w:sz w:val="24"/>
                <w:szCs w:val="24"/>
              </w:rPr>
              <w:t>օ</w:t>
            </w:r>
            <w:r w:rsidR="0051100E" w:rsidRPr="00A814FC">
              <w:rPr>
                <w:rFonts w:ascii="GHEA Grapalat" w:hAnsi="GHEA Grapalat"/>
                <w:bCs/>
                <w:iCs/>
                <w:sz w:val="24"/>
                <w:szCs w:val="24"/>
              </w:rPr>
              <w:t>րենսդրական</w:t>
            </w:r>
            <w:r w:rsidR="0051100E" w:rsidRPr="00A814FC">
              <w:rPr>
                <w:rFonts w:ascii="GHEA Grapalat" w:hAnsi="GHEA Grapalat"/>
                <w:bCs/>
                <w:iCs/>
                <w:sz w:val="24"/>
                <w:szCs w:val="24"/>
                <w:lang w:val="af-ZA"/>
              </w:rPr>
              <w:t xml:space="preserve"> </w:t>
            </w:r>
            <w:r w:rsidR="0051100E" w:rsidRPr="00A814FC">
              <w:rPr>
                <w:rFonts w:ascii="GHEA Grapalat" w:hAnsi="GHEA Grapalat"/>
                <w:bCs/>
                <w:iCs/>
                <w:sz w:val="24"/>
                <w:szCs w:val="24"/>
              </w:rPr>
              <w:t>նախաձեռնությունների</w:t>
            </w:r>
            <w:r w:rsidR="0051100E" w:rsidRPr="00A814FC">
              <w:rPr>
                <w:rFonts w:ascii="GHEA Grapalat" w:hAnsi="GHEA Grapalat"/>
                <w:bCs/>
                <w:iCs/>
                <w:sz w:val="24"/>
                <w:szCs w:val="24"/>
                <w:lang w:val="af-ZA"/>
              </w:rPr>
              <w:t xml:space="preserve"> </w:t>
            </w:r>
            <w:r w:rsidR="0051100E" w:rsidRPr="00A814FC">
              <w:rPr>
                <w:rFonts w:ascii="GHEA Grapalat" w:hAnsi="GHEA Grapalat"/>
                <w:bCs/>
                <w:iCs/>
                <w:sz w:val="24"/>
                <w:szCs w:val="24"/>
              </w:rPr>
              <w:t>ակնկալվող</w:t>
            </w:r>
            <w:r w:rsidR="0051100E" w:rsidRPr="00A814FC">
              <w:rPr>
                <w:rFonts w:ascii="GHEA Grapalat" w:hAnsi="GHEA Grapalat"/>
                <w:bCs/>
                <w:iCs/>
                <w:sz w:val="24"/>
                <w:szCs w:val="24"/>
                <w:lang w:val="af-ZA"/>
              </w:rPr>
              <w:t xml:space="preserve"> </w:t>
            </w:r>
            <w:r w:rsidR="0051100E" w:rsidRPr="00A814FC">
              <w:rPr>
                <w:rFonts w:ascii="GHEA Grapalat" w:hAnsi="GHEA Grapalat"/>
                <w:bCs/>
                <w:iCs/>
                <w:sz w:val="24"/>
                <w:szCs w:val="24"/>
              </w:rPr>
              <w:t>ազդեցությունների</w:t>
            </w:r>
            <w:r w:rsidR="0051100E" w:rsidRPr="00A814FC">
              <w:rPr>
                <w:rFonts w:ascii="GHEA Grapalat" w:hAnsi="GHEA Grapalat"/>
                <w:bCs/>
                <w:iCs/>
                <w:sz w:val="24"/>
                <w:szCs w:val="24"/>
                <w:lang w:val="af-ZA"/>
              </w:rPr>
              <w:t xml:space="preserve"> </w:t>
            </w:r>
            <w:r w:rsidR="0051100E" w:rsidRPr="00A814FC">
              <w:rPr>
                <w:rFonts w:ascii="GHEA Grapalat" w:hAnsi="GHEA Grapalat"/>
                <w:bCs/>
                <w:iCs/>
                <w:sz w:val="24"/>
                <w:szCs w:val="24"/>
              </w:rPr>
              <w:t>նշանակալիությունը</w:t>
            </w:r>
            <w:r w:rsidR="0051100E" w:rsidRPr="00A814FC">
              <w:rPr>
                <w:rFonts w:ascii="GHEA Grapalat" w:hAnsi="GHEA Grapalat"/>
                <w:bCs/>
                <w:iCs/>
                <w:sz w:val="24"/>
                <w:szCs w:val="24"/>
                <w:lang w:val="af-ZA"/>
              </w:rPr>
              <w:t xml:space="preserve"> </w:t>
            </w:r>
            <w:r w:rsidR="0051100E" w:rsidRPr="00A814FC">
              <w:rPr>
                <w:rFonts w:ascii="GHEA Grapalat" w:hAnsi="GHEA Grapalat"/>
                <w:bCs/>
                <w:iCs/>
                <w:sz w:val="24"/>
                <w:szCs w:val="24"/>
              </w:rPr>
              <w:t>որոշում</w:t>
            </w:r>
            <w:r w:rsidR="0051100E" w:rsidRPr="00A814FC">
              <w:rPr>
                <w:rFonts w:ascii="GHEA Grapalat" w:hAnsi="GHEA Grapalat"/>
                <w:bCs/>
                <w:iCs/>
                <w:sz w:val="24"/>
                <w:szCs w:val="24"/>
                <w:lang w:val="af-ZA"/>
              </w:rPr>
              <w:t xml:space="preserve"> </w:t>
            </w:r>
            <w:r w:rsidR="0051100E" w:rsidRPr="00A814FC">
              <w:rPr>
                <w:rFonts w:ascii="GHEA Grapalat" w:hAnsi="GHEA Grapalat"/>
                <w:bCs/>
                <w:iCs/>
                <w:sz w:val="24"/>
                <w:szCs w:val="24"/>
              </w:rPr>
              <w:t>է</w:t>
            </w:r>
            <w:r w:rsidR="0051100E" w:rsidRPr="00A814FC">
              <w:rPr>
                <w:rFonts w:ascii="GHEA Grapalat" w:hAnsi="GHEA Grapalat"/>
                <w:bCs/>
                <w:iCs/>
                <w:sz w:val="24"/>
                <w:szCs w:val="24"/>
                <w:lang w:val="af-ZA"/>
              </w:rPr>
              <w:t xml:space="preserve"> </w:t>
            </w:r>
            <w:r w:rsidRPr="00A814FC">
              <w:rPr>
                <w:rFonts w:ascii="GHEA Grapalat" w:hAnsi="GHEA Grapalat"/>
                <w:bCs/>
                <w:iCs/>
                <w:sz w:val="24"/>
                <w:szCs w:val="24"/>
                <w:lang w:val="af-ZA"/>
              </w:rPr>
              <w:t>ն</w:t>
            </w:r>
            <w:r w:rsidR="0051100E" w:rsidRPr="00A814FC">
              <w:rPr>
                <w:rFonts w:ascii="GHEA Grapalat" w:hAnsi="GHEA Grapalat"/>
                <w:bCs/>
                <w:iCs/>
                <w:sz w:val="24"/>
                <w:szCs w:val="24"/>
              </w:rPr>
              <w:t>ախագիծ</w:t>
            </w:r>
            <w:r w:rsidR="0051100E" w:rsidRPr="00A814FC">
              <w:rPr>
                <w:rFonts w:ascii="GHEA Grapalat" w:hAnsi="GHEA Grapalat"/>
                <w:bCs/>
                <w:iCs/>
                <w:sz w:val="24"/>
                <w:szCs w:val="24"/>
                <w:lang w:val="af-ZA"/>
              </w:rPr>
              <w:t xml:space="preserve"> </w:t>
            </w:r>
            <w:r w:rsidR="0051100E" w:rsidRPr="00A814FC">
              <w:rPr>
                <w:rFonts w:ascii="GHEA Grapalat" w:hAnsi="GHEA Grapalat"/>
                <w:bCs/>
                <w:iCs/>
                <w:sz w:val="24"/>
                <w:szCs w:val="24"/>
              </w:rPr>
              <w:t>մշակող</w:t>
            </w:r>
            <w:r w:rsidR="0051100E" w:rsidRPr="00A814FC">
              <w:rPr>
                <w:rFonts w:ascii="GHEA Grapalat" w:hAnsi="GHEA Grapalat"/>
                <w:bCs/>
                <w:iCs/>
                <w:sz w:val="24"/>
                <w:szCs w:val="24"/>
                <w:lang w:val="af-ZA"/>
              </w:rPr>
              <w:t xml:space="preserve"> </w:t>
            </w:r>
            <w:r w:rsidR="0051100E" w:rsidRPr="00A814FC">
              <w:rPr>
                <w:rFonts w:ascii="GHEA Grapalat" w:hAnsi="GHEA Grapalat"/>
                <w:bCs/>
                <w:iCs/>
                <w:sz w:val="24"/>
                <w:szCs w:val="24"/>
              </w:rPr>
              <w:t>մարմինը</w:t>
            </w:r>
            <w:r w:rsidR="00145A22" w:rsidRPr="00A814FC">
              <w:rPr>
                <w:rFonts w:ascii="GHEA Grapalat" w:hAnsi="GHEA Grapalat"/>
                <w:bCs/>
                <w:iCs/>
                <w:sz w:val="24"/>
                <w:szCs w:val="24"/>
                <w:lang w:val="hy-AM"/>
              </w:rPr>
              <w:t xml:space="preserve">՝ </w:t>
            </w:r>
            <w:r w:rsidRPr="00A814FC">
              <w:rPr>
                <w:rFonts w:ascii="GHEA Grapalat" w:hAnsi="GHEA Grapalat"/>
                <w:bCs/>
                <w:iCs/>
                <w:sz w:val="24"/>
                <w:szCs w:val="24"/>
              </w:rPr>
              <w:t>գտնում</w:t>
            </w:r>
            <w:r w:rsidRPr="00A814FC">
              <w:rPr>
                <w:rFonts w:ascii="GHEA Grapalat" w:hAnsi="GHEA Grapalat"/>
                <w:bCs/>
                <w:iCs/>
                <w:sz w:val="24"/>
                <w:szCs w:val="24"/>
                <w:lang w:val="af-ZA"/>
              </w:rPr>
              <w:t xml:space="preserve"> </w:t>
            </w:r>
            <w:r w:rsidRPr="00A814FC">
              <w:rPr>
                <w:rFonts w:ascii="GHEA Grapalat" w:hAnsi="GHEA Grapalat"/>
                <w:bCs/>
                <w:iCs/>
                <w:sz w:val="24"/>
                <w:szCs w:val="24"/>
              </w:rPr>
              <w:lastRenderedPageBreak/>
              <w:t>ենք</w:t>
            </w:r>
            <w:r w:rsidRPr="00A814FC">
              <w:rPr>
                <w:rFonts w:ascii="GHEA Grapalat" w:hAnsi="GHEA Grapalat"/>
                <w:bCs/>
                <w:iCs/>
                <w:sz w:val="24"/>
                <w:szCs w:val="24"/>
                <w:lang w:val="af-ZA"/>
              </w:rPr>
              <w:t xml:space="preserve">, </w:t>
            </w:r>
            <w:r w:rsidRPr="00A814FC">
              <w:rPr>
                <w:rFonts w:ascii="GHEA Grapalat" w:hAnsi="GHEA Grapalat"/>
                <w:bCs/>
                <w:iCs/>
                <w:sz w:val="24"/>
                <w:szCs w:val="24"/>
              </w:rPr>
              <w:t>որ</w:t>
            </w:r>
            <w:r w:rsidRPr="00A814FC">
              <w:rPr>
                <w:rFonts w:ascii="GHEA Grapalat" w:hAnsi="GHEA Grapalat"/>
                <w:bCs/>
                <w:iCs/>
                <w:sz w:val="24"/>
                <w:szCs w:val="24"/>
                <w:lang w:val="af-ZA"/>
              </w:rPr>
              <w:t xml:space="preserve"> </w:t>
            </w:r>
            <w:r w:rsidRPr="00A814FC">
              <w:rPr>
                <w:rFonts w:ascii="GHEA Grapalat" w:hAnsi="GHEA Grapalat"/>
                <w:bCs/>
                <w:iCs/>
                <w:sz w:val="24"/>
                <w:szCs w:val="24"/>
              </w:rPr>
              <w:t>նախագծերը</w:t>
            </w:r>
            <w:r w:rsidRPr="00A814FC">
              <w:rPr>
                <w:rFonts w:ascii="GHEA Grapalat" w:hAnsi="GHEA Grapalat"/>
                <w:bCs/>
                <w:iCs/>
                <w:sz w:val="24"/>
                <w:szCs w:val="24"/>
                <w:lang w:val="af-ZA"/>
              </w:rPr>
              <w:t xml:space="preserve"> </w:t>
            </w:r>
            <w:r w:rsidRPr="00A814FC">
              <w:rPr>
                <w:rFonts w:ascii="GHEA Grapalat" w:hAnsi="GHEA Grapalat"/>
                <w:bCs/>
                <w:iCs/>
                <w:sz w:val="24"/>
                <w:szCs w:val="24"/>
              </w:rPr>
              <w:t>նշանակալի</w:t>
            </w:r>
            <w:r w:rsidRPr="00A814FC">
              <w:rPr>
                <w:rFonts w:ascii="GHEA Grapalat" w:hAnsi="GHEA Grapalat"/>
                <w:bCs/>
                <w:iCs/>
                <w:sz w:val="24"/>
                <w:szCs w:val="24"/>
                <w:lang w:val="af-ZA"/>
              </w:rPr>
              <w:t xml:space="preserve"> </w:t>
            </w:r>
            <w:r w:rsidRPr="00A814FC">
              <w:rPr>
                <w:rFonts w:ascii="GHEA Grapalat" w:hAnsi="GHEA Grapalat"/>
                <w:bCs/>
                <w:iCs/>
                <w:sz w:val="24"/>
                <w:szCs w:val="24"/>
              </w:rPr>
              <w:t>ազդեցություններ</w:t>
            </w:r>
            <w:r w:rsidRPr="00A814FC">
              <w:rPr>
                <w:rFonts w:ascii="GHEA Grapalat" w:hAnsi="GHEA Grapalat"/>
                <w:bCs/>
                <w:iCs/>
                <w:sz w:val="24"/>
                <w:szCs w:val="24"/>
                <w:lang w:val="af-ZA"/>
              </w:rPr>
              <w:t xml:space="preserve"> </w:t>
            </w:r>
            <w:r w:rsidRPr="00A814FC">
              <w:rPr>
                <w:rFonts w:ascii="GHEA Grapalat" w:hAnsi="GHEA Grapalat"/>
                <w:bCs/>
                <w:iCs/>
                <w:sz w:val="24"/>
                <w:szCs w:val="24"/>
              </w:rPr>
              <w:t>չեն</w:t>
            </w:r>
            <w:r w:rsidRPr="00A814FC">
              <w:rPr>
                <w:rFonts w:ascii="GHEA Grapalat" w:hAnsi="GHEA Grapalat"/>
                <w:bCs/>
                <w:iCs/>
                <w:sz w:val="24"/>
                <w:szCs w:val="24"/>
                <w:lang w:val="af-ZA"/>
              </w:rPr>
              <w:t xml:space="preserve"> </w:t>
            </w:r>
            <w:r w:rsidRPr="00A814FC">
              <w:rPr>
                <w:rFonts w:ascii="GHEA Grapalat" w:hAnsi="GHEA Grapalat"/>
                <w:bCs/>
                <w:iCs/>
                <w:sz w:val="24"/>
                <w:szCs w:val="24"/>
              </w:rPr>
              <w:t>ենթադրում</w:t>
            </w:r>
            <w:r w:rsidRPr="00A814FC">
              <w:rPr>
                <w:rFonts w:ascii="GHEA Grapalat" w:hAnsi="GHEA Grapalat"/>
                <w:bCs/>
                <w:iCs/>
                <w:sz w:val="24"/>
                <w:szCs w:val="24"/>
                <w:lang w:val="af-ZA"/>
              </w:rPr>
              <w:t>:</w:t>
            </w:r>
          </w:p>
        </w:tc>
      </w:tr>
      <w:tr w:rsidR="00DC56AA" w:rsidRPr="00A814FC" w14:paraId="7908ED96" w14:textId="77777777" w:rsidTr="00B447D5">
        <w:trPr>
          <w:trHeight w:val="281"/>
        </w:trPr>
        <w:tc>
          <w:tcPr>
            <w:tcW w:w="11661"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71009FEC" w14:textId="77777777" w:rsidR="00DC56AA" w:rsidRPr="00A814FC" w:rsidRDefault="00272E30" w:rsidP="00A814FC">
            <w:pPr>
              <w:tabs>
                <w:tab w:val="left" w:pos="142"/>
              </w:tabs>
              <w:spacing w:before="240" w:after="0" w:line="360" w:lineRule="auto"/>
              <w:ind w:firstLine="142"/>
              <w:jc w:val="center"/>
              <w:rPr>
                <w:rFonts w:ascii="GHEA Grapalat" w:hAnsi="GHEA Grapalat" w:cs="Sylfaen"/>
                <w:b/>
                <w:sz w:val="24"/>
                <w:szCs w:val="24"/>
                <w:lang w:val="hy-AM"/>
              </w:rPr>
            </w:pPr>
            <w:r w:rsidRPr="00A814FC">
              <w:rPr>
                <w:rFonts w:ascii="GHEA Grapalat" w:hAnsi="GHEA Grapalat" w:cs="Sylfaen"/>
                <w:b/>
                <w:sz w:val="24"/>
                <w:szCs w:val="24"/>
                <w:lang w:val="hy-AM"/>
              </w:rPr>
              <w:lastRenderedPageBreak/>
              <w:t>9</w:t>
            </w:r>
            <w:r w:rsidR="00DC56AA" w:rsidRPr="00A814FC">
              <w:rPr>
                <w:rFonts w:ascii="GHEA Grapalat" w:hAnsi="GHEA Grapalat" w:cs="Sylfaen"/>
                <w:b/>
                <w:sz w:val="24"/>
                <w:szCs w:val="24"/>
                <w:lang w:val="hy-AM"/>
              </w:rPr>
              <w:t>.</w:t>
            </w:r>
            <w:r w:rsidR="00112A1D" w:rsidRPr="00A814FC">
              <w:rPr>
                <w:rFonts w:ascii="GHEA Grapalat" w:hAnsi="GHEA Grapalat" w:cs="Sylfaen"/>
                <w:b/>
                <w:sz w:val="24"/>
                <w:szCs w:val="24"/>
                <w:lang w:val="hy-AM"/>
              </w:rPr>
              <w:t xml:space="preserve"> ՀՀ մարդու իրավունքների պաշտպանի գրասենյակ</w:t>
            </w: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041E3D" w14:textId="77777777" w:rsidR="00DC56AA" w:rsidRPr="00A814FC" w:rsidRDefault="00112A1D"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rPr>
              <w:t>15.12.2022</w:t>
            </w:r>
            <w:r w:rsidRPr="00A814FC">
              <w:rPr>
                <w:rFonts w:ascii="GHEA Grapalat" w:hAnsi="GHEA Grapalat"/>
                <w:b/>
                <w:sz w:val="24"/>
                <w:szCs w:val="24"/>
                <w:lang w:val="ru-RU"/>
              </w:rPr>
              <w:t>թ</w:t>
            </w:r>
            <w:r w:rsidRPr="00A814FC">
              <w:rPr>
                <w:rFonts w:ascii="GHEA Grapalat" w:hAnsi="GHEA Grapalat"/>
                <w:b/>
                <w:sz w:val="24"/>
                <w:szCs w:val="24"/>
              </w:rPr>
              <w:t>.</w:t>
            </w:r>
          </w:p>
        </w:tc>
      </w:tr>
      <w:tr w:rsidR="00DC56AA" w:rsidRPr="00A814FC" w14:paraId="37A7894C" w14:textId="77777777" w:rsidTr="00B447D5">
        <w:trPr>
          <w:trHeight w:val="444"/>
        </w:trPr>
        <w:tc>
          <w:tcPr>
            <w:tcW w:w="11661" w:type="dxa"/>
            <w:gridSpan w:val="2"/>
            <w:vMerge/>
            <w:tcBorders>
              <w:left w:val="single" w:sz="4" w:space="0" w:color="auto"/>
              <w:bottom w:val="single" w:sz="4" w:space="0" w:color="auto"/>
              <w:right w:val="single" w:sz="4" w:space="0" w:color="auto"/>
            </w:tcBorders>
            <w:shd w:val="clear" w:color="auto" w:fill="D9D9D9" w:themeFill="background1" w:themeFillShade="D9"/>
          </w:tcPr>
          <w:p w14:paraId="668F951E" w14:textId="77777777" w:rsidR="00DC56AA" w:rsidRPr="00A814FC" w:rsidRDefault="00DC56AA" w:rsidP="00A814FC">
            <w:pPr>
              <w:tabs>
                <w:tab w:val="left" w:pos="142"/>
              </w:tabs>
              <w:spacing w:after="0" w:line="360" w:lineRule="auto"/>
              <w:ind w:firstLine="142"/>
              <w:jc w:val="center"/>
              <w:rPr>
                <w:rFonts w:ascii="GHEA Grapalat" w:hAnsi="GHEA Grapalat" w:cs="Sylfaen"/>
                <w:sz w:val="24"/>
                <w:szCs w:val="24"/>
                <w:lang w:val="hy-AM"/>
              </w:rPr>
            </w:pP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588308" w14:textId="77777777" w:rsidR="00DC56AA" w:rsidRPr="00A814FC" w:rsidRDefault="00112A1D"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rPr>
              <w:t>01/01.3/6204-2022</w:t>
            </w:r>
          </w:p>
        </w:tc>
      </w:tr>
      <w:tr w:rsidR="00DC56AA" w:rsidRPr="00DE642C" w14:paraId="5651067F" w14:textId="77777777" w:rsidTr="00B447D5">
        <w:trPr>
          <w:trHeight w:val="614"/>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314AF5B6" w14:textId="77777777" w:rsidR="00112A1D" w:rsidRPr="00A814FC" w:rsidRDefault="00112A1D" w:rsidP="00A814FC">
            <w:pPr>
              <w:tabs>
                <w:tab w:val="left" w:pos="142"/>
              </w:tabs>
              <w:spacing w:after="0" w:line="360" w:lineRule="auto"/>
              <w:ind w:firstLine="142"/>
              <w:jc w:val="both"/>
              <w:rPr>
                <w:rFonts w:ascii="GHEA Grapalat" w:eastAsiaTheme="minorHAnsi" w:hAnsi="GHEA Grapalat"/>
                <w:color w:val="000000"/>
                <w:sz w:val="24"/>
                <w:szCs w:val="24"/>
                <w:shd w:val="clear" w:color="auto" w:fill="FFFFFF"/>
                <w:lang w:val="hy-AM"/>
              </w:rPr>
            </w:pPr>
            <w:r w:rsidRPr="00A814FC">
              <w:rPr>
                <w:rFonts w:ascii="GHEA Grapalat" w:hAnsi="GHEA Grapalat" w:cs="Arial"/>
                <w:color w:val="000000"/>
                <w:sz w:val="24"/>
                <w:szCs w:val="24"/>
                <w:shd w:val="clear" w:color="auto" w:fill="FFFFFF"/>
                <w:lang w:val="hy-AM"/>
              </w:rPr>
              <w:t>«Ոստիկանության մասին» օրենքում և հարակից նորմատիվ իրավական ակտերում փոփոխություններ և լրացումներ կատարելու մասին նորմատիվ իրավական ակտերի նախագծերի փաթեթի վերաբերյալ Մարդու</w:t>
            </w:r>
            <w:r w:rsidRPr="00A814FC">
              <w:rPr>
                <w:rFonts w:ascii="GHEA Grapalat" w:hAnsi="GHEA Grapalat"/>
                <w:color w:val="000000"/>
                <w:sz w:val="24"/>
                <w:szCs w:val="24"/>
                <w:shd w:val="clear" w:color="auto" w:fill="FFFFFF"/>
                <w:lang w:val="hy-AM"/>
              </w:rPr>
              <w:t xml:space="preserve"> </w:t>
            </w:r>
            <w:r w:rsidRPr="00A814FC">
              <w:rPr>
                <w:rFonts w:ascii="GHEA Grapalat" w:hAnsi="GHEA Grapalat" w:cs="Arial"/>
                <w:color w:val="000000"/>
                <w:sz w:val="24"/>
                <w:szCs w:val="24"/>
                <w:shd w:val="clear" w:color="auto" w:fill="FFFFFF"/>
                <w:lang w:val="hy-AM"/>
              </w:rPr>
              <w:t>իրավունքների</w:t>
            </w:r>
            <w:r w:rsidRPr="00A814FC">
              <w:rPr>
                <w:rFonts w:ascii="GHEA Grapalat" w:hAnsi="GHEA Grapalat"/>
                <w:color w:val="000000"/>
                <w:sz w:val="24"/>
                <w:szCs w:val="24"/>
                <w:shd w:val="clear" w:color="auto" w:fill="FFFFFF"/>
                <w:lang w:val="hy-AM"/>
              </w:rPr>
              <w:t xml:space="preserve"> </w:t>
            </w:r>
            <w:r w:rsidRPr="00A814FC">
              <w:rPr>
                <w:rFonts w:ascii="GHEA Grapalat" w:hAnsi="GHEA Grapalat" w:cs="Arial"/>
                <w:color w:val="000000"/>
                <w:sz w:val="24"/>
                <w:szCs w:val="24"/>
                <w:shd w:val="clear" w:color="auto" w:fill="FFFFFF"/>
                <w:lang w:val="hy-AM"/>
              </w:rPr>
              <w:t>պաշտպանի</w:t>
            </w:r>
            <w:r w:rsidRPr="00A814FC">
              <w:rPr>
                <w:rFonts w:ascii="GHEA Grapalat" w:hAnsi="GHEA Grapalat"/>
                <w:color w:val="000000"/>
                <w:sz w:val="24"/>
                <w:szCs w:val="24"/>
                <w:shd w:val="clear" w:color="auto" w:fill="FFFFFF"/>
                <w:lang w:val="hy-AM"/>
              </w:rPr>
              <w:t xml:space="preserve"> </w:t>
            </w:r>
            <w:r w:rsidRPr="00A814FC">
              <w:rPr>
                <w:rFonts w:ascii="GHEA Grapalat" w:hAnsi="GHEA Grapalat" w:cs="Arial"/>
                <w:color w:val="000000"/>
                <w:sz w:val="24"/>
                <w:szCs w:val="24"/>
                <w:shd w:val="clear" w:color="auto" w:fill="FFFFFF"/>
                <w:lang w:val="hy-AM"/>
              </w:rPr>
              <w:t>նկատառումները</w:t>
            </w:r>
            <w:r w:rsidRPr="00A814FC">
              <w:rPr>
                <w:rFonts w:ascii="GHEA Grapalat" w:hAnsi="GHEA Grapalat"/>
                <w:color w:val="000000"/>
                <w:sz w:val="24"/>
                <w:szCs w:val="24"/>
                <w:shd w:val="clear" w:color="auto" w:fill="FFFFFF"/>
                <w:lang w:val="hy-AM"/>
              </w:rPr>
              <w:t xml:space="preserve"> </w:t>
            </w:r>
            <w:r w:rsidRPr="00A814FC">
              <w:rPr>
                <w:rFonts w:ascii="GHEA Grapalat" w:hAnsi="GHEA Grapalat" w:cs="Arial"/>
                <w:color w:val="000000"/>
                <w:sz w:val="24"/>
                <w:szCs w:val="24"/>
                <w:shd w:val="clear" w:color="auto" w:fill="FFFFFF"/>
                <w:lang w:val="hy-AM"/>
              </w:rPr>
              <w:t>հանգում</w:t>
            </w:r>
            <w:r w:rsidRPr="00A814FC">
              <w:rPr>
                <w:rFonts w:ascii="GHEA Grapalat" w:hAnsi="GHEA Grapalat"/>
                <w:color w:val="000000"/>
                <w:sz w:val="24"/>
                <w:szCs w:val="24"/>
                <w:shd w:val="clear" w:color="auto" w:fill="FFFFFF"/>
                <w:lang w:val="hy-AM"/>
              </w:rPr>
              <w:t xml:space="preserve"> </w:t>
            </w:r>
            <w:r w:rsidRPr="00A814FC">
              <w:rPr>
                <w:rFonts w:ascii="GHEA Grapalat" w:hAnsi="GHEA Grapalat" w:cs="Arial"/>
                <w:color w:val="000000"/>
                <w:sz w:val="24"/>
                <w:szCs w:val="24"/>
                <w:shd w:val="clear" w:color="auto" w:fill="FFFFFF"/>
                <w:lang w:val="hy-AM"/>
              </w:rPr>
              <w:t>են</w:t>
            </w:r>
            <w:r w:rsidRPr="00A814FC">
              <w:rPr>
                <w:rFonts w:ascii="GHEA Grapalat" w:hAnsi="GHEA Grapalat"/>
                <w:color w:val="000000"/>
                <w:sz w:val="24"/>
                <w:szCs w:val="24"/>
                <w:shd w:val="clear" w:color="auto" w:fill="FFFFFF"/>
                <w:lang w:val="hy-AM"/>
              </w:rPr>
              <w:t xml:space="preserve"> </w:t>
            </w:r>
            <w:r w:rsidRPr="00A814FC">
              <w:rPr>
                <w:rFonts w:ascii="GHEA Grapalat" w:hAnsi="GHEA Grapalat" w:cs="Arial"/>
                <w:color w:val="000000"/>
                <w:sz w:val="24"/>
                <w:szCs w:val="24"/>
                <w:shd w:val="clear" w:color="auto" w:fill="FFFFFF"/>
                <w:lang w:val="hy-AM"/>
              </w:rPr>
              <w:t>հետևյալին</w:t>
            </w:r>
            <w:r w:rsidRPr="00A814FC">
              <w:rPr>
                <w:rFonts w:ascii="GHEA Grapalat" w:hAnsi="GHEA Grapalat"/>
                <w:color w:val="000000"/>
                <w:sz w:val="24"/>
                <w:szCs w:val="24"/>
                <w:shd w:val="clear" w:color="auto" w:fill="FFFFFF"/>
                <w:lang w:val="hy-AM"/>
              </w:rPr>
              <w:t>.</w:t>
            </w:r>
          </w:p>
          <w:p w14:paraId="23C11D70" w14:textId="77777777" w:rsidR="00112A1D" w:rsidRPr="00A814FC" w:rsidRDefault="00112A1D" w:rsidP="00A814FC">
            <w:pPr>
              <w:pStyle w:val="a3"/>
              <w:numPr>
                <w:ilvl w:val="0"/>
                <w:numId w:val="11"/>
              </w:numPr>
              <w:shd w:val="clear" w:color="auto" w:fill="FFFFFF"/>
              <w:tabs>
                <w:tab w:val="left" w:pos="142"/>
              </w:tabs>
              <w:spacing w:after="0" w:line="360" w:lineRule="auto"/>
              <w:ind w:left="0"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«Ոստիկանության մասին» օրենքում լրացումներ կատարելու մասին» օրենքի նախագծով (այսուհետ՝ Նախագիծ) առաջարկվում է </w:t>
            </w:r>
            <w:r w:rsidRPr="00A814FC">
              <w:rPr>
                <w:rFonts w:ascii="GHEA Grapalat" w:hAnsi="GHEA Grapalat" w:cs="Arial Unicode"/>
                <w:color w:val="000000"/>
                <w:sz w:val="24"/>
                <w:szCs w:val="24"/>
                <w:shd w:val="clear" w:color="auto" w:fill="FFFFFF"/>
                <w:lang w:val="af-ZA"/>
              </w:rPr>
              <w:t>«</w:t>
            </w:r>
            <w:r w:rsidRPr="00A814FC">
              <w:rPr>
                <w:rFonts w:ascii="GHEA Grapalat" w:hAnsi="GHEA Grapalat"/>
                <w:color w:val="000000"/>
                <w:sz w:val="24"/>
                <w:szCs w:val="24"/>
                <w:shd w:val="clear" w:color="auto" w:fill="FFFFFF"/>
                <w:lang w:val="hy-AM"/>
              </w:rPr>
              <w:t>Ոստիկանության</w:t>
            </w:r>
            <w:r w:rsidRPr="00A814FC">
              <w:rPr>
                <w:rFonts w:ascii="GHEA Grapalat" w:hAnsi="GHEA Grapalat"/>
                <w:color w:val="000000"/>
                <w:sz w:val="24"/>
                <w:szCs w:val="24"/>
                <w:shd w:val="clear" w:color="auto" w:fill="FFFFFF"/>
                <w:lang w:val="af-ZA"/>
              </w:rPr>
              <w:t xml:space="preserve"> </w:t>
            </w:r>
            <w:r w:rsidRPr="00A814FC">
              <w:rPr>
                <w:rFonts w:ascii="GHEA Grapalat" w:hAnsi="GHEA Grapalat"/>
                <w:color w:val="000000"/>
                <w:sz w:val="24"/>
                <w:szCs w:val="24"/>
                <w:shd w:val="clear" w:color="auto" w:fill="FFFFFF"/>
                <w:lang w:val="hy-AM"/>
              </w:rPr>
              <w:t>մասին</w:t>
            </w:r>
            <w:r w:rsidRPr="00A814FC">
              <w:rPr>
                <w:rFonts w:ascii="GHEA Grapalat" w:hAnsi="GHEA Grapalat"/>
                <w:color w:val="000000"/>
                <w:sz w:val="24"/>
                <w:szCs w:val="24"/>
                <w:shd w:val="clear" w:color="auto" w:fill="FFFFFF"/>
                <w:lang w:val="af-ZA"/>
              </w:rPr>
              <w:t xml:space="preserve">» </w:t>
            </w:r>
            <w:r w:rsidRPr="00A814FC">
              <w:rPr>
                <w:rFonts w:ascii="GHEA Grapalat" w:hAnsi="GHEA Grapalat"/>
                <w:color w:val="000000"/>
                <w:sz w:val="24"/>
                <w:szCs w:val="24"/>
                <w:shd w:val="clear" w:color="auto" w:fill="FFFFFF"/>
                <w:lang w:val="hy-AM"/>
              </w:rPr>
              <w:t xml:space="preserve">օրենքի </w:t>
            </w:r>
            <w:r w:rsidRPr="00A814FC">
              <w:rPr>
                <w:rFonts w:ascii="GHEA Grapalat" w:hAnsi="GHEA Grapalat"/>
                <w:color w:val="000000"/>
                <w:sz w:val="24"/>
                <w:szCs w:val="24"/>
                <w:shd w:val="clear" w:color="auto" w:fill="FFFFFF"/>
                <w:lang w:val="af-ZA"/>
              </w:rPr>
              <w:t xml:space="preserve">19-րդ </w:t>
            </w:r>
            <w:r w:rsidRPr="00A814FC">
              <w:rPr>
                <w:rFonts w:ascii="GHEA Grapalat" w:hAnsi="GHEA Grapalat"/>
                <w:color w:val="000000"/>
                <w:sz w:val="24"/>
                <w:szCs w:val="24"/>
                <w:shd w:val="clear" w:color="auto" w:fill="FFFFFF"/>
                <w:lang w:val="hy-AM"/>
              </w:rPr>
              <w:t xml:space="preserve">հոդվածի 2-րդ մասը լրացնել 4-րդ կետով, որի համաձայն` </w:t>
            </w:r>
          </w:p>
          <w:p w14:paraId="42930EC1"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Ոստիկանությունը հանցագործությունները և այլ իրավախախտումները կանխելու նպատակով իրավունք ունի` (…)</w:t>
            </w:r>
          </w:p>
          <w:p w14:paraId="1EA9DD61"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«Բանկերից, վարկային կազմակերպություններից, գրավատներից, խաղատներից, զենքի առևտրով զբաղվող կազմակերպություններից, դեղատներից, առևտրի օբյեկտներից և առևտրի իրացման վայրերից, հանրային սննդի օբյեկտներից, սահմանափակման ենթակա ծառայության օբյեկտներից, ուսումնական հաստատություններից, էլեկտրոնային համակարգերի միջոցով (նկարահանող համակարգերով) հսկվող ավտոկայանատեղեր ունեցող ավտոկայանատեղի գործունեությունը կազմակերպող մարմնից, ավտոմոբիլային</w:t>
            </w:r>
            <w:r w:rsidRPr="00A814FC">
              <w:rPr>
                <w:rFonts w:ascii="GHEA Grapalat" w:hAnsi="GHEA Grapalat" w:cs="Calibri"/>
                <w:i/>
                <w:color w:val="000000"/>
                <w:sz w:val="24"/>
                <w:szCs w:val="24"/>
                <w:shd w:val="clear" w:color="auto" w:fill="FFFFFF"/>
                <w:lang w:val="hy-AM"/>
              </w:rPr>
              <w:t xml:space="preserve"> </w:t>
            </w:r>
            <w:r w:rsidRPr="00A814FC">
              <w:rPr>
                <w:rFonts w:ascii="GHEA Grapalat" w:hAnsi="GHEA Grapalat"/>
                <w:i/>
                <w:color w:val="000000"/>
                <w:sz w:val="24"/>
                <w:szCs w:val="24"/>
                <w:shd w:val="clear" w:color="auto" w:fill="FFFFFF"/>
                <w:lang w:val="hy-AM"/>
              </w:rPr>
              <w:t>տրանսպորտի</w:t>
            </w:r>
            <w:r w:rsidRPr="00A814FC">
              <w:rPr>
                <w:rFonts w:ascii="GHEA Grapalat" w:hAnsi="GHEA Grapalat" w:cs="Calibri"/>
                <w:i/>
                <w:color w:val="000000"/>
                <w:sz w:val="24"/>
                <w:szCs w:val="24"/>
                <w:shd w:val="clear" w:color="auto" w:fill="FFFFFF"/>
                <w:lang w:val="hy-AM"/>
              </w:rPr>
              <w:t xml:space="preserve"> </w:t>
            </w:r>
            <w:r w:rsidRPr="00A814FC">
              <w:rPr>
                <w:rFonts w:ascii="GHEA Grapalat" w:hAnsi="GHEA Grapalat"/>
                <w:i/>
                <w:color w:val="000000"/>
                <w:sz w:val="24"/>
                <w:szCs w:val="24"/>
                <w:shd w:val="clear" w:color="auto" w:fill="FFFFFF"/>
                <w:lang w:val="hy-AM"/>
              </w:rPr>
              <w:t xml:space="preserve">բնագավառի պետական կառավարում իրականացնող լիազոր մարմնից պահանջելու և ստանալու տեսագրություններ, ունենալ հասանելիություն դրանց տարածքում տեղադրված տեսահսկման համակարգերին </w:t>
            </w:r>
            <w:r w:rsidRPr="00A814FC">
              <w:rPr>
                <w:rFonts w:ascii="GHEA Grapalat" w:eastAsia="Times New Roman" w:hAnsi="GHEA Grapalat" w:cs="Times New Roman"/>
                <w:i/>
                <w:sz w:val="24"/>
                <w:szCs w:val="24"/>
                <w:lang w:val="hy-AM"/>
              </w:rPr>
              <w:t>ամենօրյա 24-</w:t>
            </w:r>
            <w:r w:rsidRPr="00A814FC">
              <w:rPr>
                <w:rFonts w:ascii="GHEA Grapalat" w:eastAsia="Times New Roman" w:hAnsi="GHEA Grapalat" w:cs="Times New Roman"/>
                <w:i/>
                <w:sz w:val="24"/>
                <w:szCs w:val="24"/>
                <w:lang w:val="hy-AM"/>
              </w:rPr>
              <w:lastRenderedPageBreak/>
              <w:t>ժամյա իրական ժամանակի ռեժիմով (…)</w:t>
            </w:r>
            <w:r w:rsidRPr="00A814FC">
              <w:rPr>
                <w:rFonts w:ascii="GHEA Grapalat" w:eastAsia="Times New Roman" w:hAnsi="GHEA Grapalat" w:cs="Times New Roman"/>
                <w:sz w:val="24"/>
                <w:szCs w:val="24"/>
                <w:lang w:val="hy-AM"/>
              </w:rPr>
              <w:t>»</w:t>
            </w:r>
            <w:r w:rsidRPr="00A814FC">
              <w:rPr>
                <w:rFonts w:ascii="GHEA Grapalat" w:hAnsi="GHEA Grapalat"/>
                <w:color w:val="000000"/>
                <w:sz w:val="24"/>
                <w:szCs w:val="24"/>
                <w:shd w:val="clear" w:color="auto" w:fill="FFFFFF"/>
                <w:lang w:val="hy-AM"/>
              </w:rPr>
              <w:t>:</w:t>
            </w:r>
          </w:p>
          <w:p w14:paraId="759E8EDA" w14:textId="77777777" w:rsidR="00112A1D" w:rsidRPr="00A814FC" w:rsidRDefault="00112A1D" w:rsidP="00A814FC">
            <w:pPr>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Առաջարկվող իրավակարգավորումից բխում է, որ Ոստիկանությունը իրավունք է ունենալու ստանալու հասանելիություն գրեթե բոլոր տեսակի հանրային նշանակության օբյեկտների տարածքներում տեղադրված տեսահսկման համակարգերին և ամենօրյա 24-ժամյա իրական ռեժիմի ժամանակով վերահսկելու առանձին դեպքերի և իրադարձությունների ընթացքը տեսագրման միջոցով։ </w:t>
            </w:r>
          </w:p>
          <w:p w14:paraId="5EDB3F5F" w14:textId="77777777" w:rsidR="00112A1D" w:rsidRPr="00A814FC" w:rsidRDefault="00112A1D" w:rsidP="00A814FC">
            <w:pPr>
              <w:tabs>
                <w:tab w:val="left" w:pos="142"/>
              </w:tabs>
              <w:spacing w:after="0" w:line="360" w:lineRule="auto"/>
              <w:ind w:firstLine="142"/>
              <w:jc w:val="both"/>
              <w:rPr>
                <w:rFonts w:ascii="GHEA Grapalat" w:hAnsi="GHEA Grapalat"/>
                <w:b/>
                <w:i/>
                <w:color w:val="000000"/>
                <w:sz w:val="24"/>
                <w:szCs w:val="24"/>
                <w:u w:val="single"/>
                <w:shd w:val="clear" w:color="auto" w:fill="FFFFFF"/>
                <w:lang w:val="hy-AM"/>
              </w:rPr>
            </w:pPr>
            <w:r w:rsidRPr="00A814FC">
              <w:rPr>
                <w:rFonts w:ascii="GHEA Grapalat" w:hAnsi="GHEA Grapalat"/>
                <w:b/>
                <w:i/>
                <w:color w:val="000000"/>
                <w:sz w:val="24"/>
                <w:szCs w:val="24"/>
                <w:u w:val="single"/>
                <w:shd w:val="clear" w:color="auto" w:fill="FFFFFF"/>
                <w:lang w:val="hy-AM"/>
              </w:rPr>
              <w:t xml:space="preserve">Սույն իրակարգավորման իրավաչափությունը գնահատելու համար անհրաժեշտ ենք համարում վերլուծել վերջինիս համապատասխանությունը անձի մասնավորի կյանքի անձեռնմխելիության իրավունքին։ </w:t>
            </w:r>
          </w:p>
          <w:p w14:paraId="1C1B1B39" w14:textId="77777777" w:rsidR="00112A1D" w:rsidRPr="00A814FC" w:rsidRDefault="00112A1D" w:rsidP="00A814FC">
            <w:pPr>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Սահմանադրության 31-րդ հոդվածի</w:t>
            </w:r>
            <w:r w:rsidRPr="00A814FC">
              <w:rPr>
                <w:rFonts w:ascii="GHEA Grapalat" w:hAnsi="GHEA Grapalat"/>
                <w:color w:val="000000"/>
                <w:sz w:val="24"/>
                <w:szCs w:val="24"/>
                <w:shd w:val="clear" w:color="auto" w:fill="FFFFFF"/>
                <w:lang w:val="hy-AM"/>
              </w:rPr>
              <w:t xml:space="preserve"> համաձայն՝ </w:t>
            </w:r>
          </w:p>
          <w:p w14:paraId="56F008E9"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1. Յուրաքանչյուր ոք ունի իր մասնավոր և ընտանեկան կյանքի, պատվի ու բարի համբավի անձեռնմխելիության իրավունք:</w:t>
            </w:r>
          </w:p>
          <w:p w14:paraId="5192BD1E"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2. Մասնավոր և ընտանեկան կյանքի անձեռնմխելիության իրավունքը կարող է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14:paraId="056E0603" w14:textId="77777777" w:rsidR="00112A1D" w:rsidRPr="00A814FC" w:rsidRDefault="00112A1D" w:rsidP="00A814FC">
            <w:pPr>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Մարդու իրավունքների եվրոպական կոնվենցիայի (այսուհետ՝ Կոնվենցիա) 8-րդ հոդվածի</w:t>
            </w:r>
            <w:r w:rsidRPr="00A814FC">
              <w:rPr>
                <w:rFonts w:ascii="GHEA Grapalat" w:hAnsi="GHEA Grapalat"/>
                <w:color w:val="000000"/>
                <w:sz w:val="24"/>
                <w:szCs w:val="24"/>
                <w:shd w:val="clear" w:color="auto" w:fill="FFFFFF"/>
                <w:lang w:val="hy-AM"/>
              </w:rPr>
              <w:t xml:space="preserve"> համաձայն՝ </w:t>
            </w:r>
          </w:p>
          <w:p w14:paraId="68E959F5"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1. Յուրաքանչյուր ոք ունի իր անձնական ու ընտանեկան կյանքի, բնակարանի և նամակագրության նկատմամբ հարգանքի իրավունք։</w:t>
            </w:r>
          </w:p>
          <w:p w14:paraId="5B2D0709"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lastRenderedPageBreak/>
              <w:t>2. Չի թույլատրվում պետական մարմինների միջամտությունն այդ իրավունքի իրականացմանը, բացառությամբ այն դեպքերի, երբ դա նախատեսված է օրենքով և անհրաժեշտ է ժողովրդավարական հասարակությունում՝ ի շահ պետական անվտանգության, հասարակական կարգի կամ երկրի տնտեսական բարեկեցության, ինչպես նաև անկարգությունների կամ հանցագործությունների կանխման, առողջության կամ բարոյականության պաշտպանության կամ այլ անձանց իրավունքների և ազատությունների պաշտպանության նպատակով:</w:t>
            </w:r>
          </w:p>
          <w:p w14:paraId="6973C7D9" w14:textId="77777777" w:rsidR="00112A1D" w:rsidRPr="00A814FC" w:rsidRDefault="00112A1D" w:rsidP="00A814FC">
            <w:pPr>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Հաշվի առնելով հանրային վայրերի վիդեոտեսանկարահանումների լայն տարածումը՝ </w:t>
            </w:r>
            <w:r w:rsidRPr="00A814FC">
              <w:rPr>
                <w:rFonts w:ascii="GHEA Grapalat" w:hAnsi="GHEA Grapalat"/>
                <w:b/>
                <w:i/>
                <w:color w:val="000000"/>
                <w:sz w:val="24"/>
                <w:szCs w:val="24"/>
                <w:u w:val="single"/>
                <w:shd w:val="clear" w:color="auto" w:fill="FFFFFF"/>
                <w:lang w:val="hy-AM"/>
              </w:rPr>
              <w:t>Վենետիկի հանձնաժողովը</w:t>
            </w:r>
            <w:r w:rsidRPr="00A814FC">
              <w:rPr>
                <w:rFonts w:ascii="GHEA Grapalat" w:hAnsi="GHEA Grapalat"/>
                <w:color w:val="000000"/>
                <w:sz w:val="24"/>
                <w:szCs w:val="24"/>
                <w:shd w:val="clear" w:color="auto" w:fill="FFFFFF"/>
                <w:lang w:val="hy-AM"/>
              </w:rPr>
              <w:t xml:space="preserve"> հրապարակել է երկու խորհրդատվական կարծիք </w:t>
            </w:r>
            <w:r w:rsidRPr="00A814FC">
              <w:rPr>
                <w:rFonts w:ascii="GHEA Grapalat" w:hAnsi="GHEA Grapalat"/>
                <w:b/>
                <w:color w:val="000000"/>
                <w:sz w:val="24"/>
                <w:szCs w:val="24"/>
                <w:shd w:val="clear" w:color="auto" w:fill="FFFFFF"/>
                <w:lang w:val="hy-AM"/>
              </w:rPr>
              <w:t>«Հանրային վայրերում հսկողություն և անձնական տվյալների պաշտպանություն»,</w:t>
            </w:r>
            <w:r w:rsidRPr="00A814FC">
              <w:rPr>
                <w:rFonts w:ascii="GHEA Grapalat" w:hAnsi="GHEA Grapalat"/>
                <w:color w:val="000000"/>
                <w:sz w:val="24"/>
                <w:szCs w:val="24"/>
                <w:shd w:val="clear" w:color="auto" w:fill="FFFFFF"/>
                <w:lang w:val="hy-AM"/>
              </w:rPr>
              <w:t xml:space="preserve"> ինչպես նաև </w:t>
            </w:r>
            <w:r w:rsidRPr="00A814FC">
              <w:rPr>
                <w:rFonts w:ascii="GHEA Grapalat" w:hAnsi="GHEA Grapalat"/>
                <w:b/>
                <w:color w:val="000000"/>
                <w:sz w:val="24"/>
                <w:szCs w:val="24"/>
                <w:shd w:val="clear" w:color="auto" w:fill="FFFFFF"/>
                <w:lang w:val="hy-AM"/>
              </w:rPr>
              <w:t>«Հանրային և մասնավոր ոլորտներում մասնավոր օպերատորների կողմից և հանրային իշխանությունների կողմից մասնավոր ոլորտներում տեսահսկողություն (video surveillance) և մարդու իրավունքներ»</w:t>
            </w:r>
            <w:r w:rsidRPr="00A814FC">
              <w:rPr>
                <w:rFonts w:ascii="GHEA Grapalat" w:hAnsi="GHEA Grapalat"/>
                <w:color w:val="000000"/>
                <w:sz w:val="24"/>
                <w:szCs w:val="24"/>
                <w:shd w:val="clear" w:color="auto" w:fill="FFFFFF"/>
                <w:lang w:val="hy-AM"/>
              </w:rPr>
              <w:t xml:space="preserve"> վերտառությամբ։ Վենետիկի հանձնաժողովը արձանագրել է հետևյալը.</w:t>
            </w:r>
          </w:p>
          <w:p w14:paraId="19C6B909"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u w:val="single"/>
                <w:shd w:val="clear" w:color="auto" w:fill="FFFFFF"/>
                <w:lang w:val="hy-AM"/>
              </w:rPr>
            </w:pPr>
            <w:r w:rsidRPr="00A814FC">
              <w:rPr>
                <w:rFonts w:ascii="GHEA Grapalat" w:hAnsi="GHEA Grapalat"/>
                <w:b/>
                <w:i/>
                <w:color w:val="000000"/>
                <w:sz w:val="24"/>
                <w:szCs w:val="24"/>
                <w:shd w:val="clear" w:color="auto" w:fill="FFFFFF"/>
                <w:lang w:val="hy-AM"/>
              </w:rPr>
              <w:t>«Հանրային տարածքն</w:t>
            </w:r>
            <w:r w:rsidRPr="00A814FC">
              <w:rPr>
                <w:rFonts w:ascii="GHEA Grapalat" w:hAnsi="GHEA Grapalat"/>
                <w:i/>
                <w:color w:val="000000"/>
                <w:sz w:val="24"/>
                <w:szCs w:val="24"/>
                <w:shd w:val="clear" w:color="auto" w:fill="FFFFFF"/>
                <w:lang w:val="hy-AM"/>
              </w:rPr>
              <w:t xml:space="preserve"> այն տարածքն է, ուր հնարավոր է մուտք գործել ազատորեն և առանց խտրականության։ Յուրաքանչյուր անձ կարող է ազատորեն օգտվել հանրային տարածքից։ Հանրային տարածքները կարգավորվում են հանրային իրավունքով և վերահսկվում են հանրային իշխանության մարմինների կողմից։ Հանրային տարածքների օրինակներն ընդգրկում են </w:t>
            </w:r>
            <w:r w:rsidRPr="00A814FC">
              <w:rPr>
                <w:rFonts w:ascii="GHEA Grapalat" w:hAnsi="GHEA Grapalat"/>
                <w:i/>
                <w:color w:val="000000"/>
                <w:sz w:val="24"/>
                <w:szCs w:val="24"/>
                <w:u w:val="single"/>
                <w:shd w:val="clear" w:color="auto" w:fill="FFFFFF"/>
                <w:lang w:val="hy-AM"/>
              </w:rPr>
              <w:t xml:space="preserve">հանրային այգիները, հետիոտնային փողոցները, հանրային կայանատեղերը, գնացքների կայարանները, սպորտով զբաղվելու հատվածները և այլն։ </w:t>
            </w:r>
          </w:p>
          <w:p w14:paraId="77B542A4"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b/>
                <w:i/>
                <w:color w:val="000000"/>
                <w:sz w:val="24"/>
                <w:szCs w:val="24"/>
                <w:shd w:val="clear" w:color="auto" w:fill="FFFFFF"/>
                <w:lang w:val="hy-AM"/>
              </w:rPr>
              <w:t>Մասնավոր տարածք</w:t>
            </w:r>
            <w:r w:rsidRPr="00A814FC">
              <w:rPr>
                <w:rFonts w:ascii="GHEA Grapalat" w:hAnsi="GHEA Grapalat"/>
                <w:i/>
                <w:color w:val="000000"/>
                <w:sz w:val="24"/>
                <w:szCs w:val="24"/>
                <w:shd w:val="clear" w:color="auto" w:fill="FFFFFF"/>
                <w:lang w:val="hy-AM"/>
              </w:rPr>
              <w:t xml:space="preserve"> են համարվում այն տարածքները, որոնց մուտքը կարող </w:t>
            </w:r>
            <w:r w:rsidRPr="00A814FC">
              <w:rPr>
                <w:rFonts w:ascii="GHEA Grapalat" w:hAnsi="GHEA Grapalat"/>
                <w:i/>
                <w:color w:val="000000"/>
                <w:sz w:val="24"/>
                <w:szCs w:val="24"/>
                <w:shd w:val="clear" w:color="auto" w:fill="FFFFFF"/>
                <w:lang w:val="hy-AM"/>
              </w:rPr>
              <w:lastRenderedPageBreak/>
              <w:t>է արգելվել տարածքի սեփականատիրոջ կողմից։ Ընդհանուր առմամբ մասնավոր տարածքները հասանելի չեն բոլորի համար։ Մասնավոր տարածքները մասնավոր կյանքի անձեռնմխելիության իրավունքի առարկա են։ Այս տարածքներում հանրային իշխանության մարմինների իրավասությունները սահմանափակ են։ Ընդ որում «</w:t>
            </w:r>
            <w:r w:rsidRPr="00A814FC">
              <w:rPr>
                <w:rFonts w:ascii="GHEA Grapalat" w:hAnsi="GHEA Grapalat"/>
                <w:i/>
                <w:color w:val="000000"/>
                <w:sz w:val="24"/>
                <w:szCs w:val="24"/>
                <w:u w:val="single"/>
                <w:shd w:val="clear" w:color="auto" w:fill="FFFFFF"/>
                <w:lang w:val="hy-AM"/>
              </w:rPr>
              <w:t>մասնավոր տարածք» կատեգորիան չի սահմանափակվում մասնավոր բնակարաններով, այլ ընդգրկում է նաև գրասենյակները, խանութները, ռեստորանները, սրճարանները և այլ ժամանցային վայրերը, որտեղ սեփականատերը կամ փաստացի օգտագործողն են պատասխանատու այն ամենի համար ինչ տեղի է ունենում։</w:t>
            </w:r>
            <w:r w:rsidRPr="00A814FC">
              <w:rPr>
                <w:rFonts w:ascii="GHEA Grapalat" w:hAnsi="GHEA Grapalat"/>
                <w:i/>
                <w:color w:val="000000"/>
                <w:sz w:val="24"/>
                <w:szCs w:val="24"/>
                <w:shd w:val="clear" w:color="auto" w:fill="FFFFFF"/>
                <w:lang w:val="hy-AM"/>
              </w:rPr>
              <w:t xml:space="preserve"> </w:t>
            </w:r>
          </w:p>
          <w:p w14:paraId="7FCA8C81"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Համալսարանները, հիվանդանոցները, ստադիոնները, դպրոցները, փոստային գրասենյակները հանդիսանում են կիսահանրային տարածքներ և դրանց նկատմամբ կարող են ընդհանուր առմամբ տարածվել և՛ հանրային տարածքների և՛ մասնավոր տարածքների նկատմամբ կիրառվող կանոնները, քանի որ որպես կանոն տնօրեններն են կրում ընդհանուր պատասխանատվությունը, իսկ հանրային իշխանությունները պատասխանատու են հանցագործությունների կանխարգելման և բացահայտման համար։</w:t>
            </w:r>
          </w:p>
          <w:p w14:paraId="187D25AE"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u w:val="single"/>
                <w:shd w:val="clear" w:color="auto" w:fill="FFFFFF"/>
                <w:lang w:val="hy-AM"/>
              </w:rPr>
            </w:pPr>
            <w:r w:rsidRPr="00A814FC">
              <w:rPr>
                <w:rFonts w:ascii="GHEA Grapalat" w:hAnsi="GHEA Grapalat"/>
                <w:i/>
                <w:color w:val="000000"/>
                <w:sz w:val="24"/>
                <w:szCs w:val="24"/>
                <w:shd w:val="clear" w:color="auto" w:fill="FFFFFF"/>
                <w:lang w:val="hy-AM"/>
              </w:rPr>
              <w:t xml:space="preserve">Մասնավոր տարածքն ընդգրկում է նաև աշխատավայրերը և վիդեոհսկողությունը աշխատանքային տարածքներում։ Վերջինս վերաբերում է մարդու անձի մասնավոր ասպեկտին։ Այն ընդգրկում է անձի իրավունքը լինել պաշտպանված իրավապահ մարմինների, մեդիայի այլ անձանց և կազմերպությունների կողմից անհիմն միջամտություններից։ Այսպես, Կոնվենցիայի 8-րդ հոդվածով ամրագրված </w:t>
            </w:r>
            <w:r w:rsidRPr="00A814FC">
              <w:rPr>
                <w:rFonts w:ascii="GHEA Grapalat" w:hAnsi="GHEA Grapalat"/>
                <w:i/>
                <w:color w:val="000000"/>
                <w:sz w:val="24"/>
                <w:szCs w:val="24"/>
                <w:u w:val="single"/>
                <w:shd w:val="clear" w:color="auto" w:fill="FFFFFF"/>
                <w:lang w:val="hy-AM"/>
              </w:rPr>
              <w:t xml:space="preserve">«մասնավոր կյանք» եզրույթը ունի լայն նշանակություն, որն անհնար է սահմանել։ Այն սահմանափակված չէ այն </w:t>
            </w:r>
            <w:r w:rsidRPr="00A814FC">
              <w:rPr>
                <w:rFonts w:ascii="GHEA Grapalat" w:hAnsi="GHEA Grapalat"/>
                <w:i/>
                <w:color w:val="000000"/>
                <w:sz w:val="24"/>
                <w:szCs w:val="24"/>
                <w:u w:val="single"/>
                <w:shd w:val="clear" w:color="auto" w:fill="FFFFFF"/>
                <w:lang w:val="hy-AM"/>
              </w:rPr>
              <w:lastRenderedPageBreak/>
              <w:t>տարածքով, որտեղ անձը կարող է ապրել։ Մասնավոր կյանքը ներառում է նաև անձի իրավունքը ձևավորել և զարգացնել հարաբերությունները այլ անձանց հետ հատկապես էմոցիոնալ դաշտում։ Մասնավոր կյանքն ընդգրկում է նաև անձի ֆիզիկական և բարոյական ամբողջականությունը, ներառյալ սեռական կյանքը։»</w:t>
            </w:r>
          </w:p>
          <w:p w14:paraId="141B3E95"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w:t>
            </w:r>
          </w:p>
          <w:p w14:paraId="743CA0B5"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 xml:space="preserve">«Պետությունը պարտավոր է ոչ միայն ձեռնպահ մնալ անձի մասնավոր տարածքին միջամտելուց, այլև կանխարգելի այլ անձանց կողմից այդպիսի միջամտությունը։ «Մասնավոր կյանքի գաղտնիությունը» առաջին հերթին պատկանում է </w:t>
            </w:r>
            <w:r w:rsidRPr="00A814FC">
              <w:rPr>
                <w:rFonts w:ascii="GHEA Grapalat" w:hAnsi="GHEA Grapalat"/>
                <w:i/>
                <w:color w:val="000000"/>
                <w:sz w:val="24"/>
                <w:szCs w:val="24"/>
                <w:u w:val="single"/>
                <w:shd w:val="clear" w:color="auto" w:fill="FFFFFF"/>
                <w:lang w:val="hy-AM"/>
              </w:rPr>
              <w:t>այն անձին, ով մուտք է գործում մասնավոր կամ հանրային տարածք։</w:t>
            </w:r>
            <w:r w:rsidRPr="00A814FC">
              <w:rPr>
                <w:rFonts w:ascii="GHEA Grapalat" w:hAnsi="GHEA Grapalat"/>
                <w:i/>
                <w:color w:val="000000"/>
                <w:sz w:val="24"/>
                <w:szCs w:val="24"/>
                <w:shd w:val="clear" w:color="auto" w:fill="FFFFFF"/>
                <w:lang w:val="hy-AM"/>
              </w:rPr>
              <w:t xml:space="preserve"> Սակայն, մասնավոր կյանքի իրավունքն ընդգրկում է նաև </w:t>
            </w:r>
            <w:r w:rsidRPr="00A814FC">
              <w:rPr>
                <w:rFonts w:ascii="GHEA Grapalat" w:hAnsi="GHEA Grapalat"/>
                <w:i/>
                <w:color w:val="000000"/>
                <w:sz w:val="24"/>
                <w:szCs w:val="24"/>
                <w:u w:val="single"/>
                <w:shd w:val="clear" w:color="auto" w:fill="FFFFFF"/>
                <w:lang w:val="hy-AM"/>
              </w:rPr>
              <w:t>մասնավոր տարածքի սեփականատիրոջ կողմից իր սեփականությունը հանդիսացող տարածքում վերահսկելու այդ տարածքում անձանց վարքագիծը, մուտքն ու ելքը։</w:t>
            </w:r>
            <w:r w:rsidRPr="00A814FC">
              <w:rPr>
                <w:rFonts w:ascii="GHEA Grapalat" w:hAnsi="GHEA Grapalat"/>
                <w:i/>
                <w:color w:val="000000"/>
                <w:sz w:val="24"/>
                <w:szCs w:val="24"/>
                <w:shd w:val="clear" w:color="auto" w:fill="FFFFFF"/>
                <w:lang w:val="hy-AM"/>
              </w:rPr>
              <w:t xml:space="preserve"> Մասնավոր կյանքի իրավունքի այս երկու ոլորտներում բալանսի հասնելու նպատակով անհրաժեշտ է կիրառել </w:t>
            </w:r>
            <w:r w:rsidRPr="00A814FC">
              <w:rPr>
                <w:rFonts w:ascii="GHEA Grapalat" w:hAnsi="GHEA Grapalat"/>
                <w:i/>
                <w:color w:val="000000"/>
                <w:sz w:val="24"/>
                <w:szCs w:val="24"/>
                <w:u w:val="single"/>
                <w:shd w:val="clear" w:color="auto" w:fill="FFFFFF"/>
                <w:lang w:val="hy-AM"/>
              </w:rPr>
              <w:t>համաչափության թեստ,</w:t>
            </w:r>
            <w:r w:rsidRPr="00A814FC">
              <w:rPr>
                <w:rFonts w:ascii="GHEA Grapalat" w:hAnsi="GHEA Grapalat"/>
                <w:i/>
                <w:color w:val="000000"/>
                <w:sz w:val="24"/>
                <w:szCs w:val="24"/>
                <w:shd w:val="clear" w:color="auto" w:fill="FFFFFF"/>
                <w:lang w:val="hy-AM"/>
              </w:rPr>
              <w:t xml:space="preserve"> ինչը պետք է գտնվի պետության վերահսկողության ներքո և կարգավորվի օրենքով»։ </w:t>
            </w:r>
          </w:p>
          <w:p w14:paraId="54EE4400"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 xml:space="preserve">(…) </w:t>
            </w:r>
          </w:p>
          <w:p w14:paraId="53B3A4C4"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 xml:space="preserve">«Սեփականատիրոջ կողմից իր մասնավոր սեփականությունը պաշտպանելու իրավունքը, սակայն, չի նշանակում, որ այն անձը, ով մուտք է գործում այլ անձի տարածք, չունի իր անձնական կյանքը հարգելու իրավունք։ Նախևառաջ այդ անձը պետք է պատշաճ կերպով տեղեկացված լինի հնարավոր հսկողության մասին։ Ավելին, անձը պետք է իրավունք ունենա տեղեկանալու տվյալների հավաքման, ինչպես նաև տվյալների հավաքման եղանակի մասին և թե ինչ նպատակով է հավաքվում։ </w:t>
            </w:r>
          </w:p>
          <w:p w14:paraId="2DC4DB34"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lastRenderedPageBreak/>
              <w:t xml:space="preserve">Մասնավոր օպերատորների կողմից իրականացվող վիդեոհսկողությունը կարող է պատվիրվել հանրային իշխանության մարմինների կողմից։ Այս պարագայում պետք է կիրառվեն Կոնվենցիայի 8-րդ հոդվածի 2-րդ մասի կանոնները, այդ թվում՝ համաչափության թեստը։ </w:t>
            </w:r>
            <w:r w:rsidRPr="00A814FC">
              <w:rPr>
                <w:rFonts w:ascii="GHEA Grapalat" w:hAnsi="GHEA Grapalat"/>
                <w:i/>
                <w:color w:val="000000"/>
                <w:sz w:val="24"/>
                <w:szCs w:val="24"/>
                <w:u w:val="single"/>
                <w:shd w:val="clear" w:color="auto" w:fill="FFFFFF"/>
                <w:lang w:val="hy-AM"/>
              </w:rPr>
              <w:t>Հանրային իշխանության մարմինների կողմից տեսանկարահանող սարքերի տեղադրումը և գործարկումը հնարավոր է բացառապես օրենքի հիման վրա և մասնավոր սեփականատերերի հետ համագործակցությամբ։</w:t>
            </w:r>
            <w:r w:rsidRPr="00A814FC">
              <w:rPr>
                <w:rFonts w:ascii="GHEA Grapalat" w:hAnsi="GHEA Grapalat"/>
                <w:i/>
                <w:color w:val="000000"/>
                <w:sz w:val="24"/>
                <w:szCs w:val="24"/>
                <w:shd w:val="clear" w:color="auto" w:fill="FFFFFF"/>
                <w:lang w:val="hy-AM"/>
              </w:rPr>
              <w:t xml:space="preserve"> </w:t>
            </w:r>
            <w:r w:rsidRPr="00A814FC">
              <w:rPr>
                <w:rFonts w:ascii="GHEA Grapalat" w:hAnsi="GHEA Grapalat"/>
                <w:i/>
                <w:color w:val="000000"/>
                <w:sz w:val="24"/>
                <w:szCs w:val="24"/>
                <w:u w:val="single"/>
                <w:shd w:val="clear" w:color="auto" w:fill="FFFFFF"/>
                <w:lang w:val="hy-AM"/>
              </w:rPr>
              <w:t>Այնուամենայնիվ, եթե հանրային իշխանության մարմինները չեն ստանում մասնավոր անձի կողմից թույլտվությունը, կարող են օրենքի հիման վրա ստացված անհրաժեշտ թույլտվության հիման վրա մուտք գործել տարածք և տեղադրել սարքավորում</w:t>
            </w:r>
            <w:r w:rsidRPr="00A814FC">
              <w:rPr>
                <w:rFonts w:ascii="GHEA Grapalat" w:hAnsi="GHEA Grapalat"/>
                <w:i/>
                <w:color w:val="000000"/>
                <w:sz w:val="24"/>
                <w:szCs w:val="24"/>
                <w:shd w:val="clear" w:color="auto" w:fill="FFFFFF"/>
                <w:lang w:val="hy-AM"/>
              </w:rPr>
              <w:t xml:space="preserve">»։ </w:t>
            </w:r>
          </w:p>
          <w:p w14:paraId="741A3839" w14:textId="77777777" w:rsidR="00112A1D" w:rsidRPr="00A814FC" w:rsidRDefault="00112A1D" w:rsidP="00A814FC">
            <w:pPr>
              <w:tabs>
                <w:tab w:val="left" w:pos="142"/>
              </w:tabs>
              <w:spacing w:after="0" w:line="360" w:lineRule="auto"/>
              <w:ind w:firstLine="142"/>
              <w:jc w:val="both"/>
              <w:rPr>
                <w:rFonts w:ascii="GHEA Grapalat" w:hAnsi="GHEA Grapalat"/>
                <w:i/>
                <w:sz w:val="24"/>
                <w:szCs w:val="24"/>
                <w:lang w:val="hy-AM"/>
              </w:rPr>
            </w:pPr>
            <w:r w:rsidRPr="00A814FC">
              <w:rPr>
                <w:rFonts w:ascii="GHEA Grapalat" w:hAnsi="GHEA Grapalat"/>
                <w:i/>
                <w:color w:val="000000"/>
                <w:sz w:val="24"/>
                <w:szCs w:val="24"/>
                <w:shd w:val="clear" w:color="auto" w:fill="FFFFFF"/>
                <w:lang w:val="hy-AM"/>
              </w:rPr>
              <w:t xml:space="preserve">(…) </w:t>
            </w:r>
          </w:p>
          <w:p w14:paraId="2CEBD6D9"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 xml:space="preserve">«Վիդեոհսկողությունը կարող է հանգեցնել անձնական տվյալների մշակմանը։ Անձնական տվյալների պաշտպանությունը Կոնվենցիայի 8-րդ հոդվածի, ինչպես նաև </w:t>
            </w:r>
            <w:r w:rsidRPr="00A814FC">
              <w:rPr>
                <w:rFonts w:ascii="GHEA Grapalat" w:hAnsi="GHEA Grapalat"/>
                <w:b/>
                <w:i/>
                <w:color w:val="000000"/>
                <w:sz w:val="24"/>
                <w:szCs w:val="24"/>
                <w:shd w:val="clear" w:color="auto" w:fill="FFFFFF"/>
                <w:lang w:val="hy-AM"/>
              </w:rPr>
              <w:t>«Անձնական տվյալների ավտոմատացված մշակման դեպքում անհատների պաշտպանության մասին» կոնվենցիայի</w:t>
            </w:r>
            <w:r w:rsidRPr="00A814FC">
              <w:rPr>
                <w:rFonts w:ascii="GHEA Grapalat" w:hAnsi="GHEA Grapalat"/>
                <w:i/>
                <w:color w:val="000000"/>
                <w:sz w:val="24"/>
                <w:szCs w:val="24"/>
                <w:shd w:val="clear" w:color="auto" w:fill="FFFFFF"/>
                <w:lang w:val="hy-AM"/>
              </w:rPr>
              <w:t xml:space="preserve"> ոլորտում է։ Կոնվենցիայի նպատակն է ապահովել յուրաքանչյուր անհատի իրավունքների և հիմնարար ազատությունների, մասնավորապես նրա գաղտնիության իրավունքի նկատմամբ հարգանքը` իրեն առնչվող անձնական տվյալների ավտոմատացված մշակման մասով (տվյալների պաշտպանություն)</w:t>
            </w:r>
            <w:r w:rsidRPr="00A814FC">
              <w:rPr>
                <w:rStyle w:val="af2"/>
                <w:rFonts w:ascii="GHEA Grapalat" w:hAnsi="GHEA Grapalat"/>
                <w:i/>
                <w:color w:val="000000"/>
                <w:sz w:val="24"/>
                <w:szCs w:val="24"/>
                <w:shd w:val="clear" w:color="auto" w:fill="FFFFFF"/>
                <w:lang w:val="hy-AM"/>
              </w:rPr>
              <w:footnoteReference w:id="1"/>
            </w:r>
            <w:r w:rsidRPr="00A814FC">
              <w:rPr>
                <w:rFonts w:ascii="GHEA Grapalat" w:hAnsi="GHEA Grapalat"/>
                <w:i/>
                <w:color w:val="000000"/>
                <w:sz w:val="24"/>
                <w:szCs w:val="24"/>
                <w:shd w:val="clear" w:color="auto" w:fill="FFFFFF"/>
                <w:lang w:val="hy-AM"/>
              </w:rPr>
              <w:t>» (…):</w:t>
            </w:r>
          </w:p>
          <w:p w14:paraId="6E9E0B49" w14:textId="77777777" w:rsidR="00112A1D" w:rsidRPr="00A814FC" w:rsidRDefault="00112A1D" w:rsidP="00A814FC">
            <w:pPr>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Մարդու իրավունքների եվրոպական դատարանը, (այսուհետ՝ Եվրոպական դատարան)</w:t>
            </w:r>
            <w:r w:rsidRPr="00A814FC">
              <w:rPr>
                <w:rFonts w:ascii="GHEA Grapalat" w:hAnsi="GHEA Grapalat"/>
                <w:color w:val="000000"/>
                <w:sz w:val="24"/>
                <w:szCs w:val="24"/>
                <w:shd w:val="clear" w:color="auto" w:fill="FFFFFF"/>
                <w:lang w:val="hy-AM"/>
              </w:rPr>
              <w:t xml:space="preserve"> անդրադառնալով պետական մարմինների կողմից հսկողությանը (surveillance) (այդ թվում՝ էլեկտրոնային) և անձնական տվյալների հավաքմանը, </w:t>
            </w:r>
            <w:r w:rsidRPr="00A814FC">
              <w:rPr>
                <w:rFonts w:ascii="GHEA Grapalat" w:hAnsi="GHEA Grapalat"/>
                <w:color w:val="000000"/>
                <w:sz w:val="24"/>
                <w:szCs w:val="24"/>
                <w:shd w:val="clear" w:color="auto" w:fill="FFFFFF"/>
                <w:lang w:val="hy-AM"/>
              </w:rPr>
              <w:lastRenderedPageBreak/>
              <w:t>սահմանել է որ այն գտնվում է Կոնվենցիայի 8-րդ հոդվածի պաշտպանության ներքո՝ «մասնավոր կյանք»-ի շրջանակներում</w:t>
            </w:r>
            <w:r w:rsidRPr="00A814FC">
              <w:rPr>
                <w:rStyle w:val="af2"/>
                <w:rFonts w:ascii="GHEA Grapalat" w:hAnsi="GHEA Grapalat"/>
                <w:color w:val="000000"/>
                <w:sz w:val="24"/>
                <w:szCs w:val="24"/>
                <w:shd w:val="clear" w:color="auto" w:fill="FFFFFF"/>
                <w:lang w:val="hy-AM"/>
              </w:rPr>
              <w:footnoteReference w:id="2"/>
            </w:r>
            <w:r w:rsidRPr="00A814FC">
              <w:rPr>
                <w:rFonts w:ascii="GHEA Grapalat" w:hAnsi="GHEA Grapalat"/>
                <w:color w:val="000000"/>
                <w:sz w:val="24"/>
                <w:szCs w:val="24"/>
                <w:shd w:val="clear" w:color="auto" w:fill="FFFFFF"/>
                <w:lang w:val="hy-AM"/>
              </w:rPr>
              <w:t xml:space="preserve">։ </w:t>
            </w:r>
          </w:p>
          <w:p w14:paraId="4023E229"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Անդրադառնալով սույն սկզբունքին՝ Եվրոպական դատարանը նշել է. </w:t>
            </w:r>
            <w:r w:rsidRPr="00A814FC">
              <w:rPr>
                <w:rFonts w:ascii="GHEA Grapalat" w:hAnsi="GHEA Grapalat"/>
                <w:i/>
                <w:color w:val="000000"/>
                <w:sz w:val="24"/>
                <w:szCs w:val="24"/>
                <w:shd w:val="clear" w:color="auto" w:fill="FFFFFF"/>
                <w:lang w:val="hy-AM"/>
              </w:rPr>
              <w:t>«Առկա են մի շարք էլեմենտներ կապված այն հանգամանքի հետ, թե արդյոք առկա է անձի մասնավոր կյանքին միջամտություն այն միջոցներով, որոնք տեղի են ունեցել անձի տանից կամ մասնավոր տարածքներից դուրս։ Այսպես, առկա են որոշ իրավիճակներ, երբ մարդիկ գիտակցաբար կամ դիտավորությամբ այնպիսի գործողություններում են ներառվում, որոնք կարող են տեսագրվել հանրային կարգով, անձի իր մասնավոր կյանքի գաղտնիության հիմնավոր սպասելիքները կարող են լինել էական, սակայն ոչ պարտադիր, որոշիչ գործոն</w:t>
            </w:r>
            <w:r w:rsidRPr="00A814FC">
              <w:rPr>
                <w:rStyle w:val="af2"/>
                <w:rFonts w:ascii="GHEA Grapalat" w:hAnsi="GHEA Grapalat"/>
                <w:i/>
                <w:color w:val="000000"/>
                <w:sz w:val="24"/>
                <w:szCs w:val="24"/>
                <w:shd w:val="clear" w:color="auto" w:fill="FFFFFF"/>
                <w:lang w:val="hy-AM"/>
              </w:rPr>
              <w:footnoteReference w:id="3"/>
            </w:r>
            <w:r w:rsidRPr="00A814FC">
              <w:rPr>
                <w:rFonts w:ascii="GHEA Grapalat" w:hAnsi="GHEA Grapalat"/>
                <w:i/>
                <w:color w:val="000000"/>
                <w:sz w:val="24"/>
                <w:szCs w:val="24"/>
                <w:shd w:val="clear" w:color="auto" w:fill="FFFFFF"/>
                <w:lang w:val="hy-AM"/>
              </w:rPr>
              <w:t>։ Անձը, ով քայլում է փողոցով, պետք է անխուսափելիորեն լինի տեսանելի հասարակության յուրաքանչյուր անդամի համար, ով ներկա է այդ պահին։ Նույն հանրային տեսարանի տեխնոլոգիական միջոցներով մոնիթորինգը (օրինակ՝ անվտանգության աշխատակիցը, որը դիտում է փակ միացումային հեռուստատեսությամբ) նմանատիպ բնույթ ունի։ Մասնավոր կյանքի վերաբերյալ մտահոգությունները, այնուամենյանիվ, կարող են ի հայտ գալ, եթե սիստեմատիկ կամ մշտական տեսագրումը դուրս է գալիս հանրային տիրույթից։ Այդ իսկ պատճառով անվտանգության ծառայողների կողմից հավաքված տվյալները որևէ կոնկրետ անձի վերաբերյալ պաշտպանվում է Կոնվենցիայի 8-րդ հոդվածով, անգամ այն դեպքերում, երբ տեղեկատվությունը հավաքված չի եղել միջամտող կամ գաղտնի մեթոդներով</w:t>
            </w:r>
            <w:r w:rsidRPr="00A814FC">
              <w:rPr>
                <w:rStyle w:val="af2"/>
                <w:rFonts w:ascii="GHEA Grapalat" w:hAnsi="GHEA Grapalat"/>
                <w:i/>
                <w:color w:val="000000"/>
                <w:sz w:val="24"/>
                <w:szCs w:val="24"/>
                <w:shd w:val="clear" w:color="auto" w:fill="FFFFFF"/>
                <w:lang w:val="hy-AM"/>
              </w:rPr>
              <w:footnoteReference w:id="4"/>
            </w:r>
            <w:r w:rsidRPr="00A814FC">
              <w:rPr>
                <w:rFonts w:ascii="GHEA Grapalat" w:hAnsi="GHEA Grapalat"/>
                <w:i/>
                <w:color w:val="000000"/>
                <w:sz w:val="24"/>
                <w:szCs w:val="24"/>
                <w:shd w:val="clear" w:color="auto" w:fill="FFFFFF"/>
                <w:lang w:val="hy-AM"/>
              </w:rPr>
              <w:t xml:space="preserve">»։ </w:t>
            </w:r>
          </w:p>
          <w:p w14:paraId="3BA81570" w14:textId="77777777" w:rsidR="00112A1D" w:rsidRPr="00A814FC" w:rsidRDefault="00112A1D" w:rsidP="00A814FC">
            <w:pPr>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lastRenderedPageBreak/>
              <w:t xml:space="preserve">Ամփոփելով Եվրոպական դատարանի և Վենետիկի հանձնաժողովի ներկայացված դիրքորոշումները և համադրելով Նախագծով տրված իրավակարգավորումների հետ՝ կարող ենք կատարել հետևյալ եզրահանգումները. </w:t>
            </w:r>
          </w:p>
          <w:p w14:paraId="3A4B3BA9" w14:textId="77777777" w:rsidR="00112A1D" w:rsidRPr="00A814FC" w:rsidRDefault="00112A1D" w:rsidP="00A814FC">
            <w:pPr>
              <w:pStyle w:val="a3"/>
              <w:numPr>
                <w:ilvl w:val="0"/>
                <w:numId w:val="12"/>
              </w:numPr>
              <w:tabs>
                <w:tab w:val="left" w:pos="142"/>
              </w:tabs>
              <w:spacing w:after="0" w:line="360" w:lineRule="auto"/>
              <w:ind w:left="0" w:firstLine="142"/>
              <w:jc w:val="both"/>
              <w:rPr>
                <w:rFonts w:ascii="GHEA Grapalat" w:hAnsi="GHEA Grapalat"/>
                <w:b/>
                <w:color w:val="000000"/>
                <w:sz w:val="24"/>
                <w:szCs w:val="24"/>
                <w:u w:val="single"/>
                <w:shd w:val="clear" w:color="auto" w:fill="FFFFFF"/>
                <w:lang w:val="hy-AM"/>
              </w:rPr>
            </w:pPr>
            <w:r w:rsidRPr="00A814FC">
              <w:rPr>
                <w:rFonts w:ascii="GHEA Grapalat" w:hAnsi="GHEA Grapalat"/>
                <w:color w:val="000000"/>
                <w:sz w:val="24"/>
                <w:szCs w:val="24"/>
                <w:shd w:val="clear" w:color="auto" w:fill="FFFFFF"/>
                <w:lang w:val="hy-AM"/>
              </w:rPr>
              <w:t xml:space="preserve">Հաշվի առնելով Վենետիկի հանձնաժողովի կողմից ներկայացված խորհդրատվական կարծիքում </w:t>
            </w:r>
            <w:r w:rsidRPr="00A814FC">
              <w:rPr>
                <w:rFonts w:ascii="GHEA Grapalat" w:hAnsi="GHEA Grapalat"/>
                <w:b/>
                <w:color w:val="000000"/>
                <w:sz w:val="24"/>
                <w:szCs w:val="24"/>
                <w:shd w:val="clear" w:color="auto" w:fill="FFFFFF"/>
                <w:lang w:val="hy-AM"/>
              </w:rPr>
              <w:t xml:space="preserve">«հանրային և մասնավոր տարածք» </w:t>
            </w:r>
            <w:r w:rsidRPr="00A814FC">
              <w:rPr>
                <w:rFonts w:ascii="GHEA Grapalat" w:hAnsi="GHEA Grapalat"/>
                <w:color w:val="000000"/>
                <w:sz w:val="24"/>
                <w:szCs w:val="24"/>
                <w:shd w:val="clear" w:color="auto" w:fill="FFFFFF"/>
                <w:lang w:val="hy-AM"/>
              </w:rPr>
              <w:t xml:space="preserve">եզրույթների մեկնաբանությունը՝ կարող ենք արձանագրել, որ Նախագծով նշված տարածքները, այն է բանկերը, վարկային կազմակերպությունները, գրավատները, խաղատները, զենքի առևտրով զբաղվող մասնավոր կազմակերպությունները, դեղատները, առևտրի օբյեկտները և առևտրի իրացման վայրերը, հանրային սննդի օբյեկտները </w:t>
            </w:r>
            <w:r w:rsidRPr="00A814FC">
              <w:rPr>
                <w:rFonts w:ascii="GHEA Grapalat" w:hAnsi="GHEA Grapalat"/>
                <w:b/>
                <w:color w:val="000000"/>
                <w:sz w:val="24"/>
                <w:szCs w:val="24"/>
                <w:u w:val="single"/>
                <w:shd w:val="clear" w:color="auto" w:fill="FFFFFF"/>
                <w:lang w:val="hy-AM"/>
              </w:rPr>
              <w:t xml:space="preserve">չեն հանդիսանում «հանրային տարածքներ» և համարվում են «մասնավոր տարածք»։ </w:t>
            </w:r>
            <w:r w:rsidRPr="00A814FC">
              <w:rPr>
                <w:rFonts w:ascii="GHEA Grapalat" w:hAnsi="GHEA Grapalat"/>
                <w:color w:val="000000"/>
                <w:sz w:val="24"/>
                <w:szCs w:val="24"/>
                <w:shd w:val="clear" w:color="auto" w:fill="FFFFFF"/>
                <w:lang w:val="hy-AM"/>
              </w:rPr>
              <w:t>Ուստի դրանց նկատմամբ տարածվում է անձանց մասնավոր կյանքի անձեռնմխելիության իրավունքը</w:t>
            </w:r>
            <w:r w:rsidRPr="00A814FC">
              <w:rPr>
                <w:rFonts w:ascii="GHEA Grapalat" w:hAnsi="GHEA Grapalat"/>
                <w:b/>
                <w:color w:val="000000"/>
                <w:sz w:val="24"/>
                <w:szCs w:val="24"/>
                <w:u w:val="single"/>
                <w:shd w:val="clear" w:color="auto" w:fill="FFFFFF"/>
                <w:lang w:val="hy-AM"/>
              </w:rPr>
              <w:t>։</w:t>
            </w:r>
          </w:p>
          <w:p w14:paraId="733C914B" w14:textId="77777777" w:rsidR="00112A1D" w:rsidRPr="00A814FC" w:rsidRDefault="00112A1D" w:rsidP="00A814FC">
            <w:pPr>
              <w:pStyle w:val="a3"/>
              <w:numPr>
                <w:ilvl w:val="0"/>
                <w:numId w:val="12"/>
              </w:numPr>
              <w:tabs>
                <w:tab w:val="left" w:pos="142"/>
              </w:tabs>
              <w:spacing w:after="0" w:line="360" w:lineRule="auto"/>
              <w:ind w:left="0"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Եվրոպական դատարանն ու Վենետիկի հանձնաժողովն ընդհանուր առմամբ իրավաչափ են համարել ոչ մասնավոր տարածք հանդիսացող, այսինքն՝ </w:t>
            </w:r>
            <w:r w:rsidRPr="00A814FC">
              <w:rPr>
                <w:rFonts w:ascii="GHEA Grapalat" w:hAnsi="GHEA Grapalat"/>
                <w:b/>
                <w:color w:val="000000"/>
                <w:sz w:val="24"/>
                <w:szCs w:val="24"/>
                <w:u w:val="single"/>
                <w:shd w:val="clear" w:color="auto" w:fill="FFFFFF"/>
                <w:lang w:val="hy-AM"/>
              </w:rPr>
              <w:t>«հանրային տարածք»</w:t>
            </w:r>
            <w:r w:rsidRPr="00A814FC">
              <w:rPr>
                <w:rFonts w:ascii="GHEA Grapalat" w:hAnsi="GHEA Grapalat"/>
                <w:color w:val="000000"/>
                <w:sz w:val="24"/>
                <w:szCs w:val="24"/>
                <w:shd w:val="clear" w:color="auto" w:fill="FFFFFF"/>
                <w:lang w:val="hy-AM"/>
              </w:rPr>
              <w:t xml:space="preserve"> համարվող տարածքներում հանրային իշխանության մարմինների կողմից վիդեոհսկողությունը՝ հաշվի առնելով այն հանգամանքը, որ մարդիկ գիտակցաբար կամ դիտավորությամբ այնպիսի գործողություններում են ներառվում, որոնց տեսագրումը կարող է ենթադրվել։ Միևնույն ժամանակ Եվրոպական դատարանը նշել է այդպիսի վիդեոհսկողության՝ կոնկրետ անձի նկատմամբ չթիրախավորված լինելու մասին:</w:t>
            </w:r>
          </w:p>
          <w:p w14:paraId="759ECE59" w14:textId="77777777" w:rsidR="00112A1D" w:rsidRPr="00A814FC" w:rsidRDefault="00112A1D" w:rsidP="00A814FC">
            <w:pPr>
              <w:pStyle w:val="a3"/>
              <w:numPr>
                <w:ilvl w:val="0"/>
                <w:numId w:val="12"/>
              </w:numPr>
              <w:tabs>
                <w:tab w:val="left" w:pos="142"/>
              </w:tabs>
              <w:spacing w:after="0" w:line="360" w:lineRule="auto"/>
              <w:ind w:left="0"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Թե՛ հանրային տարածքներում, թե՛ մասնավոր տարածքներում անկախ հանրային իշխանության մարմնի կամ մասնավոր օպերատորի կողմից տեսագրվելու հանգամանքից, դրա արդյունքում ձեռք բերված անձնական </w:t>
            </w:r>
            <w:r w:rsidRPr="00A814FC">
              <w:rPr>
                <w:rFonts w:ascii="GHEA Grapalat" w:hAnsi="GHEA Grapalat"/>
                <w:color w:val="000000"/>
                <w:sz w:val="24"/>
                <w:szCs w:val="24"/>
                <w:shd w:val="clear" w:color="auto" w:fill="FFFFFF"/>
                <w:lang w:val="hy-AM"/>
              </w:rPr>
              <w:lastRenderedPageBreak/>
              <w:t xml:space="preserve">տվյալների պաշտպանությունը պետք է կարգավորված լինի օրենքով, որը կպարունակի </w:t>
            </w:r>
            <w:r w:rsidRPr="00A814FC">
              <w:rPr>
                <w:rFonts w:ascii="GHEA Grapalat" w:hAnsi="GHEA Grapalat"/>
                <w:b/>
                <w:color w:val="000000"/>
                <w:sz w:val="24"/>
                <w:szCs w:val="24"/>
                <w:u w:val="single"/>
                <w:shd w:val="clear" w:color="auto" w:fill="FFFFFF"/>
                <w:lang w:val="hy-AM"/>
              </w:rPr>
              <w:t>«Անձնական տվյալների ավտոմատացված մշակման դեպքում անհատների պաշտպանության մասին» կոնվենցիայով</w:t>
            </w:r>
            <w:r w:rsidRPr="00A814FC">
              <w:rPr>
                <w:rFonts w:ascii="GHEA Grapalat" w:hAnsi="GHEA Grapalat"/>
                <w:color w:val="000000"/>
                <w:sz w:val="24"/>
                <w:szCs w:val="24"/>
                <w:shd w:val="clear" w:color="auto" w:fill="FFFFFF"/>
                <w:lang w:val="hy-AM"/>
              </w:rPr>
              <w:t xml:space="preserve"> սահմանված պահանջներին համապատասխան դրույթներ։ </w:t>
            </w:r>
          </w:p>
          <w:p w14:paraId="685F1FF2" w14:textId="77777777" w:rsidR="00112A1D" w:rsidRPr="00A814FC" w:rsidRDefault="00112A1D" w:rsidP="00A814FC">
            <w:pPr>
              <w:pStyle w:val="a3"/>
              <w:numPr>
                <w:ilvl w:val="0"/>
                <w:numId w:val="12"/>
              </w:numPr>
              <w:tabs>
                <w:tab w:val="left" w:pos="142"/>
              </w:tabs>
              <w:spacing w:after="0" w:line="360" w:lineRule="auto"/>
              <w:ind w:left="0" w:firstLine="142"/>
              <w:jc w:val="both"/>
              <w:rPr>
                <w:rFonts w:ascii="GHEA Grapalat" w:hAnsi="GHEA Grapalat"/>
                <w:b/>
                <w:color w:val="000000"/>
                <w:sz w:val="24"/>
                <w:szCs w:val="24"/>
                <w:u w:val="single"/>
                <w:shd w:val="clear" w:color="auto" w:fill="FFFFFF"/>
                <w:lang w:val="hy-AM"/>
              </w:rPr>
            </w:pPr>
            <w:r w:rsidRPr="00A814FC">
              <w:rPr>
                <w:rFonts w:ascii="GHEA Grapalat" w:hAnsi="GHEA Grapalat"/>
                <w:color w:val="000000"/>
                <w:sz w:val="24"/>
                <w:szCs w:val="24"/>
                <w:shd w:val="clear" w:color="auto" w:fill="FFFFFF"/>
                <w:lang w:val="hy-AM"/>
              </w:rPr>
              <w:t xml:space="preserve">«Հանրային տարածքներում», այն է հանրային իշխանության մարմինների կողմից վերահսկելի և հասարակության բոլոր անդամների համար հասանելի տարածությունում, օրինակ՝ հանրային այգի, փողոց, գնացքի կայարան և այլն, հանրային իշխանության մարմնի կողմից վիդեոտեսանկարահանման նկատմամբ, այնուամենայնիվ, տարածվում է Կովենցիայի 8-րդ հոդվածի կանոնները։ Այսինքն՝ այդ միջոցառումը պետք է լինի </w:t>
            </w:r>
            <w:r w:rsidRPr="00A814FC">
              <w:rPr>
                <w:rFonts w:ascii="GHEA Grapalat" w:hAnsi="GHEA Grapalat"/>
                <w:b/>
                <w:color w:val="000000"/>
                <w:sz w:val="24"/>
                <w:szCs w:val="24"/>
                <w:u w:val="single"/>
                <w:shd w:val="clear" w:color="auto" w:fill="FFFFFF"/>
                <w:lang w:val="hy-AM"/>
              </w:rPr>
              <w:t>նախատեսված օրենքով և անհրաժեշտ է ժողովրդավարական հասարակությունում՝ ի շահ պետական անվտանգության, հասարակական կարգի կամ երկրի տնտեսական բարեկեցության, ինչպես նաև անկարգությունների կամ հանցագործությունների կանխման, առողջության կամ բարոյականության պաշտպանության կամ այլ անձանց իրավունքների և ազատությունների պաշտպանության նպատակով:</w:t>
            </w:r>
          </w:p>
          <w:p w14:paraId="24596B3F" w14:textId="77777777" w:rsidR="00112A1D" w:rsidRPr="00A814FC" w:rsidRDefault="00112A1D" w:rsidP="00A814FC">
            <w:pPr>
              <w:pStyle w:val="a3"/>
              <w:numPr>
                <w:ilvl w:val="0"/>
                <w:numId w:val="12"/>
              </w:numPr>
              <w:tabs>
                <w:tab w:val="left" w:pos="142"/>
              </w:tabs>
              <w:spacing w:after="0" w:line="360" w:lineRule="auto"/>
              <w:ind w:left="0" w:firstLine="142"/>
              <w:jc w:val="both"/>
              <w:rPr>
                <w:rFonts w:ascii="GHEA Grapalat" w:hAnsi="GHEA Grapalat"/>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«Մասնավոր տարածքներում»,</w:t>
            </w:r>
            <w:r w:rsidRPr="00A814FC">
              <w:rPr>
                <w:rFonts w:ascii="GHEA Grapalat" w:hAnsi="GHEA Grapalat"/>
                <w:color w:val="000000"/>
                <w:sz w:val="24"/>
                <w:szCs w:val="24"/>
                <w:shd w:val="clear" w:color="auto" w:fill="FFFFFF"/>
                <w:lang w:val="hy-AM"/>
              </w:rPr>
              <w:t xml:space="preserve"> այն է մասնավոր անձանց կողմից վերահսկելի տարածքներում, որոնց մուտքը կարող է արգելվել տարածքի սեփականատիրոջ կամ օգտագործողի կողմից, օրինակ՝ գրասենյակները, խանութները, ռեստորանները, սրճարանները և այլ ժամանցային վայրերը, </w:t>
            </w:r>
            <w:r w:rsidRPr="00A814FC">
              <w:rPr>
                <w:rFonts w:ascii="GHEA Grapalat" w:hAnsi="GHEA Grapalat"/>
                <w:b/>
                <w:bCs/>
                <w:color w:val="000000"/>
                <w:sz w:val="24"/>
                <w:szCs w:val="24"/>
                <w:u w:val="single"/>
                <w:shd w:val="clear" w:color="auto" w:fill="FFFFFF"/>
                <w:lang w:val="hy-AM"/>
              </w:rPr>
              <w:t>տվյալ տարածքի սեփականատիրոջ կամ օգտագործողի կողմից տեսագրման համակարգերի օգտագործումն ընդհանուր առմամբ իրավաչափ է։</w:t>
            </w:r>
            <w:r w:rsidRPr="00A814FC">
              <w:rPr>
                <w:rFonts w:ascii="GHEA Grapalat" w:hAnsi="GHEA Grapalat"/>
                <w:color w:val="000000"/>
                <w:sz w:val="24"/>
                <w:szCs w:val="24"/>
                <w:shd w:val="clear" w:color="auto" w:fill="FFFFFF"/>
                <w:lang w:val="hy-AM"/>
              </w:rPr>
              <w:t xml:space="preserve"> Այնուամենայնիվ, հնարավոր են դեպքեր, երբ այդպիսի միջամտությունը նույնպես կարող է լինել ոչ իրավաչափ, օրինակ՝ տեսանկարահանող սարքերի տեղադրումը </w:t>
            </w:r>
            <w:r w:rsidRPr="00A814FC">
              <w:rPr>
                <w:rFonts w:ascii="GHEA Grapalat" w:hAnsi="GHEA Grapalat"/>
                <w:color w:val="000000"/>
                <w:sz w:val="24"/>
                <w:szCs w:val="24"/>
                <w:shd w:val="clear" w:color="auto" w:fill="FFFFFF"/>
                <w:lang w:val="hy-AM"/>
              </w:rPr>
              <w:lastRenderedPageBreak/>
              <w:t xml:space="preserve">սանհանգույցում և այլն։ Այս պարագայում ևս անհրաժեշտ է հաշվի առնել համաչափության կանոնը։  </w:t>
            </w:r>
          </w:p>
          <w:p w14:paraId="15740BAF" w14:textId="77777777" w:rsidR="00112A1D" w:rsidRPr="00A814FC" w:rsidRDefault="00112A1D" w:rsidP="00A814FC">
            <w:pPr>
              <w:pStyle w:val="a3"/>
              <w:numPr>
                <w:ilvl w:val="0"/>
                <w:numId w:val="12"/>
              </w:numPr>
              <w:tabs>
                <w:tab w:val="left" w:pos="142"/>
              </w:tabs>
              <w:spacing w:after="0" w:line="360" w:lineRule="auto"/>
              <w:ind w:left="0"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Հանրային իշխանության մարմինների կողմից «մասնավոր տարածքներում» վիդեոհսկողության միջամտությունը անձի մասնավոր կյանքի անձեռնմխելիության իրավունքին խնդրահարույց է 2 ասպեկտով։ </w:t>
            </w:r>
            <w:r w:rsidRPr="00A814FC">
              <w:rPr>
                <w:rFonts w:ascii="GHEA Grapalat" w:hAnsi="GHEA Grapalat"/>
                <w:b/>
                <w:bCs/>
                <w:color w:val="000000"/>
                <w:sz w:val="24"/>
                <w:szCs w:val="24"/>
                <w:u w:val="single"/>
                <w:shd w:val="clear" w:color="auto" w:fill="FFFFFF"/>
                <w:lang w:val="hy-AM"/>
              </w:rPr>
              <w:t>Առաջին հերթին՝ տվյալ տարածք մուտք գործող ցանկացած անձի անձնական կյանքի գաղտնիության իրավունքին, և երկրորդ՝ տվյալ մասնավոր տարածքի սեփականատիրոջ, օգտագործողի, որոշ դեպքերում աշխատողների անձական կյանքի գաղտնիության տեսանկյունից։</w:t>
            </w:r>
            <w:r w:rsidRPr="00A814FC">
              <w:rPr>
                <w:rFonts w:ascii="GHEA Grapalat" w:hAnsi="GHEA Grapalat"/>
                <w:color w:val="000000"/>
                <w:sz w:val="24"/>
                <w:szCs w:val="24"/>
                <w:shd w:val="clear" w:color="auto" w:fill="FFFFFF"/>
                <w:lang w:val="hy-AM"/>
              </w:rPr>
              <w:t xml:space="preserve"> </w:t>
            </w:r>
          </w:p>
          <w:p w14:paraId="1FF0EA1B" w14:textId="77777777" w:rsidR="00112A1D" w:rsidRPr="00A814FC" w:rsidRDefault="00112A1D" w:rsidP="00A814FC">
            <w:pPr>
              <w:pStyle w:val="a3"/>
              <w:numPr>
                <w:ilvl w:val="0"/>
                <w:numId w:val="12"/>
              </w:numPr>
              <w:tabs>
                <w:tab w:val="left" w:pos="142"/>
              </w:tabs>
              <w:spacing w:after="0" w:line="360" w:lineRule="auto"/>
              <w:ind w:left="0" w:firstLine="142"/>
              <w:jc w:val="both"/>
              <w:rPr>
                <w:rFonts w:ascii="GHEA Grapalat" w:hAnsi="GHEA Grapalat"/>
                <w:i/>
                <w:iCs/>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Հանրային իշխանության մարմինների կողմից «մասնավոր տարածքներում» տեսահսկողությունը հնարավոր է բացառիկ </w:t>
            </w:r>
            <w:r w:rsidRPr="00A814FC">
              <w:rPr>
                <w:rFonts w:ascii="GHEA Grapalat" w:hAnsi="GHEA Grapalat"/>
                <w:b/>
                <w:bCs/>
                <w:color w:val="000000"/>
                <w:sz w:val="24"/>
                <w:szCs w:val="24"/>
                <w:u w:val="single"/>
                <w:shd w:val="clear" w:color="auto" w:fill="FFFFFF"/>
                <w:lang w:val="hy-AM"/>
              </w:rPr>
              <w:t>օրենքով նախատեսված դեպքերում, այն պետք է հետապնդի Կոնվենցիայի 8-րդ հոդվածի 2-րդ մասում ամրագրված մեկ կամ մի քանի օրինական նպատակ, և այդ նպատակներին հասնելը պետք է լինի անհրաժեշտ ժողովրդավարական հասարակությունում։</w:t>
            </w:r>
            <w:r w:rsidRPr="00A814FC">
              <w:rPr>
                <w:rFonts w:ascii="GHEA Grapalat" w:hAnsi="GHEA Grapalat"/>
                <w:color w:val="000000"/>
                <w:sz w:val="24"/>
                <w:szCs w:val="24"/>
                <w:shd w:val="clear" w:color="auto" w:fill="FFFFFF"/>
                <w:lang w:val="hy-AM"/>
              </w:rPr>
              <w:t xml:space="preserve"> Այսպիսի դեպքերը վերաբերում են կոնկրետ հանգամանքի բացահայտման համար միջոցառումների անցկացմանը, որը կարող է իրականացվել բացառությամբ օրենքով նախատեսված դեպքերում, հիմքերով և կարգով՝ մարդու իրավունքների պաշտպանության անհրաժեշտ երաշխիքների պահպանմամբ </w:t>
            </w:r>
            <w:r w:rsidRPr="00A814FC">
              <w:rPr>
                <w:rFonts w:ascii="GHEA Grapalat" w:hAnsi="GHEA Grapalat"/>
                <w:i/>
                <w:iCs/>
                <w:color w:val="000000"/>
                <w:sz w:val="24"/>
                <w:szCs w:val="24"/>
                <w:shd w:val="clear" w:color="auto" w:fill="FFFFFF"/>
                <w:lang w:val="hy-AM"/>
              </w:rPr>
              <w:t xml:space="preserve">(ՀՀ քրեական դատավարության օրենսգիրք, «Օպերատիվ-հետախուզական գործունեության մասին» օրենք)։ </w:t>
            </w:r>
          </w:p>
          <w:p w14:paraId="7851C3C1" w14:textId="77777777" w:rsidR="00112A1D" w:rsidRPr="00A814FC" w:rsidRDefault="00112A1D" w:rsidP="00A814FC">
            <w:pPr>
              <w:pStyle w:val="a3"/>
              <w:tabs>
                <w:tab w:val="left" w:pos="142"/>
              </w:tabs>
              <w:spacing w:after="0" w:line="360" w:lineRule="auto"/>
              <w:ind w:left="0" w:firstLine="142"/>
              <w:jc w:val="both"/>
              <w:rPr>
                <w:rFonts w:ascii="GHEA Grapalat" w:hAnsi="GHEA Grapalat"/>
                <w:b/>
                <w:i/>
                <w:color w:val="000000"/>
                <w:sz w:val="24"/>
                <w:szCs w:val="24"/>
                <w:u w:val="single"/>
                <w:shd w:val="clear" w:color="auto" w:fill="FFFFFF"/>
                <w:lang w:val="hy-AM"/>
              </w:rPr>
            </w:pPr>
            <w:r w:rsidRPr="00A814FC">
              <w:rPr>
                <w:rFonts w:ascii="GHEA Grapalat" w:hAnsi="GHEA Grapalat"/>
                <w:b/>
                <w:i/>
                <w:color w:val="000000"/>
                <w:sz w:val="24"/>
                <w:szCs w:val="24"/>
                <w:u w:val="single"/>
                <w:shd w:val="clear" w:color="auto" w:fill="FFFFFF"/>
                <w:lang w:val="hy-AM"/>
              </w:rPr>
              <w:t xml:space="preserve">Այսպիսով, Նախագծով սահմանված կազմակերպությունները, որոնց տեսահսկման համակարգերին 24-ժամյա իրական ռեժիմով հասանելիության իրավունք է նախատեսվում, Վենետիկի հանձնաժողովի նախանշած </w:t>
            </w:r>
            <w:r w:rsidRPr="00A814FC">
              <w:rPr>
                <w:rFonts w:ascii="GHEA Grapalat" w:hAnsi="GHEA Grapalat"/>
                <w:b/>
                <w:i/>
                <w:color w:val="000000"/>
                <w:sz w:val="24"/>
                <w:szCs w:val="24"/>
                <w:u w:val="single"/>
                <w:shd w:val="clear" w:color="auto" w:fill="FFFFFF"/>
                <w:lang w:val="hy-AM"/>
              </w:rPr>
              <w:lastRenderedPageBreak/>
              <w:t xml:space="preserve">ստանդարտների համապատասխան հանդիսանում են «մասնավոր տարածքներ», որոնց նկատմամբ տարածվում են մասնավոր կյանքի անձեռնմխելիության իրավունքի կանոնները։ </w:t>
            </w:r>
          </w:p>
          <w:p w14:paraId="73CFBAEC" w14:textId="77777777" w:rsidR="00112A1D" w:rsidRPr="00A814FC" w:rsidRDefault="00112A1D" w:rsidP="00A814FC">
            <w:pPr>
              <w:pStyle w:val="a3"/>
              <w:tabs>
                <w:tab w:val="left" w:pos="142"/>
              </w:tabs>
              <w:spacing w:after="0" w:line="360" w:lineRule="auto"/>
              <w:ind w:left="0" w:firstLine="142"/>
              <w:jc w:val="both"/>
              <w:rPr>
                <w:rFonts w:ascii="GHEA Grapalat" w:hAnsi="GHEA Grapalat"/>
                <w:b/>
                <w:i/>
                <w:color w:val="000000"/>
                <w:sz w:val="24"/>
                <w:szCs w:val="24"/>
                <w:u w:val="single"/>
                <w:shd w:val="clear" w:color="auto" w:fill="FFFFFF"/>
                <w:lang w:val="hy-AM"/>
              </w:rPr>
            </w:pPr>
            <w:r w:rsidRPr="00A814FC">
              <w:rPr>
                <w:rFonts w:ascii="GHEA Grapalat" w:hAnsi="GHEA Grapalat"/>
                <w:b/>
                <w:i/>
                <w:color w:val="000000"/>
                <w:sz w:val="24"/>
                <w:szCs w:val="24"/>
                <w:u w:val="single"/>
                <w:shd w:val="clear" w:color="auto" w:fill="FFFFFF"/>
                <w:lang w:val="hy-AM"/>
              </w:rPr>
              <w:t>Այս առումով ոչ թիրախավորված և ընդհանուր վիդեոհսկողությունը այսպիսի տարածքներում հնարավոր է բացառապես մասնավոր օպերատորի կողմից իր սեփականության պաշտպանության և անվտանգության նպատակներով՝ պահպանելով Կոնվենցիայի 8-րդ հոդվածով սահմանված կանոները և թույլ չտալով անհամափաչափ միջամտություն։ Ուստի Նախագծով տրված իրավակարգավորումները, որոնցով հանրային իշխանություն մարմինը իրավունք է ստանալու իրականացնելու մասնավոր տարածքի չթիրախավորված, ընդհանուր վիդեոհսկողությունը, խախտում է Կոնվենցիայի 8-րդ հոդվածով երաշխավորված մարդու անձնական և ընտանեկան կյանքը հարգելու իրավունքը 2 ասպեկտով: Նախևառաջ այս միջոցառումը անհամաչափորեն սահմանափակում է այն անձանց մասնավոր կյանքի անձեռնմխելիության իրավունքը, ով մուտք է գործում տվյալ տարածք, ինչպես նաև մասնավոր տնտեսվարողների, որոնց մասնավոր կյանքի անձեռնմխելիության իրավունքը ընդգրկում է իրենց՝ սեփական տարածքի նկատմամբ  (այդ թվում՝ մուտքի, ելքի, վարքագծի) վերահսկողություն իրականացնելու իրավասությունը:</w:t>
            </w:r>
          </w:p>
          <w:p w14:paraId="0342DAA9" w14:textId="77777777" w:rsidR="00112A1D" w:rsidRPr="00A814FC" w:rsidRDefault="00112A1D" w:rsidP="00A814FC">
            <w:pPr>
              <w:pStyle w:val="a3"/>
              <w:tabs>
                <w:tab w:val="left" w:pos="142"/>
              </w:tabs>
              <w:spacing w:after="0" w:line="360" w:lineRule="auto"/>
              <w:ind w:left="0" w:firstLine="142"/>
              <w:jc w:val="both"/>
              <w:rPr>
                <w:rFonts w:ascii="GHEA Grapalat" w:hAnsi="GHEA Grapalat"/>
                <w:b/>
                <w:i/>
                <w:color w:val="000000"/>
                <w:sz w:val="24"/>
                <w:szCs w:val="24"/>
                <w:u w:val="single"/>
                <w:shd w:val="clear" w:color="auto" w:fill="FFFFFF"/>
                <w:lang w:val="hy-AM"/>
              </w:rPr>
            </w:pPr>
            <w:r w:rsidRPr="00A814FC">
              <w:rPr>
                <w:rFonts w:ascii="GHEA Grapalat" w:hAnsi="GHEA Grapalat"/>
                <w:b/>
                <w:i/>
                <w:color w:val="000000"/>
                <w:sz w:val="24"/>
                <w:szCs w:val="24"/>
                <w:u w:val="single"/>
                <w:shd w:val="clear" w:color="auto" w:fill="FFFFFF"/>
                <w:lang w:val="hy-AM"/>
              </w:rPr>
              <w:t xml:space="preserve">Միաժամանակ, անհրաժեշտ է նկատի ունենալ, որ վերն արված եզրահանգումները վերաբերում են չթիրախավորված և ընդհանուր վիդեոհսկողությանը, իսկ թիրախավորված տեսահսկողության հնարավորությունը, հիմքերը, ընթացակարգերը սահմանված են ՀՀ քրեական դատավարության օրենսգրքով և «Օպերատիվ-հետախուզական </w:t>
            </w:r>
            <w:r w:rsidRPr="00A814FC">
              <w:rPr>
                <w:rFonts w:ascii="GHEA Grapalat" w:hAnsi="GHEA Grapalat"/>
                <w:b/>
                <w:i/>
                <w:color w:val="000000"/>
                <w:sz w:val="24"/>
                <w:szCs w:val="24"/>
                <w:u w:val="single"/>
                <w:shd w:val="clear" w:color="auto" w:fill="FFFFFF"/>
                <w:lang w:val="hy-AM"/>
              </w:rPr>
              <w:lastRenderedPageBreak/>
              <w:t xml:space="preserve">գործունեության մասին» օրենքով (այսուհետ՝ «ՕՀԳ մասին» օրենք)։ </w:t>
            </w:r>
          </w:p>
          <w:p w14:paraId="36CB40AA" w14:textId="77777777" w:rsidR="00112A1D" w:rsidRPr="00A814FC" w:rsidRDefault="00112A1D" w:rsidP="00A814FC">
            <w:pPr>
              <w:pStyle w:val="a3"/>
              <w:tabs>
                <w:tab w:val="left" w:pos="142"/>
              </w:tabs>
              <w:spacing w:after="0" w:line="360" w:lineRule="auto"/>
              <w:ind w:left="0" w:firstLine="142"/>
              <w:jc w:val="both"/>
              <w:rPr>
                <w:rFonts w:ascii="GHEA Grapalat" w:hAnsi="GHEA Grapalat"/>
                <w:i/>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Մասնավորապես, </w:t>
            </w:r>
            <w:r w:rsidRPr="00A814FC">
              <w:rPr>
                <w:rFonts w:ascii="GHEA Grapalat" w:hAnsi="GHEA Grapalat"/>
                <w:b/>
                <w:color w:val="000000"/>
                <w:sz w:val="24"/>
                <w:szCs w:val="24"/>
                <w:shd w:val="clear" w:color="auto" w:fill="FFFFFF"/>
                <w:lang w:val="hy-AM"/>
              </w:rPr>
              <w:t>«ՕՀԳ մասին» օրենքի 21-րդ հոդվածի</w:t>
            </w:r>
            <w:r w:rsidRPr="00A814FC">
              <w:rPr>
                <w:rFonts w:ascii="GHEA Grapalat" w:hAnsi="GHEA Grapalat"/>
                <w:color w:val="000000"/>
                <w:sz w:val="24"/>
                <w:szCs w:val="24"/>
                <w:shd w:val="clear" w:color="auto" w:fill="FFFFFF"/>
                <w:lang w:val="hy-AM"/>
              </w:rPr>
              <w:t xml:space="preserve"> համաձայն՝ </w:t>
            </w:r>
            <w:r w:rsidRPr="00A814FC">
              <w:rPr>
                <w:rFonts w:ascii="GHEA Grapalat" w:hAnsi="GHEA Grapalat"/>
                <w:b/>
                <w:i/>
                <w:color w:val="000000"/>
                <w:sz w:val="24"/>
                <w:szCs w:val="24"/>
                <w:u w:val="single"/>
                <w:shd w:val="clear" w:color="auto" w:fill="FFFFFF"/>
                <w:lang w:val="hy-AM"/>
              </w:rPr>
              <w:t>արտաքին դիտումը</w:t>
            </w:r>
            <w:r w:rsidRPr="00A814FC">
              <w:rPr>
                <w:rFonts w:ascii="GHEA Grapalat" w:hAnsi="GHEA Grapalat"/>
                <w:color w:val="000000"/>
                <w:sz w:val="24"/>
                <w:szCs w:val="24"/>
                <w:shd w:val="clear" w:color="auto" w:fill="FFFFFF"/>
                <w:lang w:val="hy-AM"/>
              </w:rPr>
              <w:t xml:space="preserve"> </w:t>
            </w:r>
            <w:r w:rsidRPr="00A814FC">
              <w:rPr>
                <w:rFonts w:ascii="GHEA Grapalat" w:hAnsi="GHEA Grapalat"/>
                <w:i/>
                <w:color w:val="000000"/>
                <w:sz w:val="24"/>
                <w:szCs w:val="24"/>
                <w:shd w:val="clear" w:color="auto" w:fill="FFFFFF"/>
                <w:lang w:val="hy-AM"/>
              </w:rPr>
              <w:t>առանց բնակարանի անձեռնմխելիության սահմանափակման հատուկ կամ այլ տեխնիկական միջոցների կիրառմամբ կամ առանց դրանց անձանց հետևելը կամ առանձին դեպքերի և իրադարձությունների ընթացքը վերահսկելն է բաց տարածությունում կամ հանրային վայրերում կամ բնակարան չհանդիսացող փակ տարածությունում՝ տեսաձայնագրման, տեսագրման կամ լուսանկարման միջոցով էլեկտրոնային կամ այլ կրիչների վրա դիտման արդյունքների ամրագրմամբ:</w:t>
            </w:r>
          </w:p>
          <w:p w14:paraId="2E7C873D" w14:textId="77777777" w:rsidR="00112A1D" w:rsidRPr="00A814FC" w:rsidRDefault="00112A1D" w:rsidP="00A814FC">
            <w:pPr>
              <w:pStyle w:val="a3"/>
              <w:tabs>
                <w:tab w:val="left" w:pos="142"/>
              </w:tabs>
              <w:spacing w:after="0" w:line="360" w:lineRule="auto"/>
              <w:ind w:left="0" w:firstLine="142"/>
              <w:jc w:val="both"/>
              <w:rPr>
                <w:rFonts w:ascii="GHEA Grapalat" w:hAnsi="GHEA Grapalat"/>
                <w:i/>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«ՕՀԳ մասին» օրենքի 22-րդ հոդվածի</w:t>
            </w:r>
            <w:r w:rsidRPr="00A814FC">
              <w:rPr>
                <w:rFonts w:ascii="GHEA Grapalat" w:hAnsi="GHEA Grapalat"/>
                <w:i/>
                <w:color w:val="000000"/>
                <w:sz w:val="24"/>
                <w:szCs w:val="24"/>
                <w:shd w:val="clear" w:color="auto" w:fill="FFFFFF"/>
                <w:lang w:val="hy-AM"/>
              </w:rPr>
              <w:t xml:space="preserve"> համաձայն՝ </w:t>
            </w:r>
          </w:p>
          <w:p w14:paraId="7A5CF298" w14:textId="77777777" w:rsidR="00112A1D" w:rsidRPr="00A814FC" w:rsidRDefault="00112A1D" w:rsidP="00A814FC">
            <w:pPr>
              <w:pStyle w:val="a3"/>
              <w:tabs>
                <w:tab w:val="left" w:pos="142"/>
              </w:tabs>
              <w:spacing w:after="0" w:line="360" w:lineRule="auto"/>
              <w:ind w:left="0"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 xml:space="preserve">1. </w:t>
            </w:r>
            <w:r w:rsidRPr="00A814FC">
              <w:rPr>
                <w:rFonts w:ascii="GHEA Grapalat" w:hAnsi="GHEA Grapalat"/>
                <w:b/>
                <w:i/>
                <w:color w:val="000000"/>
                <w:sz w:val="24"/>
                <w:szCs w:val="24"/>
                <w:shd w:val="clear" w:color="auto" w:fill="FFFFFF"/>
                <w:lang w:val="hy-AM"/>
              </w:rPr>
              <w:t>Ներքին դիտումը</w:t>
            </w:r>
            <w:r w:rsidRPr="00A814FC">
              <w:rPr>
                <w:rFonts w:ascii="GHEA Grapalat" w:hAnsi="GHEA Grapalat"/>
                <w:i/>
                <w:color w:val="000000"/>
                <w:sz w:val="24"/>
                <w:szCs w:val="24"/>
                <w:shd w:val="clear" w:color="auto" w:fill="FFFFFF"/>
                <w:lang w:val="hy-AM"/>
              </w:rPr>
              <w:t xml:space="preserve"> հատուկ կամ այլ տեխնիկական միջոցների կիրառմամբ կամ առանց դրանց անձին բնակարանում հետևելը կամ առանձին դեպքերի և իրադարձությունների ընթացքը վերահսկելն է տեսաձայնագրման, տեսագրման, ձայնագրման կամ լուսանկարման միջոցով կամ առանց դրանց` էլեկտրոնային կամ այլ կրիչների վրա դիտման արդյունքների ամրագրմամբ:</w:t>
            </w:r>
          </w:p>
          <w:p w14:paraId="5AD39D57" w14:textId="77777777" w:rsidR="00112A1D" w:rsidRPr="00A814FC" w:rsidRDefault="00112A1D" w:rsidP="00A814FC">
            <w:pPr>
              <w:pStyle w:val="a3"/>
              <w:tabs>
                <w:tab w:val="left" w:pos="142"/>
              </w:tabs>
              <w:spacing w:after="0" w:line="360" w:lineRule="auto"/>
              <w:ind w:left="0"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2. Սույն օրենքում բնակարան հասկացությունը օգտագործվում է Հայաստանի Հանրապետության քրեական դատավարության օրենսգրքով սահմանված իմաստով:</w:t>
            </w:r>
          </w:p>
          <w:p w14:paraId="0347F0A5" w14:textId="77777777" w:rsidR="00112A1D" w:rsidRPr="00A814FC" w:rsidRDefault="00112A1D" w:rsidP="00A814FC">
            <w:pPr>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Միևնույն ժամանակ արտաքին դիտում և ներքին դիտում օպերատիվ-հետախուզական միջոցառումները, ինչպես նաև այլ օպերատիվ-հետախուզական միջոցառումները կարող են իրականացվել բացառապես «ՕՀԳ մասին» օրենքով նախատեսված դեպքերում և կարգով։ «ՕՀԳ մասին» օրենքը սահմանում է այն դեպքերը, երբ հնարավոր է իրականացնել օպերատիվ-հետախուզական </w:t>
            </w:r>
            <w:r w:rsidRPr="00A814FC">
              <w:rPr>
                <w:rFonts w:ascii="GHEA Grapalat" w:hAnsi="GHEA Grapalat"/>
                <w:color w:val="000000"/>
                <w:sz w:val="24"/>
                <w:szCs w:val="24"/>
                <w:shd w:val="clear" w:color="auto" w:fill="FFFFFF"/>
                <w:lang w:val="hy-AM"/>
              </w:rPr>
              <w:lastRenderedPageBreak/>
              <w:t xml:space="preserve">միջոցառումներ, ՕՀԳ ոլորտում մարդու իրավունքների և ազատությունների պաշտպանության նպատակով անհրաժեշտ երաշխիքները, այդ թվում՝ դատական վերահսկողությունը և դատախազական հսկողությունը, օպերատիվ-հետախուզական միջոցառումներ անցկացնելու վերաբերյալ որոշման կայացման և դրա բողոքարկման կարգը, օպերատիվ-հետախուզական միջոցառման անցկացման ժամկետները և այլն։ </w:t>
            </w:r>
          </w:p>
          <w:p w14:paraId="79E79BD7" w14:textId="77777777" w:rsidR="00112A1D" w:rsidRPr="00A814FC" w:rsidRDefault="00112A1D" w:rsidP="00A814FC">
            <w:pPr>
              <w:tabs>
                <w:tab w:val="left" w:pos="142"/>
              </w:tabs>
              <w:spacing w:after="0" w:line="360" w:lineRule="auto"/>
              <w:ind w:firstLine="142"/>
              <w:jc w:val="both"/>
              <w:rPr>
                <w:rFonts w:ascii="GHEA Grapalat" w:hAnsi="GHEA Grapalat"/>
                <w:b/>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Օպերատիվ-հետախուզական միջոցառումները կարող են իրականացվել բացառապես օպերատիվ-հետախուզական միջոցառում անցկացնելու մասին </w:t>
            </w:r>
            <w:r w:rsidRPr="00A814FC">
              <w:rPr>
                <w:rFonts w:ascii="GHEA Grapalat" w:hAnsi="GHEA Grapalat"/>
                <w:b/>
                <w:color w:val="000000"/>
                <w:sz w:val="24"/>
                <w:szCs w:val="24"/>
                <w:shd w:val="clear" w:color="auto" w:fill="FFFFFF"/>
                <w:lang w:val="hy-AM"/>
              </w:rPr>
              <w:t>որոշմամբ</w:t>
            </w:r>
            <w:r w:rsidRPr="00A814FC">
              <w:rPr>
                <w:rFonts w:ascii="GHEA Grapalat" w:hAnsi="GHEA Grapalat"/>
                <w:color w:val="000000"/>
                <w:sz w:val="24"/>
                <w:szCs w:val="24"/>
                <w:shd w:val="clear" w:color="auto" w:fill="FFFFFF"/>
                <w:lang w:val="hy-AM"/>
              </w:rPr>
              <w:t xml:space="preserve"> </w:t>
            </w:r>
            <w:r w:rsidRPr="00A814FC">
              <w:rPr>
                <w:rFonts w:ascii="GHEA Grapalat" w:hAnsi="GHEA Grapalat"/>
                <w:i/>
                <w:color w:val="000000"/>
                <w:sz w:val="24"/>
                <w:szCs w:val="24"/>
                <w:shd w:val="clear" w:color="auto" w:fill="FFFFFF"/>
                <w:lang w:val="hy-AM"/>
              </w:rPr>
              <w:t xml:space="preserve">(ներքին դիտման և որոշ դեպքերում արտաքին դիտման պարագայում կարող է պահանջվել </w:t>
            </w:r>
            <w:r w:rsidRPr="00A814FC">
              <w:rPr>
                <w:rFonts w:ascii="GHEA Grapalat" w:hAnsi="GHEA Grapalat"/>
                <w:i/>
                <w:color w:val="000000"/>
                <w:sz w:val="24"/>
                <w:szCs w:val="24"/>
                <w:u w:val="single"/>
                <w:shd w:val="clear" w:color="auto" w:fill="FFFFFF"/>
                <w:lang w:val="hy-AM"/>
              </w:rPr>
              <w:t>դատարանի</w:t>
            </w:r>
            <w:r w:rsidRPr="00A814FC">
              <w:rPr>
                <w:rFonts w:ascii="GHEA Grapalat" w:hAnsi="GHEA Grapalat"/>
                <w:i/>
                <w:color w:val="000000"/>
                <w:sz w:val="24"/>
                <w:szCs w:val="24"/>
                <w:shd w:val="clear" w:color="auto" w:fill="FFFFFF"/>
                <w:lang w:val="hy-AM"/>
              </w:rPr>
              <w:t xml:space="preserve"> կողմից կայացված որոշում</w:t>
            </w:r>
            <w:r w:rsidRPr="00A814FC">
              <w:rPr>
                <w:rFonts w:ascii="GHEA Grapalat" w:hAnsi="GHEA Grapalat"/>
                <w:color w:val="000000"/>
                <w:sz w:val="24"/>
                <w:szCs w:val="24"/>
                <w:shd w:val="clear" w:color="auto" w:fill="FFFFFF"/>
                <w:lang w:val="hy-AM"/>
              </w:rPr>
              <w:t xml:space="preserve">), որը պետք է պարունակի տվյալներ օպերատիվ-հետախուզական միջոցառման կամ միջոցառումների անցկացման </w:t>
            </w:r>
            <w:r w:rsidRPr="00A814FC">
              <w:rPr>
                <w:rFonts w:ascii="GHEA Grapalat" w:hAnsi="GHEA Grapalat"/>
                <w:b/>
                <w:color w:val="000000"/>
                <w:sz w:val="24"/>
                <w:szCs w:val="24"/>
                <w:shd w:val="clear" w:color="auto" w:fill="FFFFFF"/>
                <w:lang w:val="hy-AM"/>
              </w:rPr>
              <w:t>հիմքերի</w:t>
            </w:r>
            <w:r w:rsidRPr="00A814FC">
              <w:rPr>
                <w:rFonts w:ascii="GHEA Grapalat" w:hAnsi="GHEA Grapalat"/>
                <w:color w:val="000000"/>
                <w:sz w:val="24"/>
                <w:szCs w:val="24"/>
                <w:shd w:val="clear" w:color="auto" w:fill="FFFFFF"/>
                <w:lang w:val="hy-AM"/>
              </w:rPr>
              <w:t xml:space="preserve">, տվյալ տեսակի միջոցառումն անցկացնելու անհրաժեշտությունը </w:t>
            </w:r>
            <w:r w:rsidRPr="00A814FC">
              <w:rPr>
                <w:rFonts w:ascii="GHEA Grapalat" w:hAnsi="GHEA Grapalat"/>
                <w:b/>
                <w:color w:val="000000"/>
                <w:sz w:val="24"/>
                <w:szCs w:val="24"/>
                <w:shd w:val="clear" w:color="auto" w:fill="FFFFFF"/>
                <w:lang w:val="hy-AM"/>
              </w:rPr>
              <w:t>հիմնավորող հանգամանքների</w:t>
            </w:r>
            <w:r w:rsidRPr="00A814FC">
              <w:rPr>
                <w:rFonts w:ascii="GHEA Grapalat" w:hAnsi="GHEA Grapalat"/>
                <w:color w:val="000000"/>
                <w:sz w:val="24"/>
                <w:szCs w:val="24"/>
                <w:shd w:val="clear" w:color="auto" w:fill="FFFFFF"/>
                <w:lang w:val="hy-AM"/>
              </w:rPr>
              <w:t xml:space="preserve">, </w:t>
            </w:r>
            <w:r w:rsidRPr="00A814FC">
              <w:rPr>
                <w:rFonts w:ascii="GHEA Grapalat" w:hAnsi="GHEA Grapalat"/>
                <w:b/>
                <w:color w:val="000000"/>
                <w:sz w:val="24"/>
                <w:szCs w:val="24"/>
                <w:shd w:val="clear" w:color="auto" w:fill="FFFFFF"/>
                <w:lang w:val="hy-AM"/>
              </w:rPr>
              <w:t>այն տեղեկատվության վերաբերյալ, որը նախատեսվում է ստանալ դրա արդյունքում,</w:t>
            </w:r>
            <w:r w:rsidRPr="00A814FC">
              <w:rPr>
                <w:rFonts w:ascii="GHEA Grapalat" w:hAnsi="GHEA Grapalat"/>
                <w:color w:val="000000"/>
                <w:sz w:val="24"/>
                <w:szCs w:val="24"/>
                <w:shd w:val="clear" w:color="auto" w:fill="FFFFFF"/>
                <w:lang w:val="hy-AM"/>
              </w:rPr>
              <w:t xml:space="preserve"> ինչպես նաև պետք է սահմանի </w:t>
            </w:r>
            <w:r w:rsidRPr="00A814FC">
              <w:rPr>
                <w:rFonts w:ascii="GHEA Grapalat" w:hAnsi="GHEA Grapalat"/>
                <w:b/>
                <w:color w:val="000000"/>
                <w:sz w:val="24"/>
                <w:szCs w:val="24"/>
                <w:shd w:val="clear" w:color="auto" w:fill="FFFFFF"/>
                <w:lang w:val="hy-AM"/>
              </w:rPr>
              <w:t xml:space="preserve">միջոցառման կամ միջոցառումների անցկացման տեղը, սկիզբը և ավարտը (օրենքով նախատեսված են նաև այլ պահանջներ)։ </w:t>
            </w:r>
          </w:p>
          <w:p w14:paraId="45528643" w14:textId="77777777" w:rsidR="00112A1D" w:rsidRPr="00A814FC" w:rsidRDefault="00112A1D" w:rsidP="00A814FC">
            <w:pPr>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Հատկանշական է, որ «ՕՀԳ մասին» օրենքով սահմանված երաշխիքները համապատասխանում են գաղտնի միջոցառումների՝ Եվրոպական կոնվենցիայի 8-րդ հոդվածով երաշխավորված անձնական և ընտանեկան կյանքը հարգելու իրավունքին համապատասխանության վերաբերյալ </w:t>
            </w:r>
            <w:r w:rsidRPr="00A814FC">
              <w:rPr>
                <w:rFonts w:ascii="GHEA Grapalat" w:hAnsi="GHEA Grapalat"/>
                <w:b/>
                <w:bCs/>
                <w:color w:val="000000"/>
                <w:sz w:val="24"/>
                <w:szCs w:val="24"/>
                <w:shd w:val="clear" w:color="auto" w:fill="FFFFFF"/>
                <w:lang w:val="hy-AM"/>
              </w:rPr>
              <w:t>Ե</w:t>
            </w:r>
            <w:r w:rsidRPr="00A814FC">
              <w:rPr>
                <w:rFonts w:ascii="GHEA Grapalat" w:hAnsi="GHEA Grapalat"/>
                <w:b/>
                <w:color w:val="000000"/>
                <w:sz w:val="24"/>
                <w:szCs w:val="24"/>
                <w:shd w:val="clear" w:color="auto" w:fill="FFFFFF"/>
                <w:lang w:val="hy-AM"/>
              </w:rPr>
              <w:t xml:space="preserve">վրոպական դատարանի </w:t>
            </w:r>
            <w:r w:rsidRPr="00A814FC">
              <w:rPr>
                <w:rFonts w:ascii="GHEA Grapalat" w:hAnsi="GHEA Grapalat"/>
                <w:color w:val="000000"/>
                <w:sz w:val="24"/>
                <w:szCs w:val="24"/>
                <w:shd w:val="clear" w:color="auto" w:fill="FFFFFF"/>
                <w:lang w:val="hy-AM"/>
              </w:rPr>
              <w:t xml:space="preserve">արտահայտած դիրքորոշումներին։ </w:t>
            </w:r>
          </w:p>
          <w:p w14:paraId="09F58C30"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Եվրոպական դատարանն իր նախադեպային իրավունքում արտահայտել է </w:t>
            </w:r>
            <w:r w:rsidRPr="00A814FC">
              <w:rPr>
                <w:rFonts w:ascii="GHEA Grapalat" w:hAnsi="GHEA Grapalat"/>
                <w:color w:val="000000"/>
                <w:sz w:val="24"/>
                <w:szCs w:val="24"/>
                <w:shd w:val="clear" w:color="auto" w:fill="FFFFFF"/>
                <w:lang w:val="hy-AM"/>
              </w:rPr>
              <w:lastRenderedPageBreak/>
              <w:t>հետևյալ դիրքորոշումները</w:t>
            </w:r>
            <w:r w:rsidRPr="00A814FC">
              <w:rPr>
                <w:rFonts w:ascii="GHEA Grapalat" w:hAnsi="GHEA Grapalat"/>
                <w:i/>
                <w:color w:val="000000"/>
                <w:sz w:val="24"/>
                <w:szCs w:val="24"/>
                <w:shd w:val="clear" w:color="auto" w:fill="FFFFFF"/>
                <w:lang w:val="hy-AM"/>
              </w:rPr>
              <w:t>. «Հսկողության գաղտնի միջոցները կարգավորող օրենսդրական նորմերը պետք է բավականաչափ հստակ ձևակերպված լինեն, որպեսզի քաղաքացիներին պատշաճ կերպով ուղղություն տրվի, թե որոնք են այն հանգամանքներն ու պայմանները, որոնց դեպքում և որոնց ներքո հանրային մարմիններն իրավունք ունեն դիմելու գաղտնի և իրենց անձնական կյանքի ու նամակագրության նկատմամբ հարգանքի իրավունքին պոտենցիալ վտանգավոր միջամտող միջոցների</w:t>
            </w:r>
            <w:r w:rsidRPr="00A814FC">
              <w:rPr>
                <w:rFonts w:ascii="GHEA Grapalat" w:hAnsi="GHEA Grapalat"/>
                <w:i/>
                <w:sz w:val="24"/>
                <w:szCs w:val="24"/>
                <w:vertAlign w:val="superscript"/>
              </w:rPr>
              <w:footnoteReference w:id="5"/>
            </w:r>
            <w:r w:rsidRPr="00A814FC">
              <w:rPr>
                <w:rFonts w:ascii="GHEA Grapalat" w:hAnsi="GHEA Grapalat"/>
                <w:i/>
                <w:color w:val="000000"/>
                <w:sz w:val="24"/>
                <w:szCs w:val="24"/>
                <w:shd w:val="clear" w:color="auto" w:fill="FFFFFF"/>
                <w:lang w:val="hy-AM"/>
              </w:rPr>
              <w:t>»։</w:t>
            </w:r>
          </w:p>
          <w:p w14:paraId="2C0FCABB" w14:textId="77777777" w:rsidR="00112A1D" w:rsidRPr="00A814FC" w:rsidRDefault="00112A1D" w:rsidP="00A814FC">
            <w:pPr>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«Քաղաքացիներին գաղտնի դիտել կարելի է միայն 8-րդ հոդվածով նախատեսված դեպքերում այնքանով, որքանով դա խիստ անհրաժեշտ է ժողովրդավարական ինստիտուտների պաշտպանության համար։ Փաստորեն, սա նշանակում է, որ չարաշահման դեմ համարժեք</w:t>
            </w:r>
            <w:r w:rsidRPr="00A814FC">
              <w:rPr>
                <w:rFonts w:ascii="Calibri" w:hAnsi="Calibri" w:cs="Calibri"/>
                <w:i/>
                <w:color w:val="000000"/>
                <w:sz w:val="24"/>
                <w:szCs w:val="24"/>
                <w:shd w:val="clear" w:color="auto" w:fill="FFFFFF"/>
                <w:lang w:val="hy-AM"/>
              </w:rPr>
              <w:t> </w:t>
            </w:r>
            <w:r w:rsidRPr="00A814FC">
              <w:rPr>
                <w:rFonts w:ascii="GHEA Grapalat" w:hAnsi="GHEA Grapalat"/>
                <w:i/>
                <w:color w:val="000000"/>
                <w:sz w:val="24"/>
                <w:szCs w:val="24"/>
                <w:shd w:val="clear" w:color="auto" w:fill="FFFFFF"/>
                <w:lang w:val="hy-AM"/>
              </w:rPr>
              <w:t>և</w:t>
            </w:r>
            <w:r w:rsidRPr="00A814FC">
              <w:rPr>
                <w:rFonts w:ascii="Calibri" w:hAnsi="Calibri" w:cs="Calibri"/>
                <w:i/>
                <w:color w:val="000000"/>
                <w:sz w:val="24"/>
                <w:szCs w:val="24"/>
                <w:shd w:val="clear" w:color="auto" w:fill="FFFFFF"/>
                <w:lang w:val="hy-AM"/>
              </w:rPr>
              <w:t> </w:t>
            </w:r>
            <w:r w:rsidRPr="00A814FC">
              <w:rPr>
                <w:rFonts w:ascii="GHEA Grapalat" w:hAnsi="GHEA Grapalat"/>
                <w:i/>
                <w:color w:val="000000"/>
                <w:sz w:val="24"/>
                <w:szCs w:val="24"/>
                <w:shd w:val="clear" w:color="auto" w:fill="FFFFFF"/>
                <w:lang w:val="hy-AM"/>
              </w:rPr>
              <w:t>արդյունավետ երաշխիքներ պետք է լինեն։ Գնահատումը կախված է գործի բոլոր հանգամանքներից, օրինակ՝ հնարավոր միջոցառումների բնույթից, շրջանակներից</w:t>
            </w:r>
            <w:r w:rsidRPr="00A814FC">
              <w:rPr>
                <w:rFonts w:ascii="Calibri" w:hAnsi="Calibri" w:cs="Calibri"/>
                <w:i/>
                <w:color w:val="000000"/>
                <w:sz w:val="24"/>
                <w:szCs w:val="24"/>
                <w:shd w:val="clear" w:color="auto" w:fill="FFFFFF"/>
                <w:lang w:val="hy-AM"/>
              </w:rPr>
              <w:t> </w:t>
            </w:r>
            <w:r w:rsidRPr="00A814FC">
              <w:rPr>
                <w:rFonts w:ascii="GHEA Grapalat" w:hAnsi="GHEA Grapalat"/>
                <w:i/>
                <w:color w:val="000000"/>
                <w:sz w:val="24"/>
                <w:szCs w:val="24"/>
                <w:shd w:val="clear" w:color="auto" w:fill="FFFFFF"/>
                <w:lang w:val="hy-AM"/>
              </w:rPr>
              <w:t>և</w:t>
            </w:r>
            <w:r w:rsidRPr="00A814FC">
              <w:rPr>
                <w:rFonts w:ascii="Calibri" w:hAnsi="Calibri" w:cs="Calibri"/>
                <w:i/>
                <w:color w:val="000000"/>
                <w:sz w:val="24"/>
                <w:szCs w:val="24"/>
                <w:shd w:val="clear" w:color="auto" w:fill="FFFFFF"/>
                <w:lang w:val="hy-AM"/>
              </w:rPr>
              <w:t> </w:t>
            </w:r>
            <w:r w:rsidRPr="00A814FC">
              <w:rPr>
                <w:rFonts w:ascii="GHEA Grapalat" w:hAnsi="GHEA Grapalat"/>
                <w:i/>
                <w:color w:val="000000"/>
                <w:sz w:val="24"/>
                <w:szCs w:val="24"/>
                <w:shd w:val="clear" w:color="auto" w:fill="FFFFFF"/>
                <w:lang w:val="hy-AM"/>
              </w:rPr>
              <w:t>տևողությունից, դրանք կարգադրելու համար պահանջվող հիմքերից, դրանք թույլ տալու, իրականացնելու</w:t>
            </w:r>
            <w:r w:rsidRPr="00A814FC">
              <w:rPr>
                <w:rFonts w:ascii="Calibri" w:hAnsi="Calibri" w:cs="Calibri"/>
                <w:i/>
                <w:color w:val="000000"/>
                <w:sz w:val="24"/>
                <w:szCs w:val="24"/>
                <w:shd w:val="clear" w:color="auto" w:fill="FFFFFF"/>
                <w:lang w:val="hy-AM"/>
              </w:rPr>
              <w:t> </w:t>
            </w:r>
            <w:r w:rsidRPr="00A814FC">
              <w:rPr>
                <w:rFonts w:ascii="GHEA Grapalat" w:hAnsi="GHEA Grapalat"/>
                <w:i/>
                <w:color w:val="000000"/>
                <w:sz w:val="24"/>
                <w:szCs w:val="24"/>
                <w:shd w:val="clear" w:color="auto" w:fill="FFFFFF"/>
                <w:lang w:val="hy-AM"/>
              </w:rPr>
              <w:t>և</w:t>
            </w:r>
            <w:r w:rsidRPr="00A814FC">
              <w:rPr>
                <w:rFonts w:ascii="Calibri" w:hAnsi="Calibri" w:cs="Calibri"/>
                <w:i/>
                <w:color w:val="000000"/>
                <w:sz w:val="24"/>
                <w:szCs w:val="24"/>
                <w:shd w:val="clear" w:color="auto" w:fill="FFFFFF"/>
                <w:lang w:val="hy-AM"/>
              </w:rPr>
              <w:t> </w:t>
            </w:r>
            <w:r w:rsidRPr="00A814FC">
              <w:rPr>
                <w:rFonts w:ascii="GHEA Grapalat" w:hAnsi="GHEA Grapalat"/>
                <w:i/>
                <w:color w:val="000000"/>
                <w:sz w:val="24"/>
                <w:szCs w:val="24"/>
                <w:shd w:val="clear" w:color="auto" w:fill="FFFFFF"/>
                <w:lang w:val="hy-AM"/>
              </w:rPr>
              <w:t>վերահսկելու իրավասություն ունեցող մարմիններից</w:t>
            </w:r>
            <w:r w:rsidRPr="00A814FC">
              <w:rPr>
                <w:rFonts w:ascii="Calibri" w:hAnsi="Calibri" w:cs="Calibri"/>
                <w:i/>
                <w:color w:val="000000"/>
                <w:sz w:val="24"/>
                <w:szCs w:val="24"/>
                <w:shd w:val="clear" w:color="auto" w:fill="FFFFFF"/>
                <w:lang w:val="hy-AM"/>
              </w:rPr>
              <w:t> </w:t>
            </w:r>
            <w:r w:rsidRPr="00A814FC">
              <w:rPr>
                <w:rFonts w:ascii="GHEA Grapalat" w:hAnsi="GHEA Grapalat"/>
                <w:i/>
                <w:color w:val="000000"/>
                <w:sz w:val="24"/>
                <w:szCs w:val="24"/>
                <w:shd w:val="clear" w:color="auto" w:fill="FFFFFF"/>
                <w:lang w:val="hy-AM"/>
              </w:rPr>
              <w:t>և</w:t>
            </w:r>
            <w:r w:rsidRPr="00A814FC">
              <w:rPr>
                <w:rFonts w:ascii="Calibri" w:hAnsi="Calibri" w:cs="Calibri"/>
                <w:i/>
                <w:color w:val="000000"/>
                <w:sz w:val="24"/>
                <w:szCs w:val="24"/>
                <w:shd w:val="clear" w:color="auto" w:fill="FFFFFF"/>
                <w:lang w:val="hy-AM"/>
              </w:rPr>
              <w:t> </w:t>
            </w:r>
            <w:r w:rsidRPr="00A814FC">
              <w:rPr>
                <w:rFonts w:ascii="GHEA Grapalat" w:hAnsi="GHEA Grapalat"/>
                <w:i/>
                <w:color w:val="000000"/>
                <w:sz w:val="24"/>
                <w:szCs w:val="24"/>
                <w:shd w:val="clear" w:color="auto" w:fill="FFFFFF"/>
                <w:lang w:val="hy-AM"/>
              </w:rPr>
              <w:t>ներպետական իրավունքով նախատեսված իրավական պաշտպանության միջոցների տեսակներից</w:t>
            </w:r>
            <w:r w:rsidRPr="00A814FC">
              <w:rPr>
                <w:rFonts w:ascii="GHEA Grapalat" w:hAnsi="GHEA Grapalat"/>
                <w:i/>
                <w:sz w:val="24"/>
                <w:szCs w:val="24"/>
                <w:vertAlign w:val="superscript"/>
              </w:rPr>
              <w:footnoteReference w:id="6"/>
            </w:r>
            <w:r w:rsidRPr="00A814FC">
              <w:rPr>
                <w:rFonts w:ascii="GHEA Grapalat" w:hAnsi="GHEA Grapalat"/>
                <w:i/>
                <w:color w:val="000000"/>
                <w:sz w:val="24"/>
                <w:szCs w:val="24"/>
                <w:shd w:val="clear" w:color="auto" w:fill="FFFFFF"/>
                <w:lang w:val="hy-AM"/>
              </w:rPr>
              <w:t>»։</w:t>
            </w:r>
          </w:p>
          <w:p w14:paraId="74E131BC" w14:textId="77777777" w:rsidR="00112A1D" w:rsidRPr="00A814FC" w:rsidRDefault="00112A1D" w:rsidP="00A814FC">
            <w:pPr>
              <w:tabs>
                <w:tab w:val="left" w:pos="142"/>
              </w:tabs>
              <w:spacing w:after="0" w:line="360" w:lineRule="auto"/>
              <w:ind w:firstLine="142"/>
              <w:jc w:val="both"/>
              <w:rPr>
                <w:rFonts w:ascii="GHEA Grapalat" w:hAnsi="GHEA Grapalat" w:cs="Calibri"/>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 xml:space="preserve">«Ներպետական օրենսդրությամբ պետք է սահմանվի պետական մարմինների կողմից 8-րդ հոդվածի 1-ին կետով երաշխավորված իրավունքներին կամայական միջամտելու դեմ իրավական պաշտպանության միջոց: Մասնավորապես, այն դեպքում, երբ գործադիր իշխանությունն իրականացնում է գաղտնի գործունեություն, կամայականության ռիսկերն ակնհայտ են: Քանի որ </w:t>
            </w:r>
            <w:r w:rsidRPr="00A814FC">
              <w:rPr>
                <w:rFonts w:ascii="GHEA Grapalat" w:hAnsi="GHEA Grapalat"/>
                <w:i/>
                <w:color w:val="000000"/>
                <w:sz w:val="24"/>
                <w:szCs w:val="24"/>
                <w:shd w:val="clear" w:color="auto" w:fill="FFFFFF"/>
                <w:lang w:val="hy-AM"/>
              </w:rPr>
              <w:lastRenderedPageBreak/>
              <w:t>հաղորդակցության գաղտնի վերահսկման միջոցառումների իրականացումը գործնականում բաց չէ շահագրգիռ անհատների կամ հանրության լայն զանգվածների կողմից ուսումնասիրության համար, ապա գործադիր իշխանությանը կամ դատավորին անսահմանափակ լիազորությամբ արտահայտվող իրավական հայեցողություն շնորհելը կհակասի իրավունքի գերակայությանը: Հետևաբար օրենքը պետք է բավարար հստակությամբ սահմանի իրավասու մարմիններին տրամադրվող ցանկացած նման հայեցողության շրջանակը և դրա իրականացման եղանակը` հաշվի առնելով տվյալ միջոցառման օրինական նպատակը` անհատին կամայական միջամտության դեմ համապատասխան պաշտպանություն տրամադրելու համար</w:t>
            </w:r>
            <w:r w:rsidRPr="00A814FC">
              <w:rPr>
                <w:rStyle w:val="af2"/>
                <w:rFonts w:ascii="GHEA Grapalat" w:hAnsi="GHEA Grapalat"/>
                <w:i/>
                <w:color w:val="000000"/>
                <w:sz w:val="24"/>
                <w:szCs w:val="24"/>
                <w:shd w:val="clear" w:color="auto" w:fill="FFFFFF"/>
                <w:lang w:val="hy-AM"/>
              </w:rPr>
              <w:footnoteReference w:id="7"/>
            </w:r>
            <w:r w:rsidRPr="00A814FC">
              <w:rPr>
                <w:rFonts w:ascii="GHEA Grapalat" w:hAnsi="GHEA Grapalat" w:cs="Calibri"/>
                <w:i/>
                <w:color w:val="000000"/>
                <w:sz w:val="24"/>
                <w:szCs w:val="24"/>
                <w:shd w:val="clear" w:color="auto" w:fill="FFFFFF"/>
                <w:lang w:val="hy-AM"/>
              </w:rPr>
              <w:t>։</w:t>
            </w:r>
          </w:p>
          <w:p w14:paraId="7E3DF646" w14:textId="77777777" w:rsidR="00112A1D" w:rsidRPr="00A814FC" w:rsidRDefault="00112A1D" w:rsidP="00A814FC">
            <w:pPr>
              <w:tabs>
                <w:tab w:val="left" w:pos="142"/>
              </w:tabs>
              <w:spacing w:after="0" w:line="360" w:lineRule="auto"/>
              <w:ind w:firstLine="142"/>
              <w:jc w:val="both"/>
              <w:rPr>
                <w:rStyle w:val="215pt"/>
                <w:rFonts w:ascii="GHEA Grapalat" w:hAnsi="GHEA Grapalat"/>
                <w:sz w:val="24"/>
                <w:szCs w:val="24"/>
                <w:lang w:val="hy-AM"/>
              </w:rPr>
            </w:pPr>
            <w:r w:rsidRPr="00A814FC">
              <w:rPr>
                <w:rStyle w:val="215pt"/>
                <w:rFonts w:ascii="GHEA Grapalat" w:hAnsi="GHEA Grapalat"/>
                <w:i/>
                <w:color w:val="000000"/>
                <w:sz w:val="24"/>
                <w:szCs w:val="24"/>
                <w:shd w:val="clear" w:color="auto" w:fill="FFFFFF"/>
                <w:lang w:val="hy-AM"/>
              </w:rPr>
              <w:t>Դատարանը պետք է համոզված լինի, որ</w:t>
            </w:r>
            <w:r w:rsidRPr="00A814FC">
              <w:rPr>
                <w:rStyle w:val="215pt"/>
                <w:rFonts w:ascii="Calibri" w:hAnsi="Calibri" w:cs="Calibri"/>
                <w:i/>
                <w:color w:val="000000"/>
                <w:sz w:val="24"/>
                <w:szCs w:val="24"/>
                <w:shd w:val="clear" w:color="auto" w:fill="FFFFFF"/>
                <w:lang w:val="hy-AM"/>
              </w:rPr>
              <w:t> </w:t>
            </w:r>
            <w:r w:rsidRPr="00A814FC">
              <w:rPr>
                <w:rStyle w:val="215pt"/>
                <w:rFonts w:ascii="GHEA Grapalat" w:hAnsi="GHEA Grapalat"/>
                <w:i/>
                <w:color w:val="000000"/>
                <w:sz w:val="24"/>
                <w:szCs w:val="24"/>
                <w:shd w:val="clear" w:color="auto" w:fill="FFFFFF"/>
                <w:lang w:val="hy-AM"/>
              </w:rPr>
              <w:t>լիազորությունների չարաշահման դեմ գոյություն ունեն համարժեք և արդյունավետ երաշխիքներ: Նշվածի գնահատումը պայմանավորված է գործի բոլոր հանգամանքներով, ինչպիսիք են հնարավոր միջոցառումների բնույթը, շրջանակը և տևողությունը, դրանց կիրառումը կարգադրելու համար պահանջվող հիմքերը, դրանց թույլատրման, իրականացման և վերահսկման համար իրավասու մարմինները, ինչպես նաև ազգային օրենսդրությամբ նախատեսված՝ իրավական պաշտպանության միջոցի</w:t>
            </w:r>
            <w:r w:rsidRPr="00A814FC">
              <w:rPr>
                <w:rStyle w:val="215pt"/>
                <w:rFonts w:ascii="Calibri" w:hAnsi="Calibri" w:cs="Calibri"/>
                <w:i/>
                <w:color w:val="000000"/>
                <w:sz w:val="24"/>
                <w:szCs w:val="24"/>
                <w:shd w:val="clear" w:color="auto" w:fill="FFFFFF"/>
                <w:lang w:val="hy-AM"/>
              </w:rPr>
              <w:t> </w:t>
            </w:r>
            <w:r w:rsidRPr="00A814FC">
              <w:rPr>
                <w:rStyle w:val="215pt"/>
                <w:rFonts w:ascii="GHEA Grapalat" w:hAnsi="GHEA Grapalat"/>
                <w:i/>
                <w:color w:val="000000"/>
                <w:sz w:val="24"/>
                <w:szCs w:val="24"/>
                <w:shd w:val="clear" w:color="auto" w:fill="FFFFFF"/>
                <w:lang w:val="hy-AM"/>
              </w:rPr>
              <w:t>տեսակը</w:t>
            </w:r>
            <w:r w:rsidRPr="00A814FC">
              <w:rPr>
                <w:rStyle w:val="215pt"/>
                <w:rFonts w:ascii="GHEA Grapalat" w:hAnsi="GHEA Grapalat"/>
                <w:i/>
                <w:color w:val="000000"/>
                <w:sz w:val="24"/>
                <w:szCs w:val="24"/>
                <w:shd w:val="clear" w:color="auto" w:fill="FFFFFF"/>
                <w:vertAlign w:val="superscript"/>
                <w:lang w:val="hy-AM"/>
              </w:rPr>
              <w:footnoteReference w:id="8"/>
            </w:r>
            <w:r w:rsidRPr="00A814FC">
              <w:rPr>
                <w:rStyle w:val="215pt"/>
                <w:rFonts w:ascii="GHEA Grapalat" w:hAnsi="GHEA Grapalat"/>
                <w:i/>
                <w:color w:val="000000"/>
                <w:sz w:val="24"/>
                <w:szCs w:val="24"/>
                <w:shd w:val="clear" w:color="auto" w:fill="FFFFFF"/>
                <w:lang w:val="hy-AM"/>
              </w:rPr>
              <w:t xml:space="preserve">»։ </w:t>
            </w:r>
          </w:p>
          <w:p w14:paraId="2A1DDABC" w14:textId="77777777" w:rsidR="00112A1D" w:rsidRPr="00A814FC" w:rsidRDefault="00112A1D" w:rsidP="00A814FC">
            <w:pPr>
              <w:tabs>
                <w:tab w:val="left" w:pos="142"/>
              </w:tabs>
              <w:spacing w:after="0" w:line="360" w:lineRule="auto"/>
              <w:ind w:firstLine="142"/>
              <w:jc w:val="both"/>
              <w:rPr>
                <w:rStyle w:val="215pt"/>
                <w:rFonts w:ascii="GHEA Grapalat" w:hAnsi="GHEA Grapalat"/>
                <w:i/>
                <w:color w:val="000000"/>
                <w:sz w:val="24"/>
                <w:szCs w:val="24"/>
                <w:shd w:val="clear" w:color="auto" w:fill="FFFFFF"/>
                <w:lang w:val="hy-AM"/>
              </w:rPr>
            </w:pPr>
            <w:r w:rsidRPr="00A814FC">
              <w:rPr>
                <w:rStyle w:val="215pt"/>
                <w:rFonts w:ascii="GHEA Grapalat" w:hAnsi="GHEA Grapalat"/>
                <w:i/>
                <w:color w:val="000000"/>
                <w:sz w:val="24"/>
                <w:szCs w:val="24"/>
                <w:shd w:val="clear" w:color="auto" w:fill="FFFFFF"/>
                <w:lang w:val="hy-AM"/>
              </w:rPr>
              <w:t xml:space="preserve">Երբ հավասարակշռության են բերվում գաղտնի վերահսկողության միջոցառումների օգնությամբ ազգային անվտանգութ յո ւնը պաշտպանելու պատասխանող պետության շահը, և դիմումատուի անձնական կյանքի նկատմամբ հարգանքի իրավունքին միջամտության լրջությունը, ներպետական իրավասու մարմիններն օգտվում են թույլատրելի հայեցողության որոշակի շրջանակից՝ </w:t>
            </w:r>
            <w:r w:rsidRPr="00A814FC">
              <w:rPr>
                <w:rStyle w:val="215pt"/>
                <w:rFonts w:ascii="GHEA Grapalat" w:hAnsi="GHEA Grapalat"/>
                <w:i/>
                <w:color w:val="000000"/>
                <w:sz w:val="24"/>
                <w:szCs w:val="24"/>
                <w:shd w:val="clear" w:color="auto" w:fill="FFFFFF"/>
                <w:lang w:val="hy-AM"/>
              </w:rPr>
              <w:lastRenderedPageBreak/>
              <w:t>ազգային անվտանգության պաշտպանության իրավաչափ նպատակին հասնելու համար միջոցների ընտրության հարցում: Այդուհանդերձ, պետք է գոյություն ունենան բավարար և գործուն երաշխիքներ ընդդեմ չարաշահումների: Այսպիսով, Դատարանը հաշվի է առնում գործի բոլոր հանգամանքները, օրինակ՝ հնարավոր միջոցառումների բնույթը, շրջանակը և տևողությունը, դրանք հանձնարարելու համար անհրաժեշտ հիմքերը, դրանք թույլատրելու, իրականացնելու և վերահսկելու իրավասություն ունեցող մարմինները, ինչպես նաև ներպետական օրենսդրությամբ նախատեսված իրավական պաշտպանության միջոցի տեսակը</w:t>
            </w:r>
            <w:r w:rsidRPr="00A814FC">
              <w:rPr>
                <w:rStyle w:val="af2"/>
                <w:rFonts w:ascii="GHEA Grapalat" w:hAnsi="GHEA Grapalat"/>
                <w:i/>
                <w:color w:val="000000"/>
                <w:sz w:val="24"/>
                <w:szCs w:val="24"/>
                <w:shd w:val="clear" w:color="auto" w:fill="FFFFFF"/>
                <w:lang w:val="hy-AM"/>
              </w:rPr>
              <w:footnoteReference w:id="9"/>
            </w:r>
            <w:r w:rsidRPr="00A814FC">
              <w:rPr>
                <w:rStyle w:val="215pt"/>
                <w:rFonts w:ascii="GHEA Grapalat" w:hAnsi="GHEA Grapalat"/>
                <w:i/>
                <w:color w:val="000000"/>
                <w:sz w:val="24"/>
                <w:szCs w:val="24"/>
                <w:shd w:val="clear" w:color="auto" w:fill="FFFFFF"/>
                <w:lang w:val="hy-AM"/>
              </w:rPr>
              <w:t>:</w:t>
            </w:r>
          </w:p>
          <w:p w14:paraId="565D2926" w14:textId="77777777" w:rsidR="00112A1D" w:rsidRPr="00A814FC" w:rsidRDefault="00112A1D" w:rsidP="00A814FC">
            <w:pPr>
              <w:tabs>
                <w:tab w:val="left" w:pos="142"/>
              </w:tabs>
              <w:spacing w:after="0" w:line="360" w:lineRule="auto"/>
              <w:ind w:firstLine="142"/>
              <w:jc w:val="both"/>
              <w:rPr>
                <w:rFonts w:ascii="GHEA Grapalat" w:hAnsi="GHEA Grapalat"/>
                <w:b/>
                <w:sz w:val="24"/>
                <w:szCs w:val="24"/>
                <w:u w:val="single"/>
                <w:lang w:val="hy-AM"/>
              </w:rPr>
            </w:pPr>
            <w:r w:rsidRPr="00A814FC">
              <w:rPr>
                <w:rFonts w:ascii="GHEA Grapalat" w:hAnsi="GHEA Grapalat"/>
                <w:b/>
                <w:color w:val="000000"/>
                <w:sz w:val="24"/>
                <w:szCs w:val="24"/>
                <w:u w:val="single"/>
                <w:shd w:val="clear" w:color="auto" w:fill="FFFFFF"/>
                <w:lang w:val="hy-AM"/>
              </w:rPr>
              <w:t xml:space="preserve">Այսպիսով, հարկ է նկատել, որ չնայած վերոնշյալ պահանջներն ու ընթացակարգերը վերաբերում են թիրախավորված հսկողությանը, այնուամենայնիվ, Ոստիկանության կողմից Նախագծով նշված կազմակերպությունների տեսահսկման համակարգերի միջոցով վիդեոհսկողություն իրականացնելը, </w:t>
            </w:r>
            <w:r w:rsidRPr="00A814FC">
              <w:rPr>
                <w:rFonts w:ascii="GHEA Grapalat" w:eastAsia="Times New Roman" w:hAnsi="GHEA Grapalat" w:cs="Times New Roman"/>
                <w:b/>
                <w:sz w:val="24"/>
                <w:szCs w:val="24"/>
                <w:u w:val="single"/>
                <w:lang w:val="hy-AM"/>
              </w:rPr>
              <w:t xml:space="preserve">իր բնույթով նույնական է «ՕՀԳ մասին» օրենքով նախատեսված </w:t>
            </w:r>
            <w:r w:rsidRPr="00A814FC">
              <w:rPr>
                <w:rFonts w:ascii="GHEA Grapalat" w:hAnsi="GHEA Grapalat"/>
                <w:b/>
                <w:color w:val="000000"/>
                <w:sz w:val="24"/>
                <w:szCs w:val="24"/>
                <w:u w:val="single"/>
                <w:shd w:val="clear" w:color="auto" w:fill="FFFFFF"/>
                <w:lang w:val="hy-AM"/>
              </w:rPr>
              <w:t xml:space="preserve">արտաքին դիտում կամ ներքին դիտում օպերատիվ-հետախուզական միջոցառումներին։ Այսինքն՝ Ոստիկանությունը հնարավորություն է ստանալու քողարկված եղանակով իրականացնելու օպերատիվ-հետախուզական միջոցառում՝ շրջանցելով «ՕՀԳ մասին» օրենքով նախատեսված օպերատիվ-հետախուզական միջոցառումների անցկացման հիմքերն ու ընթացակարգերը՝ որոշակիորեն իմաստազրկելով նշված օրենքով նախատեսված ընթացակարգերը և մարդու իրավունքների երաշխիքները: </w:t>
            </w:r>
          </w:p>
          <w:p w14:paraId="4F008240" w14:textId="77777777" w:rsidR="00112A1D" w:rsidRPr="00A814FC" w:rsidRDefault="00112A1D" w:rsidP="00A814FC">
            <w:pPr>
              <w:tabs>
                <w:tab w:val="left" w:pos="142"/>
              </w:tabs>
              <w:spacing w:after="0" w:line="360" w:lineRule="auto"/>
              <w:ind w:firstLine="142"/>
              <w:jc w:val="both"/>
              <w:rPr>
                <w:rFonts w:ascii="GHEA Grapalat" w:hAnsi="GHEA Grapalat"/>
                <w:b/>
                <w:color w:val="000000"/>
                <w:sz w:val="24"/>
                <w:szCs w:val="24"/>
                <w:u w:val="single"/>
                <w:shd w:val="clear" w:color="auto" w:fill="FFFFFF"/>
                <w:lang w:val="hy-AM"/>
              </w:rPr>
            </w:pPr>
          </w:p>
          <w:p w14:paraId="6191BD38" w14:textId="77777777" w:rsidR="00112A1D" w:rsidRPr="00A814FC" w:rsidRDefault="00112A1D" w:rsidP="00A814FC">
            <w:pPr>
              <w:tabs>
                <w:tab w:val="left" w:pos="142"/>
              </w:tabs>
              <w:spacing w:after="0" w:line="360" w:lineRule="auto"/>
              <w:ind w:firstLine="142"/>
              <w:jc w:val="both"/>
              <w:rPr>
                <w:rFonts w:ascii="GHEA Grapalat" w:hAnsi="GHEA Grapalat"/>
                <w:b/>
                <w:color w:val="000000"/>
                <w:sz w:val="24"/>
                <w:szCs w:val="24"/>
                <w:u w:val="single"/>
                <w:shd w:val="clear" w:color="auto" w:fill="FFFFFF"/>
                <w:lang w:val="hy-AM"/>
              </w:rPr>
            </w:pPr>
          </w:p>
          <w:p w14:paraId="2F1503BB" w14:textId="77777777" w:rsidR="00112A1D" w:rsidRPr="00A814FC" w:rsidRDefault="00112A1D" w:rsidP="00A814FC">
            <w:pPr>
              <w:tabs>
                <w:tab w:val="left" w:pos="142"/>
              </w:tabs>
              <w:spacing w:after="0" w:line="360" w:lineRule="auto"/>
              <w:ind w:firstLine="142"/>
              <w:jc w:val="both"/>
              <w:rPr>
                <w:rFonts w:ascii="GHEA Grapalat" w:hAnsi="GHEA Grapalat"/>
                <w:b/>
                <w:color w:val="000000"/>
                <w:sz w:val="24"/>
                <w:szCs w:val="24"/>
                <w:u w:val="single"/>
                <w:shd w:val="clear" w:color="auto" w:fill="FFFFFF"/>
                <w:lang w:val="hy-AM"/>
              </w:rPr>
            </w:pPr>
          </w:p>
          <w:p w14:paraId="543CF679" w14:textId="77777777" w:rsidR="00112A1D" w:rsidRPr="00A814FC" w:rsidRDefault="00112A1D" w:rsidP="00A814FC">
            <w:pPr>
              <w:pStyle w:val="a3"/>
              <w:numPr>
                <w:ilvl w:val="1"/>
                <w:numId w:val="11"/>
              </w:numPr>
              <w:tabs>
                <w:tab w:val="left" w:pos="142"/>
              </w:tabs>
              <w:spacing w:after="0" w:line="360" w:lineRule="auto"/>
              <w:ind w:left="0" w:firstLine="142"/>
              <w:jc w:val="both"/>
              <w:rPr>
                <w:rFonts w:ascii="GHEA Grapalat" w:hAnsi="GHEA Grapalat"/>
                <w:b/>
                <w:i/>
                <w:color w:val="000000"/>
                <w:sz w:val="24"/>
                <w:szCs w:val="24"/>
                <w:shd w:val="clear" w:color="auto" w:fill="FFFFFF"/>
                <w:lang w:val="hy-AM"/>
              </w:rPr>
            </w:pPr>
            <w:r w:rsidRPr="00A814FC">
              <w:rPr>
                <w:rFonts w:ascii="GHEA Grapalat" w:hAnsi="GHEA Grapalat"/>
                <w:b/>
                <w:i/>
                <w:color w:val="000000"/>
                <w:sz w:val="24"/>
                <w:szCs w:val="24"/>
                <w:shd w:val="clear" w:color="auto" w:fill="FFFFFF"/>
                <w:lang w:val="hy-AM"/>
              </w:rPr>
              <w:t xml:space="preserve"> Թեև նախորդ կետում արդեն իսկ եզրակացրել ենք Նախագծով սահմանված Ոստիկանության կողմից Նախագծով նախատեսված տարածքներում տեղադրված տեսանկարահանող համակարգերի միջոցով 24-ժամյա իրական ռեժիմով տեսահսկման արդյունքում անձանց մասնավոր կյանքի անձեռնմխելիության իրավունքի խախտման վերաբերյալ, այնուամենայնիվ, անհրաժեշտ ենք համարում անդրադառնալ սույն լիազորության շրջանակում ձեռք բերված տվյալների՝ </w:t>
            </w:r>
            <w:r w:rsidRPr="00A814FC">
              <w:rPr>
                <w:rFonts w:ascii="GHEA Grapalat" w:hAnsi="GHEA Grapalat"/>
                <w:b/>
                <w:i/>
                <w:color w:val="000000"/>
                <w:sz w:val="24"/>
                <w:szCs w:val="24"/>
                <w:u w:val="single"/>
                <w:shd w:val="clear" w:color="auto" w:fill="FFFFFF"/>
                <w:lang w:val="hy-AM"/>
              </w:rPr>
              <w:t>քրեական դատավարությունում որպես ապացույց</w:t>
            </w:r>
            <w:r w:rsidRPr="00A814FC">
              <w:rPr>
                <w:rFonts w:ascii="GHEA Grapalat" w:hAnsi="GHEA Grapalat"/>
                <w:b/>
                <w:i/>
                <w:color w:val="000000"/>
                <w:sz w:val="24"/>
                <w:szCs w:val="24"/>
                <w:shd w:val="clear" w:color="auto" w:fill="FFFFFF"/>
                <w:lang w:val="hy-AM"/>
              </w:rPr>
              <w:t xml:space="preserve"> օգտագործելու թույլատրելիությանը՝ հաշվի առնելով Նախագծի կարգավորումների՝ ի թիվս այլնի, հանցագործությունների բացահայտման նպատակը։ </w:t>
            </w:r>
          </w:p>
          <w:p w14:paraId="41C85C1E"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Քրեական դատավարության օրենսգրքի 26-րդ հոդվածի 1-ին</w:t>
            </w:r>
            <w:r w:rsidRPr="00A814FC">
              <w:rPr>
                <w:rFonts w:ascii="GHEA Grapalat" w:hAnsi="GHEA Grapalat"/>
                <w:color w:val="000000"/>
                <w:sz w:val="24"/>
                <w:szCs w:val="24"/>
                <w:shd w:val="clear" w:color="auto" w:fill="FFFFFF"/>
                <w:lang w:val="hy-AM"/>
              </w:rPr>
              <w:t xml:space="preserve"> մասի համաձայն՝ </w:t>
            </w:r>
            <w:r w:rsidRPr="00A814FC">
              <w:rPr>
                <w:rFonts w:ascii="GHEA Grapalat" w:hAnsi="GHEA Grapalat"/>
                <w:i/>
                <w:color w:val="000000"/>
                <w:sz w:val="24"/>
                <w:szCs w:val="24"/>
                <w:shd w:val="clear" w:color="auto" w:fill="FFFFFF"/>
                <w:lang w:val="hy-AM"/>
              </w:rPr>
              <w:t>իրավասու մարմիններն առանց անձի համաձայնության նրա վերաբերյալ տեղեկություններ կարող են հավաքել, պահել և օգտագործել միայն օրենքով սահմանված դեպքերում և կարգով, եթե դա անհրաժեշտ է վարույթի համար նշանակություն ունեցող հանգամանքներ բացահայտելու համար:</w:t>
            </w:r>
          </w:p>
          <w:p w14:paraId="3E82D4C6"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Քրեական դատավարության օրենսգրքի 97-րդ հոդվածի</w:t>
            </w:r>
            <w:r w:rsidRPr="00A814FC">
              <w:rPr>
                <w:rFonts w:ascii="GHEA Grapalat" w:hAnsi="GHEA Grapalat"/>
                <w:color w:val="000000"/>
                <w:sz w:val="24"/>
                <w:szCs w:val="24"/>
                <w:shd w:val="clear" w:color="auto" w:fill="FFFFFF"/>
                <w:lang w:val="hy-AM"/>
              </w:rPr>
              <w:t xml:space="preserve"> համաձայն՝ (…)</w:t>
            </w:r>
          </w:p>
          <w:p w14:paraId="3C297CA8"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2. Օրենքի էական խախտմամբ ստացված տվյալները, ինչպես նաև դրանց հիման վրա կատարված վարութային գործողությունների արդյունքով ձեռք բերված տվյալները ճանաչվում են անթույլատրելի և չեն կարող օգտագործվել որպես ապացույց:</w:t>
            </w:r>
          </w:p>
          <w:p w14:paraId="1EA012DF"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i/>
                <w:color w:val="000000"/>
                <w:lang w:val="hy-AM"/>
              </w:rPr>
            </w:pPr>
            <w:r w:rsidRPr="00A814FC">
              <w:rPr>
                <w:rFonts w:ascii="GHEA Grapalat" w:hAnsi="GHEA Grapalat"/>
                <w:i/>
                <w:color w:val="000000"/>
                <w:lang w:val="hy-AM"/>
              </w:rPr>
              <w:t>3. Օրենքի էական խախտմամբ ստացված են համարվում այն տվյալները, որոնք ձեռք են բերվել`</w:t>
            </w:r>
          </w:p>
          <w:p w14:paraId="7E00C6AE"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i/>
                <w:color w:val="000000"/>
                <w:lang w:val="hy-AM"/>
              </w:rPr>
            </w:pPr>
            <w:r w:rsidRPr="00A814FC">
              <w:rPr>
                <w:rFonts w:ascii="GHEA Grapalat" w:hAnsi="GHEA Grapalat"/>
                <w:i/>
                <w:color w:val="000000"/>
                <w:lang w:val="hy-AM"/>
              </w:rPr>
              <w:lastRenderedPageBreak/>
              <w:t xml:space="preserve">(…) </w:t>
            </w:r>
          </w:p>
          <w:p w14:paraId="7ED300F6"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i/>
                <w:color w:val="000000"/>
                <w:lang w:val="hy-AM"/>
              </w:rPr>
            </w:pPr>
            <w:r w:rsidRPr="00A814FC">
              <w:rPr>
                <w:rFonts w:ascii="GHEA Grapalat" w:hAnsi="GHEA Grapalat"/>
                <w:i/>
                <w:color w:val="000000"/>
                <w:lang w:val="hy-AM"/>
              </w:rPr>
              <w:t xml:space="preserve">3) սույն օրենսգրքով նախատեսված ընթացակարգի խախտմամբ, եթե հնարավոր չէ դրա հետևանքը վերացնել այլ ապացուցողական գործողության պատշաճ կատարմամբ: </w:t>
            </w:r>
          </w:p>
          <w:p w14:paraId="7FD8D207"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i/>
                <w:color w:val="000000"/>
                <w:lang w:val="hy-AM"/>
              </w:rPr>
            </w:pPr>
            <w:r w:rsidRPr="00A814FC">
              <w:rPr>
                <w:rFonts w:ascii="GHEA Grapalat" w:hAnsi="GHEA Grapalat"/>
                <w:i/>
                <w:color w:val="000000"/>
                <w:lang w:val="hy-AM"/>
              </w:rPr>
              <w:t>(…)</w:t>
            </w:r>
          </w:p>
          <w:p w14:paraId="3BFE4FB4"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i/>
                <w:color w:val="000000"/>
                <w:shd w:val="clear" w:color="auto" w:fill="FFFFFF"/>
                <w:lang w:val="hy-AM"/>
              </w:rPr>
            </w:pPr>
            <w:r w:rsidRPr="00A814FC">
              <w:rPr>
                <w:rFonts w:ascii="GHEA Grapalat" w:hAnsi="GHEA Grapalat"/>
                <w:i/>
                <w:color w:val="000000"/>
                <w:shd w:val="clear" w:color="auto" w:fill="FFFFFF"/>
                <w:lang w:val="hy-AM"/>
              </w:rPr>
              <w:t>4. Ապացույցներ ձեռք բերելիս էական են նաև այն խախտումները, որոնք դրսևորվել են մարդու և քաղաքացու սահմանադրական իրավունքների և ազատությունների ոտնահարմամբ կամ քրեական վարույթի սկզբունքների խախտմամբ:</w:t>
            </w:r>
          </w:p>
          <w:p w14:paraId="26447B4B"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i/>
                <w:color w:val="000000"/>
                <w:lang w:val="hy-AM"/>
              </w:rPr>
            </w:pPr>
            <w:r w:rsidRPr="00A814FC">
              <w:rPr>
                <w:rFonts w:ascii="GHEA Grapalat" w:hAnsi="GHEA Grapalat"/>
                <w:i/>
                <w:color w:val="000000"/>
                <w:shd w:val="clear" w:color="auto" w:fill="FFFFFF"/>
                <w:lang w:val="hy-AM"/>
              </w:rPr>
              <w:t>(…)</w:t>
            </w:r>
          </w:p>
          <w:p w14:paraId="2C3AA9FD"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i/>
                <w:color w:val="000000"/>
                <w:lang w:val="hy-AM"/>
              </w:rPr>
            </w:pPr>
            <w:r w:rsidRPr="00A814FC">
              <w:rPr>
                <w:rFonts w:ascii="GHEA Grapalat" w:hAnsi="GHEA Grapalat"/>
                <w:i/>
                <w:color w:val="000000"/>
                <w:lang w:val="hy-AM"/>
              </w:rPr>
              <w:t>7. Օրենքով սահմանված պահանջների խախտմամբ կատարված գաղտնի քննչական գործողության արդյունքով ձեռք բերված տեղեկություններն ապացուցման գործընթացում չեն կարող օգտագործվել:</w:t>
            </w:r>
          </w:p>
          <w:p w14:paraId="61981C29"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i/>
                <w:color w:val="000000"/>
                <w:lang w:val="hy-AM"/>
              </w:rPr>
            </w:pPr>
            <w:r w:rsidRPr="00A814FC">
              <w:rPr>
                <w:rFonts w:ascii="GHEA Grapalat" w:hAnsi="GHEA Grapalat"/>
                <w:i/>
                <w:color w:val="000000"/>
                <w:lang w:val="hy-AM"/>
              </w:rPr>
              <w:t>8. Օրենքով սահմանված պահանջների խախտմամբ իրականացված օպերատիվ-հետախուզական գործունեության արդյունքները չեն կարող ապացուցողական գործողության կատարման հիմք լինել:</w:t>
            </w:r>
          </w:p>
          <w:p w14:paraId="237D3527"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color w:val="000000"/>
                <w:shd w:val="clear" w:color="auto" w:fill="FFFFFF"/>
                <w:lang w:val="hy-AM"/>
              </w:rPr>
            </w:pPr>
            <w:r w:rsidRPr="00A814FC">
              <w:rPr>
                <w:rFonts w:ascii="GHEA Grapalat" w:hAnsi="GHEA Grapalat"/>
                <w:color w:val="000000"/>
                <w:lang w:val="hy-AM"/>
              </w:rPr>
              <w:t>Վերոգրյալից հետևում է, որ քրեական դատավարությունում ձեռք բերված տվյալները կհանդիսանան անթույլատրելի ապացույցներ, եթե ստացվել են օ</w:t>
            </w:r>
            <w:r w:rsidRPr="00A814FC">
              <w:rPr>
                <w:rFonts w:ascii="GHEA Grapalat" w:hAnsi="GHEA Grapalat"/>
                <w:color w:val="000000"/>
                <w:shd w:val="clear" w:color="auto" w:fill="FFFFFF"/>
                <w:lang w:val="hy-AM"/>
              </w:rPr>
              <w:t xml:space="preserve">րենքի էական խախտմամբ, ինչպես նաև այն դեպքում, եթե ստացվել են օրենքի էական խախտմամբ ստացված ապացույցների հիման վրա կատարված վարութային գործողությունների արդյունքով։ Օրենքի էական </w:t>
            </w:r>
            <w:r w:rsidRPr="00A814FC">
              <w:rPr>
                <w:rFonts w:ascii="GHEA Grapalat" w:hAnsi="GHEA Grapalat"/>
                <w:color w:val="000000"/>
                <w:lang w:val="hy-AM"/>
              </w:rPr>
              <w:t xml:space="preserve">խախտմամբ ստացված են համարվում այն տվյալները, որոնք ձեռք են բերվել  սույն օրենսգրքով նախատեսված ընթացակարգի խախտմամբ։ Բացի այդ անթույլատրելի են </w:t>
            </w:r>
            <w:r w:rsidRPr="00A814FC">
              <w:rPr>
                <w:rFonts w:ascii="GHEA Grapalat" w:hAnsi="GHEA Grapalat"/>
                <w:color w:val="000000"/>
                <w:lang w:val="hy-AM"/>
              </w:rPr>
              <w:lastRenderedPageBreak/>
              <w:t xml:space="preserve">համարվում </w:t>
            </w:r>
            <w:r w:rsidRPr="00A814FC">
              <w:rPr>
                <w:rFonts w:ascii="GHEA Grapalat" w:hAnsi="GHEA Grapalat"/>
                <w:color w:val="000000"/>
                <w:shd w:val="clear" w:color="auto" w:fill="FFFFFF"/>
                <w:lang w:val="hy-AM"/>
              </w:rPr>
              <w:t xml:space="preserve">մարդու և քաղաքացու սահմանադրական իրավունքների և ազատությունների ոտնահարմամբ կամ քրեական վարույթի սկզբունքների խախտմամբ ձեռք բերված ապացուցողական նշանակություն ունեցող տվյալները։ </w:t>
            </w:r>
          </w:p>
          <w:p w14:paraId="156CCDFF" w14:textId="77777777" w:rsidR="00112A1D" w:rsidRPr="00A814FC" w:rsidRDefault="00112A1D" w:rsidP="00A814FC">
            <w:pPr>
              <w:pStyle w:val="a3"/>
              <w:tabs>
                <w:tab w:val="left" w:pos="142"/>
              </w:tabs>
              <w:spacing w:after="0" w:line="360" w:lineRule="auto"/>
              <w:ind w:left="0" w:firstLine="142"/>
              <w:jc w:val="both"/>
              <w:rPr>
                <w:rFonts w:ascii="GHEA Grapalat" w:hAnsi="GHEA Grapalat"/>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Քրեական դատավարության օրենսգրքի 241-րդ հոդվածը</w:t>
            </w:r>
            <w:r w:rsidRPr="00A814FC">
              <w:rPr>
                <w:rFonts w:ascii="GHEA Grapalat" w:hAnsi="GHEA Grapalat"/>
                <w:color w:val="000000"/>
                <w:sz w:val="24"/>
                <w:szCs w:val="24"/>
                <w:shd w:val="clear" w:color="auto" w:fill="FFFFFF"/>
                <w:lang w:val="hy-AM"/>
              </w:rPr>
              <w:t xml:space="preserve"> գաղտնի քննչական գործողությունների թվում նախատեսել է </w:t>
            </w:r>
            <w:r w:rsidRPr="00A814FC">
              <w:rPr>
                <w:rFonts w:ascii="GHEA Grapalat" w:hAnsi="GHEA Grapalat"/>
                <w:b/>
                <w:color w:val="000000"/>
                <w:sz w:val="24"/>
                <w:szCs w:val="24"/>
                <w:u w:val="single"/>
                <w:shd w:val="clear" w:color="auto" w:fill="FFFFFF"/>
                <w:lang w:val="hy-AM"/>
              </w:rPr>
              <w:t>արտաքին դիտում և ներքին դիտում</w:t>
            </w:r>
            <w:r w:rsidRPr="00A814FC">
              <w:rPr>
                <w:rFonts w:ascii="GHEA Grapalat" w:hAnsi="GHEA Grapalat"/>
                <w:color w:val="000000"/>
                <w:sz w:val="24"/>
                <w:szCs w:val="24"/>
                <w:shd w:val="clear" w:color="auto" w:fill="FFFFFF"/>
                <w:lang w:val="hy-AM"/>
              </w:rPr>
              <w:t xml:space="preserve"> գաղտնի քննչական գործողությունները։ </w:t>
            </w:r>
          </w:p>
          <w:p w14:paraId="0A27654A" w14:textId="77777777" w:rsidR="00112A1D" w:rsidRPr="00A814FC" w:rsidRDefault="00112A1D" w:rsidP="00A814FC">
            <w:pPr>
              <w:pStyle w:val="a3"/>
              <w:tabs>
                <w:tab w:val="left" w:pos="142"/>
              </w:tabs>
              <w:spacing w:after="0" w:line="360" w:lineRule="auto"/>
              <w:ind w:left="0"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Միաժամանակ քրեական դատավարության օրենսգիրքը սահմանում է գաղտնի քննչական գործողությունների կատարման հիմքերը, պայմանները, իրավաչափության երաշխիքները, պատշաճ արձանագրումը և այլն։ Մասնավորապես, գաղտնի քննչական գործողություն կարող է կատարվել միայն այն դեպքում, երբ </w:t>
            </w:r>
            <w:r w:rsidRPr="00A814FC">
              <w:rPr>
                <w:rFonts w:ascii="GHEA Grapalat" w:hAnsi="GHEA Grapalat"/>
                <w:b/>
                <w:color w:val="000000"/>
                <w:sz w:val="24"/>
                <w:szCs w:val="24"/>
                <w:shd w:val="clear" w:color="auto" w:fill="FFFFFF"/>
                <w:lang w:val="hy-AM"/>
              </w:rPr>
              <w:t>բավարար հիմքեր կան ենթադրելու</w:t>
            </w:r>
            <w:r w:rsidRPr="00A814FC">
              <w:rPr>
                <w:rFonts w:ascii="GHEA Grapalat" w:hAnsi="GHEA Grapalat"/>
                <w:color w:val="000000"/>
                <w:sz w:val="24"/>
                <w:szCs w:val="24"/>
                <w:shd w:val="clear" w:color="auto" w:fill="FFFFFF"/>
                <w:lang w:val="hy-AM"/>
              </w:rPr>
              <w:t xml:space="preserve">, որ դրա արդյունքով կարող է ձեռք բերվել տվյալ վարույթի համար նշանակություն ունեցող ապացույց, և միաժամանակ այլ եղանակով այդ ապացույցի ձեռքբերումը ողջամտորեն անհնար է, գաղտնի քննչական գործողությունը կատարվում է </w:t>
            </w:r>
            <w:r w:rsidRPr="00A814FC">
              <w:rPr>
                <w:rFonts w:ascii="GHEA Grapalat" w:hAnsi="GHEA Grapalat"/>
                <w:b/>
                <w:color w:val="000000"/>
                <w:sz w:val="24"/>
                <w:szCs w:val="24"/>
                <w:shd w:val="clear" w:color="auto" w:fill="FFFFFF"/>
                <w:lang w:val="hy-AM"/>
              </w:rPr>
              <w:t>քննիչի հանձնարարությամբ` դատարանի որոշման հիման վրա</w:t>
            </w:r>
            <w:r w:rsidRPr="00A814FC">
              <w:rPr>
                <w:rFonts w:ascii="GHEA Grapalat" w:hAnsi="GHEA Grapalat"/>
                <w:color w:val="000000"/>
                <w:sz w:val="24"/>
                <w:szCs w:val="24"/>
                <w:shd w:val="clear" w:color="auto" w:fill="FFFFFF"/>
                <w:lang w:val="hy-AM"/>
              </w:rPr>
              <w:t xml:space="preserve">, գաղտնի քննչական գործողությունները կարող են կատարվել </w:t>
            </w:r>
            <w:r w:rsidRPr="00A814FC">
              <w:rPr>
                <w:rFonts w:ascii="GHEA Grapalat" w:hAnsi="GHEA Grapalat"/>
                <w:b/>
                <w:color w:val="000000"/>
                <w:sz w:val="24"/>
                <w:szCs w:val="24"/>
                <w:shd w:val="clear" w:color="auto" w:fill="FFFFFF"/>
                <w:lang w:val="hy-AM"/>
              </w:rPr>
              <w:t>ծանր կամ առանձնապես ծանր,</w:t>
            </w:r>
            <w:r w:rsidRPr="00A814FC">
              <w:rPr>
                <w:rFonts w:ascii="GHEA Grapalat" w:hAnsi="GHEA Grapalat"/>
                <w:color w:val="000000"/>
                <w:sz w:val="24"/>
                <w:szCs w:val="24"/>
                <w:shd w:val="clear" w:color="auto" w:fill="FFFFFF"/>
                <w:lang w:val="hy-AM"/>
              </w:rPr>
              <w:t xml:space="preserve"> ինչպես նաև կաշառք ստանալու կամ կաշառք տալու ենթադրյալ հանցանքների վերաբերյալ վարույթներով և այլն։ Բացի այդ օրենսգրքով նախատեսված է </w:t>
            </w:r>
            <w:r w:rsidRPr="00A814FC">
              <w:rPr>
                <w:rFonts w:ascii="GHEA Grapalat" w:hAnsi="GHEA Grapalat"/>
                <w:b/>
                <w:color w:val="000000"/>
                <w:sz w:val="24"/>
                <w:szCs w:val="24"/>
                <w:shd w:val="clear" w:color="auto" w:fill="FFFFFF"/>
                <w:lang w:val="hy-AM"/>
              </w:rPr>
              <w:t>այն անձանց շրջանակն</w:t>
            </w:r>
            <w:r w:rsidRPr="00A814FC">
              <w:rPr>
                <w:rFonts w:ascii="GHEA Grapalat" w:hAnsi="GHEA Grapalat"/>
                <w:color w:val="000000"/>
                <w:sz w:val="24"/>
                <w:szCs w:val="24"/>
                <w:shd w:val="clear" w:color="auto" w:fill="FFFFFF"/>
                <w:lang w:val="hy-AM"/>
              </w:rPr>
              <w:t xml:space="preserve"> ում նկատմամբ կարող են իրականացվել գաղտնի քննչական գործողություններ։ </w:t>
            </w:r>
          </w:p>
          <w:p w14:paraId="24657D75" w14:textId="77777777" w:rsidR="00112A1D" w:rsidRPr="00A814FC" w:rsidRDefault="00112A1D" w:rsidP="00A814FC">
            <w:pPr>
              <w:pStyle w:val="a3"/>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Ոստիկանության կողմից 24-ժամյա իրական ռեժիմով Նախագծով սահմանված տարածքներում տեղադրված տեսահսկման համակարգերի միջոցով վիդեոհսկողություն իրականացնելու արդյունքում ստացված </w:t>
            </w:r>
            <w:r w:rsidRPr="00A814FC">
              <w:rPr>
                <w:rFonts w:ascii="GHEA Grapalat" w:hAnsi="GHEA Grapalat"/>
                <w:b/>
                <w:i/>
                <w:iCs/>
                <w:color w:val="000000"/>
                <w:sz w:val="24"/>
                <w:szCs w:val="24"/>
                <w:u w:val="single"/>
                <w:shd w:val="clear" w:color="auto" w:fill="FFFFFF"/>
                <w:lang w:val="hy-AM"/>
              </w:rPr>
              <w:lastRenderedPageBreak/>
              <w:t>տվյալները կհանդիսանան անթույլատրելի ապացույցներ քրեական դատավարությունում՝ հիմք ընդունելով ՀՀ քրեական դատավարության օրենսգրքի 97-րդ հոդվածի 2-րդ և 4-րդ մասերը։ Մասնավորապես, ինչպես արձանագրվել էր վերը, Նախագծով սահմանված գործառույթի իրականացումը կհանգեցնի մարդու մասնավոր կյանքի անձեռնմխելիության իրավունքի խախտման, ուստի դրա արդյունքում ձեռք բերված ապացույցները կլինեն անթույլատրելի։ Բացի այդ՝ այսպիսի գործառույթի իրականացմամբ ձեռքբերված ապացույցները կհամարվեն անթույլատրելի, քանի որ ձեռք են բերվել օրենսգրքով նախատեսված ընթացակարգի խախտմամբ։</w:t>
            </w:r>
          </w:p>
          <w:p w14:paraId="648AC678" w14:textId="77777777" w:rsidR="00112A1D" w:rsidRPr="00A814FC" w:rsidRDefault="00112A1D" w:rsidP="00A814FC">
            <w:pPr>
              <w:pStyle w:val="a3"/>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Այսպես, քրեական դատավարության օրենսգիրքը սահմանում է այն գործողությունները, որոնց՝ օրենսգրքով սահմանված ընթացակարգով իրականացնելու դեպքում հնարավոր է ձեռք բերել ապացույցներ։ Միաժամանակ քրեական դատավարության օրենսգիրքը նախատեսում է տեսագրման միջոցով առանձին դեպքերն ու իրադարձությունները վերահսկելու հնարավորությունները արտաքին դիտում կամ ներքին դիտում գաղտնի քննչական գործողությունների շրջանակում։ </w:t>
            </w:r>
          </w:p>
          <w:p w14:paraId="3AECE90C" w14:textId="77777777" w:rsidR="00112A1D" w:rsidRPr="00A814FC" w:rsidRDefault="00112A1D" w:rsidP="00A814FC">
            <w:pPr>
              <w:pStyle w:val="a3"/>
              <w:tabs>
                <w:tab w:val="left" w:pos="142"/>
              </w:tabs>
              <w:spacing w:after="0" w:line="360" w:lineRule="auto"/>
              <w:ind w:left="0" w:firstLine="142"/>
              <w:jc w:val="both"/>
              <w:rPr>
                <w:rFonts w:ascii="GHEA Grapalat" w:hAnsi="GHEA Grapalat"/>
                <w:i/>
                <w:iCs/>
                <w:color w:val="000000"/>
                <w:sz w:val="24"/>
                <w:szCs w:val="24"/>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Այսպիսով, Ոստիկանության կողմից 24-ժամյա իրական ռեժիմով Նախագծով սահմանված տարածքներում տեղադրված տեսահսկման համակարգերի միջոցով տվյալների ստացումը իրենից ներկայացնում է արտաքին դիտում կամ ներքին դիտում գաղտնի քննչական գործողությունների քողարկված տարբերակ, որը շրջանցում է օրենսգրքով նախատեսված ընթացակարգերը։ Մասնավորապես, այն առաջին հերթին իրականացվելու է անձանց անորոշ շրջանակի նկատմամբ, քրեական վարույթի շրջանակից դուրս, այսինքն՝ անկախ հանցագործություն կատարելու հանգամանքից, առանց դատարանի </w:t>
            </w:r>
            <w:r w:rsidRPr="00A814FC">
              <w:rPr>
                <w:rFonts w:ascii="GHEA Grapalat" w:hAnsi="GHEA Grapalat"/>
                <w:b/>
                <w:i/>
                <w:iCs/>
                <w:color w:val="000000"/>
                <w:sz w:val="24"/>
                <w:szCs w:val="24"/>
                <w:u w:val="single"/>
                <w:shd w:val="clear" w:color="auto" w:fill="FFFFFF"/>
                <w:lang w:val="hy-AM"/>
              </w:rPr>
              <w:lastRenderedPageBreak/>
              <w:t>որոշման, ինչպես նաև առանց դրանք անցկացնելու հիմքերի։</w:t>
            </w:r>
            <w:r w:rsidRPr="00A814FC">
              <w:rPr>
                <w:rFonts w:ascii="GHEA Grapalat" w:hAnsi="GHEA Grapalat"/>
                <w:i/>
                <w:iCs/>
                <w:color w:val="000000"/>
                <w:sz w:val="24"/>
                <w:szCs w:val="24"/>
                <w:shd w:val="clear" w:color="auto" w:fill="FFFFFF"/>
                <w:lang w:val="hy-AM"/>
              </w:rPr>
              <w:t xml:space="preserve"> </w:t>
            </w:r>
            <w:r w:rsidRPr="00A814FC">
              <w:rPr>
                <w:rFonts w:ascii="GHEA Grapalat" w:hAnsi="GHEA Grapalat"/>
                <w:b/>
                <w:i/>
                <w:iCs/>
                <w:color w:val="000000"/>
                <w:sz w:val="24"/>
                <w:szCs w:val="24"/>
                <w:u w:val="single"/>
                <w:shd w:val="clear" w:color="auto" w:fill="FFFFFF"/>
                <w:lang w:val="hy-AM"/>
              </w:rPr>
              <w:t>Այսինքն՝ Նախագծով ամրագրված գործողության իրականացումը դուրս է քրեական դատավարության օրենսգրքով նախատեսված ընթացակարգերի տիրույթից։</w:t>
            </w:r>
          </w:p>
          <w:p w14:paraId="2DB54A13" w14:textId="77777777" w:rsidR="00112A1D" w:rsidRPr="00A814FC" w:rsidRDefault="00112A1D" w:rsidP="00A814FC">
            <w:pPr>
              <w:pStyle w:val="a3"/>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Հաշվի առնելով վերոգրյալը՝ կարելի է եզրակացնել, որ Նախագծով սահմանված գործառույթի իրականացման միջոցով ստացված տվյալները կհանդիսանան անթույլատրելի ապացույցներ քրեական դատավարությունում և չեն կարող դրվել մեղադրանքի հիմքում։ Այս տեսանկյունից, հաշվի առնելով այն հանգամանքը որ օրենսդրական փոփոխությունների նպատակներից մեկը հանցագործությունների բացահայտումն է և հանցագործությունների դեմ պայքարը՝ «Ոստիկանության մասին» օրենքում Նախագծով առաջարկվող փոփոխություններն իմաստազրկվում են։ </w:t>
            </w:r>
          </w:p>
          <w:p w14:paraId="1EE79724" w14:textId="77777777" w:rsidR="00112A1D" w:rsidRPr="00A814FC" w:rsidRDefault="00112A1D" w:rsidP="00A814FC">
            <w:pPr>
              <w:pStyle w:val="a3"/>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ԱՌԱՋԱՐԿՈՒԹՅՈՒՆ</w:t>
            </w:r>
          </w:p>
          <w:p w14:paraId="359E0A8F" w14:textId="77777777" w:rsidR="00112A1D" w:rsidRPr="00A814FC" w:rsidRDefault="00112A1D" w:rsidP="00A814FC">
            <w:pPr>
              <w:pStyle w:val="a3"/>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p>
          <w:p w14:paraId="0B07D88F" w14:textId="77777777" w:rsidR="00112A1D" w:rsidRPr="00A814FC" w:rsidRDefault="00112A1D" w:rsidP="00A814FC">
            <w:pPr>
              <w:pStyle w:val="a3"/>
              <w:tabs>
                <w:tab w:val="left" w:pos="142"/>
              </w:tabs>
              <w:spacing w:after="0" w:line="360" w:lineRule="auto"/>
              <w:ind w:left="0" w:firstLine="142"/>
              <w:jc w:val="both"/>
              <w:rPr>
                <w:rFonts w:ascii="GHEA Grapalat" w:hAnsi="GHEA Grapalat"/>
                <w:iCs/>
                <w:color w:val="000000"/>
                <w:sz w:val="24"/>
                <w:szCs w:val="24"/>
                <w:shd w:val="clear" w:color="auto" w:fill="FFFFFF"/>
                <w:lang w:val="hy-AM"/>
              </w:rPr>
            </w:pPr>
            <w:r w:rsidRPr="00A814FC">
              <w:rPr>
                <w:rFonts w:ascii="GHEA Grapalat" w:hAnsi="GHEA Grapalat"/>
                <w:iCs/>
                <w:color w:val="000000"/>
                <w:sz w:val="24"/>
                <w:szCs w:val="24"/>
                <w:shd w:val="clear" w:color="auto" w:fill="FFFFFF"/>
                <w:lang w:val="hy-AM"/>
              </w:rPr>
              <w:t xml:space="preserve">Մարդու իրավունքների եվրոպական դատարանի նախադեպային իրավունքի և միջազգային փորձի ուսումնասիրությունը վկայում են, որ հանրային իշխանության մարմիններն </w:t>
            </w:r>
            <w:r w:rsidRPr="00A814FC">
              <w:rPr>
                <w:rFonts w:ascii="GHEA Grapalat" w:hAnsi="GHEA Grapalat"/>
                <w:b/>
                <w:i/>
                <w:iCs/>
                <w:color w:val="000000"/>
                <w:sz w:val="24"/>
                <w:szCs w:val="24"/>
                <w:u w:val="single"/>
                <w:shd w:val="clear" w:color="auto" w:fill="FFFFFF"/>
                <w:lang w:val="hy-AM"/>
              </w:rPr>
              <w:t>իրավասու են իրականացնել չթիրախավորված վիդեոհսկողություն հանրային տարածքներու</w:t>
            </w:r>
            <w:r w:rsidRPr="00A814FC">
              <w:rPr>
                <w:rFonts w:ascii="GHEA Grapalat" w:hAnsi="GHEA Grapalat"/>
                <w:iCs/>
                <w:color w:val="000000"/>
                <w:sz w:val="24"/>
                <w:szCs w:val="24"/>
                <w:shd w:val="clear" w:color="auto" w:fill="FFFFFF"/>
                <w:lang w:val="hy-AM"/>
              </w:rPr>
              <w:t xml:space="preserve">մ։ Այսինքն այն տարածքներում, որոնք չեն պատկանում սեփականության իրավունքով որևէ մասնավոր անձի և հսկողությունն (մուտքի, ելքի, վարքագծի) իրականացվում է հանրային իշխանության մարմինների կողմից (օրինակ՝ փողոցներ, հանրային այգիներ և այլն)։ </w:t>
            </w:r>
          </w:p>
          <w:p w14:paraId="470B99CD" w14:textId="77777777" w:rsidR="00112A1D" w:rsidRPr="00A814FC" w:rsidRDefault="00112A1D" w:rsidP="00A814FC">
            <w:pPr>
              <w:pStyle w:val="a3"/>
              <w:tabs>
                <w:tab w:val="left" w:pos="142"/>
              </w:tabs>
              <w:spacing w:after="0" w:line="360" w:lineRule="auto"/>
              <w:ind w:left="0" w:firstLine="142"/>
              <w:jc w:val="both"/>
              <w:rPr>
                <w:rFonts w:ascii="GHEA Grapalat" w:hAnsi="GHEA Grapalat"/>
                <w:iCs/>
                <w:color w:val="000000"/>
                <w:sz w:val="24"/>
                <w:szCs w:val="24"/>
                <w:shd w:val="clear" w:color="auto" w:fill="FFFFFF"/>
                <w:lang w:val="hy-AM"/>
              </w:rPr>
            </w:pPr>
            <w:r w:rsidRPr="00A814FC">
              <w:rPr>
                <w:rFonts w:ascii="GHEA Grapalat" w:hAnsi="GHEA Grapalat"/>
                <w:iCs/>
                <w:color w:val="000000"/>
                <w:sz w:val="24"/>
                <w:szCs w:val="24"/>
                <w:shd w:val="clear" w:color="auto" w:fill="FFFFFF"/>
                <w:lang w:val="hy-AM"/>
              </w:rPr>
              <w:t xml:space="preserve">Ինչ վերաբերում է մասնավոր տարածքներում իրականացվող չթիրախավորված վիդեոհսկողությանը, անհրաժեշտ է նկատել, որ այսպիսի իրավունք ունեն </w:t>
            </w:r>
            <w:r w:rsidRPr="00A814FC">
              <w:rPr>
                <w:rFonts w:ascii="GHEA Grapalat" w:hAnsi="GHEA Grapalat"/>
                <w:iCs/>
                <w:color w:val="000000"/>
                <w:sz w:val="24"/>
                <w:szCs w:val="24"/>
                <w:shd w:val="clear" w:color="auto" w:fill="FFFFFF"/>
                <w:lang w:val="hy-AM"/>
              </w:rPr>
              <w:lastRenderedPageBreak/>
              <w:t xml:space="preserve">տարածքի մասնավոր սեփականատերերը կամ օրինական տիրապետողները (օրինակ՝ վարձակալը), իսկ </w:t>
            </w:r>
            <w:r w:rsidRPr="00A814FC">
              <w:rPr>
                <w:rFonts w:ascii="GHEA Grapalat" w:hAnsi="GHEA Grapalat"/>
                <w:b/>
                <w:i/>
                <w:iCs/>
                <w:color w:val="000000"/>
                <w:sz w:val="24"/>
                <w:szCs w:val="24"/>
                <w:u w:val="single"/>
                <w:shd w:val="clear" w:color="auto" w:fill="FFFFFF"/>
                <w:lang w:val="hy-AM"/>
              </w:rPr>
              <w:t>հանրային իշխանության մարմինները սահմանափակված են։</w:t>
            </w:r>
            <w:r w:rsidRPr="00A814FC">
              <w:rPr>
                <w:rFonts w:ascii="GHEA Grapalat" w:hAnsi="GHEA Grapalat"/>
                <w:iCs/>
                <w:color w:val="000000"/>
                <w:sz w:val="24"/>
                <w:szCs w:val="24"/>
                <w:shd w:val="clear" w:color="auto" w:fill="FFFFFF"/>
                <w:lang w:val="hy-AM"/>
              </w:rPr>
              <w:t xml:space="preserve"> </w:t>
            </w:r>
          </w:p>
          <w:p w14:paraId="23181BA0" w14:textId="77777777" w:rsidR="00112A1D" w:rsidRPr="00A814FC" w:rsidRDefault="00112A1D" w:rsidP="00A814FC">
            <w:pPr>
              <w:pStyle w:val="a3"/>
              <w:tabs>
                <w:tab w:val="left" w:pos="142"/>
              </w:tabs>
              <w:spacing w:after="0" w:line="360" w:lineRule="auto"/>
              <w:ind w:left="0" w:firstLine="142"/>
              <w:jc w:val="both"/>
              <w:rPr>
                <w:rFonts w:ascii="GHEA Grapalat" w:hAnsi="GHEA Grapalat"/>
                <w:iCs/>
                <w:color w:val="000000"/>
                <w:sz w:val="24"/>
                <w:szCs w:val="24"/>
                <w:shd w:val="clear" w:color="auto" w:fill="FFFFFF"/>
                <w:lang w:val="hy-AM"/>
              </w:rPr>
            </w:pPr>
            <w:r w:rsidRPr="00A814FC">
              <w:rPr>
                <w:rFonts w:ascii="GHEA Grapalat" w:hAnsi="GHEA Grapalat"/>
                <w:iCs/>
                <w:color w:val="000000"/>
                <w:sz w:val="24"/>
                <w:szCs w:val="24"/>
                <w:shd w:val="clear" w:color="auto" w:fill="FFFFFF"/>
                <w:lang w:val="hy-AM"/>
              </w:rPr>
              <w:t xml:space="preserve">Միջազգային պրակտիկայում ընդունված է հանրային իշխանության մարմինների կողմից մասնավոր սուբյեկտների հետ </w:t>
            </w:r>
            <w:r w:rsidRPr="00A814FC">
              <w:rPr>
                <w:rFonts w:ascii="GHEA Grapalat" w:hAnsi="GHEA Grapalat"/>
                <w:b/>
                <w:i/>
                <w:iCs/>
                <w:color w:val="000000"/>
                <w:sz w:val="24"/>
                <w:szCs w:val="24"/>
                <w:u w:val="single"/>
                <w:shd w:val="clear" w:color="auto" w:fill="FFFFFF"/>
                <w:lang w:val="hy-AM"/>
              </w:rPr>
              <w:t>համագործակցության</w:t>
            </w:r>
            <w:r w:rsidRPr="00A814FC">
              <w:rPr>
                <w:rFonts w:ascii="GHEA Grapalat" w:hAnsi="GHEA Grapalat"/>
                <w:iCs/>
                <w:color w:val="000000"/>
                <w:sz w:val="24"/>
                <w:szCs w:val="24"/>
                <w:shd w:val="clear" w:color="auto" w:fill="FFFFFF"/>
                <w:lang w:val="hy-AM"/>
              </w:rPr>
              <w:t xml:space="preserve"> շրջանակներում այդպիսի վիդեոհսկողության արդյունքները վերցնելը։ Այնուամենայնիվ, այսպիսի վիդեոհսկողությունը չպետք է իրականացվի գաղտնի եղանակով և պետք է պահպանվեն Կոնվենցիայի 8-րդ հոդվածով սահմանված պահանջները։ </w:t>
            </w:r>
          </w:p>
          <w:p w14:paraId="6EE88DE8" w14:textId="77777777" w:rsidR="00112A1D" w:rsidRPr="00A814FC" w:rsidRDefault="00112A1D" w:rsidP="00A814FC">
            <w:pPr>
              <w:pStyle w:val="a3"/>
              <w:tabs>
                <w:tab w:val="left" w:pos="142"/>
              </w:tabs>
              <w:spacing w:after="0" w:line="360" w:lineRule="auto"/>
              <w:ind w:left="0" w:firstLine="142"/>
              <w:jc w:val="both"/>
              <w:rPr>
                <w:rFonts w:ascii="GHEA Grapalat" w:hAnsi="GHEA Grapalat"/>
                <w:iCs/>
                <w:color w:val="000000"/>
                <w:sz w:val="24"/>
                <w:szCs w:val="24"/>
                <w:shd w:val="clear" w:color="auto" w:fill="FFFFFF"/>
                <w:lang w:val="hy-AM"/>
              </w:rPr>
            </w:pPr>
            <w:r w:rsidRPr="00A814FC">
              <w:rPr>
                <w:rFonts w:ascii="GHEA Grapalat" w:hAnsi="GHEA Grapalat"/>
                <w:iCs/>
                <w:color w:val="000000"/>
                <w:sz w:val="24"/>
                <w:szCs w:val="24"/>
                <w:shd w:val="clear" w:color="auto" w:fill="FFFFFF"/>
                <w:lang w:val="hy-AM"/>
              </w:rPr>
              <w:t xml:space="preserve">Միևնույն ժամանակ հաշվի առնելով այն հանագամանքը, որ մասնավոր սուբյեկտների կողմից հաճախ վիդեոհսկողության արդյունքները ոչնչացվում են, առաջարկում ենք սահմանել մասնավոր սուբյեկտիների համար </w:t>
            </w:r>
            <w:r w:rsidRPr="00A814FC">
              <w:rPr>
                <w:rFonts w:ascii="GHEA Grapalat" w:hAnsi="GHEA Grapalat"/>
                <w:b/>
                <w:i/>
                <w:iCs/>
                <w:color w:val="000000"/>
                <w:sz w:val="24"/>
                <w:szCs w:val="24"/>
                <w:u w:val="single"/>
                <w:shd w:val="clear" w:color="auto" w:fill="FFFFFF"/>
                <w:lang w:val="hy-AM"/>
              </w:rPr>
              <w:t>պարտավորություն՝ վերջինիս կողմից տեսահսկում իրականացնելու դեպքում պահպանելու դրա արդյունքում արված տեսանկարահանումները որևէ ողջամիտ ժամանակահատվածով (օրինակ՝ 10 օր)։</w:t>
            </w:r>
            <w:r w:rsidRPr="00A814FC">
              <w:rPr>
                <w:rFonts w:ascii="GHEA Grapalat" w:hAnsi="GHEA Grapalat"/>
                <w:iCs/>
                <w:color w:val="000000"/>
                <w:sz w:val="24"/>
                <w:szCs w:val="24"/>
                <w:shd w:val="clear" w:color="auto" w:fill="FFFFFF"/>
                <w:lang w:val="hy-AM"/>
              </w:rPr>
              <w:t xml:space="preserve"> Այս պարագայում հաշվի առնելով, որ օրենսդրական հնարավորություններն արդեն իսկ առկա են, Ոստիկանությունը հնարավորություն կունենա նաև գործնականում ստանալու այսպիսի տեսանկարահանումները և մասնավոր կյանքի անձեռնմխելիությանը ներկայացվող պահանջների պահպանման դեպքում օգտագործի որպես ապացույց։</w:t>
            </w:r>
          </w:p>
          <w:p w14:paraId="6A98F3BE" w14:textId="77777777" w:rsidR="00112A1D" w:rsidRPr="00A814FC" w:rsidRDefault="00112A1D" w:rsidP="00A814FC">
            <w:pPr>
              <w:pStyle w:val="a3"/>
              <w:tabs>
                <w:tab w:val="left" w:pos="142"/>
              </w:tabs>
              <w:spacing w:after="0" w:line="360" w:lineRule="auto"/>
              <w:ind w:left="0" w:firstLine="142"/>
              <w:jc w:val="both"/>
              <w:rPr>
                <w:rFonts w:ascii="GHEA Grapalat" w:hAnsi="GHEA Grapalat"/>
                <w:color w:val="000000"/>
                <w:sz w:val="24"/>
                <w:szCs w:val="24"/>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 </w:t>
            </w:r>
          </w:p>
          <w:p w14:paraId="08CBA09C" w14:textId="77777777" w:rsidR="00112A1D" w:rsidRPr="00A814FC" w:rsidRDefault="00112A1D" w:rsidP="00A814FC">
            <w:pPr>
              <w:pStyle w:val="a3"/>
              <w:numPr>
                <w:ilvl w:val="0"/>
                <w:numId w:val="11"/>
              </w:numPr>
              <w:shd w:val="clear" w:color="auto" w:fill="FFFFFF"/>
              <w:tabs>
                <w:tab w:val="left" w:pos="142"/>
              </w:tabs>
              <w:spacing w:after="0" w:line="360" w:lineRule="auto"/>
              <w:ind w:left="0"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Նախագծով առաջարկվում է</w:t>
            </w:r>
            <w:r w:rsidRPr="00A814FC">
              <w:rPr>
                <w:rFonts w:ascii="GHEA Grapalat" w:hAnsi="GHEA Grapalat"/>
                <w:b/>
                <w:color w:val="000000"/>
                <w:sz w:val="24"/>
                <w:szCs w:val="24"/>
                <w:shd w:val="clear" w:color="auto" w:fill="FFFFFF"/>
                <w:lang w:val="hy-AM"/>
              </w:rPr>
              <w:t xml:space="preserve"> </w:t>
            </w:r>
            <w:r w:rsidRPr="00A814FC">
              <w:rPr>
                <w:rFonts w:ascii="GHEA Grapalat" w:hAnsi="GHEA Grapalat" w:cs="Arial Unicode"/>
                <w:b/>
                <w:color w:val="000000"/>
                <w:sz w:val="24"/>
                <w:szCs w:val="24"/>
                <w:shd w:val="clear" w:color="auto" w:fill="FFFFFF"/>
                <w:lang w:val="af-ZA"/>
              </w:rPr>
              <w:t>«</w:t>
            </w:r>
            <w:r w:rsidRPr="00A814FC">
              <w:rPr>
                <w:rFonts w:ascii="GHEA Grapalat" w:hAnsi="GHEA Grapalat"/>
                <w:b/>
                <w:color w:val="000000"/>
                <w:sz w:val="24"/>
                <w:szCs w:val="24"/>
                <w:shd w:val="clear" w:color="auto" w:fill="FFFFFF"/>
                <w:lang w:val="hy-AM"/>
              </w:rPr>
              <w:t>Ոստիկանության</w:t>
            </w:r>
            <w:r w:rsidRPr="00A814FC">
              <w:rPr>
                <w:rFonts w:ascii="GHEA Grapalat" w:hAnsi="GHEA Grapalat"/>
                <w:b/>
                <w:color w:val="000000"/>
                <w:sz w:val="24"/>
                <w:szCs w:val="24"/>
                <w:shd w:val="clear" w:color="auto" w:fill="FFFFFF"/>
                <w:lang w:val="af-ZA"/>
              </w:rPr>
              <w:t xml:space="preserve"> </w:t>
            </w:r>
            <w:r w:rsidRPr="00A814FC">
              <w:rPr>
                <w:rFonts w:ascii="GHEA Grapalat" w:hAnsi="GHEA Grapalat"/>
                <w:b/>
                <w:color w:val="000000"/>
                <w:sz w:val="24"/>
                <w:szCs w:val="24"/>
                <w:shd w:val="clear" w:color="auto" w:fill="FFFFFF"/>
                <w:lang w:val="hy-AM"/>
              </w:rPr>
              <w:t>մասին</w:t>
            </w:r>
            <w:r w:rsidRPr="00A814FC">
              <w:rPr>
                <w:rFonts w:ascii="GHEA Grapalat" w:hAnsi="GHEA Grapalat"/>
                <w:b/>
                <w:color w:val="000000"/>
                <w:sz w:val="24"/>
                <w:szCs w:val="24"/>
                <w:shd w:val="clear" w:color="auto" w:fill="FFFFFF"/>
                <w:lang w:val="af-ZA"/>
              </w:rPr>
              <w:t xml:space="preserve">» </w:t>
            </w:r>
            <w:r w:rsidRPr="00A814FC">
              <w:rPr>
                <w:rFonts w:ascii="GHEA Grapalat" w:hAnsi="GHEA Grapalat"/>
                <w:b/>
                <w:color w:val="000000"/>
                <w:sz w:val="24"/>
                <w:szCs w:val="24"/>
                <w:shd w:val="clear" w:color="auto" w:fill="FFFFFF"/>
                <w:lang w:val="hy-AM"/>
              </w:rPr>
              <w:t xml:space="preserve">օրենքի </w:t>
            </w:r>
            <w:r w:rsidRPr="00A814FC">
              <w:rPr>
                <w:rFonts w:ascii="GHEA Grapalat" w:hAnsi="GHEA Grapalat"/>
                <w:b/>
                <w:color w:val="000000"/>
                <w:sz w:val="24"/>
                <w:szCs w:val="24"/>
                <w:shd w:val="clear" w:color="auto" w:fill="FFFFFF"/>
                <w:lang w:val="af-ZA"/>
              </w:rPr>
              <w:t xml:space="preserve">19-րդ </w:t>
            </w:r>
            <w:r w:rsidRPr="00A814FC">
              <w:rPr>
                <w:rFonts w:ascii="GHEA Grapalat" w:hAnsi="GHEA Grapalat"/>
                <w:b/>
                <w:color w:val="000000"/>
                <w:sz w:val="24"/>
                <w:szCs w:val="24"/>
                <w:shd w:val="clear" w:color="auto" w:fill="FFFFFF"/>
                <w:lang w:val="hy-AM"/>
              </w:rPr>
              <w:t>հոդվածի 2-րդ մասը լրացնել 5-րդ կետով</w:t>
            </w:r>
            <w:r w:rsidRPr="00A814FC">
              <w:rPr>
                <w:rFonts w:ascii="GHEA Grapalat" w:hAnsi="GHEA Grapalat"/>
                <w:color w:val="000000"/>
                <w:sz w:val="24"/>
                <w:szCs w:val="24"/>
                <w:shd w:val="clear" w:color="auto" w:fill="FFFFFF"/>
                <w:lang w:val="hy-AM"/>
              </w:rPr>
              <w:t xml:space="preserve">, որի համաձայն` </w:t>
            </w:r>
          </w:p>
          <w:p w14:paraId="06DD3952"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 xml:space="preserve">«Ոստիկանությունը հանցագործությունները և այլ իրավախախտումները </w:t>
            </w:r>
            <w:r w:rsidRPr="00A814FC">
              <w:rPr>
                <w:rFonts w:ascii="GHEA Grapalat" w:hAnsi="GHEA Grapalat"/>
                <w:i/>
                <w:color w:val="000000"/>
                <w:sz w:val="24"/>
                <w:szCs w:val="24"/>
                <w:shd w:val="clear" w:color="auto" w:fill="FFFFFF"/>
                <w:lang w:val="hy-AM"/>
              </w:rPr>
              <w:lastRenderedPageBreak/>
              <w:t>կանխելու նպատակով իրավունք ունի` (…)</w:t>
            </w:r>
          </w:p>
          <w:p w14:paraId="6FECBE8D"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սեփականատիրոջ համաձայնությամբ տեսագրություններ ստանալ ֆիզիկական անձանց սեփականություն հանդիսացող տարածքում տեսահսկման համակարգերից</w:t>
            </w:r>
            <w:r w:rsidRPr="00A814FC">
              <w:rPr>
                <w:rFonts w:ascii="GHEA Grapalat" w:hAnsi="GHEA Grapalat"/>
                <w:color w:val="000000"/>
                <w:sz w:val="24"/>
                <w:szCs w:val="24"/>
                <w:shd w:val="clear" w:color="auto" w:fill="FFFFFF"/>
                <w:lang w:val="hy-AM"/>
              </w:rPr>
              <w:t>»:</w:t>
            </w:r>
          </w:p>
          <w:p w14:paraId="6857172A"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Վերոնշյալ իրավակարգավորումից բխում է, որ այն հնարավորություն է ընձեռում Ոստիկանությանը ստանալու ֆիզիկական անձանց պատկանող մասնավոր տարածքներում, այդ թվում՝ բնակարանում տեղադրված տեսահսկման համակարգերից տեսագրություններ։ </w:t>
            </w:r>
          </w:p>
          <w:p w14:paraId="70208E7B"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b/>
                <w:i/>
                <w:color w:val="000000"/>
                <w:sz w:val="24"/>
                <w:szCs w:val="24"/>
                <w:shd w:val="clear" w:color="auto" w:fill="FFFFFF"/>
                <w:lang w:val="hy-AM"/>
              </w:rPr>
              <w:t>Սույն իրավակարգավորման իրավաչափությունը գնահատելու համար անհրաժեշտ է անդրադառնալ սեփականատիրոջ համաձայնությամբ Ոստիկանության կողմից ֆիզիկական անձանց սեփականությունը հանդիսացող տարածքում տեսահսկման համակարգերից տեսագրություններ ստանալուն՝ մասնավոր կյանքի և բնակարանի անձեռնմխելիության իրավունքների համատեքստում։</w:t>
            </w:r>
            <w:r w:rsidRPr="00A814FC">
              <w:rPr>
                <w:rFonts w:ascii="GHEA Grapalat" w:hAnsi="GHEA Grapalat"/>
                <w:color w:val="000000"/>
                <w:sz w:val="24"/>
                <w:szCs w:val="24"/>
                <w:shd w:val="clear" w:color="auto" w:fill="FFFFFF"/>
                <w:lang w:val="hy-AM"/>
              </w:rPr>
              <w:t xml:space="preserve"> </w:t>
            </w:r>
          </w:p>
          <w:p w14:paraId="2C06F7ED"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Սահմանադրության 31-րդ հոդվածի 1-ին մասի</w:t>
            </w:r>
            <w:r w:rsidRPr="00A814FC">
              <w:rPr>
                <w:rFonts w:ascii="GHEA Grapalat" w:hAnsi="GHEA Grapalat"/>
                <w:color w:val="000000"/>
                <w:sz w:val="24"/>
                <w:szCs w:val="24"/>
                <w:shd w:val="clear" w:color="auto" w:fill="FFFFFF"/>
                <w:lang w:val="hy-AM"/>
              </w:rPr>
              <w:t xml:space="preserve"> համաձայն՝ </w:t>
            </w:r>
            <w:r w:rsidRPr="00A814FC">
              <w:rPr>
                <w:rFonts w:ascii="GHEA Grapalat" w:hAnsi="GHEA Grapalat"/>
                <w:i/>
                <w:color w:val="000000"/>
                <w:sz w:val="24"/>
                <w:szCs w:val="24"/>
                <w:shd w:val="clear" w:color="auto" w:fill="FFFFFF"/>
                <w:lang w:val="hy-AM"/>
              </w:rPr>
              <w:t>յուրաքանչյուր ոք ունի իր մասնավոր և ընտանեկան կյանքի, պատվի ու բարի համբավի անձեռնմխելիության իրավունք:</w:t>
            </w:r>
          </w:p>
          <w:p w14:paraId="226200A9"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Սահմանադրության 32-րդ հոդվածի</w:t>
            </w:r>
            <w:r w:rsidRPr="00A814FC">
              <w:rPr>
                <w:rFonts w:ascii="GHEA Grapalat" w:hAnsi="GHEA Grapalat"/>
                <w:color w:val="000000"/>
                <w:sz w:val="24"/>
                <w:szCs w:val="24"/>
                <w:shd w:val="clear" w:color="auto" w:fill="FFFFFF"/>
                <w:lang w:val="hy-AM"/>
              </w:rPr>
              <w:t xml:space="preserve"> համաձայն՝ </w:t>
            </w:r>
          </w:p>
          <w:p w14:paraId="24C02AC3"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1. Յուրաքանչյուր ոք ունի իր անձնական ու ընտանեկան կյանքի, բնակարանի և նամակագրության նկատմամբ հարգանքի իրավունք։</w:t>
            </w:r>
          </w:p>
          <w:p w14:paraId="7B354CBC"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 xml:space="preserve">2. Բնակարանի անձեռնմխելիության իրավունքը կարող է սահմանափակվել միայն օրենքով` պետական անվտանգության, երկրի տնտեսական բարեկեցության, հանցագործությունների կանխման կամ բացահայտման, </w:t>
            </w:r>
            <w:r w:rsidRPr="00A814FC">
              <w:rPr>
                <w:rFonts w:ascii="GHEA Grapalat" w:hAnsi="GHEA Grapalat"/>
                <w:i/>
                <w:color w:val="000000"/>
                <w:sz w:val="24"/>
                <w:szCs w:val="24"/>
                <w:shd w:val="clear" w:color="auto" w:fill="FFFFFF"/>
                <w:lang w:val="hy-AM"/>
              </w:rPr>
              <w:lastRenderedPageBreak/>
              <w:t>հասարակական կարգի, առողջության և բարոյականության կամ այլոց հիմնական իրավունքների և ազատությունների պաշտպանության նպատակով:</w:t>
            </w:r>
          </w:p>
          <w:p w14:paraId="46CDB697"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i/>
                <w:color w:val="000000"/>
                <w:sz w:val="24"/>
                <w:szCs w:val="24"/>
                <w:shd w:val="clear" w:color="auto" w:fill="FFFFFF"/>
                <w:lang w:val="hy-AM"/>
              </w:rPr>
              <w:t xml:space="preserve">3. Բնակարանը կարող է խուզարկվել միայն դատարանի որոշմամբ` օրենքով սահմանված դեպքերում և կարգով: Օրենքով կարող են սահմանվել </w:t>
            </w:r>
            <w:r w:rsidRPr="00A814FC">
              <w:rPr>
                <w:rFonts w:ascii="GHEA Grapalat" w:hAnsi="GHEA Grapalat"/>
                <w:b/>
                <w:i/>
                <w:color w:val="000000"/>
                <w:sz w:val="24"/>
                <w:szCs w:val="24"/>
                <w:shd w:val="clear" w:color="auto" w:fill="FFFFFF"/>
                <w:lang w:val="hy-AM"/>
              </w:rPr>
              <w:t>դատարանի որոշմամբ</w:t>
            </w:r>
            <w:r w:rsidRPr="00A814FC">
              <w:rPr>
                <w:rFonts w:ascii="GHEA Grapalat" w:hAnsi="GHEA Grapalat"/>
                <w:i/>
                <w:color w:val="000000"/>
                <w:sz w:val="24"/>
                <w:szCs w:val="24"/>
                <w:shd w:val="clear" w:color="auto" w:fill="FFFFFF"/>
                <w:lang w:val="hy-AM"/>
              </w:rPr>
              <w:t xml:space="preserve"> բնակարանի անձեռնմխելիության իրավունքի սահմանափակման այլ դեպքեր:</w:t>
            </w:r>
          </w:p>
          <w:p w14:paraId="5CE2A714"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color w:val="000000"/>
                <w:lang w:val="hy-AM"/>
              </w:rPr>
            </w:pPr>
            <w:r w:rsidRPr="00A814FC">
              <w:rPr>
                <w:rFonts w:ascii="GHEA Grapalat" w:hAnsi="GHEA Grapalat"/>
                <w:b/>
                <w:color w:val="000000"/>
                <w:lang w:val="hy-AM"/>
              </w:rPr>
              <w:t>Եվրոպական կոնվենցիայի 8-րդ հոդվածի</w:t>
            </w:r>
            <w:r w:rsidRPr="00A814FC">
              <w:rPr>
                <w:rFonts w:ascii="GHEA Grapalat" w:hAnsi="GHEA Grapalat"/>
                <w:color w:val="000000"/>
                <w:lang w:val="hy-AM"/>
              </w:rPr>
              <w:t xml:space="preserve"> համաձայն.</w:t>
            </w:r>
          </w:p>
          <w:p w14:paraId="7E309D80"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color w:val="000000"/>
                <w:lang w:val="hy-AM"/>
              </w:rPr>
            </w:pPr>
            <w:r w:rsidRPr="00A814FC">
              <w:rPr>
                <w:rFonts w:ascii="GHEA Grapalat" w:hAnsi="GHEA Grapalat"/>
                <w:i/>
                <w:iCs/>
                <w:color w:val="000000"/>
                <w:lang w:val="hy-AM"/>
              </w:rPr>
              <w:t>«1. Յուրաքանչյուր ոք ունի իր (...) բնակարանի (...) նկատմամբ հարգանքի իրավունք:</w:t>
            </w:r>
          </w:p>
          <w:p w14:paraId="2A1745A4" w14:textId="77777777" w:rsidR="00112A1D" w:rsidRPr="00A814FC" w:rsidRDefault="00112A1D" w:rsidP="00A814FC">
            <w:pPr>
              <w:pStyle w:val="a5"/>
              <w:shd w:val="clear" w:color="auto" w:fill="FFFFFF"/>
              <w:tabs>
                <w:tab w:val="left" w:pos="142"/>
              </w:tabs>
              <w:spacing w:before="0" w:beforeAutospacing="0" w:after="0" w:afterAutospacing="0" w:line="360" w:lineRule="auto"/>
              <w:ind w:firstLine="142"/>
              <w:jc w:val="both"/>
              <w:rPr>
                <w:rFonts w:ascii="GHEA Grapalat" w:hAnsi="GHEA Grapalat"/>
                <w:color w:val="000000"/>
                <w:lang w:val="hy-AM"/>
              </w:rPr>
            </w:pPr>
            <w:r w:rsidRPr="00A814FC">
              <w:rPr>
                <w:rFonts w:ascii="GHEA Grapalat" w:hAnsi="GHEA Grapalat"/>
                <w:i/>
                <w:iCs/>
                <w:color w:val="000000"/>
                <w:lang w:val="hy-AM"/>
              </w:rPr>
              <w:t>2. Չի թույլատրվում պետական մարմինների միջամտությունն այդ իրավունքի իրականացմանը, բացառությամբ այն դեպքերի, երբ դա նախատեսված է օրենքով և անհրաժեշտ է ժողովրդավարական հասարակությունում` ի շահ պետական անվտանգության, հասարակական կարգի կամ երկրի տնտեսական բարեկեցության, ինչպես նաև անկարգությունների կամ հանցագործությունների կանխման, առողջության կամ բարոյականության պաշտպանության կամ այլ անձանց իրավունքների և ազատությունների պաշտպանության նպատակով»:</w:t>
            </w:r>
          </w:p>
          <w:p w14:paraId="59D76E15"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i/>
                <w:color w:val="000000"/>
                <w:sz w:val="24"/>
                <w:szCs w:val="24"/>
                <w:shd w:val="clear" w:color="auto" w:fill="FFFFFF"/>
                <w:lang w:val="hy-AM"/>
              </w:rPr>
            </w:pPr>
            <w:r w:rsidRPr="00A814FC">
              <w:rPr>
                <w:rFonts w:ascii="GHEA Grapalat" w:hAnsi="GHEA Grapalat"/>
                <w:b/>
                <w:color w:val="000000"/>
                <w:sz w:val="24"/>
                <w:szCs w:val="24"/>
                <w:shd w:val="clear" w:color="auto" w:fill="FFFFFF"/>
                <w:lang w:val="hy-AM"/>
              </w:rPr>
              <w:t xml:space="preserve">ՀՀ քրեական դատավարության օրենսգրքի 5-րդ հոդվածի 1-ին մասի 56-րդ կետի </w:t>
            </w:r>
            <w:r w:rsidRPr="00A814FC">
              <w:rPr>
                <w:rFonts w:ascii="GHEA Grapalat" w:hAnsi="GHEA Grapalat"/>
                <w:color w:val="000000"/>
                <w:sz w:val="24"/>
                <w:szCs w:val="24"/>
                <w:shd w:val="clear" w:color="auto" w:fill="FFFFFF"/>
                <w:lang w:val="hy-AM"/>
              </w:rPr>
              <w:t xml:space="preserve">համաձայն՝ </w:t>
            </w:r>
            <w:r w:rsidRPr="00A814FC">
              <w:rPr>
                <w:rFonts w:ascii="GHEA Grapalat" w:hAnsi="GHEA Grapalat"/>
                <w:b/>
                <w:i/>
                <w:sz w:val="24"/>
                <w:szCs w:val="24"/>
                <w:u w:val="single"/>
                <w:lang w:val="hy-AM"/>
              </w:rPr>
              <w:t>բնակարան</w:t>
            </w:r>
            <w:r w:rsidRPr="00A814FC">
              <w:rPr>
                <w:rFonts w:ascii="GHEA Grapalat" w:hAnsi="GHEA Grapalat"/>
                <w:b/>
                <w:i/>
                <w:color w:val="000000"/>
                <w:sz w:val="24"/>
                <w:szCs w:val="24"/>
                <w:u w:val="single"/>
                <w:shd w:val="clear" w:color="auto" w:fill="FFFFFF"/>
                <w:lang w:val="hy-AM"/>
              </w:rPr>
              <w:t>`</w:t>
            </w:r>
            <w:r w:rsidRPr="00A814FC">
              <w:rPr>
                <w:rFonts w:ascii="GHEA Grapalat" w:hAnsi="GHEA Grapalat"/>
                <w:i/>
                <w:color w:val="000000"/>
                <w:sz w:val="24"/>
                <w:szCs w:val="24"/>
                <w:shd w:val="clear" w:color="auto" w:fill="FFFFFF"/>
                <w:lang w:val="hy-AM"/>
              </w:rPr>
              <w:t xml:space="preserve"> շենք կամ շինություն, որը մշտապես կամ ժամանակավորապես օգտագործվում է որոշակի անձի կամ անձանց բնակության, հանգստի, գույք պահելու, ինչպես նաև որոշակի անձի կամ անձանց մասնագիտական կամ այլ պահանջմունքները բավարարելու համար, այդ թվում` սեփական կամ վարձակալած բնակարանը, ավտոտնակը, այգետնակը, հյուրանոցային համարը, նավախցիկը, գնացքի ճամփորդախցիկը, դրանց այլ </w:t>
            </w:r>
            <w:r w:rsidRPr="00A814FC">
              <w:rPr>
                <w:rFonts w:ascii="GHEA Grapalat" w:hAnsi="GHEA Grapalat"/>
                <w:i/>
                <w:color w:val="000000"/>
                <w:sz w:val="24"/>
                <w:szCs w:val="24"/>
                <w:shd w:val="clear" w:color="auto" w:fill="FFFFFF"/>
                <w:lang w:val="hy-AM"/>
              </w:rPr>
              <w:lastRenderedPageBreak/>
              <w:t xml:space="preserve">բաղկացուցիչ մասերը, համապատասխանաբար դրանց անմիջական հարող մասնավոր տարածքները, մասնավոր և ծառայողական տրանսպորտային միջոցը, ինչպես նաև աշխատասենյակը։ </w:t>
            </w:r>
          </w:p>
          <w:p w14:paraId="38A6FCBD"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ՀՀ Սահմանադրության և մեջբերված միջազգային իրավական փաստաթղթերով նախատեսված է անձի` մասնավոր կյանքի և բնակարանի անձեռնմխելիության իրավունքները: Անձի բնակարանի անձեռնմխելիությունը ևս պաշտպանվում է Կոնվենցիայի 8-րդ հոդվածով՝ հանդիսանալով անձի մասնավոր կյանքի անձեռնմխելիության իրավունքի բաղադրատարր: Անձին բնակարանում հետևելու կամ առանձին դեպքերի և իրադարձությունների ընթացքը վերահսկելը լուրջ միջամտություն է անձի անձնական և ընտանեկան կյանքի գաղտնիության իրավունքին։ Նշվածի հաշվառմամբ միջազգային իրավական մի շարք փաստաթղթերով նախատեսված են բնակարանի անձեռնմխելիության իրավունքի նվազագույն երաշխիքները: </w:t>
            </w:r>
          </w:p>
          <w:p w14:paraId="793AA1B8"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i/>
                <w:iCs/>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Եվրոպական դատարանն, անդարադառնալով բնակարանի անձեռնմելիության իրավունքին սահմանել է. </w:t>
            </w:r>
            <w:r w:rsidRPr="00A814FC">
              <w:rPr>
                <w:rFonts w:ascii="GHEA Grapalat" w:hAnsi="GHEA Grapalat"/>
                <w:b/>
                <w:bCs/>
                <w:i/>
                <w:iCs/>
                <w:color w:val="000000"/>
                <w:sz w:val="24"/>
                <w:szCs w:val="24"/>
                <w:u w:val="single"/>
                <w:shd w:val="clear" w:color="auto" w:fill="FFFFFF"/>
                <w:lang w:val="hy-AM"/>
              </w:rPr>
              <w:t>«Բնակարանը»</w:t>
            </w:r>
            <w:r w:rsidRPr="00A814FC">
              <w:rPr>
                <w:rFonts w:ascii="GHEA Grapalat" w:hAnsi="GHEA Grapalat"/>
                <w:i/>
                <w:iCs/>
                <w:color w:val="000000"/>
                <w:sz w:val="24"/>
                <w:szCs w:val="24"/>
                <w:shd w:val="clear" w:color="auto" w:fill="FFFFFF"/>
                <w:lang w:val="hy-AM"/>
              </w:rPr>
              <w:t xml:space="preserve"> չի սահմանափակվում այն գույքով, որի սեփականատերը կամ վարձակալն է հանդիսանում տվյալ անձը: Այս հասկացությունը կարող է ընդգրկել ազգականին պատկանող տունը տարեկան կտրվածքով երկար ժամանակով զբաղեցնելը: «Բնակարանը» չի սահմանափակվում օրինական հիմունքներով հաստատված բնակությամբ («Բաքլին ընդդեմ Միացյալ Թագավորության», § 54) և կարող է պահանջվել մի բնակարանում բնակվող անձի կողմից, ում վարձակալության պայմանագիրը կնքված չէ նրա անունով («Պրոկոպովիչն ընդդեմ Ռուսաստանի», § 36) կամ ում գրանցման վայրն այլ է («Եվգենի Զախարովն ընդդեմ Ռուսաստանի», § 32): Այս </w:t>
            </w:r>
            <w:r w:rsidRPr="00A814FC">
              <w:rPr>
                <w:rFonts w:ascii="GHEA Grapalat" w:hAnsi="GHEA Grapalat"/>
                <w:i/>
                <w:iCs/>
                <w:color w:val="000000"/>
                <w:sz w:val="24"/>
                <w:szCs w:val="24"/>
                <w:shd w:val="clear" w:color="auto" w:fill="FFFFFF"/>
                <w:lang w:val="hy-AM"/>
              </w:rPr>
              <w:lastRenderedPageBreak/>
              <w:t>հասկացությունը կարող է կիրառվել դիմումատուի կողմից վարձակալի կարգավիճակով զբաղեցրած սոցիալական բնակարանի պարագայում, նույնիսկ եթե ներպետական օրենսդրությամբ տիրապետման իրավունքը դադարել է («ՄըկՔանն 230 ընդդեմ Միացյալ Թագավորության», § 46), կամ էլ կարող է կիրառվել երկար տարիներ զբաղեցրած վայրի նկատմամբ («Բրեժեկն ընդդեմ Խորվաթիայի», § 36):</w:t>
            </w:r>
          </w:p>
          <w:p w14:paraId="595AFF7C"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b/>
                <w:bCs/>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Վերոշարադրյալ իրավական դիրքորոշումներից հետևում է, որ անձի՝ բնակարանի անձեռնմխելիության իրավունքը պատկանում է ոչ միայն տարածքի սեփականատիրոջը, այլև օրինակ՝ այդտեղ բնակվող քրեական դատավարության օրենսգրքի իմաստով այլ անձանց, վարձակալների, մշտապես օգտագործող կամ հաշվառված անձանց։ </w:t>
            </w:r>
            <w:r w:rsidRPr="00A814FC">
              <w:rPr>
                <w:rFonts w:ascii="GHEA Grapalat" w:hAnsi="GHEA Grapalat"/>
                <w:b/>
                <w:bCs/>
                <w:color w:val="000000"/>
                <w:sz w:val="24"/>
                <w:szCs w:val="24"/>
                <w:shd w:val="clear" w:color="auto" w:fill="FFFFFF"/>
                <w:lang w:val="hy-AM"/>
              </w:rPr>
              <w:t>Այս տեսանկյունից առանց այդ անձանց համաձայնության կատարված տեսանկարահանումը, կամ այդպիսի համաձայնության տեսանկարահանված, բայց առանց այդ անձանց համաձայնության Ոստիկանությանը հանձնելը, կարող է հանգեցնել Կոնվենցիայի 8-րդ հոդվածով երաշխավորված բնակարանի անձեռնմխելիության իրավունքի խախտման:</w:t>
            </w:r>
          </w:p>
          <w:p w14:paraId="13082AC4"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Միաժամանակ անհրաժեշտ է նկատի ունենալ այն իրավիճակները, որ մասնավոր անձանց կողմից սեփական տարածքի վերահսկումը ինքնին կարող է հանդիսանալ Կոնվենցիայի 8-րդ հոդվածով նախատեսված իրավունքի խախտում (մասնավոր կյանքի անձեռնմխելիության համատեքստում), եթե պահպանված չեն նույն հոդվածի 2-րդ մասի կանոնները։ Մասնավոր տարածքի տեսահսկումը սեփականատիրոջ կողմից անվտանգության ապահովման նպատակով թեև հանդիսանում է վերջինիս իրավունքը, սակայն այն անսահմանափակ չէ, ինչպես </w:t>
            </w:r>
            <w:r w:rsidRPr="00A814FC">
              <w:rPr>
                <w:rFonts w:ascii="GHEA Grapalat" w:hAnsi="GHEA Grapalat"/>
                <w:color w:val="000000"/>
                <w:sz w:val="24"/>
                <w:szCs w:val="24"/>
                <w:shd w:val="clear" w:color="auto" w:fill="FFFFFF"/>
                <w:lang w:val="hy-AM"/>
              </w:rPr>
              <w:lastRenderedPageBreak/>
              <w:t xml:space="preserve">արձանագրվել է վերը: Այսպես, մասնավոր տարածքի սեփականատիրոջ կողմից իր տարածքում տեսահսկում կատարելը, որը խախտում է այլ անձանց մասնավոր կյանքի անձեռնմխելիությունը (օրինակ՝ եթե այդպիսի տեսանկարահանումը իրականացվել է առանց պատշաճ նախազգուշացման) ինքնին իրավախախտում է և պետության պոզիտիվ պարտավորությունն է պաշտպանել անձանց՝ այլ անձանց կողմից իրենց մասնավոր կյանքի ոչ իրավաչափ սահմանափակումներից: </w:t>
            </w:r>
          </w:p>
          <w:p w14:paraId="3B5D5833"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Հաշվի առնելով վերոգրյալը՝ անհրաժեշտ է փաստել, որ այսպիսի ապացույցները, կհանդիսանան անթույլատրելի ապացույցներ և՛ քրեական, և՛ վարչական, և՛ քաղաքացիական դատավարություններում: </w:t>
            </w:r>
          </w:p>
          <w:p w14:paraId="070D82CF"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bCs/>
                <w:color w:val="000000"/>
                <w:sz w:val="24"/>
                <w:szCs w:val="24"/>
                <w:shd w:val="clear" w:color="auto" w:fill="FFFFFF"/>
                <w:lang w:val="hy-AM"/>
              </w:rPr>
            </w:pPr>
            <w:r w:rsidRPr="00A814FC">
              <w:rPr>
                <w:rFonts w:ascii="GHEA Grapalat" w:hAnsi="GHEA Grapalat"/>
                <w:color w:val="000000"/>
                <w:sz w:val="24"/>
                <w:szCs w:val="24"/>
                <w:shd w:val="clear" w:color="auto" w:fill="FFFFFF"/>
                <w:lang w:val="hy-AM"/>
              </w:rPr>
              <w:t xml:space="preserve">Միաժամանակ անհրաժեշտ է նկատի ունենալ, որ իրավապահ մարմինը և՛ քրեական դատավարության և՛ վարչական վարույթի շրջանակներում իրավասու է ստանալ մասնավոր անձանց կողմից տեսագրություններ և օգտագործել դրանք որպես ապացույց համապատասխան վարույթում, եթե վերջինս իրականացվել է Կոնվենցիայի 8-րդ հոդվածով սահմանված կանոնների պահպանմամբ: Բացի այդ՝ </w:t>
            </w:r>
            <w:r w:rsidRPr="00A814FC">
              <w:rPr>
                <w:rFonts w:ascii="GHEA Grapalat" w:hAnsi="GHEA Grapalat"/>
                <w:bCs/>
                <w:color w:val="000000"/>
                <w:sz w:val="24"/>
                <w:szCs w:val="24"/>
                <w:shd w:val="clear" w:color="auto" w:fill="FFFFFF"/>
                <w:lang w:val="hy-AM"/>
              </w:rPr>
              <w:t xml:space="preserve">տեսագրման միջոցով առանձին դեպքերն ու իրադարձությունները վերահսկելու հնարավորությունները նախատեսված են ՕՀԳ մասին օրենքում սահմանված արտաքին դիտում կամ ներքին դիտում օպերատիվ-հետախուզական միջոցառումների, իսկ Քրեական դատավարության օրենսգրքում նույնանուն գաղտնի քննչական գործողությունների շրջանակում։ Միաժամանակ այս օրենսդրական ակտերը սահմանում են այդպիսի միջոցառումների անցկացման անհրաժեշտ ընթացակարգերը, որոնք երաշխավորում են անձի հիմնարար իրավունքներն ու ազատությունները: </w:t>
            </w:r>
          </w:p>
          <w:p w14:paraId="2C5FF05B" w14:textId="77777777" w:rsidR="00112A1D" w:rsidRPr="00A814FC" w:rsidRDefault="00112A1D" w:rsidP="00A814FC">
            <w:pPr>
              <w:shd w:val="clear" w:color="auto" w:fill="FFFFFF"/>
              <w:tabs>
                <w:tab w:val="left" w:pos="142"/>
              </w:tabs>
              <w:spacing w:after="0" w:line="360" w:lineRule="auto"/>
              <w:ind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Ամփոփելով վերոշարադրյալը՝ Ոստիկանության մասին օրենքում </w:t>
            </w:r>
            <w:r w:rsidRPr="00A814FC">
              <w:rPr>
                <w:rFonts w:ascii="GHEA Grapalat" w:hAnsi="GHEA Grapalat"/>
                <w:b/>
                <w:i/>
                <w:iCs/>
                <w:color w:val="000000"/>
                <w:sz w:val="24"/>
                <w:szCs w:val="24"/>
                <w:u w:val="single"/>
                <w:shd w:val="clear" w:color="auto" w:fill="FFFFFF"/>
                <w:lang w:val="hy-AM"/>
              </w:rPr>
              <w:lastRenderedPageBreak/>
              <w:t>Ոստիկանության՝ մասնավոր անձանց կողմից կատարված տեսագրություններ ստանալու լիազորության ամրագրման առնչությամբ անհրաժեշտ ենք համարում արձանագրել հետևյալը;</w:t>
            </w:r>
          </w:p>
          <w:p w14:paraId="77948C87" w14:textId="77777777" w:rsidR="00112A1D" w:rsidRPr="00A814FC" w:rsidRDefault="00112A1D" w:rsidP="00A814FC">
            <w:pPr>
              <w:pStyle w:val="a3"/>
              <w:numPr>
                <w:ilvl w:val="0"/>
                <w:numId w:val="13"/>
              </w:numPr>
              <w:shd w:val="clear" w:color="auto" w:fill="FFFFFF"/>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Նախևառաջ մասնավոր անձանց կողմից կատարված ձայնագրությունները կարող են ինքնին խախտել այլ անձանց մասնավոր կյանքի և բնակարանի անձեռնմխելիության իրավունքները՝ Կոնվենցիայի 8-րդ հոդվածի կանոնների չպահպանման դեպքում: </w:t>
            </w:r>
          </w:p>
          <w:p w14:paraId="18DFFD19" w14:textId="77777777" w:rsidR="00112A1D" w:rsidRPr="00A814FC" w:rsidRDefault="00112A1D" w:rsidP="00A814FC">
            <w:pPr>
              <w:pStyle w:val="a3"/>
              <w:numPr>
                <w:ilvl w:val="0"/>
                <w:numId w:val="13"/>
              </w:numPr>
              <w:shd w:val="clear" w:color="auto" w:fill="FFFFFF"/>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Այսպիսի տեսագրությունները չեն կարող օգտագործվել վարչական վարույթում և քրեական դատավարությունում որպես ապացույցներ՝ անթույլատրելի ապացույցներ լինելու հետևանքով: </w:t>
            </w:r>
          </w:p>
          <w:p w14:paraId="63FD6AD7" w14:textId="77777777" w:rsidR="00112A1D" w:rsidRPr="00A814FC" w:rsidRDefault="00112A1D" w:rsidP="00A814FC">
            <w:pPr>
              <w:pStyle w:val="a3"/>
              <w:numPr>
                <w:ilvl w:val="0"/>
                <w:numId w:val="13"/>
              </w:numPr>
              <w:shd w:val="clear" w:color="auto" w:fill="FFFFFF"/>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Ավելին, պետության պոզիտիվ պարտականությունն է ոչ միայն թույլ չտալ անձանց մասնավոր կյանքի անձեռնմխելիության խախտումներ, այլև պաշտպանել այլ անձանց կողմից հնարավոր ոչ իրավաչափ միջամտություններից: </w:t>
            </w:r>
          </w:p>
          <w:p w14:paraId="0BF8B43E" w14:textId="77777777" w:rsidR="00112A1D" w:rsidRPr="00A814FC" w:rsidRDefault="00112A1D" w:rsidP="00A814FC">
            <w:pPr>
              <w:pStyle w:val="a3"/>
              <w:numPr>
                <w:ilvl w:val="0"/>
                <w:numId w:val="13"/>
              </w:numPr>
              <w:shd w:val="clear" w:color="auto" w:fill="FFFFFF"/>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Վերոնշյալ կարգավորումներով Ոստիկանությունը ստանում է լիազորություն ձեռք բերելու բոլոր տեսակի տեսագրություններ անկախ վերջինիս՝ այլ անձանց մասնավոր կյանքի և բնակարանի անձեռնմխելիության իրավունքները խախտելու հանգամանքի: </w:t>
            </w:r>
          </w:p>
          <w:p w14:paraId="5F2764D8" w14:textId="77777777" w:rsidR="00112A1D" w:rsidRPr="00A814FC" w:rsidRDefault="00112A1D" w:rsidP="00A814FC">
            <w:pPr>
              <w:pStyle w:val="a3"/>
              <w:numPr>
                <w:ilvl w:val="0"/>
                <w:numId w:val="13"/>
              </w:numPr>
              <w:shd w:val="clear" w:color="auto" w:fill="FFFFFF"/>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Մասնավոր անձանց կողմից ներկայացված նյութերը, այդ թվում՝ տեսագրությունները, անձնական կյանքի իրավունքի անհրաժեշտ երաշխիքների ապահովման դեպքում, կարող են օգտագործվել որպես ապացույցներ բոլոր տեսակի դատավարություններում, քանի որ իրավական հիմքերն արդեն իսկ նախատեսված են ոլորտային օրենսդրական ակտերով: </w:t>
            </w:r>
          </w:p>
          <w:p w14:paraId="0554A6C3" w14:textId="77777777" w:rsidR="00112A1D" w:rsidRPr="00A814FC" w:rsidRDefault="00112A1D" w:rsidP="00A814FC">
            <w:pPr>
              <w:pStyle w:val="a3"/>
              <w:numPr>
                <w:ilvl w:val="0"/>
                <w:numId w:val="13"/>
              </w:numPr>
              <w:shd w:val="clear" w:color="auto" w:fill="FFFFFF"/>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Բացի այդ տեսագրման միջոցով առանձին դեպքերն ու </w:t>
            </w:r>
            <w:r w:rsidRPr="00A814FC">
              <w:rPr>
                <w:rFonts w:ascii="GHEA Grapalat" w:hAnsi="GHEA Grapalat"/>
                <w:b/>
                <w:i/>
                <w:iCs/>
                <w:color w:val="000000"/>
                <w:sz w:val="24"/>
                <w:szCs w:val="24"/>
                <w:u w:val="single"/>
                <w:shd w:val="clear" w:color="auto" w:fill="FFFFFF"/>
                <w:lang w:val="hy-AM"/>
              </w:rPr>
              <w:lastRenderedPageBreak/>
              <w:t>իրադարձությունները վերահսկելու հնարավորությունները նախատեսված են ՀՀ քրեական դատավարության և ՕՀԳ մասին օրենքով՝ ապահովելով մարդու իրավունքների պաշտպանությունը:</w:t>
            </w:r>
          </w:p>
          <w:p w14:paraId="1B8E36B9" w14:textId="77777777" w:rsidR="00112A1D" w:rsidRPr="00A814FC" w:rsidRDefault="00112A1D" w:rsidP="00A814FC">
            <w:pPr>
              <w:pStyle w:val="a3"/>
              <w:numPr>
                <w:ilvl w:val="0"/>
                <w:numId w:val="13"/>
              </w:numPr>
              <w:shd w:val="clear" w:color="auto" w:fill="FFFFFF"/>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 xml:space="preserve">Հաշվի առնելով անհրաժեշտ երաշխիքների պահպանմամբ այդպիսի տեսագրությունները որպես ապացույց օգտագործելու իրավական հիմքերի առկայությունը՝ անհասկանալի է Նախագծով առաջարկվող կարգավորումների նպատակը: </w:t>
            </w:r>
          </w:p>
          <w:p w14:paraId="39D60D4E" w14:textId="77777777" w:rsidR="00112A1D" w:rsidRPr="00A814FC" w:rsidRDefault="00112A1D" w:rsidP="00A814FC">
            <w:pPr>
              <w:pStyle w:val="a3"/>
              <w:numPr>
                <w:ilvl w:val="0"/>
                <w:numId w:val="13"/>
              </w:numPr>
              <w:shd w:val="clear" w:color="auto" w:fill="FFFFFF"/>
              <w:tabs>
                <w:tab w:val="left" w:pos="142"/>
              </w:tabs>
              <w:spacing w:after="0" w:line="360" w:lineRule="auto"/>
              <w:ind w:left="0" w:firstLine="142"/>
              <w:jc w:val="both"/>
              <w:rPr>
                <w:rFonts w:ascii="GHEA Grapalat" w:hAnsi="GHEA Grapalat"/>
                <w:b/>
                <w:i/>
                <w:iCs/>
                <w:color w:val="000000"/>
                <w:sz w:val="24"/>
                <w:szCs w:val="24"/>
                <w:u w:val="single"/>
                <w:shd w:val="clear" w:color="auto" w:fill="FFFFFF"/>
                <w:lang w:val="hy-AM"/>
              </w:rPr>
            </w:pPr>
            <w:r w:rsidRPr="00A814FC">
              <w:rPr>
                <w:rFonts w:ascii="GHEA Grapalat" w:hAnsi="GHEA Grapalat"/>
                <w:b/>
                <w:i/>
                <w:iCs/>
                <w:color w:val="000000"/>
                <w:sz w:val="24"/>
                <w:szCs w:val="24"/>
                <w:u w:val="single"/>
                <w:shd w:val="clear" w:color="auto" w:fill="FFFFFF"/>
                <w:lang w:val="hy-AM"/>
              </w:rPr>
              <w:t>Ոստիկանության մասին օրենքում այսպիսի իրավակարգավորման նախատեսմամբ տպավորություն է ստեղծվում, որ այն հնարավորություն է տալիս Ոստիկանությանը ստանալ տեսագրություններ (այդ թվում՝ մասնավոր կյանքի կամ բնակարանի անձեռնմխելիության իրավունքի խախտմամբ արված) վարչական կամ քրեական վարույթի շրջանակից դուրս՝ շրջանցելով համապատասխան օրենքներով նախատեսված մարդու իրավունքներն ու ազատությունները երաշխավորող ընթացակարգերը:</w:t>
            </w:r>
          </w:p>
          <w:p w14:paraId="63C948B8" w14:textId="77777777" w:rsidR="00DC56AA" w:rsidRPr="00A814FC" w:rsidRDefault="00DC56AA" w:rsidP="00A814FC">
            <w:pPr>
              <w:tabs>
                <w:tab w:val="left" w:pos="142"/>
              </w:tabs>
              <w:spacing w:after="0" w:line="360" w:lineRule="auto"/>
              <w:ind w:firstLine="142"/>
              <w:jc w:val="center"/>
              <w:rPr>
                <w:rFonts w:ascii="GHEA Grapalat" w:hAnsi="GHEA Grapalat"/>
                <w:sz w:val="24"/>
                <w:szCs w:val="24"/>
                <w:lang w:val="hy-AM"/>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F79D73" w14:textId="77777777" w:rsidR="006A2A65" w:rsidRPr="00A814FC" w:rsidRDefault="006A2A65" w:rsidP="00A814FC">
            <w:pPr>
              <w:tabs>
                <w:tab w:val="left" w:pos="142"/>
              </w:tabs>
              <w:spacing w:after="0" w:line="360" w:lineRule="auto"/>
              <w:jc w:val="center"/>
              <w:rPr>
                <w:rFonts w:ascii="GHEA Grapalat" w:hAnsi="GHEA Grapalat"/>
                <w:b/>
                <w:bCs/>
                <w:iCs/>
                <w:sz w:val="24"/>
                <w:szCs w:val="24"/>
                <w:lang w:val="af-ZA"/>
              </w:rPr>
            </w:pPr>
            <w:r w:rsidRPr="00A814FC">
              <w:rPr>
                <w:rFonts w:ascii="GHEA Grapalat" w:hAnsi="GHEA Grapalat"/>
                <w:b/>
                <w:bCs/>
                <w:iCs/>
                <w:sz w:val="24"/>
                <w:szCs w:val="24"/>
                <w:lang w:val="af-ZA"/>
              </w:rPr>
              <w:lastRenderedPageBreak/>
              <w:t>Չի ընդունվել</w:t>
            </w:r>
          </w:p>
          <w:p w14:paraId="2560201E" w14:textId="77777777" w:rsidR="00DC56AA" w:rsidRPr="00A814FC" w:rsidRDefault="006A2A65" w:rsidP="00A814FC">
            <w:pPr>
              <w:tabs>
                <w:tab w:val="left" w:pos="142"/>
              </w:tabs>
              <w:spacing w:after="0" w:line="360" w:lineRule="auto"/>
              <w:ind w:firstLine="142"/>
              <w:jc w:val="both"/>
              <w:rPr>
                <w:rFonts w:ascii="GHEA Grapalat" w:hAnsi="GHEA Grapalat"/>
                <w:sz w:val="24"/>
                <w:szCs w:val="24"/>
                <w:lang w:val="af-ZA"/>
              </w:rPr>
            </w:pPr>
            <w:r w:rsidRPr="00A814FC">
              <w:rPr>
                <w:rFonts w:ascii="GHEA Grapalat" w:hAnsi="GHEA Grapalat"/>
                <w:sz w:val="24"/>
                <w:szCs w:val="24"/>
                <w:lang w:val="af-ZA"/>
              </w:rPr>
              <w:t xml:space="preserve">Այն տարածքները, որտեղ նախատեսվում է տեսահսկման համակարգեր տեղադրել, չեն հանդիսանում մասնավոր տարածք: Տեսահսկման համակարգեգր նախատեսվում է տեղադրել օբյեկտների դրսի հատվածում, որպեսզի հնարավոր լինի տեսանկարահանել տվյալ օբյեկտի հարակից տարածքը: </w:t>
            </w:r>
          </w:p>
          <w:p w14:paraId="73BCE27B"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r w:rsidRPr="00A814FC">
              <w:rPr>
                <w:rFonts w:ascii="GHEA Grapalat" w:hAnsi="GHEA Grapalat"/>
                <w:sz w:val="24"/>
                <w:szCs w:val="24"/>
                <w:lang w:val="hy-AM"/>
              </w:rPr>
              <w:t></w:t>
            </w:r>
            <w:r w:rsidRPr="00A814FC">
              <w:rPr>
                <w:rFonts w:ascii="GHEA Grapalat" w:hAnsi="GHEA Grapalat" w:cs="Sylfaen"/>
                <w:sz w:val="24"/>
                <w:szCs w:val="24"/>
                <w:lang w:val="hy-AM"/>
              </w:rPr>
              <w:t>Մարդու իրավունքների և հիմնարար ազատությունների պաշտպանության մասին եվրապական կոնվենցիայի</w:t>
            </w:r>
            <w:r w:rsidRPr="00A814FC">
              <w:rPr>
                <w:rFonts w:ascii="GHEA Grapalat" w:hAnsi="GHEA Grapalat"/>
                <w:sz w:val="24"/>
                <w:szCs w:val="24"/>
                <w:lang w:val="hy-AM"/>
              </w:rPr>
              <w:t xml:space="preserve"> 8-</w:t>
            </w:r>
            <w:r w:rsidRPr="00A814FC">
              <w:rPr>
                <w:rFonts w:ascii="GHEA Grapalat" w:hAnsi="GHEA Grapalat" w:cs="Sylfaen"/>
                <w:sz w:val="24"/>
                <w:szCs w:val="24"/>
                <w:lang w:val="hy-AM"/>
              </w:rPr>
              <w:t>րդ</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հոդվածը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պաշտպանում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է</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թիվս</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այլնի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անձի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ինքնության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անձնական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զարգացման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իրավունքը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այլ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մարդկանց</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արտաքին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աշխարհի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հետ</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հարաբերություններ</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հաստատելու</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զարգացնելու</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իրավունքը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Տեսանկարահանող</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լուսանկարահանող</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սարքավորումների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գործածմամբ</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անհատի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գործողությունները</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հսկելու</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առնչությամբ</w:t>
            </w:r>
            <w:r w:rsidRPr="00A814FC">
              <w:rPr>
                <w:rFonts w:ascii="GHEA Grapalat" w:hAnsi="GHEA Grapalat"/>
                <w:sz w:val="24"/>
                <w:szCs w:val="24"/>
                <w:lang w:val="hy-AM"/>
              </w:rPr>
              <w:t xml:space="preserve"> </w:t>
            </w:r>
            <w:r w:rsidRPr="00A814FC">
              <w:rPr>
                <w:rFonts w:ascii="GHEA Grapalat" w:hAnsi="GHEA Grapalat" w:cs="Sylfaen"/>
                <w:sz w:val="24"/>
                <w:szCs w:val="24"/>
                <w:lang w:val="hy-AM"/>
              </w:rPr>
              <w:lastRenderedPageBreak/>
              <w:t>անվտանգության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տեսախցիկների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բնականոն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օգտագործումն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օրինական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կանխատեսելի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նպատակով</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լինի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դա</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փողոցում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թե</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այլ</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հանրային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տարածքներում</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Կոնվենցիայի</w:t>
            </w:r>
            <w:r w:rsidRPr="00A814FC">
              <w:rPr>
                <w:rFonts w:ascii="GHEA Grapalat" w:hAnsi="GHEA Grapalat"/>
                <w:sz w:val="24"/>
                <w:szCs w:val="24"/>
                <w:lang w:val="hy-AM"/>
              </w:rPr>
              <w:t xml:space="preserve"> 8-</w:t>
            </w:r>
            <w:r w:rsidRPr="00A814FC">
              <w:rPr>
                <w:rFonts w:ascii="GHEA Grapalat" w:hAnsi="GHEA Grapalat" w:cs="Sylfaen"/>
                <w:sz w:val="24"/>
                <w:szCs w:val="24"/>
                <w:lang w:val="hy-AM"/>
              </w:rPr>
              <w:t>րդ</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հոդվածի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առումով</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խնդիրներ</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չի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հարուցում</w:t>
            </w:r>
            <w:r w:rsidRPr="00A814FC">
              <w:rPr>
                <w:rFonts w:ascii="GHEA Grapalat" w:hAnsi="GHEA Grapalat" w:cs="Sylfaen"/>
                <w:sz w:val="24"/>
                <w:szCs w:val="24"/>
                <w:lang w:val="af-ZA"/>
              </w:rPr>
              <w:t>:</w:t>
            </w:r>
          </w:p>
          <w:p w14:paraId="304982BE" w14:textId="77777777" w:rsidR="00D60562" w:rsidRPr="00A814FC" w:rsidRDefault="00D60562" w:rsidP="00A814FC">
            <w:pPr>
              <w:tabs>
                <w:tab w:val="left" w:pos="142"/>
              </w:tabs>
              <w:spacing w:after="0" w:line="360" w:lineRule="auto"/>
              <w:ind w:firstLine="142"/>
              <w:jc w:val="both"/>
              <w:rPr>
                <w:rFonts w:ascii="GHEA Grapalat" w:hAnsi="GHEA Grapalat" w:cs="Sylfaen"/>
                <w:sz w:val="24"/>
                <w:szCs w:val="24"/>
                <w:lang w:val="hy-AM"/>
              </w:rPr>
            </w:pPr>
            <w:r w:rsidRPr="00A814FC">
              <w:rPr>
                <w:rFonts w:ascii="GHEA Grapalat" w:hAnsi="GHEA Grapalat" w:cs="Sylfaen"/>
                <w:sz w:val="24"/>
                <w:szCs w:val="24"/>
                <w:lang w:val="hy-AM"/>
              </w:rPr>
              <w:t>Իսկ ինչպես ցույց է տալիս Մարու իրավունքների եվրոպական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դատարանի նախադեպային պրակտիկան,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տեսանկարահող</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սարքավորումների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միջոցով</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տեսահսկումը</w:t>
            </w:r>
            <w:r w:rsidRPr="00A814FC">
              <w:rPr>
                <w:rFonts w:ascii="GHEA Grapalat" w:hAnsi="GHEA Grapalat"/>
                <w:sz w:val="24"/>
                <w:szCs w:val="24"/>
                <w:lang w:val="hy-AM"/>
              </w:rPr>
              <w:t xml:space="preserve">, եթե իրականացվում է </w:t>
            </w:r>
            <w:r w:rsidRPr="00A814FC">
              <w:rPr>
                <w:rFonts w:ascii="GHEA Grapalat" w:hAnsi="GHEA Grapalat" w:cs="Sylfaen"/>
                <w:sz w:val="24"/>
                <w:szCs w:val="24"/>
                <w:lang w:val="hy-AM"/>
              </w:rPr>
              <w:t>հանրային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անվտանգության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անկարգությունների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հանցագործությունների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կանխման</w:t>
            </w:r>
            <w:r w:rsidRPr="00A814FC">
              <w:rPr>
                <w:rFonts w:ascii="GHEA Grapalat" w:hAnsi="GHEA Grapalat"/>
                <w:sz w:val="24"/>
                <w:szCs w:val="24"/>
                <w:lang w:val="hy-AM"/>
              </w:rPr>
              <w:t xml:space="preserve"> </w:t>
            </w:r>
            <w:r w:rsidRPr="00A814FC">
              <w:rPr>
                <w:rFonts w:ascii="GHEA Grapalat" w:hAnsi="GHEA Grapalat" w:cs="Sylfaen"/>
                <w:sz w:val="24"/>
                <w:szCs w:val="24"/>
                <w:lang w:val="hy-AM"/>
              </w:rPr>
              <w:t>և</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ուրիշների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իրավունքների</w:t>
            </w:r>
            <w:r w:rsidRPr="00A814FC">
              <w:rPr>
                <w:rFonts w:ascii="GHEA Grapalat" w:hAnsi="GHEA Grapalat"/>
                <w:sz w:val="24"/>
                <w:szCs w:val="24"/>
                <w:lang w:val="hy-AM"/>
              </w:rPr>
              <w:t xml:space="preserve"> </w:t>
            </w:r>
            <w:r w:rsidRPr="00A814FC">
              <w:rPr>
                <w:rFonts w:ascii="GHEA Grapalat" w:hAnsi="GHEA Grapalat" w:cs="Sylfaen"/>
                <w:sz w:val="24"/>
                <w:szCs w:val="24"/>
                <w:lang w:val="hy-AM"/>
              </w:rPr>
              <w:t>պաշտպանության համար, հետապնդում է իրավաչափ նպատակ</w:t>
            </w:r>
            <w:r w:rsidRPr="00A814FC">
              <w:rPr>
                <w:rFonts w:ascii="GHEA Grapalat" w:hAnsi="GHEA Grapalat" w:cs="Sylfaen"/>
                <w:sz w:val="24"/>
                <w:szCs w:val="24"/>
                <w:lang w:val="af-ZA"/>
              </w:rPr>
              <w:t>:</w:t>
            </w:r>
          </w:p>
          <w:p w14:paraId="0F2988D2" w14:textId="77777777" w:rsidR="00C94840" w:rsidRPr="00A814FC" w:rsidRDefault="00C94840" w:rsidP="00A814FC">
            <w:pPr>
              <w:spacing w:after="0" w:line="360" w:lineRule="auto"/>
              <w:ind w:firstLine="450"/>
              <w:jc w:val="both"/>
              <w:rPr>
                <w:rFonts w:ascii="GHEA Grapalat" w:eastAsia="Calibri" w:hAnsi="GHEA Grapalat"/>
                <w:sz w:val="24"/>
                <w:szCs w:val="24"/>
                <w:lang w:val="hy-AM"/>
              </w:rPr>
            </w:pPr>
            <w:r w:rsidRPr="00A814FC">
              <w:rPr>
                <w:rFonts w:ascii="GHEA Grapalat" w:eastAsia="Calibri" w:hAnsi="GHEA Grapalat"/>
                <w:color w:val="000000"/>
                <w:sz w:val="24"/>
                <w:szCs w:val="24"/>
                <w:shd w:val="clear" w:color="auto" w:fill="FFFFFF"/>
                <w:lang w:val="hy-AM"/>
              </w:rPr>
              <w:t xml:space="preserve">Նախագծերի փաթեթով հստակ սահմանված է բացառապես հանրային նշանակության տարածքների նկատմամբ հսկողություն սահմանելու նպատակը և տեսահսկումն ու տեսագրությունը չի կարող հետապնդել որևէ կոնկրետ անձի վերաբերյալ տեղեկատվություն հավաքելու կամ </w:t>
            </w:r>
            <w:r w:rsidRPr="00A814FC">
              <w:rPr>
                <w:rFonts w:ascii="GHEA Grapalat" w:eastAsia="Calibri" w:hAnsi="GHEA Grapalat"/>
                <w:color w:val="000000"/>
                <w:sz w:val="24"/>
                <w:szCs w:val="24"/>
                <w:lang w:val="hy-AM"/>
              </w:rPr>
              <w:t xml:space="preserve">մասնավոր կյանքի անձեռնմխելիությունը </w:t>
            </w:r>
            <w:r w:rsidRPr="00A814FC">
              <w:rPr>
                <w:rFonts w:ascii="GHEA Grapalat" w:eastAsia="Calibri" w:hAnsi="GHEA Grapalat"/>
                <w:color w:val="000000"/>
                <w:sz w:val="24"/>
                <w:szCs w:val="24"/>
                <w:lang w:val="hy-AM"/>
              </w:rPr>
              <w:lastRenderedPageBreak/>
              <w:t>սահմանափակելու</w:t>
            </w:r>
            <w:r w:rsidRPr="00A814FC">
              <w:rPr>
                <w:rFonts w:ascii="GHEA Grapalat" w:eastAsia="Calibri" w:hAnsi="GHEA Grapalat"/>
                <w:color w:val="000000"/>
                <w:sz w:val="24"/>
                <w:szCs w:val="24"/>
                <w:shd w:val="clear" w:color="auto" w:fill="FFFFFF"/>
                <w:lang w:val="hy-AM"/>
              </w:rPr>
              <w:t xml:space="preserve"> նպատակ։</w:t>
            </w:r>
            <w:r w:rsidRPr="00A814FC">
              <w:rPr>
                <w:rFonts w:ascii="GHEA Grapalat" w:eastAsia="Calibri" w:hAnsi="GHEA Grapalat"/>
                <w:sz w:val="24"/>
                <w:szCs w:val="24"/>
                <w:lang w:val="hy-AM"/>
              </w:rPr>
              <w:t xml:space="preserve"> </w:t>
            </w:r>
            <w:r w:rsidRPr="00A814FC">
              <w:rPr>
                <w:rFonts w:ascii="GHEA Grapalat" w:eastAsia="Calibri" w:hAnsi="GHEA Grapalat"/>
                <w:color w:val="000000"/>
                <w:sz w:val="24"/>
                <w:szCs w:val="24"/>
                <w:lang w:val="hy-AM"/>
              </w:rPr>
              <w:t xml:space="preserve">Այսպիսով՝ 8-րդ հոդվածի պահանջների խախտումը կարող է պայմանավորված լինել միայն տեսահսկման արդյունքում ձեռք բերված տվյալների տարածմամբ, հրապարակմամբ կամ երրորդ կողմերին ոչ իրավաչափ հիմքերով տրամադրմամբ։ Մասնավորապես՝ իր վերոնշյալ </w:t>
            </w:r>
            <w:r w:rsidRPr="00A814FC">
              <w:rPr>
                <w:rFonts w:ascii="GHEA Grapalat" w:eastAsia="Calibri" w:hAnsi="GHEA Grapalat"/>
                <w:sz w:val="24"/>
                <w:szCs w:val="24"/>
                <w:lang w:val="hy-AM"/>
              </w:rPr>
              <w:t>Պեկն ընդդեմ Մեծ Բրիտանիայի (§§ 57-63)</w:t>
            </w:r>
            <w:r w:rsidRPr="00A814FC">
              <w:rPr>
                <w:rFonts w:ascii="GHEA Grapalat" w:eastAsia="Calibri" w:hAnsi="GHEA Grapalat"/>
                <w:color w:val="000000"/>
                <w:sz w:val="24"/>
                <w:szCs w:val="24"/>
                <w:lang w:val="hy-AM"/>
              </w:rPr>
              <w:t xml:space="preserve"> </w:t>
            </w:r>
            <w:r w:rsidRPr="00A814FC">
              <w:rPr>
                <w:rFonts w:ascii="GHEA Grapalat" w:eastAsia="Calibri" w:hAnsi="GHEA Grapalat" w:cs="GHEA Grapalat"/>
                <w:color w:val="000000"/>
                <w:sz w:val="24"/>
                <w:szCs w:val="24"/>
                <w:lang w:val="hy-AM"/>
              </w:rPr>
              <w:t>վճռում</w:t>
            </w:r>
            <w:r w:rsidRPr="00A814FC">
              <w:rPr>
                <w:rFonts w:ascii="GHEA Grapalat" w:eastAsia="Calibri" w:hAnsi="GHEA Grapalat"/>
                <w:color w:val="000000"/>
                <w:sz w:val="24"/>
                <w:szCs w:val="24"/>
                <w:lang w:val="hy-AM"/>
              </w:rPr>
              <w:t xml:space="preserve"> </w:t>
            </w:r>
            <w:r w:rsidRPr="00A814FC">
              <w:rPr>
                <w:rFonts w:ascii="GHEA Grapalat" w:eastAsia="Calibri" w:hAnsi="GHEA Grapalat" w:cs="GHEA Grapalat"/>
                <w:color w:val="000000"/>
                <w:sz w:val="24"/>
                <w:szCs w:val="24"/>
                <w:lang w:val="hy-AM"/>
              </w:rPr>
              <w:t>ՄԻԵԴ</w:t>
            </w:r>
            <w:r w:rsidRPr="00A814FC">
              <w:rPr>
                <w:rFonts w:ascii="GHEA Grapalat" w:eastAsia="Calibri" w:hAnsi="GHEA Grapalat"/>
                <w:color w:val="000000"/>
                <w:sz w:val="24"/>
                <w:szCs w:val="24"/>
                <w:lang w:val="hy-AM"/>
              </w:rPr>
              <w:t>-</w:t>
            </w:r>
            <w:r w:rsidRPr="00A814FC">
              <w:rPr>
                <w:rFonts w:ascii="GHEA Grapalat" w:eastAsia="Calibri" w:hAnsi="GHEA Grapalat" w:cs="GHEA Grapalat"/>
                <w:color w:val="000000"/>
                <w:sz w:val="24"/>
                <w:szCs w:val="24"/>
                <w:lang w:val="hy-AM"/>
              </w:rPr>
              <w:t>ը</w:t>
            </w:r>
            <w:r w:rsidRPr="00A814FC">
              <w:rPr>
                <w:rFonts w:ascii="GHEA Grapalat" w:eastAsia="Calibri" w:hAnsi="GHEA Grapalat"/>
                <w:color w:val="000000"/>
                <w:sz w:val="24"/>
                <w:szCs w:val="24"/>
                <w:lang w:val="hy-AM"/>
              </w:rPr>
              <w:t xml:space="preserve"> </w:t>
            </w:r>
            <w:r w:rsidRPr="00A814FC">
              <w:rPr>
                <w:rFonts w:ascii="GHEA Grapalat" w:eastAsia="Calibri" w:hAnsi="GHEA Grapalat" w:cs="GHEA Grapalat"/>
                <w:color w:val="000000"/>
                <w:sz w:val="24"/>
                <w:szCs w:val="24"/>
                <w:lang w:val="hy-AM"/>
              </w:rPr>
              <w:t>արձանագրել</w:t>
            </w:r>
            <w:r w:rsidRPr="00A814FC">
              <w:rPr>
                <w:rFonts w:ascii="GHEA Grapalat" w:eastAsia="Calibri" w:hAnsi="GHEA Grapalat"/>
                <w:color w:val="000000"/>
                <w:sz w:val="24"/>
                <w:szCs w:val="24"/>
                <w:lang w:val="hy-AM"/>
              </w:rPr>
              <w:t xml:space="preserve"> </w:t>
            </w:r>
            <w:r w:rsidRPr="00A814FC">
              <w:rPr>
                <w:rFonts w:ascii="GHEA Grapalat" w:eastAsia="Calibri" w:hAnsi="GHEA Grapalat" w:cs="GHEA Grapalat"/>
                <w:color w:val="000000"/>
                <w:sz w:val="24"/>
                <w:szCs w:val="24"/>
                <w:lang w:val="hy-AM"/>
              </w:rPr>
              <w:t>է</w:t>
            </w:r>
            <w:r w:rsidRPr="00A814FC">
              <w:rPr>
                <w:rFonts w:ascii="GHEA Grapalat" w:eastAsia="Calibri" w:hAnsi="GHEA Grapalat"/>
                <w:color w:val="000000"/>
                <w:sz w:val="24"/>
                <w:szCs w:val="24"/>
                <w:lang w:val="hy-AM"/>
              </w:rPr>
              <w:t xml:space="preserve">, </w:t>
            </w:r>
            <w:r w:rsidRPr="00A814FC">
              <w:rPr>
                <w:rFonts w:ascii="GHEA Grapalat" w:eastAsia="Calibri" w:hAnsi="GHEA Grapalat" w:cs="GHEA Grapalat"/>
                <w:color w:val="000000"/>
                <w:sz w:val="24"/>
                <w:szCs w:val="24"/>
                <w:lang w:val="hy-AM"/>
              </w:rPr>
              <w:t>որ</w:t>
            </w:r>
            <w:r w:rsidRPr="00A814FC">
              <w:rPr>
                <w:rFonts w:ascii="GHEA Grapalat" w:eastAsia="Calibri" w:hAnsi="GHEA Grapalat"/>
                <w:color w:val="000000"/>
                <w:sz w:val="24"/>
                <w:szCs w:val="24"/>
                <w:lang w:val="hy-AM"/>
              </w:rPr>
              <w:t xml:space="preserve"> </w:t>
            </w:r>
            <w:r w:rsidRPr="00A814FC">
              <w:rPr>
                <w:rFonts w:ascii="GHEA Grapalat" w:eastAsia="Calibri" w:hAnsi="GHEA Grapalat" w:cs="GHEA Grapalat"/>
                <w:color w:val="000000"/>
                <w:sz w:val="24"/>
                <w:szCs w:val="24"/>
                <w:lang w:val="hy-AM"/>
              </w:rPr>
              <w:t>դիմումատուի</w:t>
            </w:r>
            <w:r w:rsidRPr="00A814FC">
              <w:rPr>
                <w:rFonts w:ascii="GHEA Grapalat" w:eastAsia="Calibri" w:hAnsi="GHEA Grapalat"/>
                <w:color w:val="000000"/>
                <w:sz w:val="24"/>
                <w:szCs w:val="24"/>
                <w:lang w:val="hy-AM"/>
              </w:rPr>
              <w:t xml:space="preserve"> ինքնասպանության փորձը ֆիքսած տեսանյութի տրամադրումը լրատվամիջոցներին և նրանց կողմից դրա տարածումը լուրջ միջամտություն է դիմումատուի անձնական կյանքին, չնայած որ նա այդ պահին գտնվում էր հասարակական վայրում, որը տեսահսկելը Կոնվենցիայի տեսանկյունից թույլատրելի է։ Այսինքն՝ յուրաքանչյուր առանձին դեպքում անձանց տեսահսկման և դրանց արդյունքում ստացված տվյալների պահպանության և տրամադրման (տարածման) իրավաչափությունը ՄԻԵԴ-ը վճռում է ելնելով կոնկրետ իրավիճակում պետական </w:t>
            </w:r>
            <w:r w:rsidRPr="00A814FC">
              <w:rPr>
                <w:rFonts w:ascii="GHEA Grapalat" w:eastAsia="Calibri" w:hAnsi="GHEA Grapalat"/>
                <w:color w:val="000000"/>
                <w:sz w:val="24"/>
                <w:szCs w:val="24"/>
                <w:lang w:val="hy-AM"/>
              </w:rPr>
              <w:lastRenderedPageBreak/>
              <w:t xml:space="preserve">միջամտության օրինականությունից, անհրաժեշտությունից և համաչափությունից։ </w:t>
            </w:r>
          </w:p>
          <w:p w14:paraId="477292F1" w14:textId="77777777" w:rsidR="00D60562" w:rsidRPr="00A814FC" w:rsidRDefault="006D536D" w:rsidP="00A814FC">
            <w:pPr>
              <w:tabs>
                <w:tab w:val="left" w:pos="142"/>
              </w:tabs>
              <w:spacing w:after="0" w:line="360" w:lineRule="auto"/>
              <w:ind w:firstLine="142"/>
              <w:jc w:val="both"/>
              <w:rPr>
                <w:rFonts w:ascii="GHEA Grapalat" w:hAnsi="GHEA Grapalat"/>
                <w:sz w:val="24"/>
                <w:szCs w:val="24"/>
                <w:lang w:val="af-ZA"/>
              </w:rPr>
            </w:pPr>
            <w:r w:rsidRPr="00A814FC">
              <w:rPr>
                <w:rFonts w:ascii="GHEA Grapalat" w:hAnsi="GHEA Grapalat"/>
                <w:sz w:val="24"/>
                <w:szCs w:val="24"/>
                <w:lang w:val="af-ZA"/>
              </w:rPr>
              <w:t>Միաժամանակ, հայտնում ենք, որ ներկայացված նախագծերը որևէ առնչություն չունեն «Օպերատիվ</w:t>
            </w:r>
            <w:r w:rsidR="00282B94" w:rsidRPr="00A814FC">
              <w:rPr>
                <w:rFonts w:ascii="GHEA Grapalat" w:hAnsi="GHEA Grapalat"/>
                <w:sz w:val="24"/>
                <w:szCs w:val="24"/>
                <w:lang w:val="af-ZA"/>
              </w:rPr>
              <w:t>-</w:t>
            </w:r>
            <w:r w:rsidRPr="00A814FC">
              <w:rPr>
                <w:rFonts w:ascii="GHEA Grapalat" w:hAnsi="GHEA Grapalat"/>
                <w:sz w:val="24"/>
                <w:szCs w:val="24"/>
                <w:lang w:val="af-ZA"/>
              </w:rPr>
              <w:t xml:space="preserve"> հետախուղական գործունեության մասին» </w:t>
            </w:r>
            <w:r w:rsidR="00282B94" w:rsidRPr="00A814FC">
              <w:rPr>
                <w:rFonts w:ascii="GHEA Grapalat" w:hAnsi="GHEA Grapalat"/>
                <w:sz w:val="24"/>
                <w:szCs w:val="24"/>
                <w:lang w:val="af-ZA"/>
              </w:rPr>
              <w:t>օ</w:t>
            </w:r>
            <w:r w:rsidRPr="00A814FC">
              <w:rPr>
                <w:rFonts w:ascii="GHEA Grapalat" w:hAnsi="GHEA Grapalat"/>
                <w:sz w:val="24"/>
                <w:szCs w:val="24"/>
                <w:lang w:val="af-ZA"/>
              </w:rPr>
              <w:t xml:space="preserve">րենքի հետ, քանի որ, </w:t>
            </w:r>
            <w:r w:rsidR="00282B94" w:rsidRPr="00A814FC">
              <w:rPr>
                <w:rFonts w:ascii="GHEA Grapalat" w:hAnsi="GHEA Grapalat"/>
                <w:sz w:val="24"/>
                <w:szCs w:val="24"/>
                <w:lang w:val="af-ZA"/>
              </w:rPr>
              <w:t xml:space="preserve">տեսահսկման համակարգերի տեղադրումը իրենից չի ներկայացնում </w:t>
            </w:r>
            <w:r w:rsidRPr="00A814FC">
              <w:rPr>
                <w:rFonts w:ascii="GHEA Grapalat" w:hAnsi="GHEA Grapalat"/>
                <w:sz w:val="24"/>
                <w:szCs w:val="24"/>
                <w:lang w:val="af-ZA"/>
              </w:rPr>
              <w:t xml:space="preserve"> </w:t>
            </w:r>
            <w:r w:rsidR="00282B94" w:rsidRPr="00A814FC">
              <w:rPr>
                <w:rFonts w:ascii="GHEA Grapalat" w:hAnsi="GHEA Grapalat"/>
                <w:color w:val="000000"/>
                <w:sz w:val="24"/>
                <w:szCs w:val="24"/>
                <w:shd w:val="clear" w:color="auto" w:fill="FFFFFF"/>
                <w:lang w:val="hy-AM"/>
              </w:rPr>
              <w:t>«ՕՀԳ մասին» օրենքով սահմանված գաղտնի միջոցառումների</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իրականացում</w:t>
            </w:r>
            <w:r w:rsidR="00C94840" w:rsidRPr="00A814FC">
              <w:rPr>
                <w:rFonts w:ascii="GHEA Grapalat" w:hAnsi="GHEA Grapalat"/>
                <w:color w:val="000000"/>
                <w:sz w:val="24"/>
                <w:szCs w:val="24"/>
                <w:shd w:val="clear" w:color="auto" w:fill="FFFFFF"/>
                <w:lang w:val="hy-AM"/>
              </w:rPr>
              <w:t>։ Ն</w:t>
            </w:r>
            <w:r w:rsidR="00282B94" w:rsidRPr="00A814FC">
              <w:rPr>
                <w:rFonts w:ascii="GHEA Grapalat" w:hAnsi="GHEA Grapalat"/>
                <w:color w:val="000000"/>
                <w:sz w:val="24"/>
                <w:szCs w:val="24"/>
                <w:shd w:val="clear" w:color="auto" w:fill="FFFFFF"/>
                <w:lang w:val="hy-AM"/>
              </w:rPr>
              <w:t>ախագծերով</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նախատեսված</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է</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որ</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s="Sylfaen"/>
                <w:color w:val="000000"/>
                <w:sz w:val="24"/>
                <w:szCs w:val="24"/>
                <w:shd w:val="clear" w:color="auto" w:fill="FFFFFF"/>
                <w:lang w:val="hy-AM"/>
              </w:rPr>
              <w:t>տեսահսկվող տարածքում պետք է փակցված լինեն</w:t>
            </w:r>
            <w:r w:rsidR="00C94840" w:rsidRPr="00A814FC">
              <w:rPr>
                <w:rFonts w:ascii="GHEA Grapalat" w:hAnsi="GHEA Grapalat" w:cs="Sylfaen"/>
                <w:color w:val="000000"/>
                <w:sz w:val="24"/>
                <w:szCs w:val="24"/>
                <w:shd w:val="clear" w:color="auto" w:fill="FFFFFF"/>
                <w:lang w:val="hy-AM"/>
              </w:rPr>
              <w:t xml:space="preserve"> «Տարածքը տեսահսկվում է Հայաստանի Հանրապետության ներքին գործերի նախարարության կողմից» </w:t>
            </w:r>
            <w:r w:rsidR="00282B94" w:rsidRPr="00A814FC">
              <w:rPr>
                <w:rFonts w:ascii="GHEA Grapalat" w:hAnsi="GHEA Grapalat" w:cs="Sylfaen"/>
                <w:color w:val="000000"/>
                <w:sz w:val="24"/>
                <w:szCs w:val="24"/>
                <w:shd w:val="clear" w:color="auto" w:fill="FFFFFF"/>
                <w:lang w:val="hy-AM"/>
              </w:rPr>
              <w:t>բովանդակությամբ հայտարարություններ</w:t>
            </w:r>
            <w:r w:rsidR="00282B94" w:rsidRPr="00A814FC">
              <w:rPr>
                <w:rFonts w:ascii="GHEA Grapalat" w:hAnsi="GHEA Grapalat" w:cs="Sylfaen"/>
                <w:color w:val="000000"/>
                <w:sz w:val="24"/>
                <w:szCs w:val="24"/>
                <w:shd w:val="clear" w:color="auto" w:fill="FFFFFF"/>
                <w:lang w:val="af-ZA"/>
              </w:rPr>
              <w:t xml:space="preserve">` </w:t>
            </w:r>
            <w:r w:rsidR="00282B94" w:rsidRPr="00A814FC">
              <w:rPr>
                <w:rFonts w:ascii="GHEA Grapalat" w:hAnsi="GHEA Grapalat" w:cs="Sylfaen"/>
                <w:color w:val="000000"/>
                <w:sz w:val="24"/>
                <w:szCs w:val="24"/>
                <w:shd w:val="clear" w:color="auto" w:fill="FFFFFF"/>
                <w:lang w:val="hy-AM"/>
              </w:rPr>
              <w:t>բոլորի</w:t>
            </w:r>
            <w:r w:rsidR="00282B94" w:rsidRPr="00A814FC">
              <w:rPr>
                <w:rFonts w:ascii="GHEA Grapalat" w:hAnsi="GHEA Grapalat" w:cs="Sylfaen"/>
                <w:color w:val="000000"/>
                <w:sz w:val="24"/>
                <w:szCs w:val="24"/>
                <w:shd w:val="clear" w:color="auto" w:fill="FFFFFF"/>
                <w:lang w:val="af-ZA"/>
              </w:rPr>
              <w:t xml:space="preserve"> </w:t>
            </w:r>
            <w:r w:rsidR="00282B94" w:rsidRPr="00A814FC">
              <w:rPr>
                <w:rFonts w:ascii="GHEA Grapalat" w:hAnsi="GHEA Grapalat" w:cs="Sylfaen"/>
                <w:color w:val="000000"/>
                <w:sz w:val="24"/>
                <w:szCs w:val="24"/>
                <w:shd w:val="clear" w:color="auto" w:fill="FFFFFF"/>
                <w:lang w:val="hy-AM"/>
              </w:rPr>
              <w:t>համար</w:t>
            </w:r>
            <w:r w:rsidR="00282B94" w:rsidRPr="00A814FC">
              <w:rPr>
                <w:rFonts w:ascii="GHEA Grapalat" w:hAnsi="GHEA Grapalat" w:cs="Sylfaen"/>
                <w:color w:val="000000"/>
                <w:sz w:val="24"/>
                <w:szCs w:val="24"/>
                <w:shd w:val="clear" w:color="auto" w:fill="FFFFFF"/>
                <w:lang w:val="af-ZA"/>
              </w:rPr>
              <w:t xml:space="preserve"> </w:t>
            </w:r>
            <w:r w:rsidR="00282B94" w:rsidRPr="00A814FC">
              <w:rPr>
                <w:rFonts w:ascii="GHEA Grapalat" w:hAnsi="GHEA Grapalat" w:cs="Sylfaen"/>
                <w:color w:val="000000"/>
                <w:sz w:val="24"/>
                <w:szCs w:val="24"/>
                <w:shd w:val="clear" w:color="auto" w:fill="FFFFFF"/>
                <w:lang w:val="hy-AM"/>
              </w:rPr>
              <w:t>ակնհայտ</w:t>
            </w:r>
            <w:r w:rsidR="00282B94" w:rsidRPr="00A814FC">
              <w:rPr>
                <w:rFonts w:ascii="GHEA Grapalat" w:hAnsi="GHEA Grapalat" w:cs="Sylfaen"/>
                <w:color w:val="000000"/>
                <w:sz w:val="24"/>
                <w:szCs w:val="24"/>
                <w:shd w:val="clear" w:color="auto" w:fill="FFFFFF"/>
                <w:lang w:val="af-ZA"/>
              </w:rPr>
              <w:t xml:space="preserve"> </w:t>
            </w:r>
            <w:r w:rsidR="00282B94" w:rsidRPr="00A814FC">
              <w:rPr>
                <w:rFonts w:ascii="GHEA Grapalat" w:hAnsi="GHEA Grapalat" w:cs="Sylfaen"/>
                <w:color w:val="000000"/>
                <w:sz w:val="24"/>
                <w:szCs w:val="24"/>
                <w:shd w:val="clear" w:color="auto" w:fill="FFFFFF"/>
                <w:lang w:val="hy-AM"/>
              </w:rPr>
              <w:t>լինելու</w:t>
            </w:r>
            <w:r w:rsidR="00282B94" w:rsidRPr="00A814FC">
              <w:rPr>
                <w:rFonts w:ascii="GHEA Grapalat" w:hAnsi="GHEA Grapalat" w:cs="Sylfaen"/>
                <w:color w:val="000000"/>
                <w:sz w:val="24"/>
                <w:szCs w:val="24"/>
                <w:shd w:val="clear" w:color="auto" w:fill="FFFFFF"/>
                <w:lang w:val="af-ZA"/>
              </w:rPr>
              <w:t xml:space="preserve"> </w:t>
            </w:r>
            <w:r w:rsidR="00282B94" w:rsidRPr="00A814FC">
              <w:rPr>
                <w:rFonts w:ascii="GHEA Grapalat" w:hAnsi="GHEA Grapalat" w:cs="Sylfaen"/>
                <w:color w:val="000000"/>
                <w:sz w:val="24"/>
                <w:szCs w:val="24"/>
                <w:shd w:val="clear" w:color="auto" w:fill="FFFFFF"/>
                <w:lang w:val="hy-AM"/>
              </w:rPr>
              <w:t>նպատակով</w:t>
            </w:r>
            <w:r w:rsidR="00282B94" w:rsidRPr="00A814FC">
              <w:rPr>
                <w:rFonts w:ascii="GHEA Grapalat" w:hAnsi="GHEA Grapalat" w:cs="Sylfaen"/>
                <w:color w:val="000000"/>
                <w:sz w:val="24"/>
                <w:szCs w:val="24"/>
                <w:shd w:val="clear" w:color="auto" w:fill="FFFFFF"/>
                <w:lang w:val="af-ZA"/>
              </w:rPr>
              <w:t>:</w:t>
            </w:r>
            <w:r w:rsidR="00282B94" w:rsidRPr="00A814FC">
              <w:rPr>
                <w:rFonts w:ascii="GHEA Grapalat" w:hAnsi="GHEA Grapalat"/>
                <w:color w:val="000000"/>
                <w:sz w:val="24"/>
                <w:szCs w:val="24"/>
                <w:shd w:val="clear" w:color="auto" w:fill="FFFFFF"/>
                <w:lang w:val="af-ZA"/>
              </w:rPr>
              <w:t xml:space="preserve"> Հետևաբար </w:t>
            </w:r>
            <w:r w:rsidR="00C94840" w:rsidRPr="00A814FC">
              <w:rPr>
                <w:rFonts w:ascii="GHEA Grapalat" w:hAnsi="GHEA Grapalat"/>
                <w:color w:val="000000"/>
                <w:sz w:val="24"/>
                <w:szCs w:val="24"/>
                <w:shd w:val="clear" w:color="auto" w:fill="FFFFFF"/>
                <w:lang w:val="af-ZA"/>
              </w:rPr>
              <w:t>ա</w:t>
            </w:r>
            <w:r w:rsidR="00C94840" w:rsidRPr="00A814FC">
              <w:rPr>
                <w:rFonts w:ascii="GHEA Grapalat" w:hAnsi="GHEA Grapalat"/>
                <w:color w:val="000000"/>
                <w:sz w:val="24"/>
                <w:szCs w:val="24"/>
                <w:shd w:val="clear" w:color="auto" w:fill="FFFFFF"/>
                <w:lang w:val="hy-AM"/>
              </w:rPr>
              <w:t>ն</w:t>
            </w:r>
            <w:r w:rsidR="00282B94" w:rsidRPr="00A814FC">
              <w:rPr>
                <w:rFonts w:ascii="GHEA Grapalat" w:hAnsi="GHEA Grapalat"/>
                <w:color w:val="000000"/>
                <w:sz w:val="24"/>
                <w:szCs w:val="24"/>
                <w:shd w:val="clear" w:color="auto" w:fill="FFFFFF"/>
                <w:lang w:val="af-ZA"/>
              </w:rPr>
              <w:t xml:space="preserve">հրաժեշտ է բացառել նշված </w:t>
            </w:r>
            <w:r w:rsidR="00C94840" w:rsidRPr="00A814FC">
              <w:rPr>
                <w:rFonts w:ascii="GHEA Grapalat" w:hAnsi="GHEA Grapalat"/>
                <w:color w:val="000000"/>
                <w:sz w:val="24"/>
                <w:szCs w:val="24"/>
                <w:shd w:val="clear" w:color="auto" w:fill="FFFFFF"/>
                <w:lang w:val="af-ZA"/>
              </w:rPr>
              <w:t>կարգավորմ</w:t>
            </w:r>
            <w:r w:rsidR="00C94840" w:rsidRPr="00A814FC">
              <w:rPr>
                <w:rFonts w:ascii="GHEA Grapalat" w:hAnsi="GHEA Grapalat"/>
                <w:color w:val="000000"/>
                <w:sz w:val="24"/>
                <w:szCs w:val="24"/>
                <w:shd w:val="clear" w:color="auto" w:fill="FFFFFF"/>
                <w:lang w:val="hy-AM"/>
              </w:rPr>
              <w:t>ան</w:t>
            </w:r>
            <w:r w:rsidR="00282B94" w:rsidRPr="00A814FC">
              <w:rPr>
                <w:rFonts w:ascii="GHEA Grapalat" w:hAnsi="GHEA Grapalat"/>
                <w:color w:val="000000"/>
                <w:sz w:val="24"/>
                <w:szCs w:val="24"/>
                <w:shd w:val="clear" w:color="auto" w:fill="FFFFFF"/>
                <w:lang w:val="af-ZA"/>
              </w:rPr>
              <w:t xml:space="preserve">  «ՕՀԳ մասին» օրենքով նախատեսված </w:t>
            </w:r>
            <w:r w:rsidR="00282B94" w:rsidRPr="00A814FC">
              <w:rPr>
                <w:rFonts w:ascii="GHEA Grapalat" w:hAnsi="GHEA Grapalat"/>
                <w:color w:val="000000"/>
                <w:sz w:val="24"/>
                <w:szCs w:val="24"/>
                <w:shd w:val="clear" w:color="auto" w:fill="FFFFFF"/>
                <w:lang w:val="hy-AM"/>
              </w:rPr>
              <w:t>արտաքին դիտում և ներքին դիտում օպերատիվ-հետախուզական միջոցառումների</w:t>
            </w:r>
            <w:r w:rsidR="00282B94" w:rsidRPr="00A814FC">
              <w:rPr>
                <w:rFonts w:ascii="GHEA Grapalat" w:hAnsi="GHEA Grapalat"/>
                <w:color w:val="000000"/>
                <w:sz w:val="24"/>
                <w:szCs w:val="24"/>
                <w:shd w:val="clear" w:color="auto" w:fill="FFFFFF"/>
                <w:lang w:val="af-ZA"/>
              </w:rPr>
              <w:t>,</w:t>
            </w:r>
            <w:r w:rsidR="00282B94" w:rsidRPr="00A814FC">
              <w:rPr>
                <w:rFonts w:ascii="GHEA Grapalat" w:hAnsi="GHEA Grapalat"/>
                <w:color w:val="000000"/>
                <w:sz w:val="24"/>
                <w:szCs w:val="24"/>
                <w:shd w:val="clear" w:color="auto" w:fill="FFFFFF"/>
                <w:lang w:val="hy-AM"/>
              </w:rPr>
              <w:t xml:space="preserve"> ինչպես նաև այլ օպերատիվ-հետախուզական միջոցառումների հետ </w:t>
            </w:r>
            <w:r w:rsidR="00282B94" w:rsidRPr="00A814FC">
              <w:rPr>
                <w:rFonts w:ascii="GHEA Grapalat" w:hAnsi="GHEA Grapalat"/>
                <w:color w:val="000000"/>
                <w:sz w:val="24"/>
                <w:szCs w:val="24"/>
                <w:shd w:val="clear" w:color="auto" w:fill="FFFFFF"/>
                <w:lang w:val="hy-AM"/>
              </w:rPr>
              <w:lastRenderedPageBreak/>
              <w:t>համադրումը:</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Բացի</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այդ</w:t>
            </w:r>
            <w:r w:rsidR="00C94840" w:rsidRPr="00A814FC">
              <w:rPr>
                <w:rFonts w:ascii="GHEA Grapalat" w:hAnsi="GHEA Grapalat"/>
                <w:color w:val="000000"/>
                <w:sz w:val="24"/>
                <w:szCs w:val="24"/>
                <w:shd w:val="clear" w:color="auto" w:fill="FFFFFF"/>
                <w:lang w:val="hy-AM"/>
              </w:rPr>
              <w:t>՝</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Ոստիկանությունը</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ՕՀԳ</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մասին</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օրենքով</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նախատեսված</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միջոցառումների</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համար</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կիրառում</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է</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այլ</w:t>
            </w:r>
            <w:r w:rsidR="00282B94" w:rsidRPr="00A814FC">
              <w:rPr>
                <w:rFonts w:ascii="GHEA Grapalat" w:hAnsi="GHEA Grapalat"/>
                <w:color w:val="000000"/>
                <w:sz w:val="24"/>
                <w:szCs w:val="24"/>
                <w:shd w:val="clear" w:color="auto" w:fill="FFFFFF"/>
                <w:lang w:val="af-ZA"/>
              </w:rPr>
              <w:t xml:space="preserve"> </w:t>
            </w:r>
            <w:r w:rsidR="00282B94" w:rsidRPr="00A814FC">
              <w:rPr>
                <w:rFonts w:ascii="GHEA Grapalat" w:hAnsi="GHEA Grapalat"/>
                <w:color w:val="000000"/>
                <w:sz w:val="24"/>
                <w:szCs w:val="24"/>
                <w:shd w:val="clear" w:color="auto" w:fill="FFFFFF"/>
                <w:lang w:val="hy-AM"/>
              </w:rPr>
              <w:t>գործիքակազմ</w:t>
            </w:r>
            <w:r w:rsidR="00282B94" w:rsidRPr="00A814FC">
              <w:rPr>
                <w:rFonts w:ascii="GHEA Grapalat" w:hAnsi="GHEA Grapalat"/>
                <w:color w:val="000000"/>
                <w:sz w:val="24"/>
                <w:szCs w:val="24"/>
                <w:shd w:val="clear" w:color="auto" w:fill="FFFFFF"/>
                <w:lang w:val="af-ZA"/>
              </w:rPr>
              <w:t>:</w:t>
            </w:r>
          </w:p>
          <w:p w14:paraId="117BF94D" w14:textId="77777777" w:rsidR="00D75874" w:rsidRPr="00A814FC" w:rsidRDefault="00D75874" w:rsidP="00A814FC">
            <w:pPr>
              <w:spacing w:line="360" w:lineRule="auto"/>
              <w:ind w:firstLine="450"/>
              <w:jc w:val="both"/>
              <w:rPr>
                <w:rFonts w:ascii="GHEA Grapalat" w:eastAsia="Calibri" w:hAnsi="GHEA Grapalat" w:cs="Arial"/>
                <w:color w:val="666666"/>
                <w:sz w:val="24"/>
                <w:szCs w:val="24"/>
                <w:shd w:val="clear" w:color="auto" w:fill="FFFFFF"/>
                <w:lang w:val="hy-AM"/>
              </w:rPr>
            </w:pPr>
            <w:r w:rsidRPr="00A814FC">
              <w:rPr>
                <w:rFonts w:ascii="GHEA Grapalat" w:eastAsia="Calibri" w:hAnsi="GHEA Grapalat"/>
                <w:sz w:val="24"/>
                <w:szCs w:val="24"/>
                <w:lang w:val="hy-AM"/>
              </w:rPr>
              <w:t>Հիմք ընդունելով վերոնշյալ փաստերը՝ կարելի է եզրակացնել, որ ն</w:t>
            </w:r>
            <w:r w:rsidRPr="00A814FC">
              <w:rPr>
                <w:rFonts w:ascii="GHEA Grapalat" w:eastAsia="Calibri" w:hAnsi="GHEA Grapalat"/>
                <w:sz w:val="24"/>
                <w:szCs w:val="24"/>
              </w:rPr>
              <w:t>ախագծերի</w:t>
            </w:r>
            <w:r w:rsidRPr="00A814FC">
              <w:rPr>
                <w:rFonts w:ascii="GHEA Grapalat" w:eastAsia="Calibri" w:hAnsi="GHEA Grapalat"/>
                <w:sz w:val="24"/>
                <w:szCs w:val="24"/>
                <w:lang w:val="af-ZA"/>
              </w:rPr>
              <w:t xml:space="preserve"> </w:t>
            </w:r>
            <w:r w:rsidRPr="00A814FC">
              <w:rPr>
                <w:rFonts w:ascii="GHEA Grapalat" w:eastAsia="Calibri" w:hAnsi="GHEA Grapalat"/>
                <w:sz w:val="24"/>
                <w:szCs w:val="24"/>
              </w:rPr>
              <w:t>փաթեթի</w:t>
            </w:r>
            <w:r w:rsidRPr="00A814FC">
              <w:rPr>
                <w:rFonts w:ascii="GHEA Grapalat" w:eastAsia="Calibri" w:hAnsi="GHEA Grapalat"/>
                <w:sz w:val="24"/>
                <w:szCs w:val="24"/>
                <w:lang w:val="af-ZA"/>
              </w:rPr>
              <w:t xml:space="preserve"> </w:t>
            </w:r>
            <w:r w:rsidRPr="00A814FC">
              <w:rPr>
                <w:rFonts w:ascii="GHEA Grapalat" w:eastAsia="Calibri" w:hAnsi="GHEA Grapalat"/>
                <w:sz w:val="24"/>
                <w:szCs w:val="24"/>
              </w:rPr>
              <w:t>ընդունումը</w:t>
            </w:r>
            <w:r w:rsidRPr="00A814FC">
              <w:rPr>
                <w:rFonts w:ascii="GHEA Grapalat" w:eastAsia="Calibri" w:hAnsi="GHEA Grapalat"/>
                <w:sz w:val="24"/>
                <w:szCs w:val="24"/>
                <w:lang w:val="af-ZA"/>
              </w:rPr>
              <w:t xml:space="preserve"> </w:t>
            </w:r>
            <w:r w:rsidRPr="00A814FC">
              <w:rPr>
                <w:rFonts w:ascii="GHEA Grapalat" w:eastAsia="Calibri" w:hAnsi="GHEA Grapalat"/>
                <w:sz w:val="24"/>
                <w:szCs w:val="24"/>
              </w:rPr>
              <w:t>հնարավորություն</w:t>
            </w:r>
            <w:r w:rsidRPr="00A814FC">
              <w:rPr>
                <w:rFonts w:ascii="GHEA Grapalat" w:eastAsia="Calibri" w:hAnsi="GHEA Grapalat"/>
                <w:sz w:val="24"/>
                <w:szCs w:val="24"/>
                <w:lang w:val="af-ZA"/>
              </w:rPr>
              <w:t xml:space="preserve"> </w:t>
            </w:r>
            <w:r w:rsidRPr="00A814FC">
              <w:rPr>
                <w:rFonts w:ascii="GHEA Grapalat" w:eastAsia="Calibri" w:hAnsi="GHEA Grapalat"/>
                <w:sz w:val="24"/>
                <w:szCs w:val="24"/>
              </w:rPr>
              <w:t>կտա</w:t>
            </w:r>
            <w:r w:rsidRPr="00A814FC">
              <w:rPr>
                <w:rFonts w:ascii="GHEA Grapalat" w:eastAsia="Calibri" w:hAnsi="GHEA Grapalat"/>
                <w:sz w:val="24"/>
                <w:szCs w:val="24"/>
                <w:lang w:val="af-ZA"/>
              </w:rPr>
              <w:t xml:space="preserve"> </w:t>
            </w:r>
            <w:r w:rsidRPr="00A814FC">
              <w:rPr>
                <w:rFonts w:ascii="GHEA Grapalat" w:eastAsia="Calibri" w:hAnsi="GHEA Grapalat"/>
                <w:sz w:val="24"/>
                <w:szCs w:val="24"/>
                <w:lang w:val="hy-AM"/>
              </w:rPr>
              <w:t>բարձրացնել ոստիկանության գործունեության արդյունավետությունը, արդիականացնել հասարակական կարգի պահպանության և հանցավորության դեմ պայքարի ոլորտները</w:t>
            </w:r>
            <w:r w:rsidRPr="00A814FC">
              <w:rPr>
                <w:rFonts w:ascii="GHEA Grapalat" w:eastAsia="Calibri" w:hAnsi="GHEA Grapalat"/>
                <w:sz w:val="24"/>
                <w:szCs w:val="24"/>
              </w:rPr>
              <w:t>՝</w:t>
            </w:r>
            <w:r w:rsidRPr="00A814FC">
              <w:rPr>
                <w:rFonts w:ascii="GHEA Grapalat" w:eastAsia="Calibri" w:hAnsi="GHEA Grapalat"/>
                <w:sz w:val="24"/>
                <w:szCs w:val="24"/>
                <w:lang w:val="hy-AM"/>
              </w:rPr>
              <w:t xml:space="preserve"> </w:t>
            </w:r>
            <w:r w:rsidRPr="00A814FC">
              <w:rPr>
                <w:rFonts w:ascii="GHEA Grapalat" w:eastAsia="Calibri" w:hAnsi="GHEA Grapalat"/>
                <w:sz w:val="24"/>
                <w:szCs w:val="24"/>
              </w:rPr>
              <w:t>առանց</w:t>
            </w:r>
            <w:r w:rsidRPr="00A814FC">
              <w:rPr>
                <w:rFonts w:ascii="GHEA Grapalat" w:eastAsia="Calibri" w:hAnsi="GHEA Grapalat"/>
                <w:sz w:val="24"/>
                <w:szCs w:val="24"/>
                <w:lang w:val="af-ZA"/>
              </w:rPr>
              <w:t xml:space="preserve"> </w:t>
            </w:r>
            <w:r w:rsidRPr="00A814FC">
              <w:rPr>
                <w:rFonts w:ascii="GHEA Grapalat" w:eastAsia="Calibri" w:hAnsi="GHEA Grapalat"/>
                <w:sz w:val="24"/>
                <w:szCs w:val="24"/>
                <w:lang w:val="hy-AM"/>
              </w:rPr>
              <w:t xml:space="preserve">սահմանափակելու </w:t>
            </w:r>
            <w:r w:rsidRPr="00A814FC">
              <w:rPr>
                <w:rFonts w:ascii="GHEA Grapalat" w:eastAsia="Calibri" w:hAnsi="GHEA Grapalat"/>
                <w:sz w:val="24"/>
                <w:szCs w:val="24"/>
              </w:rPr>
              <w:t>անձանց</w:t>
            </w:r>
            <w:r w:rsidRPr="00A814FC">
              <w:rPr>
                <w:rFonts w:ascii="GHEA Grapalat" w:eastAsia="Calibri" w:hAnsi="GHEA Grapalat"/>
                <w:sz w:val="24"/>
                <w:szCs w:val="24"/>
                <w:lang w:val="af-ZA"/>
              </w:rPr>
              <w:t xml:space="preserve"> </w:t>
            </w:r>
            <w:r w:rsidRPr="00A814FC">
              <w:rPr>
                <w:rFonts w:ascii="GHEA Grapalat" w:eastAsia="Calibri" w:hAnsi="GHEA Grapalat"/>
                <w:sz w:val="24"/>
                <w:szCs w:val="24"/>
              </w:rPr>
              <w:t>սահմանադրական</w:t>
            </w:r>
            <w:r w:rsidRPr="00A814FC">
              <w:rPr>
                <w:rFonts w:ascii="GHEA Grapalat" w:eastAsia="Calibri" w:hAnsi="GHEA Grapalat"/>
                <w:sz w:val="24"/>
                <w:szCs w:val="24"/>
                <w:lang w:val="af-ZA"/>
              </w:rPr>
              <w:t xml:space="preserve"> </w:t>
            </w:r>
            <w:r w:rsidRPr="00A814FC">
              <w:rPr>
                <w:rFonts w:ascii="GHEA Grapalat" w:eastAsia="Calibri" w:hAnsi="GHEA Grapalat"/>
                <w:sz w:val="24"/>
                <w:szCs w:val="24"/>
              </w:rPr>
              <w:t>իրավունքների</w:t>
            </w:r>
            <w:r w:rsidRPr="00A814FC">
              <w:rPr>
                <w:rFonts w:ascii="GHEA Grapalat" w:eastAsia="Calibri" w:hAnsi="GHEA Grapalat"/>
                <w:sz w:val="24"/>
                <w:szCs w:val="24"/>
                <w:lang w:val="af-ZA"/>
              </w:rPr>
              <w:t xml:space="preserve"> </w:t>
            </w:r>
            <w:r w:rsidRPr="00A814FC">
              <w:rPr>
                <w:rFonts w:ascii="GHEA Grapalat" w:eastAsia="Calibri" w:hAnsi="GHEA Grapalat"/>
                <w:sz w:val="24"/>
                <w:szCs w:val="24"/>
              </w:rPr>
              <w:t>ապահովմ</w:t>
            </w:r>
            <w:r w:rsidRPr="00A814FC">
              <w:rPr>
                <w:rFonts w:ascii="GHEA Grapalat" w:eastAsia="Calibri" w:hAnsi="GHEA Grapalat"/>
                <w:sz w:val="24"/>
                <w:szCs w:val="24"/>
                <w:lang w:val="hy-AM"/>
              </w:rPr>
              <w:t>ան երաշխիքները</w:t>
            </w:r>
            <w:r w:rsidRPr="00A814FC">
              <w:rPr>
                <w:rFonts w:ascii="GHEA Grapalat" w:eastAsia="Calibri" w:hAnsi="GHEA Grapalat" w:cs="Arial"/>
                <w:color w:val="666666"/>
                <w:sz w:val="24"/>
                <w:szCs w:val="24"/>
                <w:shd w:val="clear" w:color="auto" w:fill="FFFFFF"/>
                <w:lang w:val="hy-AM"/>
              </w:rPr>
              <w:t>։</w:t>
            </w:r>
          </w:p>
          <w:p w14:paraId="5C17B8F7"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p w14:paraId="151FCC33"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p w14:paraId="7FE98CA7"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p w14:paraId="3DC5D17D"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p w14:paraId="690274C3"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p w14:paraId="1E463A34"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p w14:paraId="07339CCF"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p w14:paraId="6213625A"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p w14:paraId="1CB0F688"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p w14:paraId="4BEE7F18"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p w14:paraId="178EA4B2" w14:textId="77777777" w:rsidR="00D60562" w:rsidRPr="00A814FC" w:rsidRDefault="00D60562" w:rsidP="00A814FC">
            <w:pPr>
              <w:tabs>
                <w:tab w:val="left" w:pos="142"/>
              </w:tabs>
              <w:spacing w:after="0" w:line="360" w:lineRule="auto"/>
              <w:ind w:firstLine="142"/>
              <w:jc w:val="both"/>
              <w:rPr>
                <w:rFonts w:ascii="GHEA Grapalat" w:hAnsi="GHEA Grapalat"/>
                <w:sz w:val="24"/>
                <w:szCs w:val="24"/>
                <w:lang w:val="af-ZA"/>
              </w:rPr>
            </w:pPr>
          </w:p>
        </w:tc>
      </w:tr>
      <w:tr w:rsidR="00F5277E" w:rsidRPr="00A814FC" w14:paraId="5632E221" w14:textId="77777777" w:rsidTr="00B447D5">
        <w:trPr>
          <w:trHeight w:val="281"/>
        </w:trPr>
        <w:tc>
          <w:tcPr>
            <w:tcW w:w="11661"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7D731B10" w14:textId="77777777" w:rsidR="00F5277E" w:rsidRPr="00A814FC" w:rsidRDefault="0077684F" w:rsidP="00A814FC">
            <w:pPr>
              <w:tabs>
                <w:tab w:val="left" w:pos="142"/>
              </w:tabs>
              <w:spacing w:before="240" w:after="0" w:line="360" w:lineRule="auto"/>
              <w:ind w:firstLine="142"/>
              <w:jc w:val="center"/>
              <w:rPr>
                <w:rFonts w:ascii="GHEA Grapalat" w:hAnsi="GHEA Grapalat" w:cs="Sylfaen"/>
                <w:b/>
                <w:sz w:val="24"/>
                <w:szCs w:val="24"/>
                <w:lang w:val="hy-AM"/>
              </w:rPr>
            </w:pPr>
            <w:r w:rsidRPr="00A814FC">
              <w:rPr>
                <w:rFonts w:ascii="GHEA Grapalat" w:hAnsi="GHEA Grapalat" w:cs="Sylfaen"/>
                <w:b/>
                <w:sz w:val="24"/>
                <w:szCs w:val="24"/>
                <w:lang w:val="hy-AM"/>
              </w:rPr>
              <w:lastRenderedPageBreak/>
              <w:t>10</w:t>
            </w:r>
            <w:r w:rsidR="00F5277E" w:rsidRPr="00A814FC">
              <w:rPr>
                <w:rFonts w:ascii="GHEA Grapalat" w:hAnsi="GHEA Grapalat" w:cs="Sylfaen"/>
                <w:b/>
                <w:sz w:val="24"/>
                <w:szCs w:val="24"/>
                <w:lang w:val="hy-AM"/>
              </w:rPr>
              <w:t>.</w:t>
            </w:r>
            <w:r w:rsidR="009B7E5E" w:rsidRPr="00A814FC">
              <w:rPr>
                <w:rFonts w:ascii="GHEA Grapalat" w:hAnsi="GHEA Grapalat" w:cs="Sylfaen"/>
                <w:b/>
                <w:sz w:val="24"/>
                <w:szCs w:val="24"/>
                <w:lang w:val="hy-AM"/>
              </w:rPr>
              <w:t xml:space="preserve"> ՀՀ տարածքային կառավարման և ենթակառուցվածքների նախարարություն</w:t>
            </w: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E2285A" w14:textId="77777777" w:rsidR="00F5277E" w:rsidRPr="00A814FC" w:rsidRDefault="007E6C83" w:rsidP="00A814FC">
            <w:pPr>
              <w:tabs>
                <w:tab w:val="left" w:pos="142"/>
              </w:tabs>
              <w:spacing w:after="0" w:line="360" w:lineRule="auto"/>
              <w:ind w:firstLine="142"/>
              <w:jc w:val="center"/>
              <w:rPr>
                <w:rFonts w:ascii="GHEA Grapalat" w:hAnsi="GHEA Grapalat"/>
                <w:b/>
                <w:sz w:val="24"/>
                <w:szCs w:val="24"/>
              </w:rPr>
            </w:pPr>
            <w:r w:rsidRPr="00A814FC">
              <w:rPr>
                <w:rFonts w:ascii="GHEA Grapalat" w:hAnsi="GHEA Grapalat"/>
                <w:b/>
                <w:sz w:val="24"/>
                <w:szCs w:val="24"/>
              </w:rPr>
              <w:t>23</w:t>
            </w:r>
            <w:r w:rsidR="002F5A32" w:rsidRPr="00A814FC">
              <w:rPr>
                <w:rFonts w:ascii="GHEA Grapalat" w:hAnsi="GHEA Grapalat"/>
                <w:b/>
                <w:sz w:val="24"/>
                <w:szCs w:val="24"/>
              </w:rPr>
              <w:t>.12.2022</w:t>
            </w:r>
            <w:r w:rsidR="002F5A32" w:rsidRPr="00A814FC">
              <w:rPr>
                <w:rFonts w:ascii="GHEA Grapalat" w:hAnsi="GHEA Grapalat"/>
                <w:b/>
                <w:sz w:val="24"/>
                <w:szCs w:val="24"/>
                <w:lang w:val="ru-RU"/>
              </w:rPr>
              <w:t>թ</w:t>
            </w:r>
            <w:r w:rsidR="002F5A32" w:rsidRPr="00A814FC">
              <w:rPr>
                <w:rFonts w:ascii="GHEA Grapalat" w:hAnsi="GHEA Grapalat"/>
                <w:b/>
                <w:sz w:val="24"/>
                <w:szCs w:val="24"/>
              </w:rPr>
              <w:t>.</w:t>
            </w:r>
          </w:p>
        </w:tc>
      </w:tr>
      <w:tr w:rsidR="00F5277E" w:rsidRPr="00A814FC" w14:paraId="3840A616" w14:textId="77777777" w:rsidTr="00B447D5">
        <w:trPr>
          <w:trHeight w:val="169"/>
        </w:trPr>
        <w:tc>
          <w:tcPr>
            <w:tcW w:w="11661" w:type="dxa"/>
            <w:gridSpan w:val="2"/>
            <w:vMerge/>
            <w:tcBorders>
              <w:left w:val="single" w:sz="4" w:space="0" w:color="auto"/>
              <w:bottom w:val="single" w:sz="4" w:space="0" w:color="auto"/>
              <w:right w:val="single" w:sz="4" w:space="0" w:color="auto"/>
            </w:tcBorders>
            <w:shd w:val="clear" w:color="auto" w:fill="D9D9D9" w:themeFill="background1" w:themeFillShade="D9"/>
          </w:tcPr>
          <w:p w14:paraId="7919F93B" w14:textId="77777777" w:rsidR="00F5277E" w:rsidRPr="00A814FC" w:rsidRDefault="00F5277E" w:rsidP="00A814FC">
            <w:pPr>
              <w:tabs>
                <w:tab w:val="left" w:pos="142"/>
              </w:tabs>
              <w:spacing w:after="0" w:line="360" w:lineRule="auto"/>
              <w:ind w:firstLine="142"/>
              <w:jc w:val="center"/>
              <w:rPr>
                <w:rFonts w:ascii="GHEA Grapalat" w:hAnsi="GHEA Grapalat" w:cs="Sylfaen"/>
                <w:sz w:val="24"/>
                <w:szCs w:val="24"/>
                <w:lang w:val="hy-AM"/>
              </w:rPr>
            </w:pP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7B4630" w14:textId="77777777" w:rsidR="00F5277E" w:rsidRPr="00A814FC" w:rsidRDefault="007E6C83"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rPr>
              <w:t>ԳՍ/21.1/35167-2022</w:t>
            </w:r>
          </w:p>
        </w:tc>
      </w:tr>
      <w:tr w:rsidR="00F5277E" w:rsidRPr="00DE642C" w14:paraId="64DF8127"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23305D34" w14:textId="77777777" w:rsidR="00F5277E" w:rsidRPr="00A814FC" w:rsidRDefault="007E6C83"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t>1)</w:t>
            </w:r>
            <w:r w:rsidRPr="00A814FC">
              <w:rPr>
                <w:rFonts w:ascii="Calibri" w:eastAsia="MS Mincho" w:hAnsi="Calibri" w:cs="Calibri"/>
                <w:sz w:val="24"/>
                <w:szCs w:val="24"/>
                <w:lang w:val="hy-AM"/>
              </w:rPr>
              <w:t> </w:t>
            </w:r>
            <w:r w:rsidRPr="00A814FC">
              <w:rPr>
                <w:rFonts w:ascii="GHEA Grapalat" w:eastAsia="MS Mincho" w:hAnsi="GHEA Grapalat" w:cs="MS Mincho"/>
                <w:sz w:val="24"/>
                <w:szCs w:val="24"/>
                <w:lang w:val="hy-AM"/>
              </w:rPr>
              <w:t xml:space="preserve">«Ոստիկանության մասին» ՀՀ օրենքում լրացումներ կատարելու մասին» օրենքի նախագծի hոդված 1-ով սահմանվում է, որ ՀՀ </w:t>
            </w:r>
            <w:r w:rsidR="00830AB6" w:rsidRPr="00A814FC">
              <w:rPr>
                <w:rFonts w:ascii="GHEA Grapalat" w:eastAsia="MS Mincho" w:hAnsi="GHEA Grapalat" w:cs="MS Mincho"/>
                <w:sz w:val="24"/>
                <w:szCs w:val="24"/>
                <w:lang w:val="hy-AM"/>
              </w:rPr>
              <w:t>ոստիկանությունն</w:t>
            </w:r>
            <w:r w:rsidRPr="00A814FC">
              <w:rPr>
                <w:rFonts w:ascii="GHEA Grapalat" w:eastAsia="MS Mincho" w:hAnsi="GHEA Grapalat" w:cs="MS Mincho"/>
                <w:sz w:val="24"/>
                <w:szCs w:val="24"/>
                <w:lang w:val="hy-AM"/>
              </w:rPr>
              <w:t xml:space="preserve"> իրավունք ունի «...ավտոմոբիլային տրանսպորտի բնագավառի պետական կառավարումն իրականացնող լիազոր մարմնից պահանջելու և ստանալու տեսագրություններ...»։ Հաշվի առնելով այն հանգամանքը, որ վերոնշյալ մարմինը ՀՀ տարածքային կառավարման և ենթակառուցվածքների նախարարությունն է (Երևան քաղաքում՝ </w:t>
            </w:r>
            <w:r w:rsidRPr="00A814FC">
              <w:rPr>
                <w:rFonts w:ascii="GHEA Grapalat" w:eastAsia="MS Mincho" w:hAnsi="GHEA Grapalat" w:cs="MS Mincho"/>
                <w:sz w:val="24"/>
                <w:szCs w:val="24"/>
                <w:lang w:val="hy-AM"/>
              </w:rPr>
              <w:lastRenderedPageBreak/>
              <w:t>Երևանի քաղաքապետարանը) և վերջինս չի տնօրինում այդ տեսագրությունները, առաջարկում ենք խմբագրել նախագծի առաջին հոդվածը։</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746B1C" w14:textId="77777777" w:rsidR="00F5277E" w:rsidRPr="00A814FC" w:rsidRDefault="00830AB6"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lastRenderedPageBreak/>
              <w:t>Չի ընդունվել</w:t>
            </w:r>
          </w:p>
          <w:p w14:paraId="3A3DD522" w14:textId="77777777" w:rsidR="000625A3" w:rsidRPr="00A814FC" w:rsidRDefault="000625A3"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 xml:space="preserve">«Ավտոմոբիլային տրանսպորտի մասին» օրենքում լրացում կատարելու մասին» օրենքի նախագիծը խմբագրվել է, տեսահսկման համակարգեր տեղադրելու պահանջը նախատեսվել է միայն ուղևորափոխադրում </w:t>
            </w:r>
            <w:r w:rsidRPr="00A814FC">
              <w:rPr>
                <w:rFonts w:ascii="GHEA Grapalat" w:hAnsi="GHEA Grapalat"/>
                <w:bCs/>
                <w:sz w:val="24"/>
                <w:szCs w:val="24"/>
                <w:lang w:val="hy-AM"/>
              </w:rPr>
              <w:lastRenderedPageBreak/>
              <w:t>իրականացնող այն ավտոբուսների կամ միկրոավտոբուսների համար, որոնցում տեսահսկման սարքերով կահավորումը  նախատեսված է տվյալ տրանսպորտային միջոցի գործարանային տեխնիկական բնութագրով:</w:t>
            </w:r>
          </w:p>
          <w:p w14:paraId="71264986" w14:textId="77777777" w:rsidR="00830AB6" w:rsidRPr="00A814FC" w:rsidRDefault="000625A3"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Բացի այդ, գ</w:t>
            </w:r>
            <w:r w:rsidR="00830AB6" w:rsidRPr="00A814FC">
              <w:rPr>
                <w:rFonts w:ascii="GHEA Grapalat" w:hAnsi="GHEA Grapalat"/>
                <w:bCs/>
                <w:sz w:val="24"/>
                <w:szCs w:val="24"/>
                <w:lang w:val="hy-AM"/>
              </w:rPr>
              <w:t>տնում ենք, որ հարցը տեխնիկական է և հնարավոր է կարգավորել:</w:t>
            </w:r>
          </w:p>
        </w:tc>
      </w:tr>
      <w:tr w:rsidR="00A9613F" w:rsidRPr="00A814FC" w14:paraId="47018EA4"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6D6AAF86" w14:textId="77777777" w:rsidR="00A9613F" w:rsidRPr="00A814FC" w:rsidRDefault="00A9613F"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lastRenderedPageBreak/>
              <w:t>2) «Ավտոմոբիլային տրանսպորտի մասին» օրենքում լրացում կատարելու մասին» օրենքի նախագծի հոդված 2-ում նշված է «լիցենզիաներ» բառը, այնինչ կանոնավոր ուղևորափոխադրումները լիցենզավորման ենթակա գործունեության տեսակ չեն: Միջմարզային և ներմարզային երթուղիների համար սպասարկման իրավունքը տրամադրվում է մրցույթային կարգով և կանոնակարգվում է ՀՀ կառավարության 2020 թվականի դեկտեմբերի 3-ի N 1994-Ն որոշմամբ հաստատված կարգով, ներհամայնքային կանոնավոր երթուղիների դեպքում սպասարկման իրավունքը տրամադրվում է համայնքի ղեկավարի կողմից նույն կարգով կամ «Գնումների մասին» օրենքով։</w:t>
            </w:r>
            <w:r w:rsidRPr="00A814FC">
              <w:rPr>
                <w:rFonts w:ascii="Calibri" w:eastAsia="MS Mincho" w:hAnsi="Calibri" w:cs="Calibri"/>
                <w:sz w:val="24"/>
                <w:szCs w:val="24"/>
                <w:lang w:val="hy-AM"/>
              </w:rPr>
              <w:t> </w:t>
            </w:r>
            <w:r w:rsidRPr="00A814FC">
              <w:rPr>
                <w:rFonts w:ascii="GHEA Grapalat" w:eastAsia="MS Mincho" w:hAnsi="GHEA Grapalat" w:cs="MS Mincho"/>
                <w:sz w:val="24"/>
                <w:szCs w:val="24"/>
                <w:lang w:val="hy-AM"/>
              </w:rPr>
              <w:t>ՀՀ տարածքից ավտոմոբիլային տրանսպորտով ուղևորների և ուղեբեռների միջպետական փոխադրումներն իրականացվում են ՀՀ կառավարության 2007 թվականի դեկտեմբերի 27-ի N 1587-Ն որոշմամբ հաստատված կարգով:</w:t>
            </w:r>
            <w:r w:rsidRPr="00A814FC">
              <w:rPr>
                <w:rFonts w:ascii="Calibri" w:eastAsia="MS Mincho" w:hAnsi="Calibri" w:cs="Calibri"/>
                <w:sz w:val="24"/>
                <w:szCs w:val="24"/>
                <w:lang w:val="hy-AM"/>
              </w:rPr>
              <w:t>  </w:t>
            </w:r>
          </w:p>
          <w:p w14:paraId="30DC9946" w14:textId="77777777" w:rsidR="00A9613F" w:rsidRPr="00A814FC" w:rsidRDefault="00A9613F" w:rsidP="00A814FC">
            <w:pPr>
              <w:tabs>
                <w:tab w:val="left" w:pos="142"/>
              </w:tabs>
              <w:spacing w:after="0" w:line="360" w:lineRule="auto"/>
              <w:ind w:right="28" w:firstLine="142"/>
              <w:jc w:val="both"/>
              <w:rPr>
                <w:rFonts w:ascii="GHEA Grapalat" w:eastAsia="MS Mincho" w:hAnsi="GHEA Grapalat" w:cs="MS Mincho"/>
                <w:sz w:val="24"/>
                <w:szCs w:val="24"/>
                <w:lang w:val="hy-AM"/>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F0D3FF" w14:textId="77777777" w:rsidR="00A9613F" w:rsidRPr="00A814FC" w:rsidRDefault="00202386" w:rsidP="00A814FC">
            <w:pPr>
              <w:tabs>
                <w:tab w:val="left" w:pos="142"/>
              </w:tabs>
              <w:spacing w:after="0" w:line="360" w:lineRule="auto"/>
              <w:ind w:firstLine="142"/>
              <w:jc w:val="center"/>
              <w:rPr>
                <w:rFonts w:ascii="GHEA Grapalat" w:hAnsi="GHEA Grapalat"/>
                <w:b/>
                <w:bCs/>
                <w:sz w:val="24"/>
                <w:szCs w:val="24"/>
                <w:lang w:val="ru-RU"/>
              </w:rPr>
            </w:pPr>
            <w:r w:rsidRPr="00A814FC">
              <w:rPr>
                <w:rFonts w:ascii="GHEA Grapalat" w:hAnsi="GHEA Grapalat"/>
                <w:b/>
                <w:bCs/>
                <w:sz w:val="24"/>
                <w:szCs w:val="24"/>
                <w:lang w:val="ru-RU"/>
              </w:rPr>
              <w:t>Ընդունվել է</w:t>
            </w:r>
          </w:p>
        </w:tc>
      </w:tr>
      <w:tr w:rsidR="00A9613F" w:rsidRPr="00A814FC" w14:paraId="4962AF32"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21C9FB7A" w14:textId="77777777" w:rsidR="00A9613F" w:rsidRPr="00A814FC" w:rsidRDefault="00A9613F"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t xml:space="preserve">3) Վերը նշված առաջարկության տրամաբանությամբ առաջարկում ենք խմբագրել նաև «Վարչական իրավախախտումների վերաբերյալ Հայաստանի </w:t>
            </w:r>
            <w:r w:rsidRPr="00A814FC">
              <w:rPr>
                <w:rFonts w:ascii="GHEA Grapalat" w:eastAsia="MS Mincho" w:hAnsi="GHEA Grapalat" w:cs="MS Mincho"/>
                <w:sz w:val="24"/>
                <w:szCs w:val="24"/>
                <w:lang w:val="hy-AM"/>
              </w:rPr>
              <w:lastRenderedPageBreak/>
              <w:t>Հանրապետության օրենսգրքում լրացում կատարելու մասին» ՀՀ օրենքի նախագծի հոդված 1-ը:</w:t>
            </w:r>
          </w:p>
          <w:p w14:paraId="5CC13F40" w14:textId="77777777" w:rsidR="00A9613F" w:rsidRPr="00A814FC" w:rsidRDefault="00A9613F" w:rsidP="00A814FC">
            <w:pPr>
              <w:tabs>
                <w:tab w:val="left" w:pos="142"/>
              </w:tabs>
              <w:spacing w:after="0" w:line="360" w:lineRule="auto"/>
              <w:ind w:right="28" w:firstLine="142"/>
              <w:jc w:val="both"/>
              <w:rPr>
                <w:rFonts w:ascii="GHEA Grapalat" w:eastAsia="MS Mincho" w:hAnsi="GHEA Grapalat" w:cs="MS Mincho"/>
                <w:sz w:val="24"/>
                <w:szCs w:val="24"/>
                <w:lang w:val="hy-AM"/>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A46279" w14:textId="77777777" w:rsidR="00A9613F" w:rsidRPr="00A814FC" w:rsidRDefault="00202386" w:rsidP="00A814FC">
            <w:pPr>
              <w:tabs>
                <w:tab w:val="left" w:pos="142"/>
              </w:tabs>
              <w:spacing w:after="0" w:line="360" w:lineRule="auto"/>
              <w:ind w:firstLine="142"/>
              <w:jc w:val="center"/>
              <w:rPr>
                <w:rFonts w:ascii="GHEA Grapalat" w:hAnsi="GHEA Grapalat"/>
                <w:bCs/>
                <w:sz w:val="24"/>
                <w:szCs w:val="24"/>
                <w:lang w:val="hy-AM"/>
              </w:rPr>
            </w:pPr>
            <w:r w:rsidRPr="00A814FC">
              <w:rPr>
                <w:rFonts w:ascii="GHEA Grapalat" w:hAnsi="GHEA Grapalat"/>
                <w:b/>
                <w:bCs/>
                <w:sz w:val="24"/>
                <w:szCs w:val="24"/>
                <w:lang w:val="ru-RU"/>
              </w:rPr>
              <w:lastRenderedPageBreak/>
              <w:t>Ընդունվել է</w:t>
            </w:r>
          </w:p>
        </w:tc>
      </w:tr>
      <w:tr w:rsidR="00A9613F" w:rsidRPr="00DE642C" w14:paraId="69D303A0"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69E7F916" w14:textId="77777777" w:rsidR="00A9613F" w:rsidRPr="00A814FC" w:rsidRDefault="00A9613F"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lastRenderedPageBreak/>
              <w:t>4)  ՀՀ Սահմանադրության 39-րդ հոդվածի համաձայն՝ ոչ ոք չի կարող կրել պարտականություններ, որոնք սահմանված չեն օրենքով:</w:t>
            </w:r>
          </w:p>
          <w:p w14:paraId="034BBEBA" w14:textId="77777777" w:rsidR="00A9613F" w:rsidRPr="00A814FC" w:rsidRDefault="00A9613F"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t xml:space="preserve"> «Կ</w:t>
            </w:r>
            <w:r w:rsidRPr="00A814FC">
              <w:rPr>
                <w:rFonts w:ascii="GHEA Grapalat" w:eastAsia="MS Mincho" w:hAnsi="GHEA Grapalat" w:cs="MS Mincho"/>
                <w:sz w:val="24"/>
                <w:szCs w:val="24"/>
                <w:lang w:val="af-ZA"/>
              </w:rPr>
              <w:t>առավարության 2002 թվականի</w:t>
            </w:r>
            <w:r w:rsidRPr="00A814FC">
              <w:rPr>
                <w:rFonts w:ascii="GHEA Grapalat" w:eastAsia="MS Mincho" w:hAnsi="GHEA Grapalat" w:cs="MS Mincho"/>
                <w:sz w:val="24"/>
                <w:szCs w:val="24"/>
                <w:lang w:val="hy-AM"/>
              </w:rPr>
              <w:t xml:space="preserve"> </w:t>
            </w:r>
            <w:r w:rsidRPr="00A814FC">
              <w:rPr>
                <w:rFonts w:ascii="GHEA Grapalat" w:eastAsia="MS Mincho" w:hAnsi="GHEA Grapalat" w:cs="MS Mincho"/>
                <w:sz w:val="24"/>
                <w:szCs w:val="24"/>
                <w:lang w:val="af-ZA"/>
              </w:rPr>
              <w:t>հունիսի 29-</w:t>
            </w:r>
            <w:r w:rsidRPr="00A814FC">
              <w:rPr>
                <w:rFonts w:ascii="GHEA Grapalat" w:eastAsia="MS Mincho" w:hAnsi="GHEA Grapalat" w:cs="MS Mincho"/>
                <w:sz w:val="24"/>
                <w:szCs w:val="24"/>
                <w:lang w:val="hy-AM"/>
              </w:rPr>
              <w:t>ի</w:t>
            </w:r>
            <w:r w:rsidRPr="00A814FC">
              <w:rPr>
                <w:rFonts w:ascii="GHEA Grapalat" w:eastAsia="MS Mincho" w:hAnsi="GHEA Grapalat" w:cs="MS Mincho"/>
                <w:sz w:val="24"/>
                <w:szCs w:val="24"/>
                <w:lang w:val="af-ZA"/>
              </w:rPr>
              <w:t xml:space="preserve"> N 867 որոշման մեջ լրացում կատարելու մաuին</w:t>
            </w:r>
            <w:r w:rsidRPr="00A814FC">
              <w:rPr>
                <w:rFonts w:ascii="GHEA Grapalat" w:eastAsia="MS Mincho" w:hAnsi="GHEA Grapalat" w:cs="MS Mincho"/>
                <w:sz w:val="24"/>
                <w:szCs w:val="24"/>
                <w:lang w:val="hy-AM"/>
              </w:rPr>
              <w:t>»</w:t>
            </w:r>
            <w:r w:rsidRPr="00A814FC">
              <w:rPr>
                <w:rFonts w:ascii="GHEA Grapalat" w:eastAsia="MS Mincho" w:hAnsi="GHEA Grapalat" w:cs="MS Mincho"/>
                <w:sz w:val="24"/>
                <w:szCs w:val="24"/>
                <w:lang w:val="af-ZA"/>
              </w:rPr>
              <w:t xml:space="preserve"> </w:t>
            </w:r>
            <w:r w:rsidRPr="00A814FC">
              <w:rPr>
                <w:rFonts w:ascii="GHEA Grapalat" w:eastAsia="MS Mincho" w:hAnsi="GHEA Grapalat" w:cs="MS Mincho"/>
                <w:sz w:val="24"/>
                <w:szCs w:val="24"/>
                <w:lang w:val="hy-AM"/>
              </w:rPr>
              <w:t xml:space="preserve">Կառավարության որոշման նախագծով դեղատան տնօրինողի վրա դրվում է նոր պարտականություն: </w:t>
            </w:r>
          </w:p>
          <w:p w14:paraId="0BE0911B" w14:textId="77777777" w:rsidR="00A9613F" w:rsidRPr="00A814FC" w:rsidRDefault="00A9613F"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t>Նույնը վերաբերելի է նաև «Հայաuտանի Հանրապետության կառավարության 2011 թվականի հունվարի 13-ի N 12-Ն որոշման մեջ փոփոխություն կատարելու մաuին» Կառավարության որոշման նախագծին՝ զենքի առևտուր իրականացնելու համար նախատեսված շինության տնօրինողի մասով, «Հայաստանի Հանրապետության կառավարության 2009 թվականի հուլիսի 9-ի N 808-Ն որոշման մեջ լրացումներ կատարելու մասին» Կառավարության որոշման նախագծին՝ ուսումնական հաստատության շինության տնօրինողի մասով, «Հայաստանի Հանրապետության կենտրոնական բանկի խորհրդի 2005 թվականի ապրիլի 12-ի թիվ 145-Ն որոշման մեջ փոփոխություններ և լրացումներ կատարելու մասին» Կառավարության որոշման նախագծին՝ բանկի, օտարերկրյա բանկի մասնաճյուղի կամ բանկի տարածքային ստորաբաժանման, վարկային կազմակերպության և դրա մասնաճյուղերի տնօրինողի մասով:</w:t>
            </w:r>
          </w:p>
          <w:p w14:paraId="412B80BE" w14:textId="77777777" w:rsidR="00A9613F" w:rsidRPr="00A814FC" w:rsidRDefault="00A9613F" w:rsidP="00A814FC">
            <w:pPr>
              <w:tabs>
                <w:tab w:val="left" w:pos="142"/>
              </w:tabs>
              <w:spacing w:after="0" w:line="360" w:lineRule="auto"/>
              <w:ind w:right="28" w:firstLine="142"/>
              <w:jc w:val="both"/>
              <w:rPr>
                <w:rFonts w:ascii="GHEA Grapalat" w:eastAsia="MS Mincho" w:hAnsi="GHEA Grapalat" w:cs="MS Mincho"/>
                <w:sz w:val="24"/>
                <w:szCs w:val="24"/>
                <w:lang w:val="hy-AM"/>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F6D1E1" w14:textId="77777777" w:rsidR="0025049C" w:rsidRPr="00A814FC" w:rsidRDefault="0025049C"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t>Չի ընդունվել</w:t>
            </w:r>
          </w:p>
          <w:p w14:paraId="63DE7FA0" w14:textId="77777777" w:rsidR="00A9613F" w:rsidRPr="00A814FC" w:rsidRDefault="0025049C"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Ձեր կողմից նշված որոշումներով նախատեսված են տվյալ գործունեության տեսակով զբաղվելու համար ներկայացվող պարտադիր պայմաններ և պահանջներ</w:t>
            </w:r>
            <w:r w:rsidR="00380207" w:rsidRPr="00A814FC">
              <w:rPr>
                <w:rFonts w:ascii="GHEA Grapalat" w:hAnsi="GHEA Grapalat"/>
                <w:bCs/>
                <w:sz w:val="24"/>
                <w:szCs w:val="24"/>
                <w:lang w:val="hy-AM"/>
              </w:rPr>
              <w:t>, որոնք բխում են «Լիցենզավորման մասին» օրենքից:</w:t>
            </w:r>
          </w:p>
        </w:tc>
      </w:tr>
      <w:tr w:rsidR="00A9613F" w:rsidRPr="00DE642C" w14:paraId="497B7CB6"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5F3EFD8B" w14:textId="77777777" w:rsidR="00A9613F" w:rsidRPr="00A814FC" w:rsidRDefault="00A9613F"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t xml:space="preserve">5) Առաջարկվող նախագծերով պարտադիր պահանջ է սահմանվում որպեսզի տեսախցիկները լինեն  </w:t>
            </w:r>
            <w:r w:rsidRPr="00A814FC">
              <w:rPr>
                <w:rFonts w:ascii="GHEA Grapalat" w:eastAsia="MS Mincho" w:hAnsi="GHEA Grapalat" w:cs="MS Mincho"/>
                <w:sz w:val="24"/>
                <w:szCs w:val="24"/>
                <w:lang w:val="fr-FR"/>
              </w:rPr>
              <w:t>HD</w:t>
            </w:r>
            <w:r w:rsidRPr="00A814FC">
              <w:rPr>
                <w:rFonts w:ascii="GHEA Grapalat" w:eastAsia="MS Mincho" w:hAnsi="GHEA Grapalat" w:cs="MS Mincho"/>
                <w:sz w:val="24"/>
                <w:szCs w:val="24"/>
                <w:lang w:val="hy-AM"/>
              </w:rPr>
              <w:t xml:space="preserve"> որակի, սակայն նախագծերում անդրադարձ չի </w:t>
            </w:r>
            <w:r w:rsidRPr="00A814FC">
              <w:rPr>
                <w:rFonts w:ascii="GHEA Grapalat" w:eastAsia="MS Mincho" w:hAnsi="GHEA Grapalat" w:cs="MS Mincho"/>
                <w:sz w:val="24"/>
                <w:szCs w:val="24"/>
                <w:lang w:val="hy-AM"/>
              </w:rPr>
              <w:lastRenderedPageBreak/>
              <w:t>կատարվել այն հարցին, թե  նշված հաստատությունների տարածքները</w:t>
            </w:r>
            <w:r w:rsidRPr="00A814FC">
              <w:rPr>
                <w:rFonts w:ascii="GHEA Grapalat" w:eastAsia="MS Mincho" w:hAnsi="GHEA Grapalat" w:cs="MS Mincho"/>
                <w:sz w:val="24"/>
                <w:szCs w:val="24"/>
                <w:lang w:val="fr-FR"/>
              </w:rPr>
              <w:t xml:space="preserve"> </w:t>
            </w:r>
            <w:r w:rsidRPr="00A814FC">
              <w:rPr>
                <w:rFonts w:ascii="GHEA Grapalat" w:eastAsia="MS Mincho" w:hAnsi="GHEA Grapalat" w:cs="MS Mincho"/>
                <w:sz w:val="24"/>
                <w:szCs w:val="24"/>
                <w:lang w:val="hy-AM"/>
              </w:rPr>
              <w:t>այլ որակի տեսախցիկով արդեն կահավորված լինելու դեպքում ինչ գործողություններ պետք է իրականացվեն համապատասխան տնտեսվարողների կողմից և ինչ ժամկետում:</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91B755" w14:textId="77777777" w:rsidR="0048076F" w:rsidRPr="00A814FC" w:rsidRDefault="0048076F"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lastRenderedPageBreak/>
              <w:t>Չի ընդունվել</w:t>
            </w:r>
          </w:p>
          <w:p w14:paraId="0732F8B2" w14:textId="77777777" w:rsidR="00A9613F" w:rsidRPr="00A814FC" w:rsidRDefault="0048076F" w:rsidP="00A814FC">
            <w:pPr>
              <w:tabs>
                <w:tab w:val="left" w:pos="142"/>
              </w:tabs>
              <w:spacing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 xml:space="preserve">Նախագծերով նախատեսված է մեկ տարվա </w:t>
            </w:r>
            <w:r w:rsidRPr="00A814FC">
              <w:rPr>
                <w:rFonts w:ascii="GHEA Grapalat" w:hAnsi="GHEA Grapalat"/>
                <w:bCs/>
                <w:sz w:val="24"/>
                <w:szCs w:val="24"/>
                <w:lang w:val="hy-AM"/>
              </w:rPr>
              <w:lastRenderedPageBreak/>
              <w:t xml:space="preserve">ընթացքում իրականացնել տարածքը տեսահսկման համակարգերով ապահովելու պահանջ: Իսկ ինչ վերաբերում է </w:t>
            </w:r>
            <w:r w:rsidRPr="00A814FC">
              <w:rPr>
                <w:rFonts w:ascii="GHEA Grapalat" w:eastAsia="MS Mincho" w:hAnsi="GHEA Grapalat" w:cs="MS Mincho"/>
                <w:sz w:val="24"/>
                <w:szCs w:val="24"/>
                <w:lang w:val="hy-AM"/>
              </w:rPr>
              <w:t>արդեն իսկ տարածքը տեսախցիկներով կահավորված լինելու դեպքերին, ապա նշված տնտեսվարողները պետք է տարածքի տեսանկարահանող սարքերը համապատասխանեցվեն սահմանված պահանջներին</w:t>
            </w:r>
            <w:r w:rsidR="00380207" w:rsidRPr="00A814FC">
              <w:rPr>
                <w:rFonts w:ascii="GHEA Grapalat" w:eastAsia="MS Mincho" w:hAnsi="GHEA Grapalat" w:cs="MS Mincho"/>
                <w:sz w:val="24"/>
                <w:szCs w:val="24"/>
                <w:lang w:val="hy-AM"/>
              </w:rPr>
              <w:t xml:space="preserve"> նախագծերով սահմանված ժամկետում:</w:t>
            </w:r>
          </w:p>
        </w:tc>
      </w:tr>
      <w:tr w:rsidR="00A9613F" w:rsidRPr="00DE642C" w14:paraId="564B3199"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216C26DD" w14:textId="77777777" w:rsidR="00A9613F" w:rsidRPr="00A814FC" w:rsidRDefault="00A9613F"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lastRenderedPageBreak/>
              <w:t>6)</w:t>
            </w:r>
            <w:r w:rsidRPr="00A814FC">
              <w:rPr>
                <w:rFonts w:ascii="GHEA Grapalat" w:eastAsia="MS Mincho" w:hAnsi="GHEA Grapalat" w:cs="MS Mincho"/>
                <w:sz w:val="24"/>
                <w:szCs w:val="24"/>
                <w:lang w:val="hy-AM"/>
              </w:rPr>
              <w:tab/>
              <w:t>Ինչպես նաև Երևան քաղաքի բազմաթիվ հատվածներում տեսախցիկների տեղադրման պարտավորություն կրող տնտեսվարողների կողմից օգտագործվող տարածքները բավականին մոտ են միմյանց գտնվում (օրինակ՝ բազմաթիվ տարածքներում մի քանի դեղատուն գտնվում է իրարից չնչին հեռավորության վրա) ուստի՝ նման դեպքերում տեսախցիկներով կահավորելու պարտադիր պահանջը դառում է ինքնանպատակ և չի ծառայելու նախագծերի հիմնավորման մեջ նշված նպատակին, այլ ֆինանսական դժվարություններ կրող տնտեսվարողների տեսանկյունից դիտվելու է ավելորդ նյութական բեռ, հետևաբար՝ առաջարկվում է սահմանել համապատասխան կարգավորում:</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1BB078" w14:textId="77777777" w:rsidR="0048076F" w:rsidRPr="00A814FC" w:rsidRDefault="0048076F"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t>Չի ընդունվել</w:t>
            </w:r>
          </w:p>
          <w:p w14:paraId="3A4DD0AC" w14:textId="77777777" w:rsidR="00A9613F" w:rsidRPr="00A814FC" w:rsidRDefault="007A46F1"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 xml:space="preserve">Արդարացիորեն է նշված, որ որոշ վայրերում բազմաթիվ տնտեսվարող սուբյեկտներին պատկանող տարածքները միմյանց շատ մոտ են գտնվում և հետևաբար՝ որոշ վայրերում տեսահսկման կարողությունները կլինեն զգալիորեն ավելի մեծ այլ վայրերի հետ համեմատած։ Բայց նույնիսկ մոտ գտնվող տարածքների տեսահսկման համակարգերի միջոցով տեսահսկվող հանրային տարածքները լրիվ չեն կարող համընկնել և յուրաքանչյուր սարք կֆիքսի այլ սարքի կողմից չարձանագրվող տվյալների </w:t>
            </w:r>
            <w:r w:rsidRPr="00A814FC">
              <w:rPr>
                <w:rFonts w:ascii="GHEA Grapalat" w:hAnsi="GHEA Grapalat"/>
                <w:bCs/>
                <w:sz w:val="24"/>
                <w:szCs w:val="24"/>
                <w:lang w:val="hy-AM"/>
              </w:rPr>
              <w:lastRenderedPageBreak/>
              <w:t xml:space="preserve">բավականին մեծ ծավալ, նույնիսկ եթե որոշ սահմանափակ թվով տվյալներ համընկնեն։ Այս պայմաններում միանշանակ չի կարելի պնդել, որ նման </w:t>
            </w:r>
            <w:r w:rsidR="00721619" w:rsidRPr="00A814FC">
              <w:rPr>
                <w:rFonts w:ascii="GHEA Grapalat" w:hAnsi="GHEA Grapalat"/>
                <w:bCs/>
                <w:sz w:val="24"/>
                <w:szCs w:val="24"/>
                <w:lang w:val="hy-AM"/>
              </w:rPr>
              <w:t>պարտադիր պահանջը</w:t>
            </w:r>
            <w:r w:rsidR="00721619" w:rsidRPr="00A814FC">
              <w:rPr>
                <w:rFonts w:ascii="GHEA Grapalat" w:eastAsia="MS Mincho" w:hAnsi="GHEA Grapalat" w:cs="MS Mincho"/>
                <w:sz w:val="24"/>
                <w:szCs w:val="24"/>
                <w:lang w:val="hy-AM"/>
              </w:rPr>
              <w:t xml:space="preserve"> </w:t>
            </w:r>
            <w:r w:rsidR="001D1247" w:rsidRPr="00A814FC">
              <w:rPr>
                <w:rFonts w:ascii="GHEA Grapalat" w:eastAsia="MS Mincho" w:hAnsi="GHEA Grapalat" w:cs="MS Mincho"/>
                <w:sz w:val="24"/>
                <w:szCs w:val="24"/>
                <w:lang w:val="hy-AM"/>
              </w:rPr>
              <w:t>ինքնանպատակ է:</w:t>
            </w:r>
            <w:r w:rsidRPr="00A814FC">
              <w:rPr>
                <w:rFonts w:ascii="GHEA Grapalat" w:eastAsia="MS Mincho" w:hAnsi="GHEA Grapalat" w:cs="MS Mincho"/>
                <w:sz w:val="24"/>
                <w:szCs w:val="24"/>
                <w:lang w:val="hy-AM"/>
              </w:rPr>
              <w:t xml:space="preserve"> Ն</w:t>
            </w:r>
            <w:r w:rsidR="001D1247" w:rsidRPr="00A814FC">
              <w:rPr>
                <w:rFonts w:ascii="GHEA Grapalat" w:eastAsia="MS Mincho" w:hAnsi="GHEA Grapalat" w:cs="MS Mincho"/>
                <w:sz w:val="24"/>
                <w:szCs w:val="24"/>
                <w:lang w:val="pt-BR"/>
              </w:rPr>
              <w:t xml:space="preserve">պատակը </w:t>
            </w:r>
            <w:r w:rsidR="001D1247" w:rsidRPr="00A814FC">
              <w:rPr>
                <w:rFonts w:ascii="GHEA Grapalat" w:eastAsia="MS Mincho" w:hAnsi="GHEA Grapalat" w:cs="MS Mincho"/>
                <w:sz w:val="24"/>
                <w:szCs w:val="24"/>
                <w:lang w:val="hy-AM"/>
              </w:rPr>
              <w:t>հանցավորության</w:t>
            </w:r>
            <w:r w:rsidR="001D1247" w:rsidRPr="00A814FC">
              <w:rPr>
                <w:rFonts w:ascii="GHEA Grapalat" w:eastAsia="MS Mincho" w:hAnsi="GHEA Grapalat" w:cs="MS Mincho"/>
                <w:sz w:val="24"/>
                <w:szCs w:val="24"/>
                <w:lang w:val="pt-BR"/>
              </w:rPr>
              <w:t xml:space="preserve"> </w:t>
            </w:r>
            <w:r w:rsidR="001D1247" w:rsidRPr="00A814FC">
              <w:rPr>
                <w:rFonts w:ascii="GHEA Grapalat" w:eastAsia="MS Mincho" w:hAnsi="GHEA Grapalat" w:cs="MS Mincho"/>
                <w:sz w:val="24"/>
                <w:szCs w:val="24"/>
                <w:lang w:val="hy-AM"/>
              </w:rPr>
              <w:t>դեմ</w:t>
            </w:r>
            <w:r w:rsidR="001D1247" w:rsidRPr="00A814FC">
              <w:rPr>
                <w:rFonts w:ascii="GHEA Grapalat" w:eastAsia="MS Mincho" w:hAnsi="GHEA Grapalat" w:cs="MS Mincho"/>
                <w:sz w:val="24"/>
                <w:szCs w:val="24"/>
                <w:lang w:val="pt-BR"/>
              </w:rPr>
              <w:t xml:space="preserve"> </w:t>
            </w:r>
            <w:r w:rsidRPr="00A814FC">
              <w:rPr>
                <w:rFonts w:ascii="GHEA Grapalat" w:eastAsia="MS Mincho" w:hAnsi="GHEA Grapalat" w:cs="MS Mincho"/>
                <w:sz w:val="24"/>
                <w:szCs w:val="24"/>
                <w:lang w:val="hy-AM"/>
              </w:rPr>
              <w:t>պայքարում լրացուցիչ հնարավորություններ ապահովելն է ոստիկանության համար, ինչը</w:t>
            </w:r>
            <w:r w:rsidR="001D1247" w:rsidRPr="00A814FC">
              <w:rPr>
                <w:rFonts w:ascii="GHEA Grapalat" w:eastAsia="MS Mincho" w:hAnsi="GHEA Grapalat" w:cs="MS Mincho"/>
                <w:sz w:val="24"/>
                <w:szCs w:val="24"/>
                <w:lang w:val="hy-AM"/>
              </w:rPr>
              <w:t xml:space="preserve"> բխում է նաև տնտեսվարողների շահերից:</w:t>
            </w:r>
          </w:p>
        </w:tc>
      </w:tr>
      <w:tr w:rsidR="00A9613F" w:rsidRPr="00DE642C" w14:paraId="40B674BC"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1DBA8FA1" w14:textId="77777777" w:rsidR="00A9613F" w:rsidRPr="00A814FC" w:rsidRDefault="002119A5"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lastRenderedPageBreak/>
              <w:t xml:space="preserve">7) Կարգավորում առկա չէ նաև, առ այն՝ թե տեսախցիկների խափանման դեպքում նշված տնտեսվարողները ինչ գործողություններ պետք է իրականացնեն, պետք է տեսախցիկների աշխատանքների խափանումը որոշակի ժամկետում վերացնել, թե ոչ: </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24CD30" w14:textId="77777777" w:rsidR="00A9613F" w:rsidRPr="00A814FC" w:rsidRDefault="0048076F"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t>Ընդունվել է ի գիտություն</w:t>
            </w:r>
          </w:p>
          <w:p w14:paraId="33E058AB" w14:textId="77777777" w:rsidR="0048076F" w:rsidRPr="00A814FC" w:rsidRDefault="0048076F"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Պարտադիր տեսահսկման համակարգերի տեխնիկական բնութագիրը և օգտագործման կարգը կսահմանվի ՀՀ կառավարության որոշմամբ, որտեղ անդրադարձ կկատարվի նաև նշված տեխնիկական հարցերին:</w:t>
            </w:r>
          </w:p>
        </w:tc>
      </w:tr>
      <w:tr w:rsidR="002119A5" w:rsidRPr="00A814FC" w14:paraId="128F3CE9"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32A91741" w14:textId="77777777" w:rsidR="002119A5" w:rsidRPr="00A814FC" w:rsidRDefault="002119A5"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t>8)</w:t>
            </w:r>
            <w:r w:rsidRPr="00A814FC">
              <w:rPr>
                <w:rFonts w:ascii="GHEA Grapalat" w:eastAsia="MS Mincho" w:hAnsi="GHEA Grapalat" w:cs="MS Mincho"/>
                <w:sz w:val="24"/>
                <w:szCs w:val="24"/>
                <w:lang w:val="hy-AM"/>
              </w:rPr>
              <w:tab/>
              <w:t>Կարգավորված չէ նաև վարչական պատասխանատվության ենթարկելուց հետո ինչ պատասխանատվություն է նախատեսվելու, եթե խախտումը նորից կրկնվի կամ չվերացվի:</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EDF2FB" w14:textId="77777777" w:rsidR="002119A5" w:rsidRPr="00A814FC" w:rsidRDefault="00DD6E04" w:rsidP="00A814FC">
            <w:pPr>
              <w:tabs>
                <w:tab w:val="left" w:pos="142"/>
              </w:tabs>
              <w:spacing w:after="0" w:line="360" w:lineRule="auto"/>
              <w:ind w:firstLine="142"/>
              <w:jc w:val="center"/>
              <w:rPr>
                <w:rFonts w:ascii="GHEA Grapalat" w:hAnsi="GHEA Grapalat"/>
                <w:b/>
                <w:bCs/>
                <w:sz w:val="24"/>
                <w:szCs w:val="24"/>
                <w:lang w:val="ru-RU"/>
              </w:rPr>
            </w:pPr>
            <w:r w:rsidRPr="00A814FC">
              <w:rPr>
                <w:rFonts w:ascii="GHEA Grapalat" w:hAnsi="GHEA Grapalat"/>
                <w:b/>
                <w:bCs/>
                <w:sz w:val="24"/>
                <w:szCs w:val="24"/>
                <w:lang w:val="ru-RU"/>
              </w:rPr>
              <w:t>Ընդունվել է</w:t>
            </w:r>
          </w:p>
        </w:tc>
      </w:tr>
      <w:tr w:rsidR="00A9613F" w:rsidRPr="00DE642C" w14:paraId="30566EBE"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1C207330" w14:textId="77777777" w:rsidR="00A9613F" w:rsidRPr="00A814FC" w:rsidRDefault="002119A5"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t>9)</w:t>
            </w:r>
            <w:r w:rsidRPr="00A814FC">
              <w:rPr>
                <w:rFonts w:ascii="GHEA Grapalat" w:eastAsia="MS Mincho" w:hAnsi="GHEA Grapalat" w:cs="MS Mincho"/>
                <w:sz w:val="24"/>
                <w:szCs w:val="24"/>
                <w:lang w:val="hy-AM"/>
              </w:rPr>
              <w:tab/>
              <w:t xml:space="preserve">Կանոնավոր ուղևորափոխադրումներում ներգրավված են 2000-ից ավելի ավտոտրանսպորտային միջոցներ, որոնց մի մասը մարզերում։ Դրանց վրա  անընդմեջ և բարձր որակի տեսաձայնագրություն իրականացնող տեսահսկման համակարգերի տեղադրումը լրացուցիցիչ ֆինանսական ծախսեր կառաջացնի կանոնավոր ուղևորափոխադրում իրականացնող կազմակերպությունների համար </w:t>
            </w:r>
            <w:r w:rsidRPr="00A814FC">
              <w:rPr>
                <w:rFonts w:ascii="GHEA Grapalat" w:eastAsia="MS Mincho" w:hAnsi="GHEA Grapalat" w:cs="MS Mincho"/>
                <w:sz w:val="24"/>
                <w:szCs w:val="24"/>
                <w:lang w:val="hy-AM"/>
              </w:rPr>
              <w:lastRenderedPageBreak/>
              <w:t>(որոնցից շատերը սպասարկումն իրականացնում են մի քանի մեքենաներով), որը բացասաբար կանդրադառնա փոխադրավարձի վրա՝ հանգեցնելով դրա բարձրացման։ Արդյո՞ք իրականացվել է ֆինանսական գնահատում, թե ինչ ֆինանսական հետևանքներ կունենա նման տեսակի տեսահսկման համակարգերի տեղադրումը կազմակերությունների համար և ինչ ազդեցություն դա կունենա ուղևորափոխադրումների սակագների վրա։</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EFC94A" w14:textId="77777777" w:rsidR="00DD6E04" w:rsidRPr="00A814FC" w:rsidRDefault="00DD6E04"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lastRenderedPageBreak/>
              <w:t>Չի ընդունվել</w:t>
            </w:r>
          </w:p>
          <w:p w14:paraId="4109CEFC" w14:textId="77777777" w:rsidR="00A9613F" w:rsidRPr="00A814FC" w:rsidRDefault="00DD6E04"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Տեսաձայնագրող համակարգերը պետք է տեղադրվեն մեկ անգամ</w:t>
            </w:r>
            <w:r w:rsidR="007573E5" w:rsidRPr="00A814FC">
              <w:rPr>
                <w:rFonts w:ascii="GHEA Grapalat" w:hAnsi="GHEA Grapalat"/>
                <w:bCs/>
                <w:sz w:val="24"/>
                <w:szCs w:val="24"/>
                <w:lang w:val="hy-AM"/>
              </w:rPr>
              <w:t>, ինչը</w:t>
            </w:r>
            <w:r w:rsidRPr="00A814FC">
              <w:rPr>
                <w:rFonts w:ascii="GHEA Grapalat" w:hAnsi="GHEA Grapalat"/>
                <w:bCs/>
                <w:sz w:val="24"/>
                <w:szCs w:val="24"/>
                <w:lang w:val="hy-AM"/>
              </w:rPr>
              <w:t xml:space="preserve"> ուղևորափոխադրող կազմակերպությունների համար իրենից ահռելի ծախս չի </w:t>
            </w:r>
            <w:r w:rsidRPr="00A814FC">
              <w:rPr>
                <w:rFonts w:ascii="GHEA Grapalat" w:hAnsi="GHEA Grapalat"/>
                <w:bCs/>
                <w:sz w:val="24"/>
                <w:szCs w:val="24"/>
                <w:lang w:val="hy-AM"/>
              </w:rPr>
              <w:lastRenderedPageBreak/>
              <w:t>ներկայացնում</w:t>
            </w:r>
            <w:r w:rsidR="007573E5" w:rsidRPr="00A814FC">
              <w:rPr>
                <w:rFonts w:ascii="GHEA Grapalat" w:hAnsi="GHEA Grapalat"/>
                <w:bCs/>
                <w:sz w:val="24"/>
                <w:szCs w:val="24"/>
                <w:lang w:val="hy-AM"/>
              </w:rPr>
              <w:t>,</w:t>
            </w:r>
            <w:r w:rsidRPr="00A814FC">
              <w:rPr>
                <w:rFonts w:ascii="GHEA Grapalat" w:hAnsi="GHEA Grapalat"/>
                <w:bCs/>
                <w:sz w:val="24"/>
                <w:szCs w:val="24"/>
                <w:lang w:val="hy-AM"/>
              </w:rPr>
              <w:t xml:space="preserve"> և այդ կապակցությամբ ուղևորավարձի բարձրացումը իրատեսական չէ:</w:t>
            </w:r>
          </w:p>
        </w:tc>
      </w:tr>
      <w:tr w:rsidR="00A9613F" w:rsidRPr="00DE642C" w14:paraId="0FF09139"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7EE336A7" w14:textId="77777777" w:rsidR="002119A5" w:rsidRPr="00A814FC" w:rsidRDefault="002119A5"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lastRenderedPageBreak/>
              <w:t>10)</w:t>
            </w:r>
            <w:r w:rsidRPr="00A814FC">
              <w:rPr>
                <w:rFonts w:ascii="GHEA Grapalat" w:hAnsi="GHEA Grapalat"/>
                <w:sz w:val="24"/>
                <w:szCs w:val="24"/>
                <w:lang w:val="hy-AM"/>
              </w:rPr>
              <w:t xml:space="preserve"> </w:t>
            </w:r>
            <w:r w:rsidRPr="00A814FC">
              <w:rPr>
                <w:rFonts w:ascii="GHEA Grapalat" w:eastAsia="MS Mincho" w:hAnsi="GHEA Grapalat" w:cs="MS Mincho"/>
                <w:sz w:val="24"/>
                <w:szCs w:val="24"/>
                <w:lang w:val="hy-AM"/>
              </w:rPr>
              <w:tab/>
              <w:t>Ներկայացված նախագծում հստակեցված չեն, թե մեկ տարի ժամկետում անընդմեջ և բարձր որակի տեսաձայնագրություն իրականացնող տեսահսկման համակարգերի չտեղադրելը ինչպիսի հետևանքներ է առաջացնում կանոնավոր ուղևորափոխադրում իրականացնող կազմակերպությունների համար։</w:t>
            </w:r>
          </w:p>
          <w:p w14:paraId="6DB49761" w14:textId="77777777" w:rsidR="00A9613F" w:rsidRPr="00A814FC" w:rsidRDefault="002119A5" w:rsidP="00A814FC">
            <w:pPr>
              <w:tabs>
                <w:tab w:val="left" w:pos="142"/>
              </w:tabs>
              <w:spacing w:after="0" w:line="360" w:lineRule="auto"/>
              <w:ind w:right="28" w:firstLine="142"/>
              <w:jc w:val="both"/>
              <w:rPr>
                <w:rFonts w:ascii="GHEA Grapalat" w:eastAsia="MS Mincho" w:hAnsi="GHEA Grapalat" w:cs="MS Mincho"/>
                <w:sz w:val="24"/>
                <w:szCs w:val="24"/>
                <w:lang w:val="hy-AM"/>
              </w:rPr>
            </w:pPr>
            <w:r w:rsidRPr="00A814FC">
              <w:rPr>
                <w:rFonts w:ascii="GHEA Grapalat" w:eastAsia="MS Mincho" w:hAnsi="GHEA Grapalat" w:cs="MS Mincho"/>
                <w:sz w:val="24"/>
                <w:szCs w:val="24"/>
                <w:lang w:val="hy-AM"/>
              </w:rPr>
              <w:t>Ամփոփելով վերոգրյալը՝ գտնում ենք, որ տեսահսկման համակարգերի տեղադրումը լրացուցիչ բեռ կլինի կանոնավոր ուղևորափոխադրում իրականացնող կազմակերպությունների համար։ Միևնույն ժամանակ, շատ համայնքներում դեռևս լուծված չէ տրանսպորտի հարցը ոչ շահութաբեր լինելու պատճառով։ Հաշվի առնելով ոլորտի բավական ծանր վիճակը՝ խնդրում/առաջարկում ենք այս փուլում ձեռնպահ մնալ նման կարգավորումից։</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20680A" w14:textId="77777777" w:rsidR="00DD6E04" w:rsidRPr="00A814FC" w:rsidRDefault="00380207"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t>Ը</w:t>
            </w:r>
            <w:r w:rsidR="00DD6E04" w:rsidRPr="00A814FC">
              <w:rPr>
                <w:rFonts w:ascii="GHEA Grapalat" w:hAnsi="GHEA Grapalat"/>
                <w:b/>
                <w:bCs/>
                <w:sz w:val="24"/>
                <w:szCs w:val="24"/>
                <w:lang w:val="hy-AM"/>
              </w:rPr>
              <w:t>նդունվել</w:t>
            </w:r>
            <w:r w:rsidRPr="00A814FC">
              <w:rPr>
                <w:rFonts w:ascii="GHEA Grapalat" w:hAnsi="GHEA Grapalat"/>
                <w:b/>
                <w:bCs/>
                <w:sz w:val="24"/>
                <w:szCs w:val="24"/>
                <w:lang w:val="hy-AM"/>
              </w:rPr>
              <w:t xml:space="preserve"> է</w:t>
            </w:r>
          </w:p>
          <w:p w14:paraId="2A440E97" w14:textId="77777777" w:rsidR="00A9613F" w:rsidRPr="00A814FC" w:rsidRDefault="00380207"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«Ավտոմոբիլային տրանսպորտի մասին» օրենքում լրացում կատարելու մասին» օրենքի նախագիծը խմբագրվել է, տեսահսկման համակարգեր տեղադրելու պահանջը սկզբնական փուլում նախատեսվել է միայն ուղևորափոխադրում իրականացնող այն ավտոբուսների կամ միկրոավտոբուսների համար, որոնցում տեսահսկման սարքերով կահավորումը  նախատեսված է տվյալ տրանսպորտային միջոցի գործարանային տեխնիկական բնութագրով:</w:t>
            </w:r>
          </w:p>
        </w:tc>
      </w:tr>
      <w:tr w:rsidR="00F5277E" w:rsidRPr="00A814FC" w14:paraId="48B7507F" w14:textId="77777777" w:rsidTr="00B447D5">
        <w:trPr>
          <w:trHeight w:val="281"/>
        </w:trPr>
        <w:tc>
          <w:tcPr>
            <w:tcW w:w="11661"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1AFFED6F" w14:textId="77777777" w:rsidR="00F5277E" w:rsidRPr="00A814FC" w:rsidRDefault="0077684F" w:rsidP="00A814FC">
            <w:pPr>
              <w:tabs>
                <w:tab w:val="left" w:pos="142"/>
              </w:tabs>
              <w:spacing w:before="240" w:after="0" w:line="360" w:lineRule="auto"/>
              <w:ind w:firstLine="142"/>
              <w:jc w:val="center"/>
              <w:rPr>
                <w:rFonts w:ascii="GHEA Grapalat" w:hAnsi="GHEA Grapalat" w:cs="Sylfaen"/>
                <w:b/>
                <w:sz w:val="24"/>
                <w:szCs w:val="24"/>
              </w:rPr>
            </w:pPr>
            <w:r w:rsidRPr="00A814FC">
              <w:rPr>
                <w:rFonts w:ascii="GHEA Grapalat" w:hAnsi="GHEA Grapalat" w:cs="Sylfaen"/>
                <w:b/>
                <w:sz w:val="24"/>
                <w:szCs w:val="24"/>
              </w:rPr>
              <w:t>11</w:t>
            </w:r>
            <w:r w:rsidR="00F5277E" w:rsidRPr="00A814FC">
              <w:rPr>
                <w:rFonts w:ascii="GHEA Grapalat" w:hAnsi="GHEA Grapalat" w:cs="Sylfaen"/>
                <w:b/>
                <w:sz w:val="24"/>
                <w:szCs w:val="24"/>
                <w:lang w:val="hy-AM"/>
              </w:rPr>
              <w:t>.</w:t>
            </w:r>
            <w:r w:rsidR="009B7E5E" w:rsidRPr="00A814FC">
              <w:rPr>
                <w:rFonts w:ascii="GHEA Grapalat" w:hAnsi="GHEA Grapalat" w:cs="Sylfaen"/>
                <w:b/>
                <w:sz w:val="24"/>
                <w:szCs w:val="24"/>
              </w:rPr>
              <w:t xml:space="preserve"> ՀՀ կենտրոնական բանկ</w:t>
            </w: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4477DD" w14:textId="77777777" w:rsidR="00F5277E" w:rsidRPr="00A814FC" w:rsidRDefault="00D70F1A" w:rsidP="00A814FC">
            <w:pPr>
              <w:tabs>
                <w:tab w:val="left" w:pos="142"/>
              </w:tabs>
              <w:spacing w:after="0" w:line="360" w:lineRule="auto"/>
              <w:ind w:firstLine="142"/>
              <w:jc w:val="center"/>
              <w:rPr>
                <w:rFonts w:ascii="GHEA Grapalat" w:hAnsi="GHEA Grapalat"/>
                <w:b/>
                <w:sz w:val="24"/>
                <w:szCs w:val="24"/>
              </w:rPr>
            </w:pPr>
            <w:r w:rsidRPr="00A814FC">
              <w:rPr>
                <w:rFonts w:ascii="GHEA Grapalat" w:hAnsi="GHEA Grapalat"/>
                <w:b/>
                <w:sz w:val="24"/>
                <w:szCs w:val="24"/>
              </w:rPr>
              <w:t>13.02.2023թ.</w:t>
            </w:r>
          </w:p>
        </w:tc>
      </w:tr>
      <w:tr w:rsidR="00F5277E" w:rsidRPr="00A814FC" w14:paraId="11ED0AB6" w14:textId="77777777" w:rsidTr="00B447D5">
        <w:trPr>
          <w:trHeight w:val="169"/>
        </w:trPr>
        <w:tc>
          <w:tcPr>
            <w:tcW w:w="11661" w:type="dxa"/>
            <w:gridSpan w:val="2"/>
            <w:vMerge/>
            <w:tcBorders>
              <w:left w:val="single" w:sz="4" w:space="0" w:color="auto"/>
              <w:bottom w:val="single" w:sz="4" w:space="0" w:color="auto"/>
              <w:right w:val="single" w:sz="4" w:space="0" w:color="auto"/>
            </w:tcBorders>
            <w:shd w:val="clear" w:color="auto" w:fill="D9D9D9" w:themeFill="background1" w:themeFillShade="D9"/>
          </w:tcPr>
          <w:p w14:paraId="3B97F19A" w14:textId="77777777" w:rsidR="00F5277E" w:rsidRPr="00A814FC" w:rsidRDefault="00F5277E" w:rsidP="00A814FC">
            <w:pPr>
              <w:tabs>
                <w:tab w:val="left" w:pos="142"/>
              </w:tabs>
              <w:spacing w:after="0" w:line="360" w:lineRule="auto"/>
              <w:ind w:firstLine="142"/>
              <w:jc w:val="center"/>
              <w:rPr>
                <w:rFonts w:ascii="GHEA Grapalat" w:hAnsi="GHEA Grapalat" w:cs="Sylfaen"/>
                <w:sz w:val="24"/>
                <w:szCs w:val="24"/>
                <w:lang w:val="hy-AM"/>
              </w:rPr>
            </w:pP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1C7623" w14:textId="77777777" w:rsidR="00F5277E" w:rsidRPr="00A814FC" w:rsidRDefault="00F5277E" w:rsidP="00A814FC">
            <w:pPr>
              <w:tabs>
                <w:tab w:val="left" w:pos="142"/>
              </w:tabs>
              <w:spacing w:after="0" w:line="360" w:lineRule="auto"/>
              <w:ind w:firstLine="142"/>
              <w:jc w:val="center"/>
              <w:rPr>
                <w:rFonts w:ascii="GHEA Grapalat" w:hAnsi="GHEA Grapalat"/>
                <w:b/>
                <w:sz w:val="24"/>
                <w:szCs w:val="24"/>
                <w:lang w:val="hy-AM"/>
              </w:rPr>
            </w:pPr>
            <w:r w:rsidRPr="00A814FC">
              <w:rPr>
                <w:rFonts w:ascii="GHEA Grapalat" w:hAnsi="GHEA Grapalat"/>
                <w:b/>
                <w:sz w:val="24"/>
                <w:szCs w:val="24"/>
              </w:rPr>
              <w:t>N</w:t>
            </w:r>
            <w:r w:rsidR="00D70F1A" w:rsidRPr="00A814FC">
              <w:rPr>
                <w:rFonts w:ascii="GHEA Grapalat" w:hAnsi="GHEA Grapalat"/>
                <w:b/>
                <w:sz w:val="24"/>
                <w:szCs w:val="24"/>
              </w:rPr>
              <w:t xml:space="preserve"> 15.4-07/31-23</w:t>
            </w:r>
          </w:p>
        </w:tc>
      </w:tr>
      <w:tr w:rsidR="00F5277E" w:rsidRPr="00DE642C" w14:paraId="46D41F8C"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4DC0B478" w14:textId="77777777" w:rsidR="00D70F1A" w:rsidRPr="00A814FC" w:rsidRDefault="00D70F1A" w:rsidP="00A814FC">
            <w:pPr>
              <w:tabs>
                <w:tab w:val="left" w:pos="142"/>
              </w:tabs>
              <w:spacing w:after="160" w:line="360" w:lineRule="auto"/>
              <w:ind w:firstLine="597"/>
              <w:jc w:val="both"/>
              <w:rPr>
                <w:rFonts w:ascii="GHEA Grapalat" w:hAnsi="GHEA Grapalat" w:cs="GHEA Grapalat"/>
                <w:bCs/>
                <w:color w:val="000000"/>
                <w:sz w:val="24"/>
                <w:szCs w:val="24"/>
                <w:lang w:val="hy-AM" w:eastAsia="ru-RU"/>
              </w:rPr>
            </w:pPr>
            <w:r w:rsidRPr="00A814FC">
              <w:rPr>
                <w:rFonts w:ascii="GHEA Grapalat" w:hAnsi="GHEA Grapalat" w:cs="Sylfaen"/>
                <w:bCs/>
                <w:color w:val="000000"/>
                <w:sz w:val="24"/>
                <w:szCs w:val="24"/>
                <w:lang w:val="hy-AM" w:eastAsia="ru-RU"/>
              </w:rPr>
              <w:t>Նախագծերով</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մասնավորապես</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սահմանվում</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է</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որ</w:t>
            </w:r>
            <w:r w:rsidRPr="00A814FC">
              <w:rPr>
                <w:rFonts w:ascii="GHEA Grapalat" w:hAnsi="GHEA Grapalat" w:cs="GHEA Grapalat"/>
                <w:bCs/>
                <w:color w:val="000000"/>
                <w:sz w:val="24"/>
                <w:szCs w:val="24"/>
                <w:lang w:val="hy-AM" w:eastAsia="ru-RU"/>
              </w:rPr>
              <w:t xml:space="preserve">. </w:t>
            </w:r>
          </w:p>
          <w:p w14:paraId="74D83CF4" w14:textId="77777777" w:rsidR="00D70F1A" w:rsidRPr="00A814FC" w:rsidRDefault="00D70F1A" w:rsidP="00A814FC">
            <w:pPr>
              <w:pStyle w:val="a3"/>
              <w:numPr>
                <w:ilvl w:val="1"/>
                <w:numId w:val="15"/>
              </w:numPr>
              <w:tabs>
                <w:tab w:val="left" w:pos="142"/>
              </w:tabs>
              <w:spacing w:after="160" w:line="360" w:lineRule="auto"/>
              <w:ind w:left="0" w:firstLine="597"/>
              <w:jc w:val="both"/>
              <w:rPr>
                <w:rFonts w:ascii="GHEA Grapalat" w:hAnsi="GHEA Grapalat" w:cs="GHEA Grapalat"/>
                <w:bCs/>
                <w:color w:val="000000"/>
                <w:sz w:val="24"/>
                <w:szCs w:val="24"/>
                <w:lang w:val="hy-AM" w:eastAsia="ru-RU"/>
              </w:rPr>
            </w:pPr>
            <w:r w:rsidRPr="00A814FC">
              <w:rPr>
                <w:rFonts w:ascii="GHEA Grapalat" w:hAnsi="GHEA Grapalat" w:cs="Sylfaen"/>
                <w:bCs/>
                <w:color w:val="000000"/>
                <w:sz w:val="24"/>
                <w:szCs w:val="24"/>
                <w:lang w:val="hy-AM" w:eastAsia="ru-RU"/>
              </w:rPr>
              <w:t>բանկերը</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պետք</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է</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ապահովեն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բանկի</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մուտքի</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և</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դրան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հարող</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տարածքի</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անընդմեջ</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և</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բարձր</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որակի</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տեսաձայնագրումը</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աոնվազև</w:t>
            </w:r>
            <w:r w:rsidRPr="00A814FC">
              <w:rPr>
                <w:rFonts w:ascii="GHEA Grapalat" w:hAnsi="GHEA Grapalat" w:cs="GHEA Grapalat"/>
                <w:bCs/>
                <w:color w:val="000000"/>
                <w:sz w:val="24"/>
                <w:szCs w:val="24"/>
                <w:lang w:val="hy-AM" w:eastAsia="ru-RU"/>
              </w:rPr>
              <w:t xml:space="preserve"> 10 </w:t>
            </w:r>
            <w:r w:rsidRPr="00A814FC">
              <w:rPr>
                <w:rFonts w:ascii="GHEA Grapalat" w:hAnsi="GHEA Grapalat" w:cs="Sylfaen"/>
                <w:bCs/>
                <w:color w:val="000000"/>
                <w:sz w:val="24"/>
                <w:szCs w:val="24"/>
                <w:lang w:val="hy-AM" w:eastAsia="ru-RU"/>
              </w:rPr>
              <w:t>օր</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lastRenderedPageBreak/>
              <w:t>պահպանելու</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հնարավորությամբ</w:t>
            </w:r>
            <w:r w:rsidRPr="00A814FC">
              <w:rPr>
                <w:rFonts w:ascii="GHEA Grapalat" w:hAnsi="GHEA Grapalat" w:cs="GHEA Grapalat"/>
                <w:bCs/>
                <w:color w:val="000000"/>
                <w:sz w:val="24"/>
                <w:szCs w:val="24"/>
                <w:lang w:val="hy-AM" w:eastAsia="ru-RU"/>
              </w:rPr>
              <w:t xml:space="preserve">: </w:t>
            </w:r>
          </w:p>
          <w:p w14:paraId="26A742EB" w14:textId="77777777" w:rsidR="00D70F1A" w:rsidRPr="00A814FC" w:rsidRDefault="00D70F1A" w:rsidP="00A814FC">
            <w:pPr>
              <w:pStyle w:val="a3"/>
              <w:numPr>
                <w:ilvl w:val="1"/>
                <w:numId w:val="15"/>
              </w:numPr>
              <w:tabs>
                <w:tab w:val="left" w:pos="142"/>
              </w:tabs>
              <w:spacing w:after="160" w:line="360" w:lineRule="auto"/>
              <w:ind w:left="0" w:firstLine="597"/>
              <w:jc w:val="both"/>
              <w:rPr>
                <w:rFonts w:ascii="GHEA Grapalat" w:hAnsi="GHEA Grapalat" w:cs="GHEA Grapalat"/>
                <w:bCs/>
                <w:color w:val="000000"/>
                <w:sz w:val="24"/>
                <w:szCs w:val="24"/>
                <w:lang w:val="hy-AM" w:eastAsia="ru-RU"/>
              </w:rPr>
            </w:pPr>
            <w:r w:rsidRPr="00A814FC">
              <w:rPr>
                <w:rFonts w:ascii="GHEA Grapalat" w:hAnsi="GHEA Grapalat" w:cs="GHEA Grapalat"/>
                <w:bCs/>
                <w:color w:val="000000"/>
                <w:sz w:val="24"/>
                <w:szCs w:val="24"/>
                <w:lang w:val="hy-AM" w:eastAsia="ru-RU"/>
              </w:rPr>
              <w:t>«</w:t>
            </w:r>
            <w:r w:rsidRPr="00A814FC">
              <w:rPr>
                <w:rFonts w:ascii="GHEA Grapalat" w:hAnsi="GHEA Grapalat" w:cs="Sylfaen"/>
                <w:bCs/>
                <w:color w:val="000000"/>
                <w:sz w:val="24"/>
                <w:szCs w:val="24"/>
                <w:lang w:val="hy-AM" w:eastAsia="ru-RU"/>
              </w:rPr>
              <w:t>Ոստիկանության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տեսալուսանկարահանող</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էլեկտրոնային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համակարգերի</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կառավարման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կենտրոն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ՊՈԱԿ</w:t>
            </w:r>
            <w:r w:rsidRPr="00A814FC">
              <w:rPr>
                <w:rFonts w:ascii="GHEA Grapalat" w:hAnsi="GHEA Grapalat" w:cs="GHEA Grapalat"/>
                <w:bCs/>
                <w:color w:val="000000"/>
                <w:sz w:val="24"/>
                <w:szCs w:val="24"/>
                <w:lang w:val="hy-AM" w:eastAsia="ru-RU"/>
              </w:rPr>
              <w:t>-</w:t>
            </w:r>
            <w:r w:rsidRPr="00A814FC">
              <w:rPr>
                <w:rFonts w:ascii="GHEA Grapalat" w:hAnsi="GHEA Grapalat" w:cs="Sylfaen"/>
                <w:bCs/>
                <w:color w:val="000000"/>
                <w:sz w:val="24"/>
                <w:szCs w:val="24"/>
                <w:lang w:val="hy-AM" w:eastAsia="ru-RU"/>
              </w:rPr>
              <w:t>ը</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պետք</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է</w:t>
            </w:r>
            <w:r w:rsidRPr="00A814FC">
              <w:rPr>
                <w:rFonts w:ascii="GHEA Grapalat" w:hAnsi="GHEA Grapalat" w:cs="GHEA Grapalat"/>
                <w:bCs/>
                <w:color w:val="000000"/>
                <w:sz w:val="24"/>
                <w:szCs w:val="24"/>
                <w:lang w:val="hy-AM" w:eastAsia="ru-RU"/>
              </w:rPr>
              <w:t xml:space="preserve"> 24-</w:t>
            </w:r>
            <w:r w:rsidRPr="00A814FC">
              <w:rPr>
                <w:rFonts w:ascii="GHEA Grapalat" w:hAnsi="GHEA Grapalat" w:cs="Sylfaen"/>
                <w:bCs/>
                <w:color w:val="000000"/>
                <w:sz w:val="24"/>
                <w:szCs w:val="24"/>
                <w:lang w:val="hy-AM" w:eastAsia="ru-RU"/>
              </w:rPr>
              <w:t>ժամյա</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իրական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ժամանակի</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ռեժիմով</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հասանելիություն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ունենա</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նշված</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տեսահսկման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համակարգերին</w:t>
            </w:r>
            <w:r w:rsidRPr="00A814FC">
              <w:rPr>
                <w:rFonts w:ascii="GHEA Grapalat" w:hAnsi="GHEA Grapalat" w:cs="GHEA Grapalat"/>
                <w:bCs/>
                <w:color w:val="000000"/>
                <w:sz w:val="24"/>
                <w:szCs w:val="24"/>
                <w:lang w:val="hy-AM" w:eastAsia="ru-RU"/>
              </w:rPr>
              <w:t>:</w:t>
            </w:r>
          </w:p>
          <w:p w14:paraId="79BF08F6" w14:textId="77777777" w:rsidR="00D70F1A" w:rsidRPr="00A814FC" w:rsidRDefault="00D70F1A" w:rsidP="00A814FC">
            <w:pPr>
              <w:pStyle w:val="a3"/>
              <w:numPr>
                <w:ilvl w:val="1"/>
                <w:numId w:val="15"/>
              </w:numPr>
              <w:tabs>
                <w:tab w:val="left" w:pos="142"/>
              </w:tabs>
              <w:spacing w:after="160" w:line="360" w:lineRule="auto"/>
              <w:ind w:left="0" w:firstLine="597"/>
              <w:jc w:val="both"/>
              <w:rPr>
                <w:rFonts w:ascii="GHEA Grapalat" w:hAnsi="GHEA Grapalat" w:cs="GHEA Grapalat"/>
                <w:bCs/>
                <w:color w:val="000000"/>
                <w:sz w:val="24"/>
                <w:szCs w:val="24"/>
                <w:lang w:val="hy-AM" w:eastAsia="ru-RU"/>
              </w:rPr>
            </w:pPr>
            <w:r w:rsidRPr="00A814FC">
              <w:rPr>
                <w:rFonts w:ascii="GHEA Grapalat" w:hAnsi="GHEA Grapalat" w:cs="Sylfaen"/>
                <w:bCs/>
                <w:color w:val="000000"/>
                <w:sz w:val="24"/>
                <w:szCs w:val="24"/>
                <w:lang w:val="hy-AM" w:eastAsia="ru-RU"/>
              </w:rPr>
              <w:t>Բանկերը</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պետք</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է</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ապահովեն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ՀՀ</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կառավարության</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կողմից</w:t>
            </w:r>
            <w:r w:rsidRPr="00A814FC">
              <w:rPr>
                <w:rFonts w:ascii="GHEA Grapalat" w:hAnsi="GHEA Grapalat" w:cs="GHEA Grapalat"/>
                <w:bCs/>
                <w:color w:val="000000"/>
                <w:sz w:val="24"/>
                <w:szCs w:val="24"/>
                <w:lang w:val="hy-AM" w:eastAsia="ru-RU"/>
              </w:rPr>
              <w:t xml:space="preserve"> </w:t>
            </w:r>
            <w:r w:rsidRPr="00A814FC">
              <w:rPr>
                <w:rFonts w:ascii="GHEA Grapalat" w:hAnsi="GHEA Grapalat" w:cs="Sylfaen"/>
                <w:bCs/>
                <w:color w:val="000000"/>
                <w:sz w:val="24"/>
                <w:szCs w:val="24"/>
                <w:lang w:val="hy-AM" w:eastAsia="ru-RU"/>
              </w:rPr>
              <w:t>սահմանվող</w:t>
            </w:r>
            <w:r w:rsidRPr="00A814FC">
              <w:rPr>
                <w:rFonts w:ascii="GHEA Grapalat" w:hAnsi="GHEA Grapalat" w:cs="GHEA Grapalat"/>
                <w:bCs/>
                <w:iCs/>
                <w:color w:val="000000"/>
                <w:sz w:val="24"/>
                <w:szCs w:val="24"/>
                <w:lang w:val="hy-AM" w:eastAsia="ru-RU"/>
              </w:rPr>
              <w:t xml:space="preserve"> </w:t>
            </w:r>
            <w:r w:rsidRPr="00A814FC">
              <w:rPr>
                <w:rFonts w:ascii="GHEA Grapalat" w:hAnsi="GHEA Grapalat" w:cs="Sylfaen"/>
                <w:bCs/>
                <w:iCs/>
                <w:color w:val="000000"/>
                <w:sz w:val="24"/>
                <w:szCs w:val="24"/>
                <w:shd w:val="clear" w:color="auto" w:fill="FFFFFF"/>
                <w:lang w:val="hy-AM"/>
              </w:rPr>
              <w:t>տեխնիկական բնութագրին համապատասխան տեսահսկման համակարգեր։</w:t>
            </w:r>
          </w:p>
          <w:p w14:paraId="30C7AC2C" w14:textId="77777777" w:rsidR="00D70F1A" w:rsidRPr="00A814FC" w:rsidRDefault="00D70F1A" w:rsidP="00A814FC">
            <w:pPr>
              <w:pStyle w:val="a3"/>
              <w:tabs>
                <w:tab w:val="left" w:pos="142"/>
              </w:tabs>
              <w:spacing w:after="160" w:line="360" w:lineRule="auto"/>
              <w:ind w:left="0" w:firstLine="597"/>
              <w:jc w:val="both"/>
              <w:rPr>
                <w:rFonts w:ascii="GHEA Grapalat" w:hAnsi="GHEA Grapalat" w:cs="GHEA Grapalat"/>
                <w:b/>
                <w:color w:val="000000"/>
                <w:sz w:val="24"/>
                <w:szCs w:val="24"/>
                <w:lang w:val="hy-AM" w:eastAsia="ru-RU"/>
              </w:rPr>
            </w:pPr>
            <w:r w:rsidRPr="00A814FC">
              <w:rPr>
                <w:rFonts w:ascii="GHEA Grapalat" w:hAnsi="GHEA Grapalat" w:cs="Sylfaen"/>
                <w:b/>
                <w:color w:val="000000"/>
                <w:sz w:val="24"/>
                <w:szCs w:val="24"/>
                <w:lang w:val="hy-AM" w:eastAsia="ru-RU"/>
              </w:rPr>
              <w:t>Հայտնում</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ենք</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որ</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նախագծերով</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սահմանված</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այս</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կարգավորումների</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վերաբերյալ</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ՀՀ</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բանկերն</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ունեն</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կայուն</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բացասական</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դիրքորոշում՝</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հիմք</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ընդունելով</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ներքոհիշյալում</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ներկայացված</w:t>
            </w:r>
            <w:r w:rsidRPr="00A814FC">
              <w:rPr>
                <w:rFonts w:ascii="GHEA Grapalat" w:hAnsi="GHEA Grapalat" w:cs="GHEA Grapalat"/>
                <w:b/>
                <w:color w:val="000000"/>
                <w:sz w:val="24"/>
                <w:szCs w:val="24"/>
                <w:lang w:val="hy-AM" w:eastAsia="ru-RU"/>
              </w:rPr>
              <w:t xml:space="preserve"> </w:t>
            </w:r>
            <w:r w:rsidRPr="00A814FC">
              <w:rPr>
                <w:rFonts w:ascii="GHEA Grapalat" w:hAnsi="GHEA Grapalat" w:cs="Sylfaen"/>
                <w:b/>
                <w:color w:val="000000"/>
                <w:sz w:val="24"/>
                <w:szCs w:val="24"/>
                <w:lang w:val="hy-AM" w:eastAsia="ru-RU"/>
              </w:rPr>
              <w:t>հիմնավորումները։</w:t>
            </w:r>
          </w:p>
          <w:p w14:paraId="7724CF8D" w14:textId="77777777" w:rsidR="00D70F1A" w:rsidRPr="00A814FC" w:rsidRDefault="00D70F1A" w:rsidP="00A814FC">
            <w:pPr>
              <w:pStyle w:val="af3"/>
              <w:shd w:val="clear" w:color="auto" w:fill="auto"/>
              <w:tabs>
                <w:tab w:val="left" w:pos="142"/>
              </w:tabs>
              <w:spacing w:line="360" w:lineRule="auto"/>
              <w:ind w:firstLine="597"/>
              <w:jc w:val="both"/>
              <w:rPr>
                <w:rFonts w:ascii="GHEA Grapalat" w:hAnsi="GHEA Grapalat"/>
                <w:color w:val="000000"/>
                <w:sz w:val="24"/>
                <w:szCs w:val="24"/>
              </w:rPr>
            </w:pPr>
            <w:r w:rsidRPr="00A814FC">
              <w:rPr>
                <w:rFonts w:ascii="GHEA Grapalat" w:eastAsia="Calibri" w:hAnsi="GHEA Grapalat" w:cs="Times New Roman"/>
                <w:sz w:val="24"/>
                <w:szCs w:val="24"/>
              </w:rPr>
              <w:t xml:space="preserve">1. Մեր դիտարկմամբ ներկայացված նախագծերով սահմանված ուղղահայաց միջամտությունները հակասում են ՀՀ Սահմանադրությանը, օրենքներին, ՀՀ կողմից վավերացված միջազգային կոնվենցիաներին, </w:t>
            </w:r>
            <w:r w:rsidRPr="00A814FC">
              <w:rPr>
                <w:rFonts w:ascii="GHEA Grapalat" w:hAnsi="GHEA Grapalat"/>
                <w:color w:val="000000"/>
                <w:sz w:val="24"/>
                <w:szCs w:val="24"/>
              </w:rPr>
              <w:t>Մարդու իրավունքների եվրոպական դատարանի (ՄԻԵԴ) նախադեպային որոշումներին</w:t>
            </w:r>
            <w:r w:rsidRPr="00A814FC">
              <w:rPr>
                <w:rFonts w:ascii="GHEA Grapalat" w:eastAsia="Calibri" w:hAnsi="GHEA Grapalat" w:cs="Times New Roman"/>
                <w:sz w:val="24"/>
                <w:szCs w:val="24"/>
              </w:rPr>
              <w:t xml:space="preserve">: </w:t>
            </w:r>
          </w:p>
          <w:p w14:paraId="5A3B3D92" w14:textId="77777777" w:rsidR="00F5277E" w:rsidRPr="00A814FC" w:rsidRDefault="00D70F1A" w:rsidP="00A814FC">
            <w:pPr>
              <w:pStyle w:val="af3"/>
              <w:shd w:val="clear" w:color="auto" w:fill="auto"/>
              <w:tabs>
                <w:tab w:val="left" w:pos="142"/>
              </w:tabs>
              <w:spacing w:line="360" w:lineRule="auto"/>
              <w:ind w:firstLine="597"/>
              <w:jc w:val="both"/>
              <w:rPr>
                <w:rFonts w:ascii="GHEA Grapalat" w:eastAsia="Calibri" w:hAnsi="GHEA Grapalat" w:cs="Times New Roman"/>
                <w:sz w:val="24"/>
                <w:szCs w:val="24"/>
              </w:rPr>
            </w:pPr>
            <w:r w:rsidRPr="00A814FC">
              <w:rPr>
                <w:rFonts w:ascii="GHEA Grapalat" w:eastAsia="Calibri" w:hAnsi="GHEA Grapalat" w:cs="Times New Roman"/>
                <w:sz w:val="24"/>
                <w:szCs w:val="24"/>
              </w:rPr>
              <w:t xml:space="preserve">Նախագծերի վերը նշված երեք կարգավորումների հիմքում օբյեկտիվ հիմնավորումներ ներկայացված չեն, առ այն, որ </w:t>
            </w:r>
            <w:r w:rsidRPr="00A814FC">
              <w:rPr>
                <w:rFonts w:ascii="GHEA Grapalat" w:hAnsi="GHEA Grapalat"/>
                <w:color w:val="000000"/>
                <w:sz w:val="24"/>
                <w:szCs w:val="24"/>
              </w:rPr>
              <w:t xml:space="preserve">այս նախագծերի շրջանակներից դուրս, ներկայումս բանկերը տեսաձայնագրությունները իրավապահ մարմիններին ներկայացնում են օրենքով սահմանված, ընդունլեի ու միջազգային պրակտիկայի իմաստով ընկալելի ընթացակարգերով՝ դատարանի համապատասխան որոշման կամ այլ իրավասու պետական մարմնի օրինական պահանջի հիման վրա՝ ինչն ապահվում է հավասարակշռված և հիմնավորված մոտեցումների կիրառումը։ Բանկերը մշտապես պատրաստակամություն են ցուցաբերում համագործակցելու </w:t>
            </w:r>
            <w:r w:rsidRPr="00A814FC">
              <w:rPr>
                <w:rFonts w:ascii="GHEA Grapalat" w:hAnsi="GHEA Grapalat"/>
                <w:color w:val="000000"/>
                <w:sz w:val="24"/>
                <w:szCs w:val="24"/>
              </w:rPr>
              <w:lastRenderedPageBreak/>
              <w:t>օրենքով նախատեսված դեպքերում տեղեկատվության տրամադրման հարցում՝ ներկայումս գործող իրավահարաբերությունների ներքո։ Ավելին</w:t>
            </w:r>
            <w:r w:rsidRPr="00A814FC">
              <w:rPr>
                <w:rFonts w:ascii="GHEA Grapalat" w:eastAsia="Calibri" w:hAnsi="GHEA Grapalat" w:cs="Times New Roman"/>
                <w:sz w:val="24"/>
                <w:szCs w:val="24"/>
              </w:rPr>
              <w:t>, եթե նույնիսկ առկա են ներկա կարգավորումներով այդ տվյալների ստացման որոշակի ընթացակարգային անհարմարություններ, լիովին հնարավոր էր մշակել օրենսդրական փաթեթ, որի միջոցով հնարավոր կլիներ առավել պարզեցված, բայց ընդունելի ընթացակարգով ստանալ անհրաժեշտ տեղեկատվությունը` խուսափելով անձանց մասնավոր կյանքը 24/7 ռեժիմով տեսահսկելուց: Անկախ ներքոհիշյալում ներկայացվող նախագծերի իրավական հիմնարար հակասությունների առկայությունից, տեսականորեն, եթե նույնիսկ ապահովվի տեղեկատվության հասանելիության նման ռեժիմ, բանկերը բախվելու են նաև անընդունելի ռիսկերի, օրինակ՝ բանկերի տարածք մուտք են գործում ինկասացիոն ծառայություններ մատուցող ընկերություններ, որոնց մուտքի և ելքի վերաբերյալ տեղեկությունները հնարավոր կլինի երրորդ անձնաց կողմից ենթարկել բազմակի խրոնոմետրաժի, օրինակ՝ մեկ տարվա ընթացքում, և այսպիսի հասանելիություն ստանալու արդյունքում, հանցագործությունների կատարման հնարավորության մասին տեղեկատվության հնարավոր արտահոսքի պայմաններում ռիսկի տակ է դրվում նաև բանկերի և ինկասացիաիոն ծառայությունների գործունեությունը:</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B5F2DD" w14:textId="77777777" w:rsidR="00455978" w:rsidRPr="00A814FC" w:rsidRDefault="00455978"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lastRenderedPageBreak/>
              <w:t xml:space="preserve">Չի ընդունվել </w:t>
            </w:r>
          </w:p>
          <w:p w14:paraId="3832E68C" w14:textId="77777777" w:rsidR="00455978" w:rsidRPr="00A814FC" w:rsidRDefault="00455978" w:rsidP="00A814FC">
            <w:pPr>
              <w:spacing w:line="360" w:lineRule="auto"/>
              <w:ind w:firstLine="540"/>
              <w:jc w:val="both"/>
              <w:rPr>
                <w:rFonts w:ascii="GHEA Grapalat" w:hAnsi="GHEA Grapalat" w:cs="Sylfaen"/>
                <w:sz w:val="24"/>
                <w:szCs w:val="24"/>
                <w:lang w:val="hy-AM"/>
              </w:rPr>
            </w:pPr>
            <w:r w:rsidRPr="00A814FC">
              <w:rPr>
                <w:rFonts w:ascii="GHEA Grapalat" w:hAnsi="GHEA Grapalat" w:cs="Sylfaen"/>
                <w:sz w:val="24"/>
                <w:szCs w:val="24"/>
                <w:lang w:val="hy-AM"/>
              </w:rPr>
              <w:t xml:space="preserve">Նախագծերի ընդունումը պայմանավորված է </w:t>
            </w:r>
            <w:r w:rsidRPr="00A814FC">
              <w:rPr>
                <w:rFonts w:ascii="GHEA Grapalat" w:hAnsi="GHEA Grapalat" w:cs="Sylfaen"/>
                <w:sz w:val="24"/>
                <w:szCs w:val="24"/>
                <w:lang w:val="fr-FR"/>
              </w:rPr>
              <w:t xml:space="preserve">Հայաստանի </w:t>
            </w:r>
            <w:r w:rsidRPr="00A814FC">
              <w:rPr>
                <w:rFonts w:ascii="GHEA Grapalat" w:hAnsi="GHEA Grapalat" w:cs="Sylfaen"/>
                <w:sz w:val="24"/>
                <w:szCs w:val="24"/>
                <w:lang w:val="fr-FR"/>
              </w:rPr>
              <w:lastRenderedPageBreak/>
              <w:t xml:space="preserve">Հանրապետությունում օպերատիվ իրավիճակի </w:t>
            </w:r>
            <w:r w:rsidR="00B02DE5" w:rsidRPr="00A814FC">
              <w:rPr>
                <w:rFonts w:ascii="GHEA Grapalat" w:hAnsi="GHEA Grapalat" w:cs="Sylfaen"/>
                <w:sz w:val="24"/>
                <w:szCs w:val="24"/>
                <w:lang w:val="fr-FR"/>
              </w:rPr>
              <w:t>կայունացմա</w:t>
            </w:r>
            <w:r w:rsidR="00B02DE5" w:rsidRPr="00A814FC">
              <w:rPr>
                <w:rFonts w:ascii="GHEA Grapalat" w:hAnsi="GHEA Grapalat" w:cs="Sylfaen"/>
                <w:sz w:val="24"/>
                <w:szCs w:val="24"/>
                <w:lang w:val="hy-AM"/>
              </w:rPr>
              <w:t>ն</w:t>
            </w:r>
            <w:r w:rsidRPr="00A814FC">
              <w:rPr>
                <w:rFonts w:ascii="GHEA Grapalat" w:hAnsi="GHEA Grapalat" w:cs="Sylfaen"/>
                <w:sz w:val="24"/>
                <w:szCs w:val="24"/>
                <w:lang w:val="hy-AM"/>
              </w:rPr>
              <w:t>,</w:t>
            </w:r>
            <w:r w:rsidRPr="00A814FC">
              <w:rPr>
                <w:rFonts w:ascii="GHEA Grapalat" w:hAnsi="GHEA Grapalat" w:cs="Sylfaen"/>
                <w:sz w:val="24"/>
                <w:szCs w:val="24"/>
                <w:lang w:val="fr-FR"/>
              </w:rPr>
              <w:t xml:space="preserve"> հանցագործությունների </w:t>
            </w:r>
            <w:r w:rsidR="00B02DE5" w:rsidRPr="00A814FC">
              <w:rPr>
                <w:rFonts w:ascii="GHEA Grapalat" w:hAnsi="GHEA Grapalat" w:cs="Sylfaen"/>
                <w:sz w:val="24"/>
                <w:szCs w:val="24"/>
                <w:lang w:val="fr-FR"/>
              </w:rPr>
              <w:t>կանխարգելմա</w:t>
            </w:r>
            <w:r w:rsidR="00B02DE5" w:rsidRPr="00A814FC">
              <w:rPr>
                <w:rFonts w:ascii="GHEA Grapalat" w:hAnsi="GHEA Grapalat" w:cs="Sylfaen"/>
                <w:sz w:val="24"/>
                <w:szCs w:val="24"/>
                <w:lang w:val="hy-AM"/>
              </w:rPr>
              <w:t>ն</w:t>
            </w:r>
            <w:r w:rsidRPr="00A814FC">
              <w:rPr>
                <w:rFonts w:ascii="GHEA Grapalat" w:hAnsi="GHEA Grapalat" w:cs="Sylfaen"/>
                <w:sz w:val="24"/>
                <w:szCs w:val="24"/>
                <w:lang w:val="hy-AM"/>
              </w:rPr>
              <w:t xml:space="preserve">, ՀՀ տարածքում կատարվող իրավախախտումներին արագ </w:t>
            </w:r>
            <w:r w:rsidR="00B02DE5" w:rsidRPr="00A814FC">
              <w:rPr>
                <w:rFonts w:ascii="GHEA Grapalat" w:hAnsi="GHEA Grapalat" w:cs="Sylfaen"/>
                <w:sz w:val="24"/>
                <w:szCs w:val="24"/>
                <w:lang w:val="hy-AM"/>
              </w:rPr>
              <w:t>արձագանքման</w:t>
            </w:r>
            <w:r w:rsidRPr="00A814FC">
              <w:rPr>
                <w:rFonts w:ascii="GHEA Grapalat" w:hAnsi="GHEA Grapalat" w:cs="Sylfaen"/>
                <w:sz w:val="24"/>
                <w:szCs w:val="24"/>
                <w:lang w:val="hy-AM"/>
              </w:rPr>
              <w:t xml:space="preserve">, հանցագործությունների և վարչական իրավախախտումների </w:t>
            </w:r>
            <w:r w:rsidR="00B02DE5" w:rsidRPr="00A814FC">
              <w:rPr>
                <w:rFonts w:ascii="GHEA Grapalat" w:hAnsi="GHEA Grapalat" w:cs="Sylfaen"/>
                <w:sz w:val="24"/>
                <w:szCs w:val="24"/>
                <w:lang w:val="hy-AM"/>
              </w:rPr>
              <w:t>հայտնաբերման անհրաժեշտությամբ</w:t>
            </w:r>
            <w:r w:rsidRPr="00A814FC">
              <w:rPr>
                <w:rFonts w:ascii="GHEA Grapalat" w:hAnsi="GHEA Grapalat" w:cs="Sylfaen"/>
                <w:sz w:val="24"/>
                <w:szCs w:val="24"/>
                <w:lang w:val="hy-AM"/>
              </w:rPr>
              <w:t>։</w:t>
            </w:r>
            <w:r w:rsidR="00B02DE5" w:rsidRPr="00A814FC">
              <w:rPr>
                <w:rFonts w:ascii="GHEA Grapalat" w:hAnsi="GHEA Grapalat" w:cs="Sylfaen"/>
                <w:sz w:val="24"/>
                <w:szCs w:val="24"/>
                <w:lang w:val="hy-AM"/>
              </w:rPr>
              <w:t xml:space="preserve"> </w:t>
            </w:r>
            <w:r w:rsidR="00B02DE5" w:rsidRPr="00A814FC">
              <w:rPr>
                <w:rFonts w:ascii="GHEA Grapalat" w:hAnsi="GHEA Grapalat"/>
                <w:color w:val="000000"/>
                <w:sz w:val="24"/>
                <w:szCs w:val="24"/>
                <w:shd w:val="clear" w:color="auto" w:fill="FFFFFF"/>
                <w:lang w:val="hy-AM"/>
              </w:rPr>
              <w:t>Տեսանկարահանումը չի ունենալու որևէ անձնական կամ ընտանեկան կյանքին վերաբերող տվյալ ձեռք բերելու նպատակ, իսկ</w:t>
            </w:r>
            <w:r w:rsidRPr="00A814FC">
              <w:rPr>
                <w:rFonts w:ascii="GHEA Grapalat" w:hAnsi="GHEA Grapalat" w:cs="Sylfaen"/>
                <w:sz w:val="24"/>
                <w:szCs w:val="24"/>
                <w:lang w:val="hy-AM"/>
              </w:rPr>
              <w:t xml:space="preserve"> </w:t>
            </w:r>
            <w:r w:rsidR="00B02DE5" w:rsidRPr="00A814FC">
              <w:rPr>
                <w:rFonts w:ascii="GHEA Grapalat" w:hAnsi="GHEA Grapalat"/>
                <w:color w:val="000000"/>
                <w:sz w:val="24"/>
                <w:szCs w:val="24"/>
                <w:shd w:val="clear" w:color="auto" w:fill="FFFFFF"/>
                <w:lang w:val="hy-AM"/>
              </w:rPr>
              <w:t>եթե տ</w:t>
            </w:r>
            <w:r w:rsidRPr="00A814FC">
              <w:rPr>
                <w:rFonts w:ascii="GHEA Grapalat" w:hAnsi="GHEA Grapalat"/>
                <w:color w:val="000000"/>
                <w:sz w:val="24"/>
                <w:szCs w:val="24"/>
                <w:shd w:val="clear" w:color="auto" w:fill="FFFFFF"/>
                <w:lang w:val="hy-AM"/>
              </w:rPr>
              <w:t xml:space="preserve">եսանկարահանող սարքերի միջոցով </w:t>
            </w:r>
            <w:r w:rsidR="00B02DE5" w:rsidRPr="00A814FC">
              <w:rPr>
                <w:rFonts w:ascii="GHEA Grapalat" w:hAnsi="GHEA Grapalat"/>
                <w:color w:val="000000"/>
                <w:sz w:val="24"/>
                <w:szCs w:val="24"/>
                <w:shd w:val="clear" w:color="auto" w:fill="FFFFFF"/>
                <w:lang w:val="hy-AM"/>
              </w:rPr>
              <w:t>հավաքված տվյալները պարունակում են տեղեկատվություն որևէ անձի</w:t>
            </w:r>
            <w:r w:rsidRPr="00A814FC">
              <w:rPr>
                <w:rFonts w:ascii="GHEA Grapalat" w:hAnsi="GHEA Grapalat"/>
                <w:color w:val="000000"/>
                <w:sz w:val="24"/>
                <w:szCs w:val="24"/>
                <w:shd w:val="clear" w:color="auto" w:fill="FFFFFF"/>
                <w:lang w:val="hy-AM"/>
              </w:rPr>
              <w:t xml:space="preserve"> անձնական տվյալների </w:t>
            </w:r>
            <w:r w:rsidR="00B02DE5" w:rsidRPr="00A814FC">
              <w:rPr>
                <w:rFonts w:ascii="GHEA Grapalat" w:hAnsi="GHEA Grapalat"/>
                <w:color w:val="000000"/>
                <w:sz w:val="24"/>
                <w:szCs w:val="24"/>
                <w:shd w:val="clear" w:color="auto" w:fill="FFFFFF"/>
                <w:lang w:val="hy-AM"/>
              </w:rPr>
              <w:t>վերաբերյալ, ապա ոստիկանությունը արդեն իսկ առկա ՀՀ ներպետական օրենսդրությամբ կրում է տվյալները պաշտպանելու և օրենքով չնախատեսված նպատակներով չօգտագործելու պարտականություն։</w:t>
            </w:r>
          </w:p>
          <w:p w14:paraId="13C34FAB" w14:textId="77777777" w:rsidR="00455978" w:rsidRPr="00A814FC" w:rsidRDefault="00455978" w:rsidP="00A814FC">
            <w:pPr>
              <w:tabs>
                <w:tab w:val="left" w:pos="142"/>
              </w:tabs>
              <w:spacing w:after="0" w:line="360" w:lineRule="auto"/>
              <w:ind w:firstLine="142"/>
              <w:jc w:val="center"/>
              <w:rPr>
                <w:rFonts w:ascii="GHEA Grapalat" w:hAnsi="GHEA Grapalat"/>
                <w:b/>
                <w:bCs/>
                <w:sz w:val="24"/>
                <w:szCs w:val="24"/>
                <w:lang w:val="hy-AM"/>
              </w:rPr>
            </w:pPr>
          </w:p>
        </w:tc>
      </w:tr>
      <w:tr w:rsidR="00D70F1A" w:rsidRPr="00DE642C" w14:paraId="58ED667B"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52CB2230" w14:textId="77777777" w:rsidR="00D70F1A" w:rsidRPr="00A814FC" w:rsidRDefault="00D70F1A" w:rsidP="00A814FC">
            <w:pPr>
              <w:tabs>
                <w:tab w:val="left" w:pos="142"/>
              </w:tabs>
              <w:spacing w:after="0" w:line="360" w:lineRule="auto"/>
              <w:ind w:firstLine="597"/>
              <w:jc w:val="both"/>
              <w:rPr>
                <w:rFonts w:ascii="GHEA Grapalat" w:eastAsia="Calibri" w:hAnsi="GHEA Grapalat" w:cs="Times New Roman"/>
                <w:sz w:val="24"/>
                <w:szCs w:val="24"/>
                <w:lang w:val="hy-AM"/>
              </w:rPr>
            </w:pPr>
            <w:r w:rsidRPr="00A814FC">
              <w:rPr>
                <w:rFonts w:ascii="GHEA Grapalat" w:eastAsia="Calibri" w:hAnsi="GHEA Grapalat" w:cs="Sylfaen"/>
                <w:sz w:val="24"/>
                <w:szCs w:val="24"/>
                <w:lang w:val="hy-AM"/>
              </w:rPr>
              <w:lastRenderedPageBreak/>
              <w:t>2. ՀՀ</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Սահմանադրության</w:t>
            </w:r>
            <w:r w:rsidRPr="00A814FC">
              <w:rPr>
                <w:rFonts w:ascii="GHEA Grapalat" w:eastAsia="Calibri" w:hAnsi="GHEA Grapalat" w:cs="Times New Roman"/>
                <w:sz w:val="24"/>
                <w:szCs w:val="24"/>
                <w:lang w:val="hy-AM"/>
              </w:rPr>
              <w:t xml:space="preserve"> 31-</w:t>
            </w:r>
            <w:r w:rsidRPr="00A814FC">
              <w:rPr>
                <w:rFonts w:ascii="GHEA Grapalat" w:eastAsia="Calibri" w:hAnsi="GHEA Grapalat" w:cs="Sylfaen"/>
                <w:sz w:val="24"/>
                <w:szCs w:val="24"/>
                <w:lang w:val="hy-AM"/>
              </w:rPr>
              <w:t>րդ</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հոդվածով</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Մարդու</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իրավունքների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եվրոպական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կոնվենցիայի</w:t>
            </w:r>
            <w:r w:rsidRPr="00A814FC">
              <w:rPr>
                <w:rFonts w:ascii="GHEA Grapalat" w:eastAsia="Calibri" w:hAnsi="GHEA Grapalat" w:cs="Times New Roman"/>
                <w:sz w:val="24"/>
                <w:szCs w:val="24"/>
                <w:lang w:val="hy-AM"/>
              </w:rPr>
              <w:t xml:space="preserve"> 8-</w:t>
            </w:r>
            <w:r w:rsidRPr="00A814FC">
              <w:rPr>
                <w:rFonts w:ascii="GHEA Grapalat" w:eastAsia="Calibri" w:hAnsi="GHEA Grapalat" w:cs="Sylfaen"/>
                <w:sz w:val="24"/>
                <w:szCs w:val="24"/>
                <w:lang w:val="hy-AM"/>
              </w:rPr>
              <w:t>րդ</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հոդվածով</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երաշխավորվում</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է</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անձանց</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մասնավոր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ընտանեկան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կյանքի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պատվի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ու</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բարի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համբավի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անձեռնմխելիության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գաղտնիության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իրավունքը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Միևնույն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ժամանակ</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ՀՀ</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Սահմանադրությամբ</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պաշտպանված</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են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նաև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անձանց</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անձնական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տվյալները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որոնք</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ներառում</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են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lastRenderedPageBreak/>
              <w:t>վերջիններիս</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բանկային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գաղտնիքը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ինչպես</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նաև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տեղաշարժի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գործունեության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վերաբերյալ</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տվյալներ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ընկերների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ընտանիքի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մասին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տվյալներ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այլն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Նախագծի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կիրարկման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դեպքում</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ոստիկանության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ծառայողները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հասանելիություն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են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ունենալու</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ահռելի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թվով</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անձնական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տվյալների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այդ</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թվում</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բանկային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գաղտնիք</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հանդիսացող</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տվյալների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քանի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ակնհայտ</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է</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արտաքին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տեսագրման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սարքերին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ուղղակի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հասանելիություն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ունենալու</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պայմաններում</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վերջիններիս</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համար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բացահայտ</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է</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դառնալու</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տվյալ</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բանկի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հաճախորդ</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լինելու</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հանգամանքը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ինչն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ինքնին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բանկային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գաղտնիքի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անուղղակի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հասանելիություն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է</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Նախագծով</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նշված</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տնտեսվարող</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սուբյեկտները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պարտավորվում</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են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իրական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ժամանակի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ռեժիմով</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հասանելիություն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տրամադրել</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ոստիկանության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մարմիններին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անձանց</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մասնավոր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կյանքի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բանկային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գաղտնիք</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հանդիսացող</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տեղեկատվության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վերաբերյալ</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Ստացվում</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է</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ՀՀ</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ոստիկանությանը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տեղեկատվություն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է</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տրամադրվում</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նաև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մասնավոր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կյանքին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վերաբերող</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մանրամասների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մասին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գտնվելու</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վայրի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տեղաշարժի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նրան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ուղեկցող</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անձանց</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մասին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այլն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ինչի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միջոցով</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առանց</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օրենսդրությամբ</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կարգավորվող</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միջամտության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անհրաժեշտությունը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գնահատելու</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անտեսվում</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է</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մարդու</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իրավունքների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պաշտպանության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սկզբունքները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օրենսդրությամբ</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սահմանված</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մեխանիզմները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Մասնավոր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կյանքի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անձեռնմխելիությունը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այդ</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թվում</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անձնական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տվյալները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բանկային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գաղտնիքը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երաշխավորող</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օրենքներն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ու</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այլ</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իրավական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ակտերը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անձանց</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կողմից</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պետության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իրենց</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մասնավոր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կյանքի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գաղտնիության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պաշտպանվածության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հենասյուներն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են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և</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այդ</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տվյալների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չպաշտպանված</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լինելը</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կարող</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է</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հանգեցնել</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բացասական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արդյունքի՝</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իր</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ազդեցության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համապատասխան</w:t>
            </w:r>
            <w:r w:rsidRPr="00A814FC">
              <w:rPr>
                <w:rFonts w:ascii="GHEA Grapalat" w:eastAsia="Calibri" w:hAnsi="GHEA Grapalat" w:cs="Times New Roman"/>
                <w:sz w:val="24"/>
                <w:szCs w:val="24"/>
                <w:lang w:val="hy-AM"/>
              </w:rPr>
              <w:t xml:space="preserve"> </w:t>
            </w:r>
            <w:r w:rsidRPr="00A814FC">
              <w:rPr>
                <w:rFonts w:ascii="GHEA Grapalat" w:eastAsia="Calibri" w:hAnsi="GHEA Grapalat" w:cs="Sylfaen"/>
                <w:sz w:val="24"/>
                <w:szCs w:val="24"/>
                <w:lang w:val="hy-AM"/>
              </w:rPr>
              <w:t>ուղղություններում</w:t>
            </w:r>
            <w:r w:rsidRPr="00A814FC">
              <w:rPr>
                <w:rFonts w:ascii="GHEA Grapalat" w:eastAsia="Calibri" w:hAnsi="GHEA Grapalat" w:cs="Times New Roman"/>
                <w:sz w:val="24"/>
                <w:szCs w:val="24"/>
                <w:lang w:val="hy-AM"/>
              </w:rPr>
              <w:t>:</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EB6D98" w14:textId="77777777" w:rsidR="00455978" w:rsidRPr="00A814FC" w:rsidRDefault="00455978"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lastRenderedPageBreak/>
              <w:t xml:space="preserve">Չի ընդունվել </w:t>
            </w:r>
          </w:p>
          <w:p w14:paraId="43D8381C" w14:textId="77777777" w:rsidR="00D70F1A" w:rsidRPr="00A814FC" w:rsidRDefault="00455978"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 xml:space="preserve">«Բանկային գաղտնիքի մասին» օրենքի 4-րդ հոդվածի համաձայն` </w:t>
            </w:r>
            <w:r w:rsidRPr="00A814FC">
              <w:rPr>
                <w:rFonts w:ascii="Calibri" w:hAnsi="Calibri" w:cs="Calibri"/>
                <w:bCs/>
                <w:sz w:val="24"/>
                <w:szCs w:val="24"/>
                <w:lang w:val="hy-AM"/>
              </w:rPr>
              <w:t> </w:t>
            </w:r>
            <w:r w:rsidRPr="00A814FC">
              <w:rPr>
                <w:rFonts w:ascii="GHEA Grapalat" w:hAnsi="GHEA Grapalat"/>
                <w:bCs/>
                <w:sz w:val="24"/>
                <w:szCs w:val="24"/>
                <w:lang w:val="hy-AM"/>
              </w:rPr>
              <w:t>բանկային</w:t>
            </w:r>
            <w:r w:rsidRPr="00A814FC">
              <w:rPr>
                <w:rFonts w:ascii="Calibri" w:hAnsi="Calibri" w:cs="Calibri"/>
                <w:bCs/>
                <w:sz w:val="24"/>
                <w:szCs w:val="24"/>
                <w:lang w:val="hy-AM"/>
              </w:rPr>
              <w:t> </w:t>
            </w:r>
            <w:r w:rsidRPr="00A814FC">
              <w:rPr>
                <w:rFonts w:ascii="GHEA Grapalat" w:hAnsi="GHEA Grapalat"/>
                <w:bCs/>
                <w:sz w:val="24"/>
                <w:szCs w:val="24"/>
                <w:lang w:val="hy-AM"/>
              </w:rPr>
              <w:t>գաղտնիք</w:t>
            </w:r>
            <w:r w:rsidRPr="00A814FC">
              <w:rPr>
                <w:rFonts w:ascii="Calibri" w:hAnsi="Calibri" w:cs="Calibri"/>
                <w:bCs/>
                <w:sz w:val="24"/>
                <w:szCs w:val="24"/>
                <w:lang w:val="hy-AM"/>
              </w:rPr>
              <w:t> </w:t>
            </w:r>
            <w:r w:rsidRPr="00A814FC">
              <w:rPr>
                <w:rFonts w:ascii="GHEA Grapalat" w:hAnsi="GHEA Grapalat"/>
                <w:bCs/>
                <w:sz w:val="24"/>
                <w:szCs w:val="24"/>
                <w:lang w:val="hy-AM"/>
              </w:rPr>
              <w:t xml:space="preserve">են համարվում բանկի հաճախորդին սպասարկելու կապակցությամբ տվյալ բանկին </w:t>
            </w:r>
            <w:r w:rsidRPr="00A814FC">
              <w:rPr>
                <w:rFonts w:ascii="GHEA Grapalat" w:hAnsi="GHEA Grapalat"/>
                <w:bCs/>
                <w:sz w:val="24"/>
                <w:szCs w:val="24"/>
                <w:lang w:val="hy-AM"/>
              </w:rPr>
              <w:lastRenderedPageBreak/>
              <w:t>հայտնի դարձած հաճախորդի հաշիվների վերաբերյալ տեղեկությունները, հաճախորդի հանձնարարությամբ կամ հօգուտ հաճախորդի կատարված գործառնությունների վերաբերյալ տեղեկությունները, ինչպես նաև նրա առևտրային</w:t>
            </w:r>
            <w:r w:rsidRPr="00A814FC">
              <w:rPr>
                <w:rFonts w:ascii="Calibri" w:hAnsi="Calibri" w:cs="Calibri"/>
                <w:bCs/>
                <w:sz w:val="24"/>
                <w:szCs w:val="24"/>
                <w:lang w:val="hy-AM"/>
              </w:rPr>
              <w:t> </w:t>
            </w:r>
            <w:r w:rsidRPr="00A814FC">
              <w:rPr>
                <w:rFonts w:ascii="GHEA Grapalat" w:hAnsi="GHEA Grapalat"/>
                <w:bCs/>
                <w:sz w:val="24"/>
                <w:szCs w:val="24"/>
                <w:lang w:val="hy-AM"/>
              </w:rPr>
              <w:t>գաղտնիքը, գործունեության ցանկացած ծրագրի կամ մշակման, գյուտի, արդյունաբերական դիզայնի մասին տեղեկությունները և նրա վերաբերյալ ցանկացած այլ տեղեկություն, որը հաճախորդը մտադիր է եղել գաղտնի պահել, և բանկը տեղյակ է կամ կարող էր տեղյակ լինել այդ մտադրության վերաբերյալ:</w:t>
            </w:r>
            <w:r w:rsidR="00157390" w:rsidRPr="00A814FC">
              <w:rPr>
                <w:rFonts w:ascii="GHEA Grapalat" w:hAnsi="GHEA Grapalat"/>
                <w:bCs/>
                <w:sz w:val="24"/>
                <w:szCs w:val="24"/>
                <w:lang w:val="hy-AM"/>
              </w:rPr>
              <w:t xml:space="preserve"> Հետևաբար, </w:t>
            </w:r>
            <w:r w:rsidR="00157390" w:rsidRPr="00A814FC">
              <w:rPr>
                <w:rFonts w:ascii="GHEA Grapalat" w:eastAsia="Calibri" w:hAnsi="GHEA Grapalat" w:cs="Sylfaen"/>
                <w:sz w:val="24"/>
                <w:szCs w:val="24"/>
                <w:lang w:val="hy-AM"/>
              </w:rPr>
              <w:t>անձի</w:t>
            </w:r>
            <w:r w:rsidR="00157390" w:rsidRPr="00A814FC">
              <w:rPr>
                <w:rFonts w:ascii="GHEA Grapalat" w:eastAsia="Calibri" w:hAnsi="GHEA Grapalat" w:cs="Times New Roman"/>
                <w:sz w:val="24"/>
                <w:szCs w:val="24"/>
                <w:lang w:val="hy-AM"/>
              </w:rPr>
              <w:t xml:space="preserve">` </w:t>
            </w:r>
            <w:r w:rsidR="00157390" w:rsidRPr="00A814FC">
              <w:rPr>
                <w:rFonts w:ascii="GHEA Grapalat" w:eastAsia="Calibri" w:hAnsi="GHEA Grapalat" w:cs="Sylfaen"/>
                <w:sz w:val="24"/>
                <w:szCs w:val="24"/>
                <w:lang w:val="hy-AM"/>
              </w:rPr>
              <w:t>տվյալ</w:t>
            </w:r>
            <w:r w:rsidR="00157390" w:rsidRPr="00A814FC">
              <w:rPr>
                <w:rFonts w:ascii="GHEA Grapalat" w:eastAsia="Calibri" w:hAnsi="GHEA Grapalat" w:cs="Times New Roman"/>
                <w:sz w:val="24"/>
                <w:szCs w:val="24"/>
                <w:lang w:val="hy-AM"/>
              </w:rPr>
              <w:t xml:space="preserve"> </w:t>
            </w:r>
            <w:r w:rsidR="00157390" w:rsidRPr="00A814FC">
              <w:rPr>
                <w:rFonts w:ascii="GHEA Grapalat" w:eastAsia="Calibri" w:hAnsi="GHEA Grapalat" w:cs="Sylfaen"/>
                <w:sz w:val="24"/>
                <w:szCs w:val="24"/>
                <w:lang w:val="hy-AM"/>
              </w:rPr>
              <w:t>բանկի</w:t>
            </w:r>
            <w:r w:rsidR="00157390" w:rsidRPr="00A814FC">
              <w:rPr>
                <w:rFonts w:ascii="GHEA Grapalat" w:eastAsia="Calibri" w:hAnsi="GHEA Grapalat" w:cs="Times New Roman"/>
                <w:sz w:val="24"/>
                <w:szCs w:val="24"/>
                <w:lang w:val="hy-AM"/>
              </w:rPr>
              <w:t xml:space="preserve"> </w:t>
            </w:r>
            <w:r w:rsidR="00157390" w:rsidRPr="00A814FC">
              <w:rPr>
                <w:rFonts w:ascii="GHEA Grapalat" w:eastAsia="Calibri" w:hAnsi="GHEA Grapalat" w:cs="Sylfaen"/>
                <w:sz w:val="24"/>
                <w:szCs w:val="24"/>
                <w:lang w:val="hy-AM"/>
              </w:rPr>
              <w:t>հաճախորդ</w:t>
            </w:r>
            <w:r w:rsidR="00157390" w:rsidRPr="00A814FC">
              <w:rPr>
                <w:rFonts w:ascii="GHEA Grapalat" w:eastAsia="Calibri" w:hAnsi="GHEA Grapalat" w:cs="Times New Roman"/>
                <w:sz w:val="24"/>
                <w:szCs w:val="24"/>
                <w:lang w:val="hy-AM"/>
              </w:rPr>
              <w:t xml:space="preserve"> </w:t>
            </w:r>
            <w:r w:rsidR="00157390" w:rsidRPr="00A814FC">
              <w:rPr>
                <w:rFonts w:ascii="GHEA Grapalat" w:eastAsia="Calibri" w:hAnsi="GHEA Grapalat" w:cs="Sylfaen"/>
                <w:sz w:val="24"/>
                <w:szCs w:val="24"/>
                <w:lang w:val="hy-AM"/>
              </w:rPr>
              <w:t>լինելու</w:t>
            </w:r>
            <w:r w:rsidR="00157390" w:rsidRPr="00A814FC">
              <w:rPr>
                <w:rFonts w:ascii="GHEA Grapalat" w:eastAsia="Calibri" w:hAnsi="GHEA Grapalat" w:cs="Times New Roman"/>
                <w:sz w:val="24"/>
                <w:szCs w:val="24"/>
                <w:lang w:val="hy-AM"/>
              </w:rPr>
              <w:t xml:space="preserve"> </w:t>
            </w:r>
            <w:r w:rsidR="00157390" w:rsidRPr="00A814FC">
              <w:rPr>
                <w:rFonts w:ascii="GHEA Grapalat" w:eastAsia="Calibri" w:hAnsi="GHEA Grapalat" w:cs="Sylfaen"/>
                <w:sz w:val="24"/>
                <w:szCs w:val="24"/>
                <w:lang w:val="hy-AM"/>
              </w:rPr>
              <w:t>հանգամանքը բացահայտ</w:t>
            </w:r>
            <w:r w:rsidR="005A48A7" w:rsidRPr="00A814FC">
              <w:rPr>
                <w:rFonts w:ascii="GHEA Grapalat" w:eastAsia="Calibri" w:hAnsi="GHEA Grapalat" w:cs="Times New Roman"/>
                <w:sz w:val="24"/>
                <w:szCs w:val="24"/>
                <w:lang w:val="hy-AM"/>
              </w:rPr>
              <w:t xml:space="preserve"> </w:t>
            </w:r>
            <w:r w:rsidR="00157390" w:rsidRPr="00A814FC">
              <w:rPr>
                <w:rFonts w:ascii="GHEA Grapalat" w:eastAsia="Calibri" w:hAnsi="GHEA Grapalat" w:cs="Sylfaen"/>
                <w:sz w:val="24"/>
                <w:szCs w:val="24"/>
                <w:lang w:val="hy-AM"/>
              </w:rPr>
              <w:t>դառնալու փաստը</w:t>
            </w:r>
            <w:r w:rsidR="005A48A7" w:rsidRPr="00A814FC">
              <w:rPr>
                <w:rFonts w:ascii="GHEA Grapalat" w:eastAsia="Calibri" w:hAnsi="GHEA Grapalat" w:cs="Times New Roman"/>
                <w:sz w:val="24"/>
                <w:szCs w:val="24"/>
                <w:lang w:val="hy-AM"/>
              </w:rPr>
              <w:t xml:space="preserve"> </w:t>
            </w:r>
            <w:r w:rsidR="00157390" w:rsidRPr="00A814FC">
              <w:rPr>
                <w:rFonts w:ascii="GHEA Grapalat" w:eastAsia="Calibri" w:hAnsi="GHEA Grapalat" w:cs="Sylfaen"/>
                <w:sz w:val="24"/>
                <w:szCs w:val="24"/>
                <w:lang w:val="hy-AM"/>
              </w:rPr>
              <w:t>ինքնին</w:t>
            </w:r>
            <w:r w:rsidR="00157390" w:rsidRPr="00A814FC">
              <w:rPr>
                <w:rFonts w:ascii="GHEA Grapalat" w:eastAsia="Calibri" w:hAnsi="GHEA Grapalat" w:cs="Times New Roman"/>
                <w:sz w:val="24"/>
                <w:szCs w:val="24"/>
                <w:lang w:val="hy-AM"/>
              </w:rPr>
              <w:t xml:space="preserve"> չի կարող համարվել </w:t>
            </w:r>
            <w:r w:rsidR="00157390" w:rsidRPr="00A814FC">
              <w:rPr>
                <w:rFonts w:ascii="GHEA Grapalat" w:eastAsia="Calibri" w:hAnsi="GHEA Grapalat" w:cs="Sylfaen"/>
                <w:sz w:val="24"/>
                <w:szCs w:val="24"/>
                <w:lang w:val="hy-AM"/>
              </w:rPr>
              <w:t>բանկային</w:t>
            </w:r>
            <w:r w:rsidR="00157390" w:rsidRPr="00A814FC">
              <w:rPr>
                <w:rFonts w:ascii="GHEA Grapalat" w:eastAsia="Calibri" w:hAnsi="GHEA Grapalat" w:cs="Times New Roman"/>
                <w:sz w:val="24"/>
                <w:szCs w:val="24"/>
                <w:lang w:val="hy-AM"/>
              </w:rPr>
              <w:t xml:space="preserve"> </w:t>
            </w:r>
            <w:r w:rsidR="00157390" w:rsidRPr="00A814FC">
              <w:rPr>
                <w:rFonts w:ascii="GHEA Grapalat" w:eastAsia="Calibri" w:hAnsi="GHEA Grapalat" w:cs="Sylfaen"/>
                <w:sz w:val="24"/>
                <w:szCs w:val="24"/>
                <w:lang w:val="hy-AM"/>
              </w:rPr>
              <w:t>գաղտնիքի</w:t>
            </w:r>
            <w:r w:rsidR="00157390" w:rsidRPr="00A814FC">
              <w:rPr>
                <w:rFonts w:ascii="GHEA Grapalat" w:eastAsia="Calibri" w:hAnsi="GHEA Grapalat" w:cs="Times New Roman"/>
                <w:sz w:val="24"/>
                <w:szCs w:val="24"/>
                <w:lang w:val="hy-AM"/>
              </w:rPr>
              <w:t xml:space="preserve"> </w:t>
            </w:r>
            <w:r w:rsidR="00157390" w:rsidRPr="00A814FC">
              <w:rPr>
                <w:rFonts w:ascii="GHEA Grapalat" w:eastAsia="Calibri" w:hAnsi="GHEA Grapalat" w:cs="Sylfaen"/>
                <w:sz w:val="24"/>
                <w:szCs w:val="24"/>
                <w:lang w:val="hy-AM"/>
              </w:rPr>
              <w:t>անուղղակի</w:t>
            </w:r>
            <w:r w:rsidR="00157390" w:rsidRPr="00A814FC">
              <w:rPr>
                <w:rFonts w:ascii="GHEA Grapalat" w:eastAsia="Calibri" w:hAnsi="GHEA Grapalat" w:cs="Times New Roman"/>
                <w:sz w:val="24"/>
                <w:szCs w:val="24"/>
                <w:lang w:val="hy-AM"/>
              </w:rPr>
              <w:t xml:space="preserve"> </w:t>
            </w:r>
            <w:r w:rsidR="00157390" w:rsidRPr="00A814FC">
              <w:rPr>
                <w:rFonts w:ascii="GHEA Grapalat" w:eastAsia="Calibri" w:hAnsi="GHEA Grapalat" w:cs="Sylfaen"/>
                <w:sz w:val="24"/>
                <w:szCs w:val="24"/>
                <w:lang w:val="hy-AM"/>
              </w:rPr>
              <w:t>հասանելիություն</w:t>
            </w:r>
            <w:r w:rsidR="00157390" w:rsidRPr="00A814FC">
              <w:rPr>
                <w:rFonts w:ascii="GHEA Grapalat" w:eastAsia="Calibri" w:hAnsi="GHEA Grapalat" w:cs="Times New Roman"/>
                <w:sz w:val="24"/>
                <w:szCs w:val="24"/>
                <w:lang w:val="hy-AM"/>
              </w:rPr>
              <w:t>:</w:t>
            </w:r>
          </w:p>
        </w:tc>
      </w:tr>
      <w:tr w:rsidR="00D70F1A" w:rsidRPr="00DE642C" w14:paraId="18CC5FB2"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2681747F" w14:textId="77777777" w:rsidR="00D70F1A" w:rsidRPr="00A814FC" w:rsidRDefault="00D70F1A" w:rsidP="00A814FC">
            <w:pPr>
              <w:pStyle w:val="af3"/>
              <w:shd w:val="clear" w:color="auto" w:fill="auto"/>
              <w:tabs>
                <w:tab w:val="left" w:pos="142"/>
              </w:tabs>
              <w:spacing w:line="360" w:lineRule="auto"/>
              <w:ind w:firstLine="597"/>
              <w:jc w:val="both"/>
              <w:rPr>
                <w:rFonts w:ascii="GHEA Grapalat" w:hAnsi="GHEA Grapalat"/>
                <w:color w:val="000000"/>
                <w:sz w:val="24"/>
                <w:szCs w:val="24"/>
              </w:rPr>
            </w:pPr>
            <w:r w:rsidRPr="00A814FC">
              <w:rPr>
                <w:rFonts w:ascii="GHEA Grapalat" w:eastAsiaTheme="minorEastAsia" w:hAnsi="GHEA Grapalat" w:cstheme="minorBidi"/>
                <w:color w:val="000000"/>
                <w:sz w:val="24"/>
                <w:szCs w:val="24"/>
                <w:lang w:eastAsia="en-US" w:bidi="ar-SA"/>
              </w:rPr>
              <w:lastRenderedPageBreak/>
              <w:t xml:space="preserve">3. </w:t>
            </w:r>
            <w:r w:rsidRPr="00A814FC">
              <w:rPr>
                <w:rFonts w:ascii="GHEA Grapalat" w:eastAsia="Calibri" w:hAnsi="GHEA Grapalat" w:cs="Times New Roman"/>
                <w:sz w:val="24"/>
                <w:szCs w:val="24"/>
              </w:rPr>
              <w:t xml:space="preserve">ՄԻԵԴ-ն իր նախադեպային որոշումներում բազմիցս արձանագրել է, որ ցանկացած միջամտություն անձի մասնավոր և ընտանեկան կյանքին պետք է լինի համաչափ և անհրաժեշտ </w:t>
            </w:r>
            <w:r w:rsidRPr="00A814FC">
              <w:rPr>
                <w:rFonts w:ascii="GHEA Grapalat" w:eastAsia="Calibri" w:hAnsi="GHEA Grapalat" w:cs="Times New Roman"/>
                <w:sz w:val="24"/>
                <w:szCs w:val="24"/>
                <w:u w:val="single"/>
              </w:rPr>
              <w:t>ժողովրդավարական</w:t>
            </w:r>
            <w:r w:rsidRPr="00A814FC">
              <w:rPr>
                <w:rFonts w:ascii="GHEA Grapalat" w:eastAsia="Calibri" w:hAnsi="GHEA Grapalat" w:cs="Times New Roman"/>
                <w:sz w:val="24"/>
                <w:szCs w:val="24"/>
              </w:rPr>
              <w:t xml:space="preserve"> հասարակությունում: Միաժամանակ, միջամտությունը ըստ ՄԻԵԴ-ի կհամարվի «անհրաժեշտ ժողովրդավարական հասարակությունում» օրինական նպատակով, եթե այն համապատասխանում է «հրատապ սոցիալական կարիքին» և, մասնավորապես, եթե այն համաչափ է հետապնդվող օրինական նպատակին և եթե ներպետական իշխանությունների կողմից` այն արդարացնելու համար բերված պատճառները «համապատասխան և բավարար են» (տե՛ս օրինակ վերը նշված</w:t>
            </w:r>
            <w:r w:rsidRPr="00A814FC">
              <w:rPr>
                <w:rFonts w:ascii="Calibri" w:eastAsia="Calibri" w:hAnsi="Calibri" w:cs="Calibri"/>
                <w:sz w:val="24"/>
                <w:szCs w:val="24"/>
              </w:rPr>
              <w:t> </w:t>
            </w:r>
            <w:r w:rsidRPr="00A814FC">
              <w:rPr>
                <w:rFonts w:ascii="GHEA Grapalat" w:eastAsia="Calibri" w:hAnsi="GHEA Grapalat" w:cs="Times New Roman"/>
                <w:iCs/>
                <w:sz w:val="24"/>
                <w:szCs w:val="24"/>
              </w:rPr>
              <w:t>Ս. և Մարփերը`</w:t>
            </w:r>
            <w:r w:rsidRPr="00A814FC">
              <w:rPr>
                <w:rFonts w:ascii="Calibri" w:eastAsia="Calibri" w:hAnsi="Calibri" w:cs="Calibri"/>
                <w:sz w:val="24"/>
                <w:szCs w:val="24"/>
              </w:rPr>
              <w:t> </w:t>
            </w:r>
            <w:r w:rsidRPr="00A814FC">
              <w:rPr>
                <w:rFonts w:ascii="GHEA Grapalat" w:eastAsia="Calibri" w:hAnsi="GHEA Grapalat" w:cs="Times New Roman"/>
                <w:sz w:val="24"/>
                <w:szCs w:val="24"/>
              </w:rPr>
              <w:t>կետ 101, և</w:t>
            </w:r>
            <w:r w:rsidRPr="00A814FC">
              <w:rPr>
                <w:rFonts w:ascii="Calibri" w:eastAsia="Calibri" w:hAnsi="Calibri" w:cs="Calibri"/>
                <w:sz w:val="24"/>
                <w:szCs w:val="24"/>
              </w:rPr>
              <w:t> </w:t>
            </w:r>
            <w:r w:rsidRPr="00A814FC">
              <w:rPr>
                <w:rFonts w:ascii="GHEA Grapalat" w:eastAsia="Calibri" w:hAnsi="GHEA Grapalat" w:cs="Times New Roman"/>
                <w:iCs/>
                <w:sz w:val="24"/>
                <w:szCs w:val="24"/>
              </w:rPr>
              <w:t>Կոստերն ընդդեմ Միացյալ Թագավորության</w:t>
            </w:r>
            <w:r w:rsidRPr="00A814FC">
              <w:rPr>
                <w:rFonts w:ascii="Calibri" w:eastAsia="Calibri" w:hAnsi="Calibri" w:cs="Calibri"/>
                <w:iCs/>
                <w:sz w:val="24"/>
                <w:szCs w:val="24"/>
              </w:rPr>
              <w:t> </w:t>
            </w:r>
            <w:r w:rsidRPr="00A814FC">
              <w:rPr>
                <w:rFonts w:ascii="GHEA Grapalat" w:eastAsia="Calibri" w:hAnsi="GHEA Grapalat" w:cs="Times New Roman"/>
                <w:sz w:val="24"/>
                <w:szCs w:val="24"/>
              </w:rPr>
              <w:t>[GC], թիվ</w:t>
            </w:r>
            <w:r w:rsidRPr="00A814FC">
              <w:rPr>
                <w:rFonts w:ascii="Calibri" w:eastAsia="Calibri" w:hAnsi="Calibri" w:cs="Calibri"/>
                <w:sz w:val="24"/>
                <w:szCs w:val="24"/>
              </w:rPr>
              <w:t> </w:t>
            </w:r>
            <w:hyperlink r:id="rId8" w:anchor="{%22appno%22:[%2224876/94%22]}" w:tgtFrame="_blank" w:history="1">
              <w:r w:rsidRPr="00A814FC">
                <w:rPr>
                  <w:rStyle w:val="af"/>
                  <w:rFonts w:ascii="GHEA Grapalat" w:eastAsia="Calibri" w:hAnsi="GHEA Grapalat" w:cs="Times New Roman"/>
                  <w:sz w:val="24"/>
                  <w:szCs w:val="24"/>
                </w:rPr>
                <w:t>24876/94</w:t>
              </w:r>
            </w:hyperlink>
            <w:r w:rsidRPr="00A814FC">
              <w:rPr>
                <w:rFonts w:ascii="GHEA Grapalat" w:eastAsia="Calibri" w:hAnsi="GHEA Grapalat" w:cs="Times New Roman"/>
                <w:sz w:val="24"/>
                <w:szCs w:val="24"/>
              </w:rPr>
              <w:t>, կետ</w:t>
            </w:r>
            <w:r w:rsidRPr="00A814FC">
              <w:rPr>
                <w:rFonts w:ascii="Calibri" w:eastAsia="Calibri" w:hAnsi="Calibri" w:cs="Calibri"/>
                <w:sz w:val="24"/>
                <w:szCs w:val="24"/>
              </w:rPr>
              <w:t> </w:t>
            </w:r>
            <w:r w:rsidRPr="00A814FC">
              <w:rPr>
                <w:rFonts w:ascii="GHEA Grapalat" w:eastAsia="Calibri" w:hAnsi="GHEA Grapalat" w:cs="Times New Roman"/>
                <w:sz w:val="24"/>
                <w:szCs w:val="24"/>
              </w:rPr>
              <w:t>104, 18 հունվարի 2001թ., և դրանցում հղված գործերը):</w:t>
            </w:r>
            <w:r w:rsidRPr="00A814FC">
              <w:rPr>
                <w:rFonts w:ascii="GHEA Grapalat" w:eastAsia="Calibri" w:hAnsi="GHEA Grapalat" w:cs="Calibri"/>
                <w:sz w:val="24"/>
                <w:szCs w:val="24"/>
              </w:rPr>
              <w:t xml:space="preserve"> </w:t>
            </w:r>
            <w:r w:rsidRPr="00A814FC">
              <w:rPr>
                <w:rFonts w:ascii="GHEA Grapalat" w:eastAsia="Calibri" w:hAnsi="GHEA Grapalat" w:cs="Times New Roman"/>
                <w:sz w:val="24"/>
                <w:szCs w:val="24"/>
              </w:rPr>
              <w:t xml:space="preserve">Դատարանը մեկ այլ գործով գտել է նաև, որ որպեսզի միջոցը համարվի համաչափ և անհրաժեշտ ժողովրդավարական հասարակությունում, պետք է </w:t>
            </w:r>
            <w:r w:rsidRPr="00A814FC">
              <w:rPr>
                <w:rFonts w:ascii="GHEA Grapalat" w:eastAsia="Calibri" w:hAnsi="GHEA Grapalat" w:cs="Times New Roman"/>
                <w:bCs/>
                <w:sz w:val="24"/>
                <w:szCs w:val="24"/>
              </w:rPr>
              <w:t>բացառվի նույն նպատակին հասնելու համար խնդրո առարկա հիմնարար իրավունքին ավելի նվազ վնաս պատճառող այլընտրանքային միջոցի</w:t>
            </w:r>
            <w:r w:rsidRPr="00A814FC">
              <w:rPr>
                <w:rFonts w:ascii="GHEA Grapalat" w:eastAsia="Calibri" w:hAnsi="GHEA Grapalat" w:cs="Times New Roman"/>
                <w:b/>
                <w:sz w:val="24"/>
                <w:szCs w:val="24"/>
              </w:rPr>
              <w:t xml:space="preserve"> </w:t>
            </w:r>
            <w:r w:rsidRPr="00A814FC">
              <w:rPr>
                <w:rFonts w:ascii="GHEA Grapalat" w:eastAsia="Calibri" w:hAnsi="GHEA Grapalat" w:cs="Times New Roman"/>
                <w:bCs/>
                <w:sz w:val="24"/>
                <w:szCs w:val="24"/>
              </w:rPr>
              <w:t xml:space="preserve">առկայությունը: </w:t>
            </w:r>
            <w:r w:rsidRPr="00A814FC">
              <w:rPr>
                <w:rFonts w:ascii="GHEA Grapalat" w:hAnsi="GHEA Grapalat"/>
                <w:bCs/>
                <w:color w:val="000000"/>
                <w:sz w:val="24"/>
                <w:szCs w:val="24"/>
              </w:rPr>
              <w:t>ՄԻԵԴ-ի</w:t>
            </w:r>
            <w:r w:rsidRPr="00A814FC">
              <w:rPr>
                <w:rFonts w:ascii="GHEA Grapalat" w:hAnsi="GHEA Grapalat"/>
                <w:color w:val="000000"/>
                <w:sz w:val="24"/>
                <w:szCs w:val="24"/>
              </w:rPr>
              <w:t xml:space="preserve"> դիրքորոշման համաձայն պետությունը կրում է արդյունավետ քրեաիրավակաև և քաղաքացիաիրավական նորմերի առկայությունը երաշխավորելու դրական պարտավորություն, նպատակ ունենալով արգելել անձի տեսաձայնագրումն առանց վերջինիս համաձայնության: (Սոդերմանն ընդդեմ Շվեդիայի» [ՄՊ], (§117): Միաժամանակ Դատարանը հաստատել է, որ հանրային վայրերի տեսահսկողությունը վերաբերում է 8-րդ հոդվածին այն դեպքերում, երբ տեսատվյալները գրանցվում, պահպանվում և հրապարակվում են («Փեքև ընդդեմ Միացյալ Թագավորության», §§ 57-63): </w:t>
            </w:r>
            <w:r w:rsidRPr="00A814FC">
              <w:rPr>
                <w:rFonts w:ascii="GHEA Grapalat" w:hAnsi="GHEA Grapalat"/>
                <w:color w:val="000000"/>
                <w:sz w:val="24"/>
                <w:szCs w:val="24"/>
              </w:rPr>
              <w:lastRenderedPageBreak/>
              <w:t xml:space="preserve">Որոշակի անձանց վերաբերյալ անվտանգության ծառայությունների կողմից տեղեկություններ ի կանոնավոր հավաքագրումն ու պահպանումը միջամտություն է այդ անձանց անձնական կյանքին, նույնիսկ եթե նման տվյալները ձեռք էին բերվել հանրային վայրում («Փեքև ընդդեմ Միացյալ Թագավորության», § 59, «Փ.Գ.-Ն և Ջ.2.-Ն ընդդեմ Միացյալ Թագավորության», §§ 57-59): </w:t>
            </w:r>
          </w:p>
          <w:p w14:paraId="4F5EF09F" w14:textId="77777777" w:rsidR="00D70F1A" w:rsidRPr="00A814FC" w:rsidRDefault="00D70F1A" w:rsidP="00A814FC">
            <w:pPr>
              <w:pStyle w:val="af3"/>
              <w:shd w:val="clear" w:color="auto" w:fill="auto"/>
              <w:tabs>
                <w:tab w:val="left" w:pos="142"/>
              </w:tabs>
              <w:spacing w:line="360" w:lineRule="auto"/>
              <w:ind w:firstLine="597"/>
              <w:jc w:val="both"/>
              <w:rPr>
                <w:rFonts w:ascii="GHEA Grapalat" w:hAnsi="GHEA Grapalat"/>
                <w:color w:val="000000"/>
                <w:sz w:val="24"/>
                <w:szCs w:val="24"/>
              </w:rPr>
            </w:pPr>
            <w:r w:rsidRPr="00A814FC">
              <w:rPr>
                <w:rFonts w:ascii="GHEA Grapalat" w:hAnsi="GHEA Grapalat"/>
                <w:color w:val="000000"/>
                <w:sz w:val="24"/>
                <w:szCs w:val="24"/>
              </w:rPr>
              <w:t xml:space="preserve">ՀՀ Սահմանադրական դատարանը, իր ՍԴՈ-1546 որոշմամբ նշել է հետևյալը. «Սահմանադրական դատարանը փաստում է, որ հիշյալ օրենքում մասնավոր անձի, տվյալ դեպքում' հաճախորդի վերաբերյալ ցանկացած տեղեկություն, որը հաճախորդը մտադիր է եղել գաղտնի պահել, և բանկը տեղյակ է կամ կարող էր տեղյակ լինել այդ մտադրության վերաբերյալ, գնահատվում է որպես բանկային գաղտնիք: ՄԻԵԴ-ն իր պրակտիկայում նույնպես հաստատել է, որ բանկային գաղտնիքն անձի մասնավոր կյանքի բաղադրատարր է: Մասնավորապես ՄԻԵԴ-ն արձանագրել է, որ բանկային փաստաթղթերը, անկասկած, վերաբերում են անհատի անձնական տվյալներին անկախ նրանից, թե դրանք պարունակում են զգայուն տեղեկատվություն, թե ոչ: ՄԻԵԴ-ը նաև եզրակացրել է, որ մասնավոր կյանքի իրավունքին միջամտելու ձևերը կարող են ներառել պետական մարմիններին վերագրվող այնպիսի գործողություններ, ինչպիսիք են իշխանությունների կողմից բանկային տվյալներ պարունակող փաստաթղթերի պատճենումը և հետագա պահպանումը </w:t>
            </w:r>
            <w:r w:rsidRPr="00A814FC">
              <w:rPr>
                <w:rFonts w:ascii="GHEA Grapalat" w:hAnsi="GHEA Grapalat"/>
                <w:color w:val="000000"/>
                <w:sz w:val="24"/>
                <w:szCs w:val="24"/>
                <w:lang w:eastAsia="en-US" w:bidi="en-US"/>
              </w:rPr>
              <w:t xml:space="preserve">(M. N. </w:t>
            </w:r>
            <w:r w:rsidRPr="00A814FC">
              <w:rPr>
                <w:rFonts w:ascii="GHEA Grapalat" w:hAnsi="GHEA Grapalat"/>
                <w:color w:val="000000"/>
                <w:sz w:val="24"/>
                <w:szCs w:val="24"/>
              </w:rPr>
              <w:t xml:space="preserve">Anժ </w:t>
            </w:r>
            <w:r w:rsidRPr="00A814FC">
              <w:rPr>
                <w:rFonts w:ascii="GHEA Grapalat" w:hAnsi="GHEA Grapalat"/>
                <w:color w:val="000000"/>
                <w:sz w:val="24"/>
                <w:szCs w:val="24"/>
                <w:lang w:eastAsia="en-US" w:bidi="en-US"/>
              </w:rPr>
              <w:t xml:space="preserve">Others v. San Marino, 07.07.2015, app. no. 28005/12, § 51, 55): </w:t>
            </w:r>
            <w:r w:rsidRPr="00A814FC">
              <w:rPr>
                <w:rFonts w:ascii="GHEA Grapalat" w:hAnsi="GHEA Grapalat"/>
                <w:color w:val="000000"/>
                <w:sz w:val="24"/>
                <w:szCs w:val="24"/>
              </w:rPr>
              <w:t>Այսպիսով, «Բանկային գաղտնիքի մասին» ՀՀ օրենքում բանկային գաղտնիքի հասկացության ուսումնասիրության արղյունքում' հաշվի առնելով նաև ՄԻԵԴ-ի վերաբերելի որոշումները Սահմանադրական դատարանը գտնում է, որ Սահմանադրության 31֊</w:t>
            </w:r>
            <w:r w:rsidRPr="00A814FC">
              <w:rPr>
                <w:rFonts w:ascii="GHEA Grapalat" w:hAnsi="GHEA Grapalat"/>
                <w:color w:val="000000"/>
                <w:sz w:val="24"/>
                <w:szCs w:val="24"/>
              </w:rPr>
              <w:lastRenderedPageBreak/>
              <w:t xml:space="preserve">րղ հողվածի 1-ին մասի իմաստով անձի մասնավոր կյանքի անձեռնմխելիության հիմնական իրավունքը ներառում է նաև բանկային գաղտնիքը»։ </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41DE5B" w14:textId="77777777" w:rsidR="006A343F" w:rsidRPr="00A814FC" w:rsidRDefault="006A343F"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lastRenderedPageBreak/>
              <w:t>Չի ընդունվել</w:t>
            </w:r>
          </w:p>
          <w:p w14:paraId="61FBED52" w14:textId="77777777" w:rsidR="00D70F1A" w:rsidRPr="00A814FC" w:rsidRDefault="00EF5EA7"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Մարու իրավունքների եվրոպական դատարանի նախադեպային պրակտիկան</w:t>
            </w:r>
            <w:r w:rsidR="006A343F" w:rsidRPr="00A814FC">
              <w:rPr>
                <w:rFonts w:ascii="GHEA Grapalat" w:hAnsi="GHEA Grapalat"/>
                <w:bCs/>
                <w:sz w:val="24"/>
                <w:szCs w:val="24"/>
                <w:lang w:val="hy-AM"/>
              </w:rPr>
              <w:t xml:space="preserve"> ցույց է տալիս</w:t>
            </w:r>
            <w:r w:rsidRPr="00A814FC">
              <w:rPr>
                <w:rFonts w:ascii="GHEA Grapalat" w:hAnsi="GHEA Grapalat"/>
                <w:bCs/>
                <w:sz w:val="24"/>
                <w:szCs w:val="24"/>
                <w:lang w:val="hy-AM"/>
              </w:rPr>
              <w:t>,</w:t>
            </w:r>
            <w:r w:rsidR="006A343F" w:rsidRPr="00A814FC">
              <w:rPr>
                <w:rFonts w:ascii="GHEA Grapalat" w:hAnsi="GHEA Grapalat"/>
                <w:bCs/>
                <w:sz w:val="24"/>
                <w:szCs w:val="24"/>
                <w:lang w:val="hy-AM"/>
              </w:rPr>
              <w:t xml:space="preserve"> որ </w:t>
            </w:r>
            <w:r w:rsidRPr="00A814FC">
              <w:rPr>
                <w:rFonts w:ascii="GHEA Grapalat" w:hAnsi="GHEA Grapalat"/>
                <w:bCs/>
                <w:sz w:val="24"/>
                <w:szCs w:val="24"/>
                <w:lang w:val="hy-AM"/>
              </w:rPr>
              <w:t>տեսանկարահող սարքավորումների միջոցով տեսահսկումը, եթե իրականացվում է հանրային անվտանգության, անկարգությունների և հանցագործությունների կանխման և ուրիշների իրավունքների պաշտպանության համար, հետապնդում է իրավաչափ նպատակ</w:t>
            </w:r>
            <w:r w:rsidR="000625A3" w:rsidRPr="00A814FC">
              <w:rPr>
                <w:rFonts w:ascii="GHEA Grapalat" w:hAnsi="GHEA Grapalat"/>
                <w:bCs/>
                <w:sz w:val="24"/>
                <w:szCs w:val="24"/>
                <w:lang w:val="hy-AM"/>
              </w:rPr>
              <w:t>:</w:t>
            </w:r>
          </w:p>
        </w:tc>
      </w:tr>
      <w:tr w:rsidR="00D70F1A" w:rsidRPr="00DE642C" w14:paraId="2E9D0C29"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738001A2" w14:textId="77777777" w:rsidR="00D70F1A" w:rsidRPr="00A814FC" w:rsidRDefault="00D70F1A" w:rsidP="00A814FC">
            <w:pPr>
              <w:pStyle w:val="af3"/>
              <w:shd w:val="clear" w:color="auto" w:fill="auto"/>
              <w:tabs>
                <w:tab w:val="left" w:pos="142"/>
              </w:tabs>
              <w:spacing w:line="360" w:lineRule="auto"/>
              <w:ind w:firstLine="597"/>
              <w:jc w:val="both"/>
              <w:rPr>
                <w:rFonts w:ascii="GHEA Grapalat" w:hAnsi="GHEA Grapalat"/>
                <w:color w:val="000000"/>
                <w:sz w:val="24"/>
                <w:szCs w:val="24"/>
              </w:rPr>
            </w:pPr>
            <w:r w:rsidRPr="00A814FC">
              <w:rPr>
                <w:rFonts w:ascii="GHEA Grapalat" w:eastAsia="Calibri" w:hAnsi="GHEA Grapalat" w:cs="Times New Roman"/>
                <w:sz w:val="24"/>
                <w:szCs w:val="24"/>
              </w:rPr>
              <w:lastRenderedPageBreak/>
              <w:t>4. Ներկայացվող նախագծերի բանկային ոլորտին վերաբերող իրավական ակտերը հակասում են «Բանկային գաղտնիքի» մասին ՀՀ օրենքի կարգավորումներին և բուն էությանը, մասնավորապես, այն տեսանկյունից, որ բանկերը քաղաքացիական և քրեական գործերի կողմ հանդիսացող իրենց հաճախորդների վերաբերյալ բանկային գաղտնիք կազմող տեղեկությունները սույն օրենքին համապատասխան տրամադրում են միայն դատարանի` ՀՀ քաղաքացիական դատավարության կամ քրեական դատավարության օրենսգրքով նախատեսված կարգով: Միևնույն ժամանակ, ՀՀ քրեական դատավարության օրենսգրքի 26-րդ հոդվածի համաձայն` վարույթի ընթացքում անձին վերաբերող բանկային կամ այլ գաղտնիք պարունակող տեղեկությունները կարող են ստացվել միայն դատարանի որոշմամբ՝ օրենքով սահմանված դեպքերում և կարգով:</w:t>
            </w:r>
            <w:r w:rsidRPr="00A814FC">
              <w:rPr>
                <w:rFonts w:ascii="GHEA Grapalat" w:hAnsi="GHEA Grapalat"/>
                <w:color w:val="000000"/>
                <w:sz w:val="24"/>
                <w:szCs w:val="24"/>
              </w:rPr>
              <w:t xml:space="preserve"> </w:t>
            </w:r>
          </w:p>
          <w:p w14:paraId="10CB991E" w14:textId="77777777" w:rsidR="00D70F1A" w:rsidRPr="00A814FC" w:rsidRDefault="00D70F1A" w:rsidP="00A814FC">
            <w:pPr>
              <w:pStyle w:val="af3"/>
              <w:shd w:val="clear" w:color="auto" w:fill="auto"/>
              <w:tabs>
                <w:tab w:val="left" w:pos="142"/>
              </w:tabs>
              <w:spacing w:line="360" w:lineRule="auto"/>
              <w:ind w:firstLine="597"/>
              <w:jc w:val="both"/>
              <w:rPr>
                <w:rFonts w:ascii="GHEA Grapalat" w:hAnsi="GHEA Grapalat"/>
                <w:color w:val="000000"/>
                <w:sz w:val="24"/>
                <w:szCs w:val="24"/>
              </w:rPr>
            </w:pPr>
            <w:r w:rsidRPr="00A814FC">
              <w:rPr>
                <w:rFonts w:ascii="GHEA Grapalat" w:hAnsi="GHEA Grapalat"/>
                <w:color w:val="000000"/>
                <w:sz w:val="24"/>
                <w:szCs w:val="24"/>
              </w:rPr>
              <w:t xml:space="preserve">«Բանկային գաղտնիքի մասին» ՀՀ օրենքի </w:t>
            </w:r>
            <w:r w:rsidRPr="00A814FC">
              <w:rPr>
                <w:rFonts w:ascii="GHEA Grapalat" w:eastAsia="Times New Roman" w:hAnsi="GHEA Grapalat" w:cs="Times New Roman"/>
                <w:color w:val="000000"/>
                <w:sz w:val="24"/>
                <w:szCs w:val="24"/>
              </w:rPr>
              <w:t>4</w:t>
            </w:r>
            <w:r w:rsidRPr="00A814FC">
              <w:rPr>
                <w:rFonts w:ascii="GHEA Grapalat" w:hAnsi="GHEA Grapalat"/>
                <w:color w:val="000000"/>
                <w:sz w:val="24"/>
                <w:szCs w:val="24"/>
              </w:rPr>
              <w:t xml:space="preserve">֊րդ հոդվածի համաձայն' բանկային գաղտնիք են համարվում բանկի հաճախորդին սպասարկելու կապակցությամբ տվյալ բանկին հայտնի դարձած հաճախորդի հաշիվների վերաբերյալ տեղեկությունները, հաճախորդի հանձնարարությամբ կամ հօգուտ հաճախորդի կատարված գործառնությունների վերաբերյալ տեղեկությունները, ինչպես նաև նրա առևտրային գաղտնիքը, գործունեության ցանկացած ծրագրի կամ մշակման, գյուտի, արդյունաբերական դիզայնի մասին տեղեկությունները և նրա վերաբերյալ ցանկացած այլ տեղեկություն, որը հաճախորդը մտադիր է եղել գաղտնի պահել, </w:t>
            </w:r>
            <w:r w:rsidRPr="00A814FC">
              <w:rPr>
                <w:rFonts w:ascii="GHEA Grapalat" w:eastAsia="Times New Roman" w:hAnsi="GHEA Grapalat" w:cs="Times New Roman"/>
                <w:color w:val="000000"/>
                <w:sz w:val="24"/>
                <w:szCs w:val="24"/>
                <w:lang w:eastAsia="en-US" w:bidi="en-US"/>
              </w:rPr>
              <w:t xml:space="preserve">և </w:t>
            </w:r>
            <w:r w:rsidRPr="00A814FC">
              <w:rPr>
                <w:rFonts w:ascii="GHEA Grapalat" w:hAnsi="GHEA Grapalat"/>
                <w:color w:val="000000"/>
                <w:sz w:val="24"/>
                <w:szCs w:val="24"/>
              </w:rPr>
              <w:t xml:space="preserve">բանկը տեղյակ է կամ կարող էր տեղյակ լինել այդ մտադրության վերաբերյալ: Նույն օրենքի </w:t>
            </w:r>
            <w:r w:rsidRPr="00A814FC">
              <w:rPr>
                <w:rFonts w:ascii="GHEA Grapalat" w:eastAsia="Times New Roman" w:hAnsi="GHEA Grapalat" w:cs="Times New Roman"/>
                <w:color w:val="000000"/>
                <w:sz w:val="24"/>
                <w:szCs w:val="24"/>
              </w:rPr>
              <w:t>6-</w:t>
            </w:r>
            <w:r w:rsidRPr="00A814FC">
              <w:rPr>
                <w:rFonts w:ascii="GHEA Grapalat" w:hAnsi="GHEA Grapalat"/>
                <w:color w:val="000000"/>
                <w:sz w:val="24"/>
                <w:szCs w:val="24"/>
              </w:rPr>
              <w:t xml:space="preserve">րդ հոդվածի </w:t>
            </w:r>
            <w:r w:rsidRPr="00A814FC">
              <w:rPr>
                <w:rFonts w:ascii="GHEA Grapalat" w:eastAsia="Times New Roman" w:hAnsi="GHEA Grapalat" w:cs="Times New Roman"/>
                <w:color w:val="000000"/>
                <w:sz w:val="24"/>
                <w:szCs w:val="24"/>
              </w:rPr>
              <w:t>1-</w:t>
            </w:r>
            <w:r w:rsidRPr="00A814FC">
              <w:rPr>
                <w:rFonts w:ascii="GHEA Grapalat" w:hAnsi="GHEA Grapalat"/>
                <w:color w:val="000000"/>
                <w:sz w:val="24"/>
                <w:szCs w:val="24"/>
              </w:rPr>
              <w:t xml:space="preserve">ին մասի համաձայն' </w:t>
            </w:r>
            <w:r w:rsidRPr="00A814FC">
              <w:rPr>
                <w:rFonts w:ascii="GHEA Grapalat" w:hAnsi="GHEA Grapalat"/>
                <w:color w:val="000000"/>
                <w:sz w:val="24"/>
                <w:szCs w:val="24"/>
              </w:rPr>
              <w:lastRenderedPageBreak/>
              <w:t xml:space="preserve">բանկային գաղտնիքի հրապարակում է համարվում բանկային գաղտնիք կազմող տեղեկությունները բանավոր կամ գրավոր ձևով զանգվածային լրատվության միջոցներով կամ այլ կերպ հրապարակելը կամ տարածելը, երրորդ անձին կամ անձանց հայտնի դարձնելը, երրորդ անձանց նման տեղեկություններ հայթայթելու հնարավորություն ուղղակիորեն կամ անուղղակի ընձեռելը, այն է՝ թույլատրելը, չխոչընդոտելը կամ նման տեղեկությունների պահպանման կարգի խախտման հետևանքով այն հնարավոր դարձնելը, բացառությամբ «Բանկերի և բանկային գործունեության մասին» Հայաստանի Հանրապետության օրենքի </w:t>
            </w:r>
            <w:r w:rsidRPr="00A814FC">
              <w:rPr>
                <w:rFonts w:ascii="GHEA Grapalat" w:eastAsia="Times New Roman" w:hAnsi="GHEA Grapalat" w:cs="Times New Roman"/>
                <w:color w:val="000000"/>
                <w:sz w:val="24"/>
                <w:szCs w:val="24"/>
              </w:rPr>
              <w:t xml:space="preserve">43-րդ </w:t>
            </w:r>
            <w:r w:rsidRPr="00A814FC">
              <w:rPr>
                <w:rFonts w:ascii="GHEA Grapalat" w:hAnsi="GHEA Grapalat"/>
                <w:color w:val="000000"/>
                <w:sz w:val="24"/>
                <w:szCs w:val="24"/>
              </w:rPr>
              <w:t xml:space="preserve">հոդվածով սահմանված դեպքերի: Մյուս կողմից, «Բանկային գաղտնիքի մասին» ՀՀ օրենքի </w:t>
            </w:r>
            <w:r w:rsidRPr="00A814FC">
              <w:rPr>
                <w:rFonts w:ascii="GHEA Grapalat" w:eastAsia="Times New Roman" w:hAnsi="GHEA Grapalat" w:cs="Times New Roman"/>
                <w:color w:val="000000"/>
                <w:sz w:val="24"/>
                <w:szCs w:val="24"/>
              </w:rPr>
              <w:t>9-</w:t>
            </w:r>
            <w:r w:rsidRPr="00A814FC">
              <w:rPr>
                <w:rFonts w:ascii="GHEA Grapalat" w:hAnsi="GHEA Grapalat"/>
                <w:color w:val="000000"/>
                <w:sz w:val="24"/>
                <w:szCs w:val="24"/>
              </w:rPr>
              <w:t xml:space="preserve">րդ հոդվածը սահմանում է, որ բանկային գաղտնիք կազմող տեղեկությունների տրամադրումը' միայն սույն օրենքով սահմանված դեպքերում, հիմքերով և պետական մարմիններին, պաշտոնատար անձանց ու քաղաքացիներին այդ տեղեկությունները բանավոր կամ գրավոր ձևով հաղորդելն է: Այս համատեքստում նշենք, որ «Բանկային գաղտնիքի մասին» ՀՀ օրենքով սահմանված է հստակ մարմինների շրջանակ (այն է՝ քրեական հետապնդում իրականացնող մարմիններ, դատարան, Ֆինանսական համակարգի հաշտարար, հարկային և մաքսային մարմիններ և այլն), ինչպես նաև բանկային գաղտնիք կազմող տեղեկությունների տրամադրման կարգ (օրինակ' դատարանի որոշում, կասկածյալի կամ մեղադրյալի կարգավիճակ քրեական հետապնդում իրականացնող մարմինների դեպքում), որոնց պահպանման դեպքում բանկային գաղտնիք կազմող տեղեկությունները ենթակա են տրամադրման: Նախագծերով առաջարկվող փոփոխությունները «Բանկային գաղտնիքի մասին» ՀՀ օրենքով սահմանված կարգավորումների համատեքստում դիտարկելու արդյունքում պարզ է դառնում, որ տեսահսկմւսն </w:t>
            </w:r>
            <w:r w:rsidRPr="00A814FC">
              <w:rPr>
                <w:rFonts w:ascii="GHEA Grapalat" w:hAnsi="GHEA Grapalat"/>
                <w:color w:val="000000"/>
                <w:sz w:val="24"/>
                <w:szCs w:val="24"/>
              </w:rPr>
              <w:lastRenderedPageBreak/>
              <w:t xml:space="preserve">համակարգերով ձևավորվող տեղեկատվությունը հանդիսանում է հաճախորդների վերաբերյալ բանկային գաղտնիք կազմող տեղեկատվություն: Մասնավորապես՝ տեսահսկմւսն համակարգերի միջոցով ձևավորվող տեսագրությունների միջոցով բացահայտվելու և հրապարակվելու է տեղեկատվություն՝ կոնկրետ հաճախորդների բանկի որևէ մասնաճյուղ ներկայանալու օրվա, ժամի հետ կապված և այլն, ինչպես նաև ֆինանսական գործառնությունների իրականացման ավտոմատ սարքերով (նշված սարքերը, որպես կանոն, տեղադրված են բանկերի տարածքային ստորաբաժանումների շինություններից դուրս) կատարված գործարքների վերաբերյալ, ինչը վերոնշյալ օրենքի տեսանկյունից տվյալ հաճախորդները կարող է մտադրություն ունենային գաղտնի պահել: Բացի այդ, տեսահսկմւսն համակարգերով տեսաձայնագրվող տեղեկատվության բանկային գաղտնիք հանդիսանալու փաստը ապացուցվում է նաև ՀՀ կենտրոնական բանկի դեռևս </w:t>
            </w:r>
            <w:r w:rsidRPr="00A814FC">
              <w:rPr>
                <w:rFonts w:ascii="GHEA Grapalat" w:eastAsia="Times New Roman" w:hAnsi="GHEA Grapalat" w:cs="Times New Roman"/>
                <w:color w:val="000000"/>
                <w:sz w:val="24"/>
                <w:szCs w:val="24"/>
              </w:rPr>
              <w:t xml:space="preserve">2017 </w:t>
            </w:r>
            <w:r w:rsidRPr="00A814FC">
              <w:rPr>
                <w:rFonts w:ascii="GHEA Grapalat" w:hAnsi="GHEA Grapalat"/>
                <w:color w:val="000000"/>
                <w:sz w:val="24"/>
                <w:szCs w:val="24"/>
              </w:rPr>
              <w:t xml:space="preserve">թվականին ՀՀ տարածքում գործող բանկերին ուղարկված գրությամբ: Մասնավորապես, նշված գրությամբ սահմանվել էր, որ միայն հափշտակությունների դեպքում, երբ տուժողի հաղորդման հիման վրա քրեական հետապնդում իրականացնող մարմինների կողմից հարուցվել է քրեական գործ և տուժողը հանցագործության կատարման վերաբերյալ իր հաղորդման մեջ փաստել է, որ քարտի հափշտակությունից հետո կատարվել են կանխիկացումներ, ապա միայն այդ կանխիկացումների վերաբերյալ տեղեկատվության տրամադրումը քրեական հետապնդում իրականացնող մարմիններին «Բանկային գաղտնիքի մասին» ՀՀ օրենքի իմաստով չի հանդիսանա բանկային գաղտնիքի հրապարակում: Նշվածից բխում է, որ մնացած բոլոր դեպքերում հաճախորդների կողմից ֆինանսական գործառնությունների իրականացման ավտոմատ սարքերով </w:t>
            </w:r>
            <w:r w:rsidRPr="00A814FC">
              <w:rPr>
                <w:rFonts w:ascii="GHEA Grapalat" w:hAnsi="GHEA Grapalat"/>
                <w:color w:val="000000"/>
                <w:sz w:val="24"/>
                <w:szCs w:val="24"/>
              </w:rPr>
              <w:lastRenderedPageBreak/>
              <w:t xml:space="preserve">(բանկոմատներով) կատարված գործարքների վերաբերյալ տեղեկատվությունը (տվյալ դեպքում՝ տեսագրությունների տեսքով) կհանդիսանա բանկային գաղտնիք, որը ենթակա է տրամադրման բացառապես նույն օրենքով սահմանված կարգով և դեպքերում: </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BDD1B6" w14:textId="77777777" w:rsidR="00D70F1A" w:rsidRPr="00A814FC" w:rsidRDefault="00D002F0"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lastRenderedPageBreak/>
              <w:t>Չի ընդունվել</w:t>
            </w:r>
          </w:p>
          <w:p w14:paraId="26232DB4" w14:textId="77777777" w:rsidR="00D002F0" w:rsidRPr="00A814FC" w:rsidRDefault="00D002F0" w:rsidP="00A814FC">
            <w:pPr>
              <w:tabs>
                <w:tab w:val="left" w:pos="142"/>
              </w:tabs>
              <w:spacing w:after="0" w:line="360" w:lineRule="auto"/>
              <w:ind w:firstLine="142"/>
              <w:jc w:val="both"/>
              <w:rPr>
                <w:rFonts w:ascii="GHEA Grapalat" w:hAnsi="GHEA Grapalat"/>
                <w:b/>
                <w:bCs/>
                <w:sz w:val="24"/>
                <w:szCs w:val="24"/>
                <w:lang w:val="hy-AM"/>
              </w:rPr>
            </w:pPr>
            <w:r w:rsidRPr="00A814FC">
              <w:rPr>
                <w:rFonts w:ascii="GHEA Grapalat" w:eastAsia="Calibri" w:hAnsi="GHEA Grapalat" w:cs="Times New Roman"/>
                <w:sz w:val="24"/>
                <w:szCs w:val="24"/>
                <w:lang w:val="hy-AM"/>
              </w:rPr>
              <w:t xml:space="preserve">Ներկայացվող նախագծերի բանկային ոլորտին վերաբերող իրավական ակտերը որևէ </w:t>
            </w:r>
            <w:r w:rsidR="006D72FA" w:rsidRPr="00A814FC">
              <w:rPr>
                <w:rFonts w:ascii="GHEA Grapalat" w:eastAsia="Calibri" w:hAnsi="GHEA Grapalat" w:cs="Times New Roman"/>
                <w:sz w:val="24"/>
                <w:szCs w:val="24"/>
                <w:lang w:val="hy-AM"/>
              </w:rPr>
              <w:t>կապ</w:t>
            </w:r>
            <w:r w:rsidRPr="00A814FC">
              <w:rPr>
                <w:rFonts w:ascii="GHEA Grapalat" w:eastAsia="Calibri" w:hAnsi="GHEA Grapalat" w:cs="Times New Roman"/>
                <w:sz w:val="24"/>
                <w:szCs w:val="24"/>
                <w:lang w:val="hy-AM"/>
              </w:rPr>
              <w:t xml:space="preserve"> չունեն «Բանկային գաղտնիքի» մասին օրենքի հետ:</w:t>
            </w:r>
            <w:r w:rsidR="00AC5044" w:rsidRPr="00A814FC">
              <w:rPr>
                <w:rFonts w:ascii="GHEA Grapalat" w:eastAsia="Calibri" w:hAnsi="GHEA Grapalat" w:cs="Times New Roman"/>
                <w:sz w:val="24"/>
                <w:szCs w:val="24"/>
                <w:lang w:val="hy-AM"/>
              </w:rPr>
              <w:t xml:space="preserve"> </w:t>
            </w:r>
            <w:r w:rsidR="00455978" w:rsidRPr="00A814FC">
              <w:rPr>
                <w:rFonts w:ascii="GHEA Grapalat" w:hAnsi="GHEA Grapalat"/>
                <w:bCs/>
                <w:sz w:val="24"/>
                <w:szCs w:val="24"/>
                <w:lang w:val="hy-AM"/>
              </w:rPr>
              <w:t xml:space="preserve">«Բանկային գաղտնիքի մասին» օրենքի 4-րդ հոդվածի համաձայն` </w:t>
            </w:r>
            <w:r w:rsidR="00455978" w:rsidRPr="00A814FC">
              <w:rPr>
                <w:rFonts w:ascii="Calibri" w:hAnsi="Calibri" w:cs="Calibri"/>
                <w:bCs/>
                <w:sz w:val="24"/>
                <w:szCs w:val="24"/>
                <w:lang w:val="hy-AM"/>
              </w:rPr>
              <w:t> </w:t>
            </w:r>
            <w:r w:rsidR="00455978" w:rsidRPr="00A814FC">
              <w:rPr>
                <w:rFonts w:ascii="GHEA Grapalat" w:hAnsi="GHEA Grapalat"/>
                <w:bCs/>
                <w:sz w:val="24"/>
                <w:szCs w:val="24"/>
                <w:lang w:val="hy-AM"/>
              </w:rPr>
              <w:t>բանկային</w:t>
            </w:r>
            <w:r w:rsidR="00455978" w:rsidRPr="00A814FC">
              <w:rPr>
                <w:rFonts w:ascii="Calibri" w:hAnsi="Calibri" w:cs="Calibri"/>
                <w:bCs/>
                <w:sz w:val="24"/>
                <w:szCs w:val="24"/>
                <w:lang w:val="hy-AM"/>
              </w:rPr>
              <w:t> </w:t>
            </w:r>
            <w:r w:rsidR="00455978" w:rsidRPr="00A814FC">
              <w:rPr>
                <w:rFonts w:ascii="GHEA Grapalat" w:hAnsi="GHEA Grapalat"/>
                <w:bCs/>
                <w:sz w:val="24"/>
                <w:szCs w:val="24"/>
                <w:lang w:val="hy-AM"/>
              </w:rPr>
              <w:t>գաղտնիք</w:t>
            </w:r>
            <w:r w:rsidR="00455978" w:rsidRPr="00A814FC">
              <w:rPr>
                <w:rFonts w:ascii="Calibri" w:hAnsi="Calibri" w:cs="Calibri"/>
                <w:bCs/>
                <w:sz w:val="24"/>
                <w:szCs w:val="24"/>
                <w:lang w:val="hy-AM"/>
              </w:rPr>
              <w:t> </w:t>
            </w:r>
            <w:r w:rsidR="00455978" w:rsidRPr="00A814FC">
              <w:rPr>
                <w:rFonts w:ascii="GHEA Grapalat" w:hAnsi="GHEA Grapalat"/>
                <w:bCs/>
                <w:sz w:val="24"/>
                <w:szCs w:val="24"/>
                <w:lang w:val="hy-AM"/>
              </w:rPr>
              <w:t>են համարվում բանկի հաճախորդին սպասարկելու կապակցությամբ տվյալ բանկին հայտնի դարձած հաճախորդի հաշիվների վերաբերյալ տեղեկությունները, հաճախորդի հանձնարարությամբ կամ հօգուտ հաճախորդի կատարված գործառնությունների վերաբերյալ տեղեկությունները, ինչպես նաև նրա առևտրային</w:t>
            </w:r>
            <w:r w:rsidR="00455978" w:rsidRPr="00A814FC">
              <w:rPr>
                <w:rFonts w:ascii="Calibri" w:hAnsi="Calibri" w:cs="Calibri"/>
                <w:bCs/>
                <w:sz w:val="24"/>
                <w:szCs w:val="24"/>
                <w:lang w:val="hy-AM"/>
              </w:rPr>
              <w:t> </w:t>
            </w:r>
            <w:r w:rsidR="00455978" w:rsidRPr="00A814FC">
              <w:rPr>
                <w:rFonts w:ascii="GHEA Grapalat" w:hAnsi="GHEA Grapalat"/>
                <w:bCs/>
                <w:sz w:val="24"/>
                <w:szCs w:val="24"/>
                <w:lang w:val="hy-AM"/>
              </w:rPr>
              <w:t xml:space="preserve">գաղտնիքը, գործունեության ցանկացած ծրագրի կամ մշակման, գյուտի, արդյունաբերական դիզայնի մասին տեղեկությունները և նրա վերաբերյալ ցանկացած այլ տեղեկություն, որը հաճախորդը մտադիր է եղել գաղտնի պահել, և բանկը տեղյակ է կամ կարող էր տեղյակ </w:t>
            </w:r>
            <w:r w:rsidR="00455978" w:rsidRPr="00A814FC">
              <w:rPr>
                <w:rFonts w:ascii="GHEA Grapalat" w:hAnsi="GHEA Grapalat"/>
                <w:bCs/>
                <w:sz w:val="24"/>
                <w:szCs w:val="24"/>
                <w:lang w:val="hy-AM"/>
              </w:rPr>
              <w:lastRenderedPageBreak/>
              <w:t xml:space="preserve">լինել այդ մտադրության վերաբերյալ: </w:t>
            </w:r>
            <w:r w:rsidR="00AC5044" w:rsidRPr="00A814FC">
              <w:rPr>
                <w:rFonts w:ascii="GHEA Grapalat" w:eastAsia="Calibri" w:hAnsi="GHEA Grapalat" w:cs="Times New Roman"/>
                <w:sz w:val="24"/>
                <w:szCs w:val="24"/>
                <w:lang w:val="hy-AM"/>
              </w:rPr>
              <w:t>Հաշվի առնելով այն հանգամանքը, որ տեսահսկման համակարգեր</w:t>
            </w:r>
            <w:r w:rsidR="00BD57CB" w:rsidRPr="00A814FC">
              <w:rPr>
                <w:rFonts w:ascii="GHEA Grapalat" w:eastAsia="Calibri" w:hAnsi="GHEA Grapalat" w:cs="Times New Roman"/>
                <w:sz w:val="24"/>
                <w:szCs w:val="24"/>
                <w:lang w:val="hy-AM"/>
              </w:rPr>
              <w:t>ը պետք է տեղադրվեն տվյալ գործունեությամբ զբաղվող օբյեկտի դրսի հատվածում</w:t>
            </w:r>
            <w:r w:rsidR="00865DE7" w:rsidRPr="00A814FC">
              <w:rPr>
                <w:rFonts w:ascii="GHEA Grapalat" w:eastAsia="Calibri" w:hAnsi="GHEA Grapalat" w:cs="Times New Roman"/>
                <w:sz w:val="24"/>
                <w:szCs w:val="24"/>
                <w:lang w:val="hy-AM"/>
              </w:rPr>
              <w:t xml:space="preserve">՝ </w:t>
            </w:r>
            <w:r w:rsidR="00BD57CB" w:rsidRPr="00A814FC">
              <w:rPr>
                <w:rFonts w:ascii="GHEA Grapalat" w:eastAsia="Calibri" w:hAnsi="GHEA Grapalat" w:cs="Times New Roman"/>
                <w:sz w:val="24"/>
                <w:szCs w:val="24"/>
                <w:lang w:val="hy-AM"/>
              </w:rPr>
              <w:t xml:space="preserve">դրանք չեն կարող որևէ կերպ </w:t>
            </w:r>
            <w:r w:rsidR="006D72FA" w:rsidRPr="00A814FC">
              <w:rPr>
                <w:rFonts w:ascii="GHEA Grapalat" w:hAnsi="GHEA Grapalat"/>
                <w:color w:val="000000"/>
                <w:sz w:val="24"/>
                <w:szCs w:val="24"/>
                <w:lang w:val="hy-AM"/>
              </w:rPr>
              <w:t>առնչվել</w:t>
            </w:r>
            <w:r w:rsidR="00BD57CB" w:rsidRPr="00A814FC">
              <w:rPr>
                <w:rFonts w:ascii="GHEA Grapalat" w:hAnsi="GHEA Grapalat"/>
                <w:color w:val="000000"/>
                <w:sz w:val="24"/>
                <w:szCs w:val="24"/>
                <w:lang w:val="hy-AM"/>
              </w:rPr>
              <w:t xml:space="preserve"> </w:t>
            </w:r>
            <w:r w:rsidR="00261BE1" w:rsidRPr="00A814FC">
              <w:rPr>
                <w:rFonts w:ascii="GHEA Grapalat" w:hAnsi="GHEA Grapalat"/>
                <w:color w:val="000000"/>
                <w:sz w:val="24"/>
                <w:szCs w:val="24"/>
                <w:lang w:val="hy-AM"/>
              </w:rPr>
              <w:t>բանկի հաճախորդին սպասարկելու կապակցությամբ տվյալ բանկին հայտնի դարձած հաճախորդի հաշիվների վերաբերյալ տեղեկություններ</w:t>
            </w:r>
            <w:r w:rsidR="006D72FA" w:rsidRPr="00A814FC">
              <w:rPr>
                <w:rFonts w:ascii="GHEA Grapalat" w:hAnsi="GHEA Grapalat"/>
                <w:color w:val="000000"/>
                <w:sz w:val="24"/>
                <w:szCs w:val="24"/>
                <w:lang w:val="hy-AM"/>
              </w:rPr>
              <w:t>ին</w:t>
            </w:r>
            <w:r w:rsidR="00261BE1" w:rsidRPr="00A814FC">
              <w:rPr>
                <w:rFonts w:ascii="GHEA Grapalat" w:hAnsi="GHEA Grapalat"/>
                <w:color w:val="000000"/>
                <w:sz w:val="24"/>
                <w:szCs w:val="24"/>
                <w:lang w:val="hy-AM"/>
              </w:rPr>
              <w:t>, հաճախորդի հանձնարարությամբ կամ հօգուտ հաճախորդի կատարված գործառնությունների վերաբերյալ տեղեկություններ</w:t>
            </w:r>
            <w:r w:rsidR="006D72FA" w:rsidRPr="00A814FC">
              <w:rPr>
                <w:rFonts w:ascii="GHEA Grapalat" w:hAnsi="GHEA Grapalat"/>
                <w:color w:val="000000"/>
                <w:sz w:val="24"/>
                <w:szCs w:val="24"/>
                <w:lang w:val="hy-AM"/>
              </w:rPr>
              <w:t>ին, նրա կողմից կատարվող ֆինանսական գործարքներին</w:t>
            </w:r>
            <w:r w:rsidR="006F76B7" w:rsidRPr="00A814FC">
              <w:rPr>
                <w:rFonts w:ascii="GHEA Grapalat" w:hAnsi="GHEA Grapalat"/>
                <w:color w:val="000000"/>
                <w:sz w:val="24"/>
                <w:szCs w:val="24"/>
                <w:lang w:val="hy-AM"/>
              </w:rPr>
              <w:t xml:space="preserve">, իսկ հաճախորդի կողմից բանկ այցելելու փաստը դեռևս չի </w:t>
            </w:r>
            <w:r w:rsidR="00455978" w:rsidRPr="00A814FC">
              <w:rPr>
                <w:rFonts w:ascii="GHEA Grapalat" w:hAnsi="GHEA Grapalat"/>
                <w:color w:val="000000"/>
                <w:sz w:val="24"/>
                <w:szCs w:val="24"/>
                <w:lang w:val="hy-AM"/>
              </w:rPr>
              <w:t>համարվ</w:t>
            </w:r>
            <w:r w:rsidR="006F76B7" w:rsidRPr="00A814FC">
              <w:rPr>
                <w:rFonts w:ascii="GHEA Grapalat" w:hAnsi="GHEA Grapalat"/>
                <w:color w:val="000000"/>
                <w:sz w:val="24"/>
                <w:szCs w:val="24"/>
                <w:lang w:val="hy-AM"/>
              </w:rPr>
              <w:t xml:space="preserve">ում բանկային գաղտնիք:  </w:t>
            </w:r>
          </w:p>
        </w:tc>
      </w:tr>
      <w:tr w:rsidR="00D70F1A" w:rsidRPr="00DE642C" w14:paraId="73B583E6"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59E85C75" w14:textId="77777777" w:rsidR="00D70F1A" w:rsidRPr="00A814FC" w:rsidRDefault="00D70F1A" w:rsidP="00A814FC">
            <w:pPr>
              <w:pStyle w:val="af3"/>
              <w:shd w:val="clear" w:color="auto" w:fill="auto"/>
              <w:tabs>
                <w:tab w:val="left" w:pos="142"/>
              </w:tabs>
              <w:spacing w:line="360" w:lineRule="auto"/>
              <w:ind w:firstLine="597"/>
              <w:jc w:val="both"/>
              <w:rPr>
                <w:rFonts w:ascii="GHEA Grapalat" w:hAnsi="GHEA Grapalat"/>
                <w:color w:val="000000"/>
                <w:sz w:val="24"/>
                <w:szCs w:val="24"/>
              </w:rPr>
            </w:pPr>
            <w:r w:rsidRPr="00A814FC">
              <w:rPr>
                <w:rFonts w:ascii="GHEA Grapalat" w:hAnsi="GHEA Grapalat"/>
                <w:color w:val="000000"/>
                <w:sz w:val="24"/>
                <w:szCs w:val="24"/>
              </w:rPr>
              <w:lastRenderedPageBreak/>
              <w:t xml:space="preserve">5. Նախագծերով սահմանված, մասնավոր տնտեսավարողների այդ թվում՝ բանկերի կողմից իմպերատիվ կարգով պետության պահանջներով </w:t>
            </w:r>
            <w:r w:rsidRPr="00A814FC">
              <w:rPr>
                <w:rFonts w:ascii="GHEA Grapalat" w:hAnsi="GHEA Grapalat" w:cs="Sylfaen"/>
                <w:bCs/>
                <w:iCs/>
                <w:color w:val="000000"/>
                <w:sz w:val="24"/>
                <w:szCs w:val="24"/>
                <w:shd w:val="clear" w:color="auto" w:fill="FFFFFF"/>
              </w:rPr>
              <w:t xml:space="preserve">տեխնիկական բնութագրին համապատասխան տեսահսկման համակարգեր ունենալու, կամ դրանց բացակայութան դեպքում դե ֆակտո՝ ձեռք բերելու պահանջը կարող է դիտարկվել որպես հանրային ծառայություններ մատուցող իրավաբանական անձանց սեփականության իրավունքի ինստիտուտին ուղիղ միջամտություն, քանի որ պետությունը չի տրամադրում, այլ սահմանում է սարքերի որակական բարձր պահանջներ, որոնք պետք է ապահովի մասնավոր ընկերությունը, եթե նույնիսկ դրանց առկայությունը իր գործունեության իմաստով անհրաժեշտ չէ և միաժամանակ անընդմեջ տրամադրի պետության հասանելիությունն ապահովելու ծառայություններ։ Միևնույն ժամանակ, նախագծերի </w:t>
            </w:r>
            <w:r w:rsidRPr="00A814FC">
              <w:rPr>
                <w:rFonts w:ascii="GHEA Grapalat" w:hAnsi="GHEA Grapalat"/>
                <w:color w:val="000000"/>
                <w:sz w:val="24"/>
                <w:szCs w:val="24"/>
              </w:rPr>
              <w:t>հիմնավորման մեջ մատնանշված է ՀՀ-ում օպերատիվ իրավիճակի կայունացումը, հանցագործությունների կանխարգելումը, ՀՀ տարածքում կատարվող իրավախախտումներին արագ արձագանքումը, հանցագործությունների և վարչական իրավախախտումների հայտնաբերումը: Հաշվի առնելով այն հանգամանքը, որ վերոնշյալ բոլոր նպատակների իրագործումը, համաձայն «Ոստիկանության մասին» ՀՀ օրենքի, հանդիսանում են ոստիկանության գործառույթները և խնդիրները</w:t>
            </w:r>
            <w:r w:rsidRPr="00A814FC">
              <w:rPr>
                <w:rFonts w:ascii="GHEA Grapalat" w:hAnsi="GHEA Grapalat"/>
                <w:sz w:val="24"/>
                <w:szCs w:val="24"/>
              </w:rPr>
              <w:t>՝</w:t>
            </w:r>
            <w:r w:rsidRPr="00A814FC">
              <w:rPr>
                <w:rFonts w:ascii="GHEA Grapalat" w:hAnsi="GHEA Grapalat"/>
                <w:color w:val="000000"/>
                <w:sz w:val="24"/>
                <w:szCs w:val="24"/>
              </w:rPr>
              <w:t xml:space="preserve"> կարծում ենք, որ հիմնավորված չէ բանկերի համար սահմանել այնպիսի պարտավորություններ, որոնք առաջացնելու են </w:t>
            </w:r>
            <w:r w:rsidRPr="00A814FC">
              <w:rPr>
                <w:rFonts w:ascii="GHEA Grapalat" w:hAnsi="GHEA Grapalat"/>
                <w:color w:val="000000"/>
                <w:sz w:val="24"/>
                <w:szCs w:val="24"/>
              </w:rPr>
              <w:lastRenderedPageBreak/>
              <w:t>էական ծախսեր և այլ վերը նշված հետևանքներ:</w:t>
            </w:r>
          </w:p>
          <w:p w14:paraId="422FCCFF" w14:textId="77777777" w:rsidR="00D70F1A" w:rsidRPr="00A814FC" w:rsidRDefault="00D70F1A" w:rsidP="00A814FC">
            <w:pPr>
              <w:pStyle w:val="af3"/>
              <w:shd w:val="clear" w:color="auto" w:fill="auto"/>
              <w:tabs>
                <w:tab w:val="left" w:pos="142"/>
              </w:tabs>
              <w:spacing w:line="360" w:lineRule="auto"/>
              <w:ind w:firstLine="597"/>
              <w:jc w:val="both"/>
              <w:rPr>
                <w:rFonts w:ascii="GHEA Grapalat" w:eastAsia="Calibri" w:hAnsi="GHEA Grapalat" w:cs="Times New Roman"/>
                <w:sz w:val="24"/>
                <w:szCs w:val="24"/>
              </w:rPr>
            </w:pPr>
            <w:r w:rsidRPr="00A814FC">
              <w:rPr>
                <w:rFonts w:ascii="GHEA Grapalat" w:hAnsi="GHEA Grapalat"/>
                <w:sz w:val="24"/>
                <w:szCs w:val="24"/>
              </w:rPr>
              <w:t xml:space="preserve">Համապատասխան հզորությամբ տեսախցիկների ձեռք բերումը, տեսախցիկների սպասարկումը և լրացուցիչ հզորությամբ ինտերնետային կապի ապահովումը, նոր աշխատակիցների ներգրավումը և/կամ լրացուցիչ աշխատանքային գործառույթները, տվյալ համակարգերը վերահսկելու և գործարկումն ապահվելու համար, ենթադրում են լրացուցիչ ու էական ծախսեր և այդ ծախսերը փաստացի ու ամբողջովին դրվում են տնտեսվարող սուբյեկտների վրա՝ առանց այն հիմնավորման, թե ինչու դրանք պետք է իրականացնե տնտեսվարող սույեկտները, այլ ոչ թե պետությունը։ </w:t>
            </w:r>
          </w:p>
          <w:p w14:paraId="3ED819F8" w14:textId="77777777" w:rsidR="00D70F1A" w:rsidRPr="00A814FC" w:rsidRDefault="00D70F1A" w:rsidP="00A814FC">
            <w:pPr>
              <w:pStyle w:val="af3"/>
              <w:shd w:val="clear" w:color="auto" w:fill="auto"/>
              <w:tabs>
                <w:tab w:val="left" w:pos="142"/>
              </w:tabs>
              <w:spacing w:line="360" w:lineRule="auto"/>
              <w:ind w:firstLine="597"/>
              <w:jc w:val="both"/>
              <w:rPr>
                <w:rFonts w:ascii="GHEA Grapalat" w:hAnsi="GHEA Grapalat"/>
                <w:sz w:val="24"/>
                <w:szCs w:val="24"/>
              </w:rPr>
            </w:pPr>
            <w:r w:rsidRPr="00A814FC">
              <w:rPr>
                <w:rFonts w:ascii="GHEA Grapalat" w:hAnsi="GHEA Grapalat"/>
                <w:sz w:val="24"/>
                <w:szCs w:val="24"/>
              </w:rPr>
              <w:t>Փաստացի ստացվում է, որ պետությունն օպերատիվ իրավիճակը վերահսկելու իր պարտականությունը կատարելու նպատակով իր միջոցների հաշվին ծախսեր կատարելու փոխարեն դրանք փորձում է դնել տնտեսվարող սուբյեկտների վրա։ Նույն տրամաբանությամբ, է օրինակ այն սցենարը, երբ պետությունը պարտադրեր տնտեսվարող սուբյեկտներին կահավորել բոլոր խաչմերուկները տեսանկարահանող սարքերով տրանսպորտային միջոցների վարորդների կողմից թույլ տրված վարչական իրավախախտումները դյուրին և արագ բացահայտելու, արձանագրելու և պատասխանատվության ենթարկելու համար։</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6915F1" w14:textId="77777777" w:rsidR="008672FB" w:rsidRPr="00A814FC" w:rsidRDefault="008672FB"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lastRenderedPageBreak/>
              <w:t>ՉԻ ընդունվել</w:t>
            </w:r>
          </w:p>
          <w:p w14:paraId="717B5FAB" w14:textId="77777777" w:rsidR="008672FB" w:rsidRPr="00A814FC" w:rsidRDefault="008672FB"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bCs/>
                <w:sz w:val="24"/>
                <w:szCs w:val="24"/>
                <w:lang w:val="hy-AM"/>
              </w:rPr>
              <w:t>Տեսահսկման</w:t>
            </w:r>
            <w:r w:rsidRPr="00A814FC">
              <w:rPr>
                <w:rFonts w:ascii="GHEA Grapalat" w:hAnsi="GHEA Grapalat"/>
                <w:bCs/>
                <w:sz w:val="24"/>
                <w:szCs w:val="24"/>
                <w:lang w:val="af-ZA"/>
              </w:rPr>
              <w:t xml:space="preserve"> </w:t>
            </w:r>
            <w:r w:rsidRPr="00A814FC">
              <w:rPr>
                <w:rFonts w:ascii="GHEA Grapalat" w:hAnsi="GHEA Grapalat"/>
                <w:bCs/>
                <w:sz w:val="24"/>
                <w:szCs w:val="24"/>
                <w:lang w:val="hy-AM"/>
              </w:rPr>
              <w:t>համակարգերով</w:t>
            </w:r>
            <w:r w:rsidRPr="00A814FC">
              <w:rPr>
                <w:rFonts w:ascii="GHEA Grapalat" w:hAnsi="GHEA Grapalat"/>
                <w:bCs/>
                <w:sz w:val="24"/>
                <w:szCs w:val="24"/>
                <w:lang w:val="af-ZA"/>
              </w:rPr>
              <w:t xml:space="preserve"> </w:t>
            </w:r>
            <w:r w:rsidRPr="00A814FC">
              <w:rPr>
                <w:rFonts w:ascii="GHEA Grapalat" w:hAnsi="GHEA Grapalat"/>
                <w:bCs/>
                <w:sz w:val="24"/>
                <w:szCs w:val="24"/>
                <w:lang w:val="hy-AM"/>
              </w:rPr>
              <w:t xml:space="preserve"> կահավորելու պարտադիր պահանջը</w:t>
            </w:r>
            <w:r w:rsidRPr="00A814FC">
              <w:rPr>
                <w:rFonts w:ascii="GHEA Grapalat" w:eastAsia="MS Mincho" w:hAnsi="GHEA Grapalat" w:cs="MS Mincho"/>
                <w:sz w:val="24"/>
                <w:szCs w:val="24"/>
                <w:lang w:val="hy-AM"/>
              </w:rPr>
              <w:t xml:space="preserve"> ամենևին էլ չի հետապնդում</w:t>
            </w:r>
            <w:r w:rsidR="00865DE7" w:rsidRPr="00A814FC">
              <w:rPr>
                <w:rFonts w:ascii="GHEA Grapalat" w:eastAsia="MS Mincho" w:hAnsi="GHEA Grapalat" w:cs="MS Mincho"/>
                <w:sz w:val="24"/>
                <w:szCs w:val="24"/>
                <w:lang w:val="hy-AM"/>
              </w:rPr>
              <w:t xml:space="preserve"> </w:t>
            </w:r>
            <w:r w:rsidRPr="00A814FC">
              <w:rPr>
                <w:rFonts w:ascii="GHEA Grapalat" w:eastAsia="MS Mincho" w:hAnsi="GHEA Grapalat" w:cs="MS Mincho"/>
                <w:sz w:val="24"/>
                <w:szCs w:val="24"/>
                <w:lang w:val="hy-AM"/>
              </w:rPr>
              <w:t>Ոստիկանության պարտականությունը տնտեսվարող սուբյեկտների վրա դնելու նպատակ</w:t>
            </w:r>
            <w:r w:rsidR="00865DE7" w:rsidRPr="00A814FC">
              <w:rPr>
                <w:rFonts w:ascii="GHEA Grapalat" w:eastAsia="MS Mincho" w:hAnsi="GHEA Grapalat" w:cs="MS Mincho"/>
                <w:sz w:val="24"/>
                <w:szCs w:val="24"/>
                <w:lang w:val="hy-AM"/>
              </w:rPr>
              <w:t xml:space="preserve">: </w:t>
            </w:r>
            <w:r w:rsidRPr="00A814FC">
              <w:rPr>
                <w:rFonts w:ascii="GHEA Grapalat" w:eastAsia="MS Mincho" w:hAnsi="GHEA Grapalat" w:cs="MS Mincho"/>
                <w:sz w:val="24"/>
                <w:szCs w:val="24"/>
                <w:lang w:val="hy-AM"/>
              </w:rPr>
              <w:t xml:space="preserve">Ներկայացված նախագծերի </w:t>
            </w:r>
            <w:r w:rsidRPr="00A814FC">
              <w:rPr>
                <w:rFonts w:ascii="GHEA Grapalat" w:eastAsia="MS Mincho" w:hAnsi="GHEA Grapalat" w:cs="MS Mincho"/>
                <w:sz w:val="24"/>
                <w:szCs w:val="24"/>
                <w:lang w:val="pt-BR"/>
              </w:rPr>
              <w:t xml:space="preserve">նպատակը </w:t>
            </w:r>
            <w:r w:rsidRPr="00A814FC">
              <w:rPr>
                <w:rFonts w:ascii="GHEA Grapalat" w:eastAsia="MS Mincho" w:hAnsi="GHEA Grapalat" w:cs="MS Mincho"/>
                <w:sz w:val="24"/>
                <w:szCs w:val="24"/>
                <w:lang w:val="hy-AM"/>
              </w:rPr>
              <w:t>հանցավոր</w:t>
            </w:r>
            <w:r w:rsidR="00865DE7" w:rsidRPr="00A814FC">
              <w:rPr>
                <w:rFonts w:ascii="GHEA Grapalat" w:eastAsia="MS Mincho" w:hAnsi="GHEA Grapalat" w:cs="MS Mincho"/>
                <w:sz w:val="24"/>
                <w:szCs w:val="24"/>
                <w:lang w:val="hy-AM"/>
              </w:rPr>
              <w:t xml:space="preserve">ության </w:t>
            </w:r>
            <w:r w:rsidRPr="00A814FC">
              <w:rPr>
                <w:rFonts w:ascii="GHEA Grapalat" w:hAnsi="GHEA Grapalat"/>
                <w:color w:val="000000"/>
                <w:sz w:val="24"/>
                <w:szCs w:val="24"/>
                <w:shd w:val="clear" w:color="auto" w:fill="FFFFFF"/>
                <w:lang w:val="hy-AM"/>
              </w:rPr>
              <w:t>դեմ</w:t>
            </w:r>
            <w:r w:rsidRPr="00A814FC">
              <w:rPr>
                <w:rFonts w:ascii="GHEA Grapalat" w:hAnsi="GHEA Grapalat"/>
                <w:color w:val="000000"/>
                <w:sz w:val="24"/>
                <w:szCs w:val="24"/>
                <w:shd w:val="clear" w:color="auto" w:fill="FFFFFF"/>
                <w:lang w:val="af-ZA"/>
              </w:rPr>
              <w:t xml:space="preserve"> </w:t>
            </w:r>
            <w:r w:rsidRPr="00A814FC">
              <w:rPr>
                <w:rFonts w:ascii="GHEA Grapalat" w:eastAsia="MS Mincho" w:hAnsi="GHEA Grapalat" w:cs="MS Mincho"/>
                <w:sz w:val="24"/>
                <w:szCs w:val="24"/>
                <w:lang w:val="hy-AM"/>
              </w:rPr>
              <w:t>պայքարն է և բխում է տնտեսվարողների</w:t>
            </w:r>
            <w:r w:rsidR="009B31BC" w:rsidRPr="00A814FC">
              <w:rPr>
                <w:rFonts w:ascii="GHEA Grapalat" w:eastAsia="MS Mincho" w:hAnsi="GHEA Grapalat" w:cs="MS Mincho"/>
                <w:sz w:val="24"/>
                <w:szCs w:val="24"/>
                <w:lang w:val="hy-AM"/>
              </w:rPr>
              <w:t>,</w:t>
            </w:r>
            <w:r w:rsidRPr="00A814FC">
              <w:rPr>
                <w:rFonts w:ascii="GHEA Grapalat" w:eastAsia="MS Mincho" w:hAnsi="GHEA Grapalat" w:cs="MS Mincho"/>
                <w:sz w:val="24"/>
                <w:szCs w:val="24"/>
                <w:lang w:val="hy-AM"/>
              </w:rPr>
              <w:t xml:space="preserve"> հասարակության</w:t>
            </w:r>
            <w:r w:rsidRPr="00A814FC">
              <w:rPr>
                <w:rFonts w:ascii="GHEA Grapalat" w:eastAsia="MS Mincho" w:hAnsi="GHEA Grapalat" w:cs="MS Mincho"/>
                <w:sz w:val="24"/>
                <w:szCs w:val="24"/>
                <w:lang w:val="af-ZA"/>
              </w:rPr>
              <w:t xml:space="preserve"> </w:t>
            </w:r>
            <w:r w:rsidRPr="00A814FC">
              <w:rPr>
                <w:rFonts w:ascii="GHEA Grapalat" w:eastAsia="MS Mincho" w:hAnsi="GHEA Grapalat" w:cs="MS Mincho"/>
                <w:sz w:val="24"/>
                <w:szCs w:val="24"/>
                <w:lang w:val="hy-AM"/>
              </w:rPr>
              <w:t>շահերից</w:t>
            </w:r>
            <w:r w:rsidRPr="00A814FC">
              <w:rPr>
                <w:rFonts w:ascii="GHEA Grapalat" w:eastAsia="MS Mincho" w:hAnsi="GHEA Grapalat" w:cs="MS Mincho"/>
                <w:sz w:val="24"/>
                <w:szCs w:val="24"/>
                <w:lang w:val="af-ZA"/>
              </w:rPr>
              <w:t xml:space="preserve">, </w:t>
            </w:r>
            <w:r w:rsidRPr="00A814FC">
              <w:rPr>
                <w:rFonts w:ascii="GHEA Grapalat" w:eastAsia="MS Mincho" w:hAnsi="GHEA Grapalat" w:cs="MS Mincho"/>
                <w:sz w:val="24"/>
                <w:szCs w:val="24"/>
                <w:lang w:val="hy-AM"/>
              </w:rPr>
              <w:t xml:space="preserve">նրանց անվտանգությունը </w:t>
            </w:r>
            <w:r w:rsidR="00865DE7" w:rsidRPr="00A814FC">
              <w:rPr>
                <w:rFonts w:ascii="GHEA Grapalat" w:eastAsia="MS Mincho" w:hAnsi="GHEA Grapalat" w:cs="MS Mincho"/>
                <w:sz w:val="24"/>
                <w:szCs w:val="24"/>
                <w:lang w:val="hy-AM"/>
              </w:rPr>
              <w:t>պահպանելու</w:t>
            </w:r>
            <w:r w:rsidRPr="00A814FC">
              <w:rPr>
                <w:rFonts w:ascii="GHEA Grapalat" w:eastAsia="MS Mincho" w:hAnsi="GHEA Grapalat" w:cs="MS Mincho"/>
                <w:sz w:val="24"/>
                <w:szCs w:val="24"/>
                <w:lang w:val="hy-AM"/>
              </w:rPr>
              <w:t>,</w:t>
            </w:r>
            <w:r w:rsidRPr="00A814FC">
              <w:rPr>
                <w:rFonts w:ascii="GHEA Grapalat" w:eastAsia="MS Mincho" w:hAnsi="GHEA Grapalat" w:cs="MS Mincho"/>
                <w:sz w:val="24"/>
                <w:szCs w:val="24"/>
                <w:lang w:val="af-ZA"/>
              </w:rPr>
              <w:t xml:space="preserve"> </w:t>
            </w:r>
            <w:r w:rsidRPr="00A814FC">
              <w:rPr>
                <w:rFonts w:ascii="GHEA Grapalat" w:eastAsia="MS Mincho" w:hAnsi="GHEA Grapalat" w:cs="MS Mincho"/>
                <w:sz w:val="24"/>
                <w:szCs w:val="24"/>
                <w:lang w:val="hy-AM"/>
              </w:rPr>
              <w:t>ինչպես</w:t>
            </w:r>
            <w:r w:rsidRPr="00A814FC">
              <w:rPr>
                <w:rFonts w:ascii="GHEA Grapalat" w:eastAsia="MS Mincho" w:hAnsi="GHEA Grapalat" w:cs="MS Mincho"/>
                <w:sz w:val="24"/>
                <w:szCs w:val="24"/>
                <w:lang w:val="af-ZA"/>
              </w:rPr>
              <w:t xml:space="preserve"> </w:t>
            </w:r>
            <w:r w:rsidRPr="00A814FC">
              <w:rPr>
                <w:rFonts w:ascii="GHEA Grapalat" w:eastAsia="MS Mincho" w:hAnsi="GHEA Grapalat" w:cs="MS Mincho"/>
                <w:sz w:val="24"/>
                <w:szCs w:val="24"/>
                <w:lang w:val="hy-AM"/>
              </w:rPr>
              <w:t>նաև</w:t>
            </w:r>
            <w:r w:rsidRPr="00A814FC">
              <w:rPr>
                <w:rFonts w:ascii="GHEA Grapalat" w:eastAsia="MS Mincho" w:hAnsi="GHEA Grapalat" w:cs="MS Mincho"/>
                <w:sz w:val="24"/>
                <w:szCs w:val="24"/>
                <w:lang w:val="af-ZA"/>
              </w:rPr>
              <w:t xml:space="preserve">  </w:t>
            </w:r>
            <w:r w:rsidRPr="00A814FC">
              <w:rPr>
                <w:rFonts w:ascii="GHEA Grapalat" w:eastAsia="MS Mincho" w:hAnsi="GHEA Grapalat" w:cs="MS Mincho"/>
                <w:sz w:val="24"/>
                <w:szCs w:val="24"/>
                <w:lang w:val="hy-AM"/>
              </w:rPr>
              <w:t>հ</w:t>
            </w:r>
            <w:r w:rsidRPr="00A814FC">
              <w:rPr>
                <w:rFonts w:ascii="GHEA Grapalat" w:hAnsi="GHEA Grapalat"/>
                <w:sz w:val="24"/>
                <w:szCs w:val="24"/>
                <w:lang w:val="hy-AM"/>
              </w:rPr>
              <w:t>անցավորության</w:t>
            </w:r>
            <w:r w:rsidRPr="00A814FC">
              <w:rPr>
                <w:rFonts w:ascii="GHEA Grapalat" w:hAnsi="GHEA Grapalat"/>
                <w:sz w:val="24"/>
                <w:szCs w:val="24"/>
                <w:lang w:val="af-ZA"/>
              </w:rPr>
              <w:t xml:space="preserve"> </w:t>
            </w:r>
            <w:r w:rsidRPr="00A814FC">
              <w:rPr>
                <w:rFonts w:ascii="GHEA Grapalat" w:hAnsi="GHEA Grapalat"/>
                <w:sz w:val="24"/>
                <w:szCs w:val="24"/>
                <w:lang w:val="hy-AM"/>
              </w:rPr>
              <w:t>շարժընթացի</w:t>
            </w:r>
            <w:r w:rsidRPr="00A814FC">
              <w:rPr>
                <w:rFonts w:ascii="GHEA Grapalat" w:hAnsi="GHEA Grapalat"/>
                <w:sz w:val="24"/>
                <w:szCs w:val="24"/>
                <w:lang w:val="af-ZA"/>
              </w:rPr>
              <w:t xml:space="preserve"> </w:t>
            </w:r>
            <w:r w:rsidRPr="00A814FC">
              <w:rPr>
                <w:rFonts w:ascii="GHEA Grapalat" w:hAnsi="GHEA Grapalat"/>
                <w:sz w:val="24"/>
                <w:szCs w:val="24"/>
                <w:lang w:val="hy-AM"/>
              </w:rPr>
              <w:t>դրական</w:t>
            </w:r>
            <w:r w:rsidRPr="00A814FC">
              <w:rPr>
                <w:rFonts w:ascii="GHEA Grapalat" w:hAnsi="GHEA Grapalat"/>
                <w:sz w:val="24"/>
                <w:szCs w:val="24"/>
                <w:lang w:val="af-ZA"/>
              </w:rPr>
              <w:t xml:space="preserve"> </w:t>
            </w:r>
            <w:r w:rsidRPr="00A814FC">
              <w:rPr>
                <w:rFonts w:ascii="GHEA Grapalat" w:hAnsi="GHEA Grapalat"/>
                <w:sz w:val="24"/>
                <w:szCs w:val="24"/>
                <w:lang w:val="hy-AM"/>
              </w:rPr>
              <w:t>և</w:t>
            </w:r>
            <w:r w:rsidRPr="00A814FC">
              <w:rPr>
                <w:rFonts w:ascii="GHEA Grapalat" w:hAnsi="GHEA Grapalat"/>
                <w:sz w:val="24"/>
                <w:szCs w:val="24"/>
                <w:lang w:val="af-ZA"/>
              </w:rPr>
              <w:t xml:space="preserve"> </w:t>
            </w:r>
            <w:r w:rsidRPr="00A814FC">
              <w:rPr>
                <w:rFonts w:ascii="GHEA Grapalat" w:hAnsi="GHEA Grapalat"/>
                <w:sz w:val="24"/>
                <w:szCs w:val="24"/>
                <w:lang w:val="hy-AM"/>
              </w:rPr>
              <w:t>բացասական</w:t>
            </w:r>
            <w:r w:rsidRPr="00A814FC">
              <w:rPr>
                <w:rFonts w:ascii="GHEA Grapalat" w:hAnsi="GHEA Grapalat"/>
                <w:sz w:val="24"/>
                <w:szCs w:val="24"/>
                <w:lang w:val="af-ZA"/>
              </w:rPr>
              <w:t xml:space="preserve"> </w:t>
            </w:r>
            <w:r w:rsidRPr="00A814FC">
              <w:rPr>
                <w:rFonts w:ascii="GHEA Grapalat" w:hAnsi="GHEA Grapalat"/>
                <w:sz w:val="24"/>
                <w:szCs w:val="24"/>
                <w:lang w:val="hy-AM"/>
              </w:rPr>
              <w:t>գործոնների</w:t>
            </w:r>
            <w:r w:rsidRPr="00A814FC">
              <w:rPr>
                <w:rFonts w:ascii="GHEA Grapalat" w:hAnsi="GHEA Grapalat"/>
                <w:sz w:val="24"/>
                <w:szCs w:val="24"/>
                <w:lang w:val="af-ZA"/>
              </w:rPr>
              <w:t xml:space="preserve"> </w:t>
            </w:r>
            <w:r w:rsidRPr="00A814FC">
              <w:rPr>
                <w:rFonts w:ascii="GHEA Grapalat" w:hAnsi="GHEA Grapalat"/>
                <w:sz w:val="24"/>
                <w:szCs w:val="24"/>
                <w:lang w:val="hy-AM"/>
              </w:rPr>
              <w:t>ազդեցության</w:t>
            </w:r>
            <w:r w:rsidR="00A723DF" w:rsidRPr="00A814FC">
              <w:rPr>
                <w:rFonts w:ascii="GHEA Grapalat" w:hAnsi="GHEA Grapalat"/>
                <w:sz w:val="24"/>
                <w:szCs w:val="24"/>
                <w:lang w:val="hy-AM"/>
              </w:rPr>
              <w:t xml:space="preserve"> </w:t>
            </w:r>
            <w:r w:rsidR="00865DE7" w:rsidRPr="00A814FC">
              <w:rPr>
                <w:rFonts w:ascii="GHEA Grapalat" w:hAnsi="GHEA Grapalat"/>
                <w:sz w:val="24"/>
                <w:szCs w:val="24"/>
                <w:lang w:val="af-ZA"/>
              </w:rPr>
              <w:t>վերլուծությ</w:t>
            </w:r>
            <w:r w:rsidR="00865DE7" w:rsidRPr="00A814FC">
              <w:rPr>
                <w:rFonts w:ascii="GHEA Grapalat" w:hAnsi="GHEA Grapalat"/>
                <w:sz w:val="24"/>
                <w:szCs w:val="24"/>
                <w:lang w:val="hy-AM"/>
              </w:rPr>
              <w:t>ան անհրաժեշտությունից</w:t>
            </w:r>
            <w:r w:rsidRPr="00A814FC">
              <w:rPr>
                <w:rFonts w:ascii="GHEA Grapalat" w:hAnsi="GHEA Grapalat"/>
                <w:sz w:val="24"/>
                <w:szCs w:val="24"/>
                <w:lang w:val="af-ZA"/>
              </w:rPr>
              <w:t>:</w:t>
            </w:r>
            <w:r w:rsidR="00A723DF" w:rsidRPr="00A814FC">
              <w:rPr>
                <w:rFonts w:ascii="GHEA Grapalat" w:hAnsi="GHEA Grapalat"/>
                <w:sz w:val="24"/>
                <w:szCs w:val="24"/>
                <w:lang w:val="hy-AM"/>
              </w:rPr>
              <w:t xml:space="preserve"> </w:t>
            </w:r>
            <w:r w:rsidRPr="00A814FC">
              <w:rPr>
                <w:rFonts w:ascii="GHEA Grapalat" w:hAnsi="GHEA Grapalat"/>
                <w:sz w:val="24"/>
                <w:szCs w:val="24"/>
                <w:lang w:val="hy-AM"/>
              </w:rPr>
              <w:t>Քիչ չեն դեպքերը, երբ զինված հարձակում</w:t>
            </w:r>
            <w:r w:rsidR="00A723DF" w:rsidRPr="00A814FC">
              <w:rPr>
                <w:rFonts w:ascii="GHEA Grapalat" w:hAnsi="GHEA Grapalat"/>
                <w:sz w:val="24"/>
                <w:szCs w:val="24"/>
                <w:lang w:val="hy-AM"/>
              </w:rPr>
              <w:t>ներ են</w:t>
            </w:r>
            <w:r w:rsidRPr="00A814FC">
              <w:rPr>
                <w:rFonts w:ascii="GHEA Grapalat" w:hAnsi="GHEA Grapalat"/>
                <w:sz w:val="24"/>
                <w:szCs w:val="24"/>
                <w:lang w:val="hy-AM"/>
              </w:rPr>
              <w:t xml:space="preserve"> տեղի ունեցել բանկերի, գրավատների և այլ ֆինանսական կազմակերպությունների վրա: </w:t>
            </w:r>
            <w:r w:rsidR="00D002F0" w:rsidRPr="00A814FC">
              <w:rPr>
                <w:rFonts w:ascii="GHEA Grapalat" w:hAnsi="GHEA Grapalat"/>
                <w:sz w:val="24"/>
                <w:szCs w:val="24"/>
                <w:lang w:val="hy-AM"/>
              </w:rPr>
              <w:t>Պ</w:t>
            </w:r>
            <w:r w:rsidRPr="00A814FC">
              <w:rPr>
                <w:rFonts w:ascii="GHEA Grapalat" w:hAnsi="GHEA Grapalat"/>
                <w:sz w:val="24"/>
                <w:szCs w:val="24"/>
                <w:lang w:val="hy-AM"/>
              </w:rPr>
              <w:t xml:space="preserve">րակտիկան ցույց է տվել, որ այն հանրային վայրերում, որտեղ տեղադրված են եղել տեսահսկող </w:t>
            </w:r>
            <w:r w:rsidRPr="00A814FC">
              <w:rPr>
                <w:rFonts w:ascii="GHEA Grapalat" w:hAnsi="GHEA Grapalat"/>
                <w:sz w:val="24"/>
                <w:szCs w:val="24"/>
                <w:lang w:val="hy-AM"/>
              </w:rPr>
              <w:lastRenderedPageBreak/>
              <w:t>համակարգեր</w:t>
            </w:r>
            <w:r w:rsidR="00A723DF" w:rsidRPr="00A814FC">
              <w:rPr>
                <w:rFonts w:ascii="GHEA Grapalat" w:hAnsi="GHEA Grapalat"/>
                <w:sz w:val="24"/>
                <w:szCs w:val="24"/>
                <w:lang w:val="hy-AM"/>
              </w:rPr>
              <w:t xml:space="preserve">, </w:t>
            </w:r>
            <w:r w:rsidRPr="00A814FC">
              <w:rPr>
                <w:rFonts w:ascii="GHEA Grapalat" w:hAnsi="GHEA Grapalat"/>
                <w:sz w:val="24"/>
                <w:szCs w:val="24"/>
                <w:lang w:val="hy-AM"/>
              </w:rPr>
              <w:t>կատարված հանցագործությունները ավելի արագ են բացահայտվել</w:t>
            </w:r>
            <w:r w:rsidR="00D002F0" w:rsidRPr="00A814FC">
              <w:rPr>
                <w:rFonts w:ascii="GHEA Grapalat" w:hAnsi="GHEA Grapalat"/>
                <w:sz w:val="24"/>
                <w:szCs w:val="24"/>
                <w:lang w:val="hy-AM"/>
              </w:rPr>
              <w:t>:</w:t>
            </w:r>
            <w:r w:rsidRPr="00A814FC">
              <w:rPr>
                <w:rFonts w:ascii="GHEA Grapalat" w:hAnsi="GHEA Grapalat"/>
                <w:sz w:val="24"/>
                <w:szCs w:val="24"/>
                <w:lang w:val="hy-AM"/>
              </w:rPr>
              <w:t xml:space="preserve"> </w:t>
            </w:r>
            <w:r w:rsidR="00D002F0" w:rsidRPr="00A814FC">
              <w:rPr>
                <w:rFonts w:ascii="GHEA Grapalat" w:hAnsi="GHEA Grapalat"/>
                <w:sz w:val="24"/>
                <w:szCs w:val="24"/>
                <w:lang w:val="hy-AM"/>
              </w:rPr>
              <w:t>Ա</w:t>
            </w:r>
            <w:r w:rsidRPr="00A814FC">
              <w:rPr>
                <w:rFonts w:ascii="GHEA Grapalat" w:hAnsi="GHEA Grapalat"/>
                <w:sz w:val="24"/>
                <w:szCs w:val="24"/>
                <w:lang w:val="hy-AM"/>
              </w:rPr>
              <w:t>յդ տեսա</w:t>
            </w:r>
            <w:r w:rsidR="00A723DF" w:rsidRPr="00A814FC">
              <w:rPr>
                <w:rFonts w:ascii="GHEA Grapalat" w:hAnsi="GHEA Grapalat"/>
                <w:sz w:val="24"/>
                <w:szCs w:val="24"/>
                <w:lang w:val="hy-AM"/>
              </w:rPr>
              <w:t>հ</w:t>
            </w:r>
            <w:r w:rsidRPr="00A814FC">
              <w:rPr>
                <w:rFonts w:ascii="GHEA Grapalat" w:hAnsi="GHEA Grapalat"/>
                <w:sz w:val="24"/>
                <w:szCs w:val="24"/>
                <w:lang w:val="hy-AM"/>
              </w:rPr>
              <w:t xml:space="preserve">սկման համակարգերը շատ դեպքերում ունենում են կանխարգելիչ նշանակություն` իրավախախտին զերծ պահելով </w:t>
            </w:r>
            <w:r w:rsidR="00D002F0" w:rsidRPr="00A814FC">
              <w:rPr>
                <w:rFonts w:ascii="GHEA Grapalat" w:hAnsi="GHEA Grapalat"/>
                <w:sz w:val="24"/>
                <w:szCs w:val="24"/>
                <w:lang w:val="hy-AM"/>
              </w:rPr>
              <w:t>հանցավոր գործունեություն իրականացնելուց:</w:t>
            </w:r>
          </w:p>
          <w:p w14:paraId="251207E7" w14:textId="77777777" w:rsidR="008672FB" w:rsidRPr="00A814FC" w:rsidRDefault="008672FB" w:rsidP="00A814FC">
            <w:pPr>
              <w:tabs>
                <w:tab w:val="left" w:pos="142"/>
              </w:tabs>
              <w:spacing w:after="0" w:line="360" w:lineRule="auto"/>
              <w:ind w:firstLine="142"/>
              <w:jc w:val="both"/>
              <w:rPr>
                <w:rFonts w:ascii="GHEA Grapalat" w:hAnsi="GHEA Grapalat"/>
                <w:sz w:val="24"/>
                <w:szCs w:val="24"/>
                <w:lang w:val="hy-AM"/>
              </w:rPr>
            </w:pPr>
            <w:r w:rsidRPr="00A814FC">
              <w:rPr>
                <w:rFonts w:ascii="GHEA Grapalat" w:hAnsi="GHEA Grapalat"/>
                <w:sz w:val="24"/>
                <w:szCs w:val="24"/>
                <w:lang w:val="hy-AM"/>
              </w:rPr>
              <w:t>«Ոստիկանության մասին» օրենքի 3-րդ հոդվածի 2-րդ մասի համաձայն` Ոստիկանությունն իր խնդիրներն իրականացնելիս համագործակցում է պետական կառավարման և տեղական ինքնակառավարման, այլ իրավապահ մարմինների, ինչպես նաև կազմակերպությունների և ֆիզիկական անձանց հետ:</w:t>
            </w:r>
          </w:p>
          <w:p w14:paraId="3FC5E83C" w14:textId="77777777" w:rsidR="008672FB" w:rsidRPr="00A814FC" w:rsidRDefault="008672FB" w:rsidP="00A814FC">
            <w:pPr>
              <w:tabs>
                <w:tab w:val="left" w:pos="142"/>
              </w:tabs>
              <w:spacing w:after="0" w:line="360" w:lineRule="auto"/>
              <w:ind w:firstLine="142"/>
              <w:jc w:val="both"/>
              <w:rPr>
                <w:rFonts w:ascii="GHEA Grapalat" w:hAnsi="GHEA Grapalat"/>
                <w:sz w:val="24"/>
                <w:szCs w:val="24"/>
                <w:lang w:val="af-ZA"/>
              </w:rPr>
            </w:pPr>
          </w:p>
          <w:p w14:paraId="266B0BEF" w14:textId="77777777" w:rsidR="00D70F1A" w:rsidRPr="00A814FC" w:rsidRDefault="00D70F1A" w:rsidP="00A814FC">
            <w:pPr>
              <w:tabs>
                <w:tab w:val="left" w:pos="142"/>
              </w:tabs>
              <w:spacing w:after="0" w:line="360" w:lineRule="auto"/>
              <w:ind w:firstLine="142"/>
              <w:jc w:val="center"/>
              <w:rPr>
                <w:rFonts w:ascii="GHEA Grapalat" w:hAnsi="GHEA Grapalat"/>
                <w:b/>
                <w:bCs/>
                <w:sz w:val="24"/>
                <w:szCs w:val="24"/>
                <w:lang w:val="af-ZA"/>
              </w:rPr>
            </w:pPr>
          </w:p>
        </w:tc>
      </w:tr>
      <w:tr w:rsidR="00D70F1A" w:rsidRPr="00DE642C" w14:paraId="790C0A4B"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1591F19D" w14:textId="77777777" w:rsidR="00D70F1A" w:rsidRPr="00A814FC" w:rsidRDefault="00D70F1A" w:rsidP="00A814FC">
            <w:pPr>
              <w:pStyle w:val="af3"/>
              <w:shd w:val="clear" w:color="auto" w:fill="auto"/>
              <w:tabs>
                <w:tab w:val="left" w:pos="142"/>
              </w:tabs>
              <w:spacing w:line="360" w:lineRule="auto"/>
              <w:ind w:firstLine="597"/>
              <w:jc w:val="both"/>
              <w:rPr>
                <w:rFonts w:ascii="GHEA Grapalat" w:eastAsia="Calibri" w:hAnsi="GHEA Grapalat" w:cs="Times New Roman"/>
                <w:sz w:val="24"/>
                <w:szCs w:val="24"/>
              </w:rPr>
            </w:pPr>
            <w:r w:rsidRPr="00A814FC">
              <w:rPr>
                <w:rFonts w:ascii="GHEA Grapalat" w:hAnsi="GHEA Grapalat"/>
                <w:sz w:val="24"/>
                <w:szCs w:val="24"/>
              </w:rPr>
              <w:lastRenderedPageBreak/>
              <w:t xml:space="preserve">6. Նախագծով նախատեսվող փոփոխությունները կհակասեն նաև՝ բանկերում գործող </w:t>
            </w:r>
            <w:r w:rsidRPr="00A814FC">
              <w:rPr>
                <w:rFonts w:ascii="GHEA Grapalat" w:hAnsi="GHEA Grapalat"/>
                <w:b/>
                <w:sz w:val="24"/>
                <w:szCs w:val="24"/>
              </w:rPr>
              <w:t>ԻՍՕ/ԻԷԿ ՏՏ ու կառավարչական անվտանգության ստանդարտներին</w:t>
            </w:r>
            <w:r w:rsidRPr="00A814FC">
              <w:rPr>
                <w:rFonts w:ascii="GHEA Grapalat" w:hAnsi="GHEA Grapalat" w:cs="GHEA Grapalat"/>
                <w:sz w:val="24"/>
                <w:szCs w:val="24"/>
              </w:rPr>
              <w:t xml:space="preserve">, </w:t>
            </w:r>
            <w:r w:rsidRPr="00A814FC">
              <w:rPr>
                <w:rFonts w:ascii="GHEA Grapalat" w:eastAsiaTheme="minorEastAsia" w:hAnsi="GHEA Grapalat" w:cs="CIDFont+F1"/>
                <w:sz w:val="24"/>
                <w:szCs w:val="24"/>
              </w:rPr>
              <w:t>ՀՀ ԿԲ Խորհրդի 2013 թվականի ապրիլի 16-ի թիվ 102-Ն որոշմամբ հաստատված «Բանկերի ներքին հսկողության իրականացման նվազագույն պայմանները» Կանոնակարգ 4-ին,</w:t>
            </w:r>
            <w:r w:rsidRPr="00A814FC">
              <w:rPr>
                <w:rFonts w:ascii="GHEA Grapalat" w:hAnsi="GHEA Grapalat" w:cs="GHEA Grapalat"/>
                <w:sz w:val="24"/>
                <w:szCs w:val="24"/>
              </w:rPr>
              <w:t xml:space="preserve"> </w:t>
            </w:r>
            <w:r w:rsidRPr="00A814FC">
              <w:rPr>
                <w:rFonts w:ascii="GHEA Grapalat" w:hAnsi="GHEA Grapalat"/>
                <w:sz w:val="24"/>
                <w:szCs w:val="24"/>
                <w:shd w:val="clear" w:color="auto" w:fill="FFFFFF"/>
              </w:rPr>
              <w:t xml:space="preserve">Բանկային վերահսկողության </w:t>
            </w:r>
            <w:r w:rsidRPr="00A814FC">
              <w:rPr>
                <w:rFonts w:ascii="GHEA Grapalat" w:hAnsi="GHEA Grapalat"/>
                <w:sz w:val="24"/>
                <w:szCs w:val="24"/>
                <w:shd w:val="clear" w:color="auto" w:fill="FFFFFF"/>
              </w:rPr>
              <w:lastRenderedPageBreak/>
              <w:t xml:space="preserve">Բազելյան կոմիտեի </w:t>
            </w:r>
            <w:r w:rsidRPr="00A814FC">
              <w:rPr>
                <w:rFonts w:ascii="GHEA Grapalat" w:hAnsi="GHEA Grapalat"/>
                <w:b/>
                <w:sz w:val="24"/>
                <w:szCs w:val="24"/>
                <w:shd w:val="clear" w:color="auto" w:fill="FFFFFF"/>
              </w:rPr>
              <w:t>(BCBS)</w:t>
            </w:r>
            <w:r w:rsidRPr="00A814FC">
              <w:rPr>
                <w:rFonts w:ascii="GHEA Grapalat" w:hAnsi="GHEA Grapalat"/>
                <w:sz w:val="24"/>
                <w:szCs w:val="24"/>
                <w:shd w:val="clear" w:color="auto" w:fill="FFFFFF"/>
              </w:rPr>
              <w:t xml:space="preserve"> կողմից սահմանված սկզբունքներին </w:t>
            </w:r>
            <w:r w:rsidRPr="00A814FC">
              <w:rPr>
                <w:rFonts w:ascii="GHEA Grapalat" w:hAnsi="GHEA Grapalat" w:cs="GHEA Grapalat"/>
                <w:sz w:val="24"/>
                <w:szCs w:val="24"/>
              </w:rPr>
              <w:t xml:space="preserve">և PCI DSS </w:t>
            </w:r>
            <w:r w:rsidRPr="00A814FC">
              <w:rPr>
                <w:rFonts w:ascii="GHEA Grapalat" w:hAnsi="GHEA Grapalat"/>
                <w:b/>
                <w:color w:val="323232"/>
                <w:spacing w:val="-5"/>
                <w:sz w:val="24"/>
                <w:szCs w:val="24"/>
              </w:rPr>
              <w:t>(Payment Card Industry Data Security Standard)</w:t>
            </w:r>
            <w:r w:rsidRPr="00A814FC">
              <w:rPr>
                <w:rFonts w:ascii="GHEA Grapalat" w:hAnsi="GHEA Grapalat"/>
                <w:color w:val="323232"/>
                <w:spacing w:val="-5"/>
                <w:sz w:val="24"/>
                <w:szCs w:val="24"/>
              </w:rPr>
              <w:t xml:space="preserve"> </w:t>
            </w:r>
            <w:r w:rsidRPr="00A814FC">
              <w:rPr>
                <w:rFonts w:ascii="GHEA Grapalat" w:hAnsi="GHEA Grapalat" w:cs="GHEA Grapalat"/>
                <w:sz w:val="24"/>
                <w:szCs w:val="24"/>
              </w:rPr>
              <w:t>ստանդարտին</w:t>
            </w:r>
            <w:r w:rsidRPr="00A814FC">
              <w:rPr>
                <w:rFonts w:ascii="GHEA Grapalat" w:hAnsi="GHEA Grapalat"/>
                <w:sz w:val="24"/>
                <w:szCs w:val="24"/>
              </w:rPr>
              <w:t xml:space="preserve">: </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EECC9C" w14:textId="77777777" w:rsidR="00A85B7C" w:rsidRPr="00A814FC" w:rsidRDefault="00A85B7C"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lastRenderedPageBreak/>
              <w:t>Ընդունվել է ի գիտություն</w:t>
            </w:r>
          </w:p>
          <w:p w14:paraId="562C3577" w14:textId="77777777" w:rsidR="00D70F1A" w:rsidRPr="00A814FC" w:rsidRDefault="00A85B7C" w:rsidP="00A814FC">
            <w:pPr>
              <w:tabs>
                <w:tab w:val="left" w:pos="142"/>
              </w:tabs>
              <w:spacing w:after="0" w:line="360" w:lineRule="auto"/>
              <w:ind w:firstLine="142"/>
              <w:jc w:val="both"/>
              <w:rPr>
                <w:rFonts w:ascii="GHEA Grapalat" w:hAnsi="GHEA Grapalat"/>
                <w:b/>
                <w:bCs/>
                <w:sz w:val="24"/>
                <w:szCs w:val="24"/>
                <w:lang w:val="hy-AM"/>
              </w:rPr>
            </w:pPr>
            <w:r w:rsidRPr="00A814FC">
              <w:rPr>
                <w:rFonts w:ascii="GHEA Grapalat" w:hAnsi="GHEA Grapalat"/>
                <w:bCs/>
                <w:sz w:val="24"/>
                <w:szCs w:val="24"/>
                <w:lang w:val="hy-AM"/>
              </w:rPr>
              <w:t xml:space="preserve">Ոստիկանությունը նախատեսում է տնտեսվարողների կողմից տեսահսկման համակարգերի տեղադրմանը զուգահեռ ներդնել բարձր պաշտպանվածության </w:t>
            </w:r>
            <w:r w:rsidRPr="00A814FC">
              <w:rPr>
                <w:rFonts w:ascii="GHEA Grapalat" w:hAnsi="GHEA Grapalat"/>
                <w:bCs/>
                <w:sz w:val="24"/>
                <w:szCs w:val="24"/>
                <w:lang w:val="hy-AM"/>
              </w:rPr>
              <w:lastRenderedPageBreak/>
              <w:t xml:space="preserve">մակարդակ ունեցող անվտանգության համակարգեր, ինչը </w:t>
            </w:r>
            <w:r w:rsidR="00A723DF" w:rsidRPr="00A814FC">
              <w:rPr>
                <w:rFonts w:ascii="GHEA Grapalat" w:hAnsi="GHEA Grapalat"/>
                <w:bCs/>
                <w:sz w:val="24"/>
                <w:szCs w:val="24"/>
                <w:lang w:val="hy-AM"/>
              </w:rPr>
              <w:t>կնվազեցնի</w:t>
            </w:r>
            <w:r w:rsidRPr="00A814FC">
              <w:rPr>
                <w:rFonts w:ascii="GHEA Grapalat" w:hAnsi="GHEA Grapalat"/>
                <w:bCs/>
                <w:sz w:val="24"/>
                <w:szCs w:val="24"/>
                <w:lang w:val="hy-AM"/>
              </w:rPr>
              <w:t xml:space="preserve"> </w:t>
            </w:r>
            <w:r w:rsidRPr="00A814FC">
              <w:rPr>
                <w:rFonts w:ascii="GHEA Grapalat" w:eastAsia="Calibri" w:hAnsi="GHEA Grapalat" w:cs="Times New Roman"/>
                <w:color w:val="000000" w:themeColor="text1"/>
                <w:sz w:val="24"/>
                <w:szCs w:val="24"/>
                <w:lang w:val="hy-AM"/>
              </w:rPr>
              <w:t>կիբերհարձակման թիրախ դառնալու հավանականությունը:</w:t>
            </w:r>
          </w:p>
        </w:tc>
      </w:tr>
      <w:tr w:rsidR="00D70F1A" w:rsidRPr="00DE642C" w14:paraId="0BD0FEB2"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5DF3C6F2" w14:textId="77777777" w:rsidR="00D70F1A" w:rsidRPr="00A814FC" w:rsidRDefault="004921CB" w:rsidP="00A814FC">
            <w:pPr>
              <w:pStyle w:val="af3"/>
              <w:shd w:val="clear" w:color="auto" w:fill="auto"/>
              <w:tabs>
                <w:tab w:val="left" w:pos="142"/>
              </w:tabs>
              <w:spacing w:line="360" w:lineRule="auto"/>
              <w:ind w:firstLine="597"/>
              <w:jc w:val="both"/>
              <w:rPr>
                <w:rFonts w:ascii="GHEA Grapalat" w:hAnsi="GHEA Grapalat"/>
                <w:color w:val="000000"/>
                <w:sz w:val="24"/>
                <w:szCs w:val="24"/>
              </w:rPr>
            </w:pPr>
            <w:r w:rsidRPr="00A814FC">
              <w:rPr>
                <w:rFonts w:ascii="GHEA Grapalat" w:eastAsia="Calibri" w:hAnsi="GHEA Grapalat" w:cs="Times New Roman"/>
                <w:sz w:val="24"/>
                <w:szCs w:val="24"/>
              </w:rPr>
              <w:lastRenderedPageBreak/>
              <w:t>7</w:t>
            </w:r>
            <w:r w:rsidR="00D70F1A" w:rsidRPr="00A814FC">
              <w:rPr>
                <w:rFonts w:ascii="GHEA Grapalat" w:eastAsia="Calibri" w:hAnsi="GHEA Grapalat" w:cs="Times New Roman"/>
                <w:sz w:val="24"/>
                <w:szCs w:val="24"/>
              </w:rPr>
              <w:t>. Նախագծերում գործածվում է «տեսաձայնագրում» եզրույթը, մինչդեռ բանկերը չունեն պարտավորություն արտաքին բոլոր տարածքների տեսաձայնագրման` բացառությամբ օրենքով նախատեսված հստակ հատվածների: Տեսաձայնագրումն ավելի սուր է դարձնում վերը նշված մտահոգությունները, քանի որ առաջ է գալիս ոչ միայն տեսագրման տվյալների այլ նաև ձայնագրությունների հասանելիություն, հետևաբար նաև դրանց գաղտնիության պահպանության խոցելիություն։</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241ABD" w14:textId="77777777" w:rsidR="00D70F1A" w:rsidRPr="00A814FC" w:rsidRDefault="00A85B7C"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t>Ընդունվել է</w:t>
            </w:r>
          </w:p>
          <w:p w14:paraId="4022A2EC" w14:textId="77777777" w:rsidR="00A85B7C" w:rsidRPr="00A814FC" w:rsidRDefault="00A85B7C" w:rsidP="00A814FC">
            <w:pPr>
              <w:tabs>
                <w:tab w:val="left" w:pos="142"/>
              </w:tabs>
              <w:spacing w:after="0" w:line="360" w:lineRule="auto"/>
              <w:ind w:firstLine="142"/>
              <w:jc w:val="both"/>
              <w:rPr>
                <w:rFonts w:ascii="GHEA Grapalat" w:hAnsi="GHEA Grapalat"/>
                <w:b/>
                <w:bCs/>
                <w:sz w:val="24"/>
                <w:szCs w:val="24"/>
                <w:lang w:val="hy-AM"/>
              </w:rPr>
            </w:pPr>
            <w:r w:rsidRPr="00A814FC">
              <w:rPr>
                <w:rFonts w:ascii="GHEA Grapalat" w:eastAsia="Calibri" w:hAnsi="GHEA Grapalat" w:cs="Times New Roman"/>
                <w:sz w:val="24"/>
                <w:szCs w:val="24"/>
                <w:lang w:val="hy-AM"/>
              </w:rPr>
              <w:t>Նախագծերում գործածվոող «տեսաձայնագրում» բառը փոխարինվել է «տեսագրություն» բառով:</w:t>
            </w:r>
          </w:p>
        </w:tc>
      </w:tr>
      <w:tr w:rsidR="00D70F1A" w:rsidRPr="00DE642C" w14:paraId="21A4AB98"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6BC7A6A9" w14:textId="77777777" w:rsidR="00D70F1A" w:rsidRPr="00A814FC" w:rsidRDefault="004921CB" w:rsidP="00A814FC">
            <w:pPr>
              <w:pStyle w:val="af3"/>
              <w:shd w:val="clear" w:color="auto" w:fill="auto"/>
              <w:tabs>
                <w:tab w:val="left" w:pos="142"/>
              </w:tabs>
              <w:spacing w:line="360" w:lineRule="auto"/>
              <w:ind w:firstLine="597"/>
              <w:jc w:val="both"/>
              <w:rPr>
                <w:rFonts w:ascii="GHEA Grapalat" w:hAnsi="GHEA Grapalat"/>
                <w:color w:val="000000"/>
                <w:sz w:val="24"/>
                <w:szCs w:val="24"/>
              </w:rPr>
            </w:pPr>
            <w:r w:rsidRPr="00A814FC">
              <w:rPr>
                <w:rFonts w:ascii="GHEA Grapalat" w:eastAsia="MS Mincho" w:hAnsi="GHEA Grapalat" w:cs="MS Mincho"/>
                <w:sz w:val="24"/>
                <w:szCs w:val="24"/>
              </w:rPr>
              <w:t>8</w:t>
            </w:r>
            <w:r w:rsidR="00D70F1A" w:rsidRPr="00A814FC">
              <w:rPr>
                <w:rFonts w:ascii="GHEA Grapalat" w:eastAsia="MS Mincho" w:hAnsi="GHEA Grapalat" w:cs="MS Mincho"/>
                <w:sz w:val="24"/>
                <w:szCs w:val="24"/>
              </w:rPr>
              <w:t xml:space="preserve">. </w:t>
            </w:r>
            <w:r w:rsidR="00D70F1A" w:rsidRPr="00A814FC">
              <w:rPr>
                <w:rFonts w:ascii="GHEA Grapalat" w:eastAsia="Calibri" w:hAnsi="GHEA Grapalat" w:cs="Times New Roman"/>
                <w:color w:val="000000" w:themeColor="text1"/>
                <w:sz w:val="24"/>
                <w:szCs w:val="24"/>
              </w:rPr>
              <w:t>Նախագծի ընդունման մասով մեզանում առկա է նաև օբյեկտիվ մտահոգություն առ այն, որ վտանգվում է բանկերի տեղեկատվական անվտանգության համակարգը, մասնավորապես՝ դարձնում է խոցելի և առաջ է գալիս համակարգի` այլ վայրերից/աղբյուրներից կիբերհարձակման թիրախ դառնալու հավանականությունը:</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51A3D8" w14:textId="77777777" w:rsidR="00D70F1A" w:rsidRPr="00A814FC" w:rsidRDefault="00A85B7C"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t>Ը</w:t>
            </w:r>
            <w:r w:rsidR="008861FC" w:rsidRPr="00A814FC">
              <w:rPr>
                <w:rFonts w:ascii="GHEA Grapalat" w:hAnsi="GHEA Grapalat"/>
                <w:b/>
                <w:bCs/>
                <w:sz w:val="24"/>
                <w:szCs w:val="24"/>
                <w:lang w:val="hy-AM"/>
              </w:rPr>
              <w:t>նդունվել</w:t>
            </w:r>
            <w:r w:rsidRPr="00A814FC">
              <w:rPr>
                <w:rFonts w:ascii="GHEA Grapalat" w:hAnsi="GHEA Grapalat"/>
                <w:b/>
                <w:bCs/>
                <w:sz w:val="24"/>
                <w:szCs w:val="24"/>
                <w:lang w:val="hy-AM"/>
              </w:rPr>
              <w:t xml:space="preserve"> է ի գիտություն</w:t>
            </w:r>
          </w:p>
          <w:p w14:paraId="08077874" w14:textId="77777777" w:rsidR="00A85B7C" w:rsidRPr="00A814FC" w:rsidRDefault="00A85B7C"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 xml:space="preserve">Ոստիկանությունը նախատեսում է տնտեսվարողների կողմից տեսահսկման համակարգերի տեղադրմանը զուգահեռ ներդնել բարձր պաշտպանվածության մակարդակ ունեցող անվտանգության համակարգեր, ինչը </w:t>
            </w:r>
            <w:r w:rsidR="00A723DF" w:rsidRPr="00A814FC">
              <w:rPr>
                <w:rFonts w:ascii="GHEA Grapalat" w:hAnsi="GHEA Grapalat"/>
                <w:bCs/>
                <w:sz w:val="24"/>
                <w:szCs w:val="24"/>
                <w:lang w:val="hy-AM"/>
              </w:rPr>
              <w:t>կնվազեցնի</w:t>
            </w:r>
            <w:r w:rsidRPr="00A814FC">
              <w:rPr>
                <w:rFonts w:ascii="GHEA Grapalat" w:hAnsi="GHEA Grapalat"/>
                <w:bCs/>
                <w:sz w:val="24"/>
                <w:szCs w:val="24"/>
                <w:lang w:val="hy-AM"/>
              </w:rPr>
              <w:t xml:space="preserve"> </w:t>
            </w:r>
            <w:r w:rsidRPr="00A814FC">
              <w:rPr>
                <w:rFonts w:ascii="GHEA Grapalat" w:eastAsia="Calibri" w:hAnsi="GHEA Grapalat" w:cs="Times New Roman"/>
                <w:color w:val="000000" w:themeColor="text1"/>
                <w:sz w:val="24"/>
                <w:szCs w:val="24"/>
                <w:lang w:val="hy-AM"/>
              </w:rPr>
              <w:t>կիբերհարձակման թիրախ դառնալու հավանականությունը:</w:t>
            </w:r>
          </w:p>
        </w:tc>
      </w:tr>
      <w:tr w:rsidR="00D70F1A" w:rsidRPr="00DE642C" w14:paraId="6EEBA9CD"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4557BB90" w14:textId="77777777" w:rsidR="00D70F1A" w:rsidRPr="00A814FC" w:rsidRDefault="004921CB" w:rsidP="00A814FC">
            <w:pPr>
              <w:pStyle w:val="af3"/>
              <w:shd w:val="clear" w:color="auto" w:fill="auto"/>
              <w:tabs>
                <w:tab w:val="left" w:pos="142"/>
              </w:tabs>
              <w:spacing w:line="360" w:lineRule="auto"/>
              <w:ind w:firstLine="597"/>
              <w:jc w:val="both"/>
              <w:rPr>
                <w:rFonts w:ascii="GHEA Grapalat" w:hAnsi="GHEA Grapalat"/>
                <w:color w:val="000000"/>
                <w:sz w:val="24"/>
                <w:szCs w:val="24"/>
                <w:shd w:val="clear" w:color="auto" w:fill="FFFFFF"/>
              </w:rPr>
            </w:pPr>
            <w:r w:rsidRPr="00A814FC">
              <w:rPr>
                <w:rFonts w:ascii="GHEA Grapalat" w:hAnsi="GHEA Grapalat"/>
                <w:color w:val="000000"/>
                <w:sz w:val="24"/>
                <w:szCs w:val="24"/>
              </w:rPr>
              <w:t>9</w:t>
            </w:r>
            <w:r w:rsidR="00D70F1A" w:rsidRPr="00A814FC">
              <w:rPr>
                <w:rFonts w:ascii="GHEA Grapalat" w:hAnsi="GHEA Grapalat"/>
                <w:color w:val="000000"/>
                <w:sz w:val="24"/>
                <w:szCs w:val="24"/>
              </w:rPr>
              <w:t xml:space="preserve">. Պետք է արձանագրել նաև, որ նախագծերում ներկայացված՝ «Ավտոտրանսպորտային միջոցների կայանատեղերի տեղական վճարի և վարչական վարույթի առանձնահատկությունների մասին» օրենքում </w:t>
            </w:r>
            <w:r w:rsidR="00D70F1A" w:rsidRPr="00A814FC">
              <w:rPr>
                <w:rFonts w:ascii="GHEA Grapalat" w:hAnsi="GHEA Grapalat"/>
                <w:color w:val="000000"/>
                <w:sz w:val="24"/>
                <w:szCs w:val="24"/>
              </w:rPr>
              <w:lastRenderedPageBreak/>
              <w:t>փոփոխություններ կատարելու մասին նախագծով արդեն իսկ սահմանվում է, որ՝ «</w:t>
            </w:r>
            <w:r w:rsidR="00D70F1A" w:rsidRPr="00A814FC">
              <w:rPr>
                <w:rFonts w:ascii="GHEA Grapalat" w:hAnsi="GHEA Grapalat"/>
                <w:color w:val="000000"/>
                <w:sz w:val="24"/>
                <w:szCs w:val="24"/>
                <w:shd w:val="clear" w:color="auto" w:fill="FFFFFF"/>
              </w:rPr>
              <w:t>Էլեկտրոնային համակերգերի միջոցով (նկարահանող համակարգերով) հսկվող ավտոկայանատեղեր ունեցող ավտոկայանատեղի գործունեությունը կազմակերպող մարմինը պարտավոր է իր էլեկտրոնային համակարգերին առցանց ռեժիմով (իրական ժամանակում) հետևելու և դրանց արխիվային ձայնագրություններից օգտվելու ամբողջական</w:t>
            </w:r>
            <w:r w:rsidR="00744D9E" w:rsidRPr="00A814FC">
              <w:rPr>
                <w:rFonts w:ascii="GHEA Grapalat" w:hAnsi="GHEA Grapalat"/>
                <w:color w:val="000000"/>
                <w:sz w:val="24"/>
                <w:szCs w:val="24"/>
                <w:shd w:val="clear" w:color="auto" w:fill="FFFFFF"/>
              </w:rPr>
              <w:t xml:space="preserve"> </w:t>
            </w:r>
            <w:r w:rsidR="00D70F1A" w:rsidRPr="00A814FC">
              <w:rPr>
                <w:rFonts w:ascii="GHEA Grapalat" w:hAnsi="GHEA Grapalat"/>
                <w:color w:val="000000"/>
                <w:sz w:val="24"/>
                <w:szCs w:val="24"/>
                <w:shd w:val="clear" w:color="auto" w:fill="FFFFFF"/>
              </w:rPr>
              <w:t>հասանելիություն</w:t>
            </w:r>
            <w:r w:rsidR="00744D9E" w:rsidRPr="00A814FC">
              <w:rPr>
                <w:rFonts w:ascii="GHEA Grapalat" w:hAnsi="GHEA Grapalat"/>
                <w:color w:val="000000"/>
                <w:sz w:val="24"/>
                <w:szCs w:val="24"/>
                <w:shd w:val="clear" w:color="auto" w:fill="FFFFFF"/>
              </w:rPr>
              <w:t xml:space="preserve"> </w:t>
            </w:r>
            <w:r w:rsidR="00D70F1A" w:rsidRPr="00A814FC">
              <w:rPr>
                <w:rFonts w:ascii="GHEA Grapalat" w:hAnsi="GHEA Grapalat"/>
                <w:color w:val="000000"/>
                <w:sz w:val="24"/>
                <w:szCs w:val="24"/>
                <w:shd w:val="clear" w:color="auto" w:fill="FFFFFF"/>
              </w:rPr>
              <w:t xml:space="preserve">տրամադրել </w:t>
            </w:r>
            <w:r w:rsidR="00744D9E" w:rsidRPr="00A814FC">
              <w:rPr>
                <w:rFonts w:ascii="GHEA Grapalat" w:hAnsi="GHEA Grapalat"/>
                <w:color w:val="000000"/>
                <w:sz w:val="24"/>
                <w:szCs w:val="24"/>
                <w:shd w:val="clear" w:color="auto" w:fill="FFFFFF"/>
              </w:rPr>
              <w:t>ՀՀ</w:t>
            </w:r>
            <w:r w:rsidR="00D70F1A" w:rsidRPr="00A814FC">
              <w:rPr>
                <w:rFonts w:ascii="GHEA Grapalat" w:hAnsi="GHEA Grapalat"/>
                <w:color w:val="000000"/>
                <w:sz w:val="24"/>
                <w:szCs w:val="24"/>
                <w:shd w:val="clear" w:color="auto" w:fill="FFFFFF"/>
              </w:rPr>
              <w:t xml:space="preserve"> ոստիկանությանը»։ </w:t>
            </w:r>
          </w:p>
          <w:p w14:paraId="51C358E1" w14:textId="77777777" w:rsidR="00D70F1A" w:rsidRPr="00A814FC" w:rsidRDefault="00D70F1A" w:rsidP="00A814FC">
            <w:pPr>
              <w:pStyle w:val="af3"/>
              <w:shd w:val="clear" w:color="auto" w:fill="auto"/>
              <w:tabs>
                <w:tab w:val="left" w:pos="142"/>
              </w:tabs>
              <w:spacing w:line="360" w:lineRule="auto"/>
              <w:ind w:firstLine="597"/>
              <w:jc w:val="both"/>
              <w:rPr>
                <w:rFonts w:ascii="GHEA Grapalat" w:hAnsi="GHEA Grapalat"/>
                <w:color w:val="000000"/>
                <w:sz w:val="24"/>
                <w:szCs w:val="24"/>
                <w:shd w:val="clear" w:color="auto" w:fill="FFFFFF"/>
              </w:rPr>
            </w:pPr>
            <w:r w:rsidRPr="00A814FC">
              <w:rPr>
                <w:rFonts w:ascii="GHEA Grapalat" w:hAnsi="GHEA Grapalat"/>
                <w:color w:val="000000"/>
                <w:sz w:val="24"/>
                <w:szCs w:val="24"/>
                <w:shd w:val="clear" w:color="auto" w:fill="FFFFFF"/>
              </w:rPr>
              <w:t>Հայտնի է, որ բանկերը մեծամասամբ տեղակայված են համայնքների բանուկ հատվածներում, որտեղ միևնույն ժամանակ առկա են և հետագայում վստահաբար առավել կհամալրվեն՝ վերը նշված ավտոկայանատեղիների տեսաձայնագրման բարձրակարգ համակարգեր և այս բարագայում բանկերի կողմից հարող տարածքների տեսաձայնագրությունները ՀՀ ոստիկանությանը տրամադրման արդիականությունը էապես անարժանահավատ է։</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359A36" w14:textId="77777777" w:rsidR="00D70F1A" w:rsidRPr="00A814FC" w:rsidRDefault="00744D9E" w:rsidP="00A814FC">
            <w:pPr>
              <w:tabs>
                <w:tab w:val="left" w:pos="142"/>
              </w:tabs>
              <w:spacing w:after="0" w:line="360" w:lineRule="auto"/>
              <w:ind w:firstLine="142"/>
              <w:jc w:val="center"/>
              <w:rPr>
                <w:rFonts w:ascii="GHEA Grapalat" w:hAnsi="GHEA Grapalat"/>
                <w:b/>
                <w:bCs/>
                <w:sz w:val="24"/>
                <w:szCs w:val="24"/>
                <w:lang w:val="hy-AM"/>
              </w:rPr>
            </w:pPr>
            <w:r w:rsidRPr="00A814FC">
              <w:rPr>
                <w:rFonts w:ascii="GHEA Grapalat" w:hAnsi="GHEA Grapalat"/>
                <w:b/>
                <w:bCs/>
                <w:sz w:val="24"/>
                <w:szCs w:val="24"/>
                <w:lang w:val="hy-AM"/>
              </w:rPr>
              <w:lastRenderedPageBreak/>
              <w:t xml:space="preserve">Չի ընդունվել </w:t>
            </w:r>
          </w:p>
          <w:p w14:paraId="7969E7B9" w14:textId="77777777" w:rsidR="00744D9E" w:rsidRPr="00A814FC" w:rsidRDefault="00CE0444" w:rsidP="00A814FC">
            <w:pPr>
              <w:tabs>
                <w:tab w:val="left" w:pos="142"/>
              </w:tabs>
              <w:spacing w:after="0" w:line="360" w:lineRule="auto"/>
              <w:ind w:firstLine="142"/>
              <w:jc w:val="both"/>
              <w:rPr>
                <w:rFonts w:ascii="GHEA Grapalat" w:hAnsi="GHEA Grapalat"/>
                <w:bCs/>
                <w:sz w:val="24"/>
                <w:szCs w:val="24"/>
                <w:lang w:val="hy-AM"/>
              </w:rPr>
            </w:pPr>
            <w:r w:rsidRPr="00A814FC">
              <w:rPr>
                <w:rFonts w:ascii="GHEA Grapalat" w:hAnsi="GHEA Grapalat"/>
                <w:bCs/>
                <w:sz w:val="24"/>
                <w:szCs w:val="24"/>
                <w:lang w:val="hy-AM"/>
              </w:rPr>
              <w:t xml:space="preserve">      Երևան քաղաքում տեղի ունեցած հանցագործությունների բացահայտման </w:t>
            </w:r>
            <w:r w:rsidRPr="00A814FC">
              <w:rPr>
                <w:rFonts w:ascii="GHEA Grapalat" w:hAnsi="GHEA Grapalat"/>
                <w:bCs/>
                <w:sz w:val="24"/>
                <w:szCs w:val="24"/>
                <w:lang w:val="hy-AM"/>
              </w:rPr>
              <w:lastRenderedPageBreak/>
              <w:t>ժամանակ շատ հաճախ Ոստիկանությունն օգտվում է ավտոկայանատեղերը հսկող տեսախցիկներից</w:t>
            </w:r>
            <w:r w:rsidR="00A723DF" w:rsidRPr="00A814FC">
              <w:rPr>
                <w:rFonts w:ascii="GHEA Grapalat" w:hAnsi="GHEA Grapalat"/>
                <w:bCs/>
                <w:sz w:val="24"/>
                <w:szCs w:val="24"/>
                <w:lang w:val="hy-AM"/>
              </w:rPr>
              <w:t>։</w:t>
            </w:r>
            <w:r w:rsidR="006C7F22" w:rsidRPr="00A814FC">
              <w:rPr>
                <w:rFonts w:ascii="GHEA Grapalat" w:hAnsi="GHEA Grapalat"/>
                <w:bCs/>
                <w:sz w:val="24"/>
                <w:szCs w:val="24"/>
                <w:lang w:val="hy-AM"/>
              </w:rPr>
              <w:t xml:space="preserve"> </w:t>
            </w:r>
            <w:r w:rsidR="00A723DF" w:rsidRPr="00A814FC">
              <w:rPr>
                <w:rFonts w:ascii="GHEA Grapalat" w:hAnsi="GHEA Grapalat"/>
                <w:bCs/>
                <w:sz w:val="24"/>
                <w:szCs w:val="24"/>
                <w:lang w:val="hy-AM"/>
              </w:rPr>
              <w:t>Դ</w:t>
            </w:r>
            <w:r w:rsidR="006C7F22" w:rsidRPr="00A814FC">
              <w:rPr>
                <w:rFonts w:ascii="GHEA Grapalat" w:hAnsi="GHEA Grapalat"/>
                <w:bCs/>
                <w:sz w:val="24"/>
                <w:szCs w:val="24"/>
                <w:lang w:val="hy-AM"/>
              </w:rPr>
              <w:t>րանք</w:t>
            </w:r>
            <w:r w:rsidRPr="00A814FC">
              <w:rPr>
                <w:rFonts w:ascii="GHEA Grapalat" w:hAnsi="GHEA Grapalat"/>
                <w:bCs/>
                <w:sz w:val="24"/>
                <w:szCs w:val="24"/>
                <w:lang w:val="hy-AM"/>
              </w:rPr>
              <w:t xml:space="preserve"> հանցագործությունների բացահայտման և կանխարգելման համար բավականին արժանահավատ ապացույց են հանդիսան</w:t>
            </w:r>
            <w:r w:rsidR="006C7F22" w:rsidRPr="00A814FC">
              <w:rPr>
                <w:rFonts w:ascii="GHEA Grapalat" w:hAnsi="GHEA Grapalat"/>
                <w:bCs/>
                <w:sz w:val="24"/>
                <w:szCs w:val="24"/>
                <w:lang w:val="hy-AM"/>
              </w:rPr>
              <w:t>ում</w:t>
            </w:r>
            <w:r w:rsidRPr="00A814FC">
              <w:rPr>
                <w:rFonts w:ascii="GHEA Grapalat" w:hAnsi="GHEA Grapalat"/>
                <w:bCs/>
                <w:sz w:val="24"/>
                <w:szCs w:val="24"/>
                <w:lang w:val="hy-AM"/>
              </w:rPr>
              <w:t>:</w:t>
            </w:r>
          </w:p>
        </w:tc>
      </w:tr>
      <w:tr w:rsidR="00D70F1A" w:rsidRPr="00A814FC" w14:paraId="63845202" w14:textId="77777777" w:rsidTr="00B447D5">
        <w:trPr>
          <w:trHeight w:val="642"/>
        </w:trPr>
        <w:tc>
          <w:tcPr>
            <w:tcW w:w="9356" w:type="dxa"/>
            <w:tcBorders>
              <w:top w:val="single" w:sz="4" w:space="0" w:color="auto"/>
              <w:left w:val="single" w:sz="4" w:space="0" w:color="auto"/>
              <w:bottom w:val="single" w:sz="4" w:space="0" w:color="auto"/>
              <w:right w:val="single" w:sz="4" w:space="0" w:color="auto"/>
            </w:tcBorders>
            <w:shd w:val="clear" w:color="auto" w:fill="FFFFFF" w:themeFill="background1"/>
          </w:tcPr>
          <w:p w14:paraId="61DE1894" w14:textId="77777777" w:rsidR="00D70F1A" w:rsidRPr="00A814FC" w:rsidRDefault="004921CB" w:rsidP="00A814FC">
            <w:pPr>
              <w:pStyle w:val="af3"/>
              <w:shd w:val="clear" w:color="auto" w:fill="auto"/>
              <w:tabs>
                <w:tab w:val="left" w:pos="142"/>
              </w:tabs>
              <w:spacing w:line="360" w:lineRule="auto"/>
              <w:ind w:left="30" w:firstLine="597"/>
              <w:jc w:val="both"/>
              <w:rPr>
                <w:rFonts w:ascii="GHEA Grapalat" w:hAnsi="GHEA Grapalat"/>
                <w:color w:val="000000"/>
                <w:sz w:val="24"/>
                <w:szCs w:val="24"/>
              </w:rPr>
            </w:pPr>
            <w:r w:rsidRPr="00A814FC">
              <w:rPr>
                <w:rFonts w:ascii="GHEA Grapalat" w:eastAsia="Calibri" w:hAnsi="GHEA Grapalat" w:cs="Times New Roman"/>
                <w:sz w:val="24"/>
                <w:szCs w:val="24"/>
              </w:rPr>
              <w:lastRenderedPageBreak/>
              <w:t>10</w:t>
            </w:r>
            <w:r w:rsidR="00D70F1A" w:rsidRPr="00A814FC">
              <w:rPr>
                <w:rFonts w:ascii="GHEA Grapalat" w:eastAsia="Calibri" w:hAnsi="GHEA Grapalat" w:cs="Times New Roman"/>
                <w:sz w:val="24"/>
                <w:szCs w:val="24"/>
              </w:rPr>
              <w:t>. Վերոգրյալի կապակցությամբ հայտնում ենք մեր պատրաստակամությունը մասնակցելու այս խնդրահարույց փոփոխությունների քննարկմանը՝ նախագծերի հեղինակների և ՀՀ կենտրոնական բանկի մասնակցությամբ, որպեսզի հնարավորություն ունենանք ներկայացնել մեր պատճառաբանված դիտարկումները և առարկությունները նախագծերի ընդունման վերաբերյալ:</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61D064" w14:textId="77777777" w:rsidR="00D70F1A" w:rsidRPr="00A814FC" w:rsidRDefault="00AA71C3" w:rsidP="00A814FC">
            <w:pPr>
              <w:tabs>
                <w:tab w:val="left" w:pos="142"/>
              </w:tabs>
              <w:spacing w:after="0" w:line="360" w:lineRule="auto"/>
              <w:ind w:firstLine="142"/>
              <w:jc w:val="center"/>
              <w:rPr>
                <w:rFonts w:ascii="GHEA Grapalat" w:hAnsi="GHEA Grapalat"/>
                <w:b/>
                <w:bCs/>
                <w:sz w:val="24"/>
                <w:szCs w:val="24"/>
                <w:lang w:val="ru-RU"/>
              </w:rPr>
            </w:pPr>
            <w:r w:rsidRPr="00A814FC">
              <w:rPr>
                <w:rFonts w:ascii="GHEA Grapalat" w:hAnsi="GHEA Grapalat"/>
                <w:b/>
                <w:bCs/>
                <w:sz w:val="24"/>
                <w:szCs w:val="24"/>
                <w:lang w:val="ru-RU"/>
              </w:rPr>
              <w:t>Ընդունվել է ի գիտություն</w:t>
            </w:r>
          </w:p>
        </w:tc>
      </w:tr>
    </w:tbl>
    <w:p w14:paraId="664B1414" w14:textId="77777777" w:rsidR="0087627A" w:rsidRPr="00A814FC" w:rsidRDefault="0087627A" w:rsidP="00A814FC">
      <w:pPr>
        <w:tabs>
          <w:tab w:val="left" w:pos="142"/>
        </w:tabs>
        <w:spacing w:after="160" w:line="360" w:lineRule="auto"/>
        <w:ind w:firstLine="142"/>
        <w:rPr>
          <w:rFonts w:ascii="GHEA Grapalat" w:hAnsi="GHEA Grapalat"/>
          <w:b/>
          <w:sz w:val="24"/>
          <w:szCs w:val="24"/>
          <w:lang w:val="af-ZA"/>
        </w:rPr>
      </w:pPr>
    </w:p>
    <w:sectPr w:rsidR="0087627A" w:rsidRPr="00A814FC" w:rsidSect="00B447D5">
      <w:pgSz w:w="15840" w:h="12240" w:orient="landscape"/>
      <w:pgMar w:top="426" w:right="389" w:bottom="28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86CE69" w14:textId="77777777" w:rsidR="00B35F02" w:rsidRDefault="00B35F02" w:rsidP="00112A1D">
      <w:pPr>
        <w:spacing w:after="0" w:line="240" w:lineRule="auto"/>
      </w:pPr>
      <w:r>
        <w:separator/>
      </w:r>
    </w:p>
  </w:endnote>
  <w:endnote w:type="continuationSeparator" w:id="0">
    <w:p w14:paraId="0430B049" w14:textId="77777777" w:rsidR="00B35F02" w:rsidRDefault="00B35F02" w:rsidP="00112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24D2C4" w14:textId="77777777" w:rsidR="00B35F02" w:rsidRDefault="00B35F02" w:rsidP="00112A1D">
      <w:pPr>
        <w:spacing w:after="0" w:line="240" w:lineRule="auto"/>
      </w:pPr>
      <w:r>
        <w:separator/>
      </w:r>
    </w:p>
  </w:footnote>
  <w:footnote w:type="continuationSeparator" w:id="0">
    <w:p w14:paraId="5379031E" w14:textId="77777777" w:rsidR="00B35F02" w:rsidRDefault="00B35F02" w:rsidP="00112A1D">
      <w:pPr>
        <w:spacing w:after="0" w:line="240" w:lineRule="auto"/>
      </w:pPr>
      <w:r>
        <w:continuationSeparator/>
      </w:r>
    </w:p>
  </w:footnote>
  <w:footnote w:id="1">
    <w:p w14:paraId="709214C7" w14:textId="77777777" w:rsidR="00112A1D" w:rsidRDefault="00112A1D" w:rsidP="00112A1D">
      <w:pPr>
        <w:pStyle w:val="af0"/>
        <w:ind w:left="-360"/>
        <w:rPr>
          <w:rFonts w:ascii="GHEA Grapalat" w:hAnsi="GHEA Grapalat"/>
        </w:rPr>
      </w:pPr>
      <w:r>
        <w:rPr>
          <w:rStyle w:val="af2"/>
          <w:rFonts w:ascii="GHEA Grapalat" w:hAnsi="GHEA Grapalat"/>
        </w:rPr>
        <w:footnoteRef/>
      </w:r>
      <w:r>
        <w:rPr>
          <w:rFonts w:ascii="GHEA Grapalat" w:hAnsi="GHEA Grapalat"/>
        </w:rPr>
        <w:t xml:space="preserve"> </w:t>
      </w:r>
      <w:hyperlink r:id="rId1" w:history="1">
        <w:r>
          <w:rPr>
            <w:rStyle w:val="af"/>
            <w:rFonts w:ascii="GHEA Grapalat" w:hAnsi="GHEA Grapalat"/>
          </w:rPr>
          <w:t>https://www.venice.coe.int/webforms/documents/?pdf=CDL-AD(2007)027-e</w:t>
        </w:r>
      </w:hyperlink>
      <w:r>
        <w:rPr>
          <w:rFonts w:ascii="GHEA Grapalat" w:hAnsi="GHEA Grapalat"/>
        </w:rPr>
        <w:t xml:space="preserve"> </w:t>
      </w:r>
    </w:p>
  </w:footnote>
  <w:footnote w:id="2">
    <w:p w14:paraId="2F33FBD2" w14:textId="77777777" w:rsidR="00112A1D" w:rsidRDefault="00112A1D" w:rsidP="00112A1D">
      <w:pPr>
        <w:pStyle w:val="af0"/>
        <w:ind w:left="-360"/>
        <w:rPr>
          <w:rFonts w:ascii="GHEA Grapalat" w:hAnsi="GHEA Grapalat"/>
        </w:rPr>
      </w:pPr>
      <w:r>
        <w:rPr>
          <w:rStyle w:val="af2"/>
          <w:rFonts w:ascii="GHEA Grapalat" w:hAnsi="GHEA Grapalat"/>
        </w:rPr>
        <w:footnoteRef/>
      </w:r>
      <w:r>
        <w:rPr>
          <w:rFonts w:ascii="GHEA Grapalat" w:hAnsi="GHEA Grapalat"/>
        </w:rPr>
        <w:t xml:space="preserve"> </w:t>
      </w:r>
      <w:r>
        <w:rPr>
          <w:rFonts w:ascii="GHEA Grapalat" w:hAnsi="GHEA Grapalat"/>
          <w:lang w:val="hy-AM"/>
        </w:rPr>
        <w:t xml:space="preserve">Տե՛ս Ռոտարուն ընդդեմ Ռումինիսայի գործով վճիռը, </w:t>
      </w:r>
      <w:r>
        <w:rPr>
          <w:rFonts w:ascii="GHEA Grapalat" w:hAnsi="GHEA Grapalat"/>
        </w:rPr>
        <w:t>§44</w:t>
      </w:r>
    </w:p>
  </w:footnote>
  <w:footnote w:id="3">
    <w:p w14:paraId="785085EC" w14:textId="77777777" w:rsidR="00112A1D" w:rsidRDefault="00112A1D" w:rsidP="00112A1D">
      <w:pPr>
        <w:pStyle w:val="af0"/>
        <w:ind w:left="-360"/>
        <w:rPr>
          <w:rFonts w:ascii="GHEA Grapalat" w:hAnsi="GHEA Grapalat"/>
          <w:lang w:val="hy-AM"/>
        </w:rPr>
      </w:pPr>
      <w:r>
        <w:rPr>
          <w:rStyle w:val="af2"/>
          <w:rFonts w:ascii="GHEA Grapalat" w:hAnsi="GHEA Grapalat"/>
        </w:rPr>
        <w:footnoteRef/>
      </w:r>
      <w:r>
        <w:rPr>
          <w:rFonts w:ascii="GHEA Grapalat" w:hAnsi="GHEA Grapalat"/>
        </w:rPr>
        <w:t xml:space="preserve"> </w:t>
      </w:r>
      <w:r>
        <w:rPr>
          <w:rFonts w:ascii="GHEA Grapalat" w:hAnsi="GHEA Grapalat"/>
          <w:lang w:val="hy-AM"/>
        </w:rPr>
        <w:t>Տե՛ս Բենեդիկն ընդդեմ Սլովենիայի գործով վճիռը, § 101</w:t>
      </w:r>
    </w:p>
  </w:footnote>
  <w:footnote w:id="4">
    <w:p w14:paraId="442E9862" w14:textId="77777777" w:rsidR="00112A1D" w:rsidRDefault="00112A1D" w:rsidP="00112A1D">
      <w:pPr>
        <w:pStyle w:val="af0"/>
        <w:ind w:left="-360"/>
        <w:rPr>
          <w:rFonts w:ascii="GHEA Grapalat" w:hAnsi="GHEA Grapalat"/>
          <w:lang w:val="hy-AM"/>
        </w:rPr>
      </w:pPr>
      <w:r>
        <w:rPr>
          <w:rFonts w:ascii="GHEA Grapalat" w:hAnsi="GHEA Grapalat"/>
          <w:vertAlign w:val="superscript"/>
          <w:lang w:val="hy-AM"/>
        </w:rPr>
        <w:footnoteRef/>
      </w:r>
      <w:r>
        <w:rPr>
          <w:rFonts w:ascii="GHEA Grapalat" w:hAnsi="GHEA Grapalat"/>
          <w:vertAlign w:val="superscript"/>
          <w:lang w:val="hy-AM"/>
        </w:rPr>
        <w:t xml:space="preserve">  </w:t>
      </w:r>
      <w:r>
        <w:rPr>
          <w:rFonts w:ascii="GHEA Grapalat" w:hAnsi="GHEA Grapalat"/>
          <w:lang w:val="hy-AM"/>
        </w:rPr>
        <w:t>Տե՛ս Պ.Գ. և Ջ.Հ.-ն ընդդեմ Միացյալ Թագավորության, § 57</w:t>
      </w:r>
    </w:p>
  </w:footnote>
  <w:footnote w:id="5">
    <w:p w14:paraId="4A98C5F0" w14:textId="77777777" w:rsidR="00112A1D" w:rsidRDefault="00112A1D" w:rsidP="00112A1D">
      <w:pPr>
        <w:pStyle w:val="af0"/>
        <w:ind w:left="-360"/>
        <w:rPr>
          <w:rFonts w:ascii="GHEA Grapalat" w:hAnsi="GHEA Grapalat"/>
          <w:lang w:val="hy-AM"/>
        </w:rPr>
      </w:pPr>
      <w:r>
        <w:rPr>
          <w:rStyle w:val="af2"/>
          <w:rFonts w:ascii="GHEA Grapalat" w:hAnsi="GHEA Grapalat"/>
        </w:rPr>
        <w:footnoteRef/>
      </w:r>
      <w:r>
        <w:rPr>
          <w:rFonts w:ascii="GHEA Grapalat" w:hAnsi="GHEA Grapalat"/>
          <w:lang w:val="hy-AM"/>
        </w:rPr>
        <w:t xml:space="preserve"> Տե՛ս Խանն ընդդեմ Միացյալ Թագավորության, § 26, </w:t>
      </w:r>
    </w:p>
  </w:footnote>
  <w:footnote w:id="6">
    <w:p w14:paraId="61EE55F6" w14:textId="77777777" w:rsidR="00112A1D" w:rsidRDefault="00112A1D" w:rsidP="00112A1D">
      <w:pPr>
        <w:pStyle w:val="af0"/>
        <w:ind w:left="-360"/>
        <w:rPr>
          <w:lang w:val="hy-AM"/>
        </w:rPr>
      </w:pPr>
      <w:r>
        <w:rPr>
          <w:rFonts w:ascii="GHEA Grapalat" w:hAnsi="GHEA Grapalat"/>
          <w:vertAlign w:val="superscript"/>
          <w:lang w:val="hy-AM"/>
        </w:rPr>
        <w:footnoteRef/>
      </w:r>
      <w:r>
        <w:rPr>
          <w:rFonts w:ascii="GHEA Grapalat" w:hAnsi="GHEA Grapalat"/>
          <w:lang w:val="hy-AM"/>
        </w:rPr>
        <w:t xml:space="preserve"> Տե՛ս Քենեդին ընդդեմ Միացյալ Թագավորության, թիվ 26839/05, § 130, </w:t>
      </w:r>
    </w:p>
  </w:footnote>
  <w:footnote w:id="7">
    <w:p w14:paraId="0F64AD0A" w14:textId="77777777" w:rsidR="00112A1D" w:rsidRDefault="00112A1D" w:rsidP="00112A1D">
      <w:pPr>
        <w:pStyle w:val="af0"/>
        <w:ind w:left="-360"/>
        <w:jc w:val="both"/>
        <w:rPr>
          <w:rFonts w:ascii="GHEA Grapalat" w:hAnsi="GHEA Grapalat"/>
          <w:lang w:val="hy-AM"/>
        </w:rPr>
      </w:pPr>
      <w:r>
        <w:rPr>
          <w:rStyle w:val="af2"/>
        </w:rPr>
        <w:footnoteRef/>
      </w:r>
      <w:r>
        <w:rPr>
          <w:lang w:val="hy-AM"/>
        </w:rPr>
        <w:t xml:space="preserve"> </w:t>
      </w:r>
      <w:r>
        <w:rPr>
          <w:rFonts w:ascii="GHEA Grapalat" w:hAnsi="GHEA Grapalat"/>
          <w:lang w:val="hy-AM"/>
        </w:rPr>
        <w:t xml:space="preserve">Տե՛ս </w:t>
      </w:r>
      <w:r>
        <w:rPr>
          <w:rStyle w:val="215pt"/>
          <w:rFonts w:ascii="GHEA Grapalat" w:hAnsi="GHEA Grapalat"/>
          <w:color w:val="000000"/>
          <w:shd w:val="clear" w:color="auto" w:fill="FFFFFF"/>
          <w:lang w:val="hy-AM"/>
        </w:rPr>
        <w:t xml:space="preserve">Կրուսլինն ընդդեմ Ֆրանսիայի, § 29, </w:t>
      </w:r>
    </w:p>
  </w:footnote>
  <w:footnote w:id="8">
    <w:p w14:paraId="244F16FA" w14:textId="77777777" w:rsidR="00112A1D" w:rsidRDefault="00112A1D" w:rsidP="00112A1D">
      <w:pPr>
        <w:pStyle w:val="af0"/>
        <w:ind w:left="-360"/>
        <w:jc w:val="both"/>
        <w:rPr>
          <w:lang w:val="hy-AM"/>
        </w:rPr>
      </w:pPr>
      <w:r>
        <w:rPr>
          <w:rStyle w:val="af2"/>
          <w:rFonts w:ascii="GHEA Grapalat" w:hAnsi="GHEA Grapalat"/>
        </w:rPr>
        <w:footnoteRef/>
      </w:r>
      <w:r>
        <w:rPr>
          <w:rFonts w:ascii="GHEA Grapalat" w:hAnsi="GHEA Grapalat"/>
          <w:lang w:val="hy-AM"/>
        </w:rPr>
        <w:t xml:space="preserve"> Տե՛ս </w:t>
      </w:r>
      <w:r>
        <w:rPr>
          <w:rStyle w:val="215pt"/>
          <w:rFonts w:ascii="GHEA Grapalat" w:hAnsi="GHEA Grapalat"/>
          <w:color w:val="000000"/>
          <w:shd w:val="clear" w:color="auto" w:fill="FFFFFF"/>
          <w:lang w:val="hy-AM"/>
        </w:rPr>
        <w:t>Քլասը և այլք ընդդեմ Գերմանիայի</w:t>
      </w:r>
      <w:r>
        <w:rPr>
          <w:rStyle w:val="215pt-1pt"/>
          <w:rFonts w:ascii="GHEA Grapalat" w:hAnsi="GHEA Grapalat"/>
          <w:color w:val="000000"/>
          <w:shd w:val="clear" w:color="auto" w:fill="FFFFFF"/>
          <w:lang w:val="hy-AM"/>
        </w:rPr>
        <w:t>,</w:t>
      </w:r>
      <w:r>
        <w:rPr>
          <w:rStyle w:val="215pt"/>
          <w:rFonts w:ascii="GHEA Grapalat" w:hAnsi="GHEA Grapalat"/>
          <w:color w:val="000000"/>
          <w:shd w:val="clear" w:color="auto" w:fill="FFFFFF"/>
          <w:lang w:val="hy-AM"/>
        </w:rPr>
        <w:t xml:space="preserve"> § 50, </w:t>
      </w:r>
    </w:p>
  </w:footnote>
  <w:footnote w:id="9">
    <w:p w14:paraId="09312D18" w14:textId="77777777" w:rsidR="00112A1D" w:rsidRDefault="00112A1D" w:rsidP="00112A1D">
      <w:pPr>
        <w:pStyle w:val="af0"/>
        <w:ind w:left="-360"/>
        <w:jc w:val="both"/>
        <w:rPr>
          <w:rFonts w:ascii="GHEA Grapalat" w:hAnsi="GHEA Grapalat"/>
          <w:color w:val="000000"/>
          <w:shd w:val="clear" w:color="auto" w:fill="FFFFFF"/>
          <w:lang w:val="hy-AM"/>
        </w:rPr>
      </w:pPr>
      <w:r>
        <w:rPr>
          <w:rFonts w:ascii="GHEA Grapalat" w:hAnsi="GHEA Grapalat"/>
          <w:color w:val="000000"/>
          <w:shd w:val="clear" w:color="auto" w:fill="FFFFFF"/>
          <w:vertAlign w:val="superscript"/>
          <w:lang w:val="hy-AM"/>
        </w:rPr>
        <w:footnoteRef/>
      </w:r>
      <w:r>
        <w:rPr>
          <w:rFonts w:ascii="GHEA Grapalat" w:hAnsi="GHEA Grapalat"/>
          <w:color w:val="000000"/>
          <w:shd w:val="clear" w:color="auto" w:fill="FFFFFF"/>
          <w:vertAlign w:val="superscript"/>
          <w:lang w:val="hy-AM"/>
        </w:rPr>
        <w:t xml:space="preserve"> </w:t>
      </w:r>
      <w:r>
        <w:rPr>
          <w:rFonts w:ascii="GHEA Grapalat" w:hAnsi="GHEA Grapalat"/>
          <w:color w:val="000000"/>
          <w:shd w:val="clear" w:color="auto" w:fill="FFFFFF"/>
          <w:lang w:val="hy-AM"/>
        </w:rPr>
        <w:t>Տե՛ս «Ռոման Զախարովն ընդդեմ Ռուսաստանի», § 232, «Իրֆան Գյուզելն ընդդեմ Թուրքիայի», § 85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1320A"/>
    <w:multiLevelType w:val="multilevel"/>
    <w:tmpl w:val="F00C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B25AF"/>
    <w:multiLevelType w:val="hybridMultilevel"/>
    <w:tmpl w:val="D940FC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524B32"/>
    <w:multiLevelType w:val="hybridMultilevel"/>
    <w:tmpl w:val="526A3B0C"/>
    <w:lvl w:ilvl="0" w:tplc="8EFCE7BA">
      <w:start w:val="6"/>
      <w:numFmt w:val="decimal"/>
      <w:lvlText w:val="%1)"/>
      <w:lvlJc w:val="left"/>
      <w:pPr>
        <w:ind w:left="862" w:hanging="360"/>
      </w:pPr>
      <w:rPr>
        <w:rFonts w:ascii="GHEA Grapalat" w:hAnsi="GHEA Grapalat" w:hint="default"/>
      </w:rPr>
    </w:lvl>
    <w:lvl w:ilvl="1" w:tplc="04090019">
      <w:start w:val="1"/>
      <w:numFmt w:val="lowerLetter"/>
      <w:lvlText w:val="%2."/>
      <w:lvlJc w:val="left"/>
      <w:pPr>
        <w:ind w:left="1582" w:hanging="360"/>
      </w:p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abstractNum w:abstractNumId="3"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E8E4A81"/>
    <w:multiLevelType w:val="multilevel"/>
    <w:tmpl w:val="DCAC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7362F3"/>
    <w:multiLevelType w:val="multilevel"/>
    <w:tmpl w:val="7D88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B14FD5"/>
    <w:multiLevelType w:val="hybridMultilevel"/>
    <w:tmpl w:val="D67AC3D2"/>
    <w:lvl w:ilvl="0" w:tplc="0409000F">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7" w15:restartNumberingAfterBreak="0">
    <w:nsid w:val="40042394"/>
    <w:multiLevelType w:val="multilevel"/>
    <w:tmpl w:val="3AD2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8C537F"/>
    <w:multiLevelType w:val="hybridMultilevel"/>
    <w:tmpl w:val="595C7E18"/>
    <w:lvl w:ilvl="0" w:tplc="EABCD07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5E4E2C"/>
    <w:multiLevelType w:val="hybridMultilevel"/>
    <w:tmpl w:val="4042A7F2"/>
    <w:lvl w:ilvl="0" w:tplc="8D2422D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1DF18AB"/>
    <w:multiLevelType w:val="multilevel"/>
    <w:tmpl w:val="22AA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B55BDF"/>
    <w:multiLevelType w:val="hybridMultilevel"/>
    <w:tmpl w:val="460A4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497C12"/>
    <w:multiLevelType w:val="multilevel"/>
    <w:tmpl w:val="346A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026AB5"/>
    <w:multiLevelType w:val="multilevel"/>
    <w:tmpl w:val="EA9C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63101"/>
    <w:multiLevelType w:val="hybridMultilevel"/>
    <w:tmpl w:val="44FCC4A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CBC1A74"/>
    <w:multiLevelType w:val="multilevel"/>
    <w:tmpl w:val="8DAA562A"/>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num w:numId="1">
    <w:abstractNumId w:val="3"/>
  </w:num>
  <w:num w:numId="2">
    <w:abstractNumId w:val="7"/>
  </w:num>
  <w:num w:numId="3">
    <w:abstractNumId w:val="12"/>
  </w:num>
  <w:num w:numId="4">
    <w:abstractNumId w:val="10"/>
  </w:num>
  <w:num w:numId="5">
    <w:abstractNumId w:val="0"/>
  </w:num>
  <w:num w:numId="6">
    <w:abstractNumId w:val="13"/>
  </w:num>
  <w:num w:numId="7">
    <w:abstractNumId w:val="5"/>
  </w:num>
  <w:num w:numId="8">
    <w:abstractNumId w:val="4"/>
  </w:num>
  <w:num w:numId="9">
    <w:abstractNumId w:val="8"/>
  </w:num>
  <w:num w:numId="10">
    <w:abstractNumId w:val="14"/>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480"/>
    <w:rsid w:val="00010E1E"/>
    <w:rsid w:val="000154C3"/>
    <w:rsid w:val="00017E38"/>
    <w:rsid w:val="0002595C"/>
    <w:rsid w:val="00041695"/>
    <w:rsid w:val="000429A8"/>
    <w:rsid w:val="00043AD6"/>
    <w:rsid w:val="000529B5"/>
    <w:rsid w:val="000624F7"/>
    <w:rsid w:val="000625A3"/>
    <w:rsid w:val="0006394A"/>
    <w:rsid w:val="00093A4D"/>
    <w:rsid w:val="000961C3"/>
    <w:rsid w:val="00096EAE"/>
    <w:rsid w:val="000B7244"/>
    <w:rsid w:val="000C2F45"/>
    <w:rsid w:val="000D41F8"/>
    <w:rsid w:val="000E3B89"/>
    <w:rsid w:val="000E79D6"/>
    <w:rsid w:val="000F1A54"/>
    <w:rsid w:val="000F71AE"/>
    <w:rsid w:val="00104B2B"/>
    <w:rsid w:val="00105EAC"/>
    <w:rsid w:val="00112A1D"/>
    <w:rsid w:val="00132F1A"/>
    <w:rsid w:val="00136399"/>
    <w:rsid w:val="00136D6F"/>
    <w:rsid w:val="00144BB5"/>
    <w:rsid w:val="00145A22"/>
    <w:rsid w:val="00157390"/>
    <w:rsid w:val="00176E8F"/>
    <w:rsid w:val="001868A7"/>
    <w:rsid w:val="00190648"/>
    <w:rsid w:val="00190C4F"/>
    <w:rsid w:val="001A6878"/>
    <w:rsid w:val="001B2C97"/>
    <w:rsid w:val="001C53A1"/>
    <w:rsid w:val="001D1247"/>
    <w:rsid w:val="00202386"/>
    <w:rsid w:val="002119A5"/>
    <w:rsid w:val="00227C05"/>
    <w:rsid w:val="0023521D"/>
    <w:rsid w:val="00241742"/>
    <w:rsid w:val="0025049C"/>
    <w:rsid w:val="00250DDD"/>
    <w:rsid w:val="002572AF"/>
    <w:rsid w:val="00261BE1"/>
    <w:rsid w:val="00272E30"/>
    <w:rsid w:val="00282B94"/>
    <w:rsid w:val="002A03D6"/>
    <w:rsid w:val="002A3144"/>
    <w:rsid w:val="002C1AC7"/>
    <w:rsid w:val="002F5A32"/>
    <w:rsid w:val="003035DF"/>
    <w:rsid w:val="0030543F"/>
    <w:rsid w:val="00316FE2"/>
    <w:rsid w:val="00322D9C"/>
    <w:rsid w:val="00325D28"/>
    <w:rsid w:val="00334539"/>
    <w:rsid w:val="00334CBE"/>
    <w:rsid w:val="0035177A"/>
    <w:rsid w:val="0035279B"/>
    <w:rsid w:val="003733EB"/>
    <w:rsid w:val="00380207"/>
    <w:rsid w:val="0039429E"/>
    <w:rsid w:val="003A05A8"/>
    <w:rsid w:val="003A1BFD"/>
    <w:rsid w:val="003A539C"/>
    <w:rsid w:val="003A70F8"/>
    <w:rsid w:val="003C46CE"/>
    <w:rsid w:val="003E0F47"/>
    <w:rsid w:val="003E6E9F"/>
    <w:rsid w:val="003F4AE4"/>
    <w:rsid w:val="003F6094"/>
    <w:rsid w:val="0041336B"/>
    <w:rsid w:val="00424A02"/>
    <w:rsid w:val="00451A37"/>
    <w:rsid w:val="00455978"/>
    <w:rsid w:val="00460D6C"/>
    <w:rsid w:val="00475677"/>
    <w:rsid w:val="0048076F"/>
    <w:rsid w:val="0048470C"/>
    <w:rsid w:val="004921CB"/>
    <w:rsid w:val="004A23F2"/>
    <w:rsid w:val="004A6EEB"/>
    <w:rsid w:val="004C4A12"/>
    <w:rsid w:val="004C5056"/>
    <w:rsid w:val="004D295E"/>
    <w:rsid w:val="004E20DA"/>
    <w:rsid w:val="004E2B3A"/>
    <w:rsid w:val="00500829"/>
    <w:rsid w:val="0051100E"/>
    <w:rsid w:val="00515F5E"/>
    <w:rsid w:val="00530562"/>
    <w:rsid w:val="00535E86"/>
    <w:rsid w:val="00536DE0"/>
    <w:rsid w:val="00556104"/>
    <w:rsid w:val="005574AF"/>
    <w:rsid w:val="00571A0B"/>
    <w:rsid w:val="0057447E"/>
    <w:rsid w:val="00575DB3"/>
    <w:rsid w:val="00593D36"/>
    <w:rsid w:val="00597355"/>
    <w:rsid w:val="005A2E58"/>
    <w:rsid w:val="005A48A7"/>
    <w:rsid w:val="005B4D39"/>
    <w:rsid w:val="005D36D1"/>
    <w:rsid w:val="005E38C6"/>
    <w:rsid w:val="005E5524"/>
    <w:rsid w:val="005F1903"/>
    <w:rsid w:val="00606BA8"/>
    <w:rsid w:val="00620764"/>
    <w:rsid w:val="006233D8"/>
    <w:rsid w:val="00624F39"/>
    <w:rsid w:val="006272B4"/>
    <w:rsid w:val="006409F4"/>
    <w:rsid w:val="00644E5E"/>
    <w:rsid w:val="00646C46"/>
    <w:rsid w:val="0065388C"/>
    <w:rsid w:val="00661C33"/>
    <w:rsid w:val="006646EA"/>
    <w:rsid w:val="0067382D"/>
    <w:rsid w:val="00685BC8"/>
    <w:rsid w:val="00687890"/>
    <w:rsid w:val="0069027C"/>
    <w:rsid w:val="006A2A65"/>
    <w:rsid w:val="006A343F"/>
    <w:rsid w:val="006B1C3C"/>
    <w:rsid w:val="006C7F22"/>
    <w:rsid w:val="006D2ADE"/>
    <w:rsid w:val="006D300E"/>
    <w:rsid w:val="006D438B"/>
    <w:rsid w:val="006D536D"/>
    <w:rsid w:val="006D72FA"/>
    <w:rsid w:val="006E27B5"/>
    <w:rsid w:val="006E7490"/>
    <w:rsid w:val="006F76B7"/>
    <w:rsid w:val="00712228"/>
    <w:rsid w:val="0071371D"/>
    <w:rsid w:val="00714346"/>
    <w:rsid w:val="0071777D"/>
    <w:rsid w:val="00721619"/>
    <w:rsid w:val="00744D9E"/>
    <w:rsid w:val="007518C8"/>
    <w:rsid w:val="0075434D"/>
    <w:rsid w:val="007573E5"/>
    <w:rsid w:val="00775177"/>
    <w:rsid w:val="0077684F"/>
    <w:rsid w:val="00777977"/>
    <w:rsid w:val="0078304C"/>
    <w:rsid w:val="007860B9"/>
    <w:rsid w:val="007972AC"/>
    <w:rsid w:val="007A46F1"/>
    <w:rsid w:val="007D0006"/>
    <w:rsid w:val="007E6A71"/>
    <w:rsid w:val="007E6C83"/>
    <w:rsid w:val="007F3A2D"/>
    <w:rsid w:val="00801913"/>
    <w:rsid w:val="0080260B"/>
    <w:rsid w:val="008052C6"/>
    <w:rsid w:val="00812805"/>
    <w:rsid w:val="00830AB6"/>
    <w:rsid w:val="0083385A"/>
    <w:rsid w:val="008560BE"/>
    <w:rsid w:val="00863525"/>
    <w:rsid w:val="00865DE7"/>
    <w:rsid w:val="008672FB"/>
    <w:rsid w:val="008704F3"/>
    <w:rsid w:val="0087627A"/>
    <w:rsid w:val="00876316"/>
    <w:rsid w:val="008861FC"/>
    <w:rsid w:val="008951FA"/>
    <w:rsid w:val="008962B6"/>
    <w:rsid w:val="008A4455"/>
    <w:rsid w:val="008C7156"/>
    <w:rsid w:val="008C777E"/>
    <w:rsid w:val="008D1953"/>
    <w:rsid w:val="008D7B94"/>
    <w:rsid w:val="008E4B61"/>
    <w:rsid w:val="008F035A"/>
    <w:rsid w:val="00923B1F"/>
    <w:rsid w:val="00933C6C"/>
    <w:rsid w:val="00957328"/>
    <w:rsid w:val="0096191A"/>
    <w:rsid w:val="00962B22"/>
    <w:rsid w:val="00966103"/>
    <w:rsid w:val="00971FA7"/>
    <w:rsid w:val="00976F38"/>
    <w:rsid w:val="00981FCC"/>
    <w:rsid w:val="00994597"/>
    <w:rsid w:val="009964E0"/>
    <w:rsid w:val="009A67AD"/>
    <w:rsid w:val="009B31BC"/>
    <w:rsid w:val="009B395C"/>
    <w:rsid w:val="009B7E5E"/>
    <w:rsid w:val="009C7F74"/>
    <w:rsid w:val="009F47A6"/>
    <w:rsid w:val="00A0788F"/>
    <w:rsid w:val="00A166A4"/>
    <w:rsid w:val="00A167DA"/>
    <w:rsid w:val="00A17408"/>
    <w:rsid w:val="00A25DB2"/>
    <w:rsid w:val="00A36480"/>
    <w:rsid w:val="00A66CDD"/>
    <w:rsid w:val="00A723DF"/>
    <w:rsid w:val="00A814FC"/>
    <w:rsid w:val="00A85B7C"/>
    <w:rsid w:val="00A86D2C"/>
    <w:rsid w:val="00A95A25"/>
    <w:rsid w:val="00A9613F"/>
    <w:rsid w:val="00A97BE0"/>
    <w:rsid w:val="00AA71C3"/>
    <w:rsid w:val="00AC08A9"/>
    <w:rsid w:val="00AC2A89"/>
    <w:rsid w:val="00AC4BC9"/>
    <w:rsid w:val="00AC5044"/>
    <w:rsid w:val="00AD4F80"/>
    <w:rsid w:val="00AE670B"/>
    <w:rsid w:val="00B02DE5"/>
    <w:rsid w:val="00B1199F"/>
    <w:rsid w:val="00B30E1E"/>
    <w:rsid w:val="00B31557"/>
    <w:rsid w:val="00B35F02"/>
    <w:rsid w:val="00B4007F"/>
    <w:rsid w:val="00B43DC9"/>
    <w:rsid w:val="00B447D5"/>
    <w:rsid w:val="00B524A7"/>
    <w:rsid w:val="00B53CB5"/>
    <w:rsid w:val="00B6302F"/>
    <w:rsid w:val="00B81FFD"/>
    <w:rsid w:val="00B95067"/>
    <w:rsid w:val="00BA4791"/>
    <w:rsid w:val="00BB0ED9"/>
    <w:rsid w:val="00BB1FBE"/>
    <w:rsid w:val="00BB318E"/>
    <w:rsid w:val="00BD0BC4"/>
    <w:rsid w:val="00BD1BA5"/>
    <w:rsid w:val="00BD57CB"/>
    <w:rsid w:val="00BE69C1"/>
    <w:rsid w:val="00BF0403"/>
    <w:rsid w:val="00BF1964"/>
    <w:rsid w:val="00C0151B"/>
    <w:rsid w:val="00C10DA5"/>
    <w:rsid w:val="00C30336"/>
    <w:rsid w:val="00C52E26"/>
    <w:rsid w:val="00C669F2"/>
    <w:rsid w:val="00C9324F"/>
    <w:rsid w:val="00C94840"/>
    <w:rsid w:val="00CA4AAD"/>
    <w:rsid w:val="00CC31C0"/>
    <w:rsid w:val="00CC5954"/>
    <w:rsid w:val="00CD25AD"/>
    <w:rsid w:val="00CE0444"/>
    <w:rsid w:val="00CE38B3"/>
    <w:rsid w:val="00CF3440"/>
    <w:rsid w:val="00D002F0"/>
    <w:rsid w:val="00D1024B"/>
    <w:rsid w:val="00D13AD6"/>
    <w:rsid w:val="00D16B96"/>
    <w:rsid w:val="00D363CB"/>
    <w:rsid w:val="00D60562"/>
    <w:rsid w:val="00D70F1A"/>
    <w:rsid w:val="00D7298A"/>
    <w:rsid w:val="00D75874"/>
    <w:rsid w:val="00D810DE"/>
    <w:rsid w:val="00D844ED"/>
    <w:rsid w:val="00DA0004"/>
    <w:rsid w:val="00DA370A"/>
    <w:rsid w:val="00DB5A26"/>
    <w:rsid w:val="00DC0CB2"/>
    <w:rsid w:val="00DC3507"/>
    <w:rsid w:val="00DC56AA"/>
    <w:rsid w:val="00DD5C5B"/>
    <w:rsid w:val="00DD6E04"/>
    <w:rsid w:val="00DE3B13"/>
    <w:rsid w:val="00DE642C"/>
    <w:rsid w:val="00E04D67"/>
    <w:rsid w:val="00E66409"/>
    <w:rsid w:val="00E75226"/>
    <w:rsid w:val="00E75F9D"/>
    <w:rsid w:val="00E85FD0"/>
    <w:rsid w:val="00EC10F4"/>
    <w:rsid w:val="00EC38ED"/>
    <w:rsid w:val="00EC50D3"/>
    <w:rsid w:val="00EF1391"/>
    <w:rsid w:val="00EF5EA7"/>
    <w:rsid w:val="00F02007"/>
    <w:rsid w:val="00F15282"/>
    <w:rsid w:val="00F44EB8"/>
    <w:rsid w:val="00F5277E"/>
    <w:rsid w:val="00F6065E"/>
    <w:rsid w:val="00F61540"/>
    <w:rsid w:val="00F66FBA"/>
    <w:rsid w:val="00F728A0"/>
    <w:rsid w:val="00F72F5A"/>
    <w:rsid w:val="00F8433F"/>
    <w:rsid w:val="00F96B4A"/>
    <w:rsid w:val="00FC46C4"/>
    <w:rsid w:val="00FD09AE"/>
    <w:rsid w:val="00FD6255"/>
    <w:rsid w:val="00FE23A4"/>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7211"/>
  <w15:docId w15:val="{4004D4A4-DC1F-406D-BC8D-BE72947C2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913"/>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Paragraphe de liste PBLH,Bullets,References,IBL List Paragraph,List Paragraph1"/>
    <w:basedOn w:val="a"/>
    <w:link w:val="a4"/>
    <w:uiPriority w:val="34"/>
    <w:qFormat/>
    <w:rsid w:val="00AC08A9"/>
    <w:pPr>
      <w:ind w:left="720"/>
      <w:contextualSpacing/>
    </w:p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6">
    <w:name w:val="Strong"/>
    <w:basedOn w:val="a0"/>
    <w:uiPriority w:val="22"/>
    <w:qFormat/>
    <w:rsid w:val="00685BC8"/>
    <w:rPr>
      <w:b/>
      <w:bCs/>
    </w:rPr>
  </w:style>
  <w:style w:type="paragraph" w:styleId="a7">
    <w:name w:val="Balloon Text"/>
    <w:basedOn w:val="a"/>
    <w:link w:val="a8"/>
    <w:uiPriority w:val="99"/>
    <w:semiHidden/>
    <w:unhideWhenUsed/>
    <w:rsid w:val="00B524A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524A7"/>
    <w:rPr>
      <w:rFonts w:ascii="Segoe UI" w:eastAsiaTheme="minorEastAsia" w:hAnsi="Segoe UI" w:cs="Segoe UI"/>
      <w:sz w:val="18"/>
      <w:szCs w:val="18"/>
    </w:rPr>
  </w:style>
  <w:style w:type="character" w:customStyle="1" w:styleId="db">
    <w:name w:val="db"/>
    <w:basedOn w:val="a0"/>
    <w:rsid w:val="008F035A"/>
  </w:style>
  <w:style w:type="table" w:styleId="a9">
    <w:name w:val="Table Grid"/>
    <w:basedOn w:val="a1"/>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515F5E"/>
    <w:rPr>
      <w:sz w:val="16"/>
      <w:szCs w:val="16"/>
    </w:rPr>
  </w:style>
  <w:style w:type="paragraph" w:styleId="ab">
    <w:name w:val="annotation text"/>
    <w:basedOn w:val="a"/>
    <w:link w:val="ac"/>
    <w:uiPriority w:val="99"/>
    <w:semiHidden/>
    <w:unhideWhenUsed/>
    <w:rsid w:val="00515F5E"/>
    <w:pPr>
      <w:spacing w:line="240" w:lineRule="auto"/>
    </w:pPr>
    <w:rPr>
      <w:sz w:val="20"/>
      <w:szCs w:val="20"/>
    </w:rPr>
  </w:style>
  <w:style w:type="character" w:customStyle="1" w:styleId="ac">
    <w:name w:val="Текст примечания Знак"/>
    <w:basedOn w:val="a0"/>
    <w:link w:val="ab"/>
    <w:uiPriority w:val="99"/>
    <w:semiHidden/>
    <w:rsid w:val="00515F5E"/>
    <w:rPr>
      <w:rFonts w:eastAsiaTheme="minorEastAsia"/>
      <w:sz w:val="20"/>
      <w:szCs w:val="20"/>
    </w:rPr>
  </w:style>
  <w:style w:type="paragraph" w:styleId="ad">
    <w:name w:val="annotation subject"/>
    <w:basedOn w:val="ab"/>
    <w:next w:val="ab"/>
    <w:link w:val="ae"/>
    <w:uiPriority w:val="99"/>
    <w:semiHidden/>
    <w:unhideWhenUsed/>
    <w:rsid w:val="00515F5E"/>
    <w:rPr>
      <w:b/>
      <w:bCs/>
    </w:rPr>
  </w:style>
  <w:style w:type="character" w:customStyle="1" w:styleId="ae">
    <w:name w:val="Тема примечания Знак"/>
    <w:basedOn w:val="ac"/>
    <w:link w:val="ad"/>
    <w:uiPriority w:val="99"/>
    <w:semiHidden/>
    <w:rsid w:val="00515F5E"/>
    <w:rPr>
      <w:rFonts w:eastAsiaTheme="minorEastAsia"/>
      <w:b/>
      <w:bCs/>
      <w:sz w:val="20"/>
      <w:szCs w:val="20"/>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3"/>
    <w:uiPriority w:val="99"/>
    <w:locked/>
    <w:rsid w:val="0006394A"/>
    <w:rPr>
      <w:rFonts w:eastAsiaTheme="minorEastAsia"/>
    </w:rPr>
  </w:style>
  <w:style w:type="character" w:styleId="af">
    <w:name w:val="Hyperlink"/>
    <w:basedOn w:val="a0"/>
    <w:uiPriority w:val="99"/>
    <w:semiHidden/>
    <w:unhideWhenUsed/>
    <w:rsid w:val="00112A1D"/>
    <w:rPr>
      <w:color w:val="0563C1" w:themeColor="hyperlink"/>
      <w:u w:val="single"/>
    </w:rPr>
  </w:style>
  <w:style w:type="paragraph" w:styleId="af0">
    <w:name w:val="footnote text"/>
    <w:basedOn w:val="a"/>
    <w:link w:val="af1"/>
    <w:uiPriority w:val="99"/>
    <w:semiHidden/>
    <w:unhideWhenUsed/>
    <w:rsid w:val="00112A1D"/>
    <w:pPr>
      <w:spacing w:after="0" w:line="240" w:lineRule="auto"/>
    </w:pPr>
    <w:rPr>
      <w:rFonts w:eastAsiaTheme="minorHAnsi"/>
      <w:sz w:val="20"/>
      <w:szCs w:val="20"/>
    </w:rPr>
  </w:style>
  <w:style w:type="character" w:customStyle="1" w:styleId="af1">
    <w:name w:val="Текст сноски Знак"/>
    <w:basedOn w:val="a0"/>
    <w:link w:val="af0"/>
    <w:uiPriority w:val="99"/>
    <w:semiHidden/>
    <w:rsid w:val="00112A1D"/>
    <w:rPr>
      <w:sz w:val="20"/>
      <w:szCs w:val="20"/>
    </w:rPr>
  </w:style>
  <w:style w:type="character" w:styleId="af2">
    <w:name w:val="footnote reference"/>
    <w:basedOn w:val="a0"/>
    <w:uiPriority w:val="99"/>
    <w:semiHidden/>
    <w:unhideWhenUsed/>
    <w:rsid w:val="00112A1D"/>
    <w:rPr>
      <w:vertAlign w:val="superscript"/>
    </w:rPr>
  </w:style>
  <w:style w:type="character" w:customStyle="1" w:styleId="215pt">
    <w:name w:val="215pt"/>
    <w:basedOn w:val="a0"/>
    <w:rsid w:val="00112A1D"/>
  </w:style>
  <w:style w:type="character" w:customStyle="1" w:styleId="215pt-1pt">
    <w:name w:val="215pt-1pt"/>
    <w:basedOn w:val="a0"/>
    <w:rsid w:val="00112A1D"/>
  </w:style>
  <w:style w:type="paragraph" w:styleId="af3">
    <w:name w:val="Body Text"/>
    <w:basedOn w:val="a"/>
    <w:link w:val="af4"/>
    <w:unhideWhenUsed/>
    <w:qFormat/>
    <w:rsid w:val="00D70F1A"/>
    <w:pPr>
      <w:widowControl w:val="0"/>
      <w:shd w:val="clear" w:color="auto" w:fill="FFFFFF"/>
      <w:spacing w:after="0" w:line="309" w:lineRule="auto"/>
    </w:pPr>
    <w:rPr>
      <w:rFonts w:ascii="Arial" w:eastAsia="Arial" w:hAnsi="Arial" w:cs="Arial"/>
      <w:lang w:val="hy-AM" w:eastAsia="hy-AM" w:bidi="hy-AM"/>
    </w:rPr>
  </w:style>
  <w:style w:type="character" w:customStyle="1" w:styleId="af4">
    <w:name w:val="Основной текст Знак"/>
    <w:basedOn w:val="a0"/>
    <w:link w:val="af3"/>
    <w:rsid w:val="00D70F1A"/>
    <w:rPr>
      <w:rFonts w:ascii="Arial" w:eastAsia="Arial" w:hAnsi="Arial" w:cs="Arial"/>
      <w:shd w:val="clear" w:color="auto" w:fill="FFFFFF"/>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90021">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231431411">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63871250">
      <w:bodyDiv w:val="1"/>
      <w:marLeft w:val="0"/>
      <w:marRight w:val="0"/>
      <w:marTop w:val="0"/>
      <w:marBottom w:val="0"/>
      <w:divBdr>
        <w:top w:val="none" w:sz="0" w:space="0" w:color="auto"/>
        <w:left w:val="none" w:sz="0" w:space="0" w:color="auto"/>
        <w:bottom w:val="none" w:sz="0" w:space="0" w:color="auto"/>
        <w:right w:val="none" w:sz="0" w:space="0" w:color="auto"/>
      </w:divBdr>
    </w:div>
    <w:div w:id="407196850">
      <w:bodyDiv w:val="1"/>
      <w:marLeft w:val="0"/>
      <w:marRight w:val="0"/>
      <w:marTop w:val="0"/>
      <w:marBottom w:val="0"/>
      <w:divBdr>
        <w:top w:val="none" w:sz="0" w:space="0" w:color="auto"/>
        <w:left w:val="none" w:sz="0" w:space="0" w:color="auto"/>
        <w:bottom w:val="none" w:sz="0" w:space="0" w:color="auto"/>
        <w:right w:val="none" w:sz="0" w:space="0" w:color="auto"/>
      </w:divBdr>
    </w:div>
    <w:div w:id="49010393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99677539">
      <w:bodyDiv w:val="1"/>
      <w:marLeft w:val="0"/>
      <w:marRight w:val="0"/>
      <w:marTop w:val="0"/>
      <w:marBottom w:val="0"/>
      <w:divBdr>
        <w:top w:val="none" w:sz="0" w:space="0" w:color="auto"/>
        <w:left w:val="none" w:sz="0" w:space="0" w:color="auto"/>
        <w:bottom w:val="none" w:sz="0" w:space="0" w:color="auto"/>
        <w:right w:val="none" w:sz="0" w:space="0" w:color="auto"/>
      </w:divBdr>
    </w:div>
    <w:div w:id="684866934">
      <w:bodyDiv w:val="1"/>
      <w:marLeft w:val="0"/>
      <w:marRight w:val="0"/>
      <w:marTop w:val="0"/>
      <w:marBottom w:val="0"/>
      <w:divBdr>
        <w:top w:val="none" w:sz="0" w:space="0" w:color="auto"/>
        <w:left w:val="none" w:sz="0" w:space="0" w:color="auto"/>
        <w:bottom w:val="none" w:sz="0" w:space="0" w:color="auto"/>
        <w:right w:val="none" w:sz="0" w:space="0" w:color="auto"/>
      </w:divBdr>
    </w:div>
    <w:div w:id="691878563">
      <w:bodyDiv w:val="1"/>
      <w:marLeft w:val="0"/>
      <w:marRight w:val="0"/>
      <w:marTop w:val="0"/>
      <w:marBottom w:val="0"/>
      <w:divBdr>
        <w:top w:val="none" w:sz="0" w:space="0" w:color="auto"/>
        <w:left w:val="none" w:sz="0" w:space="0" w:color="auto"/>
        <w:bottom w:val="none" w:sz="0" w:space="0" w:color="auto"/>
        <w:right w:val="none" w:sz="0" w:space="0" w:color="auto"/>
      </w:divBdr>
    </w:div>
    <w:div w:id="692846886">
      <w:bodyDiv w:val="1"/>
      <w:marLeft w:val="0"/>
      <w:marRight w:val="0"/>
      <w:marTop w:val="0"/>
      <w:marBottom w:val="0"/>
      <w:divBdr>
        <w:top w:val="none" w:sz="0" w:space="0" w:color="auto"/>
        <w:left w:val="none" w:sz="0" w:space="0" w:color="auto"/>
        <w:bottom w:val="none" w:sz="0" w:space="0" w:color="auto"/>
        <w:right w:val="none" w:sz="0" w:space="0" w:color="auto"/>
      </w:divBdr>
    </w:div>
    <w:div w:id="699629449">
      <w:bodyDiv w:val="1"/>
      <w:marLeft w:val="0"/>
      <w:marRight w:val="0"/>
      <w:marTop w:val="0"/>
      <w:marBottom w:val="0"/>
      <w:divBdr>
        <w:top w:val="none" w:sz="0" w:space="0" w:color="auto"/>
        <w:left w:val="none" w:sz="0" w:space="0" w:color="auto"/>
        <w:bottom w:val="none" w:sz="0" w:space="0" w:color="auto"/>
        <w:right w:val="none" w:sz="0" w:space="0" w:color="auto"/>
      </w:divBdr>
    </w:div>
    <w:div w:id="839735502">
      <w:bodyDiv w:val="1"/>
      <w:marLeft w:val="0"/>
      <w:marRight w:val="0"/>
      <w:marTop w:val="0"/>
      <w:marBottom w:val="0"/>
      <w:divBdr>
        <w:top w:val="none" w:sz="0" w:space="0" w:color="auto"/>
        <w:left w:val="none" w:sz="0" w:space="0" w:color="auto"/>
        <w:bottom w:val="none" w:sz="0" w:space="0" w:color="auto"/>
        <w:right w:val="none" w:sz="0" w:space="0" w:color="auto"/>
      </w:divBdr>
    </w:div>
    <w:div w:id="852039341">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261059861">
      <w:bodyDiv w:val="1"/>
      <w:marLeft w:val="0"/>
      <w:marRight w:val="0"/>
      <w:marTop w:val="0"/>
      <w:marBottom w:val="0"/>
      <w:divBdr>
        <w:top w:val="none" w:sz="0" w:space="0" w:color="auto"/>
        <w:left w:val="none" w:sz="0" w:space="0" w:color="auto"/>
        <w:bottom w:val="none" w:sz="0" w:space="0" w:color="auto"/>
        <w:right w:val="none" w:sz="0" w:space="0" w:color="auto"/>
      </w:divBdr>
    </w:div>
    <w:div w:id="1365521474">
      <w:bodyDiv w:val="1"/>
      <w:marLeft w:val="0"/>
      <w:marRight w:val="0"/>
      <w:marTop w:val="0"/>
      <w:marBottom w:val="0"/>
      <w:divBdr>
        <w:top w:val="none" w:sz="0" w:space="0" w:color="auto"/>
        <w:left w:val="none" w:sz="0" w:space="0" w:color="auto"/>
        <w:bottom w:val="none" w:sz="0" w:space="0" w:color="auto"/>
        <w:right w:val="none" w:sz="0" w:space="0" w:color="auto"/>
      </w:divBdr>
    </w:div>
    <w:div w:id="1382095079">
      <w:bodyDiv w:val="1"/>
      <w:marLeft w:val="0"/>
      <w:marRight w:val="0"/>
      <w:marTop w:val="0"/>
      <w:marBottom w:val="0"/>
      <w:divBdr>
        <w:top w:val="none" w:sz="0" w:space="0" w:color="auto"/>
        <w:left w:val="none" w:sz="0" w:space="0" w:color="auto"/>
        <w:bottom w:val="none" w:sz="0" w:space="0" w:color="auto"/>
        <w:right w:val="none" w:sz="0" w:space="0" w:color="auto"/>
      </w:divBdr>
    </w:div>
    <w:div w:id="1518426404">
      <w:bodyDiv w:val="1"/>
      <w:marLeft w:val="0"/>
      <w:marRight w:val="0"/>
      <w:marTop w:val="0"/>
      <w:marBottom w:val="0"/>
      <w:divBdr>
        <w:top w:val="none" w:sz="0" w:space="0" w:color="auto"/>
        <w:left w:val="none" w:sz="0" w:space="0" w:color="auto"/>
        <w:bottom w:val="none" w:sz="0" w:space="0" w:color="auto"/>
        <w:right w:val="none" w:sz="0" w:space="0" w:color="auto"/>
      </w:divBdr>
    </w:div>
    <w:div w:id="16667818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99759075">
      <w:bodyDiv w:val="1"/>
      <w:marLeft w:val="0"/>
      <w:marRight w:val="0"/>
      <w:marTop w:val="0"/>
      <w:marBottom w:val="0"/>
      <w:divBdr>
        <w:top w:val="none" w:sz="0" w:space="0" w:color="auto"/>
        <w:left w:val="none" w:sz="0" w:space="0" w:color="auto"/>
        <w:bottom w:val="none" w:sz="0" w:space="0" w:color="auto"/>
        <w:right w:val="none" w:sz="0" w:space="0" w:color="auto"/>
      </w:divBdr>
    </w:div>
    <w:div w:id="1914195073">
      <w:bodyDiv w:val="1"/>
      <w:marLeft w:val="0"/>
      <w:marRight w:val="0"/>
      <w:marTop w:val="0"/>
      <w:marBottom w:val="0"/>
      <w:divBdr>
        <w:top w:val="none" w:sz="0" w:space="0" w:color="auto"/>
        <w:left w:val="none" w:sz="0" w:space="0" w:color="auto"/>
        <w:bottom w:val="none" w:sz="0" w:space="0" w:color="auto"/>
        <w:right w:val="none" w:sz="0" w:space="0" w:color="auto"/>
      </w:divBdr>
    </w:div>
    <w:div w:id="1918904806">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 w:id="1984433025">
      <w:bodyDiv w:val="1"/>
      <w:marLeft w:val="0"/>
      <w:marRight w:val="0"/>
      <w:marTop w:val="0"/>
      <w:marBottom w:val="0"/>
      <w:divBdr>
        <w:top w:val="none" w:sz="0" w:space="0" w:color="auto"/>
        <w:left w:val="none" w:sz="0" w:space="0" w:color="auto"/>
        <w:bottom w:val="none" w:sz="0" w:space="0" w:color="auto"/>
        <w:right w:val="none" w:sz="0" w:space="0" w:color="auto"/>
      </w:divBdr>
    </w:div>
    <w:div w:id="211008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doc.echr.coe.int/e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enice.coe.int/webforms/documents/?pdf=CDL-AD(2007)027-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159FF-1D21-4A56-A7DC-4A3BDBEE8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3449</TotalTime>
  <Pages>56</Pages>
  <Words>9758</Words>
  <Characters>74783</Characters>
  <Application>Microsoft Office Word</Application>
  <DocSecurity>0</DocSecurity>
  <Lines>1696</Lines>
  <Paragraphs>277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https://mul2.gov.am/tasks/966167/oneclick/Ampopatert-3.docx?token=a2aafc35fee2fe546ca91213e2ae8d47</cp:keywords>
  <dc:description/>
  <cp:lastModifiedBy>M.Muradyan</cp:lastModifiedBy>
  <cp:revision>226</cp:revision>
  <cp:lastPrinted>2023-04-21T10:53:00Z</cp:lastPrinted>
  <dcterms:created xsi:type="dcterms:W3CDTF">2020-07-06T08:14:00Z</dcterms:created>
  <dcterms:modified xsi:type="dcterms:W3CDTF">2024-03-05T10:28:00Z</dcterms:modified>
</cp:coreProperties>
</file>