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E64" w:rsidRPr="00795465" w:rsidRDefault="006D2E64" w:rsidP="009B116B">
      <w:pPr>
        <w:spacing w:line="276" w:lineRule="auto"/>
        <w:jc w:val="center"/>
        <w:rPr>
          <w:rFonts w:ascii="GHEA Grapalat" w:hAnsi="GHEA Grapalat"/>
          <w:sz w:val="24"/>
          <w:szCs w:val="24"/>
        </w:rPr>
      </w:pPr>
    </w:p>
    <w:p w:rsidR="003335B7" w:rsidRPr="00795465" w:rsidRDefault="006D2E64" w:rsidP="00E962E0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7954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ԱՄՓՈՓԱԹԵՐԹ</w:t>
      </w:r>
    </w:p>
    <w:p w:rsidR="00772E00" w:rsidRPr="004911D0" w:rsidRDefault="00772E00" w:rsidP="00772E00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2019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ԱՊՐԻԼԻ 4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 </w:t>
      </w:r>
      <w:r w:rsidRPr="00A00E5D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397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ԼՐԱՑՈՒՄ 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</w:p>
    <w:p w:rsidR="001709EC" w:rsidRPr="00DF0268" w:rsidRDefault="001A494D" w:rsidP="00DF026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FF0000"/>
        </w:rPr>
      </w:pPr>
      <w:r w:rsidRPr="0079546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772E00">
        <w:rPr>
          <w:rStyle w:val="Strong"/>
          <w:rFonts w:ascii="GHEA Grapalat" w:hAnsi="GHEA Grapalat"/>
          <w:b w:val="0"/>
          <w:color w:val="000000"/>
          <w:lang w:val="hy-AM"/>
        </w:rPr>
        <w:t xml:space="preserve">ԿԱՌԱՎԱՐՈՒԹՅԱՆ ՈՐՈՇՄԱՆ </w:t>
      </w:r>
      <w:r w:rsidR="00737B1E" w:rsidRPr="00795465">
        <w:rPr>
          <w:rFonts w:ascii="GHEA Grapalat" w:hAnsi="GHEA Grapalat"/>
          <w:lang w:val="hy-AM"/>
        </w:rPr>
        <w:t>ՆԱԽԱԳԾԻ</w:t>
      </w:r>
    </w:p>
    <w:p w:rsidR="009B116B" w:rsidRPr="00795465" w:rsidRDefault="009B116B" w:rsidP="009B116B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5388"/>
        <w:gridCol w:w="4819"/>
      </w:tblGrid>
      <w:tr w:rsidR="008D40E6" w:rsidRPr="00795465" w:rsidTr="004E3D0D">
        <w:trPr>
          <w:trHeight w:val="394"/>
        </w:trPr>
        <w:tc>
          <w:tcPr>
            <w:tcW w:w="5388" w:type="dxa"/>
            <w:vMerge w:val="restart"/>
            <w:shd w:val="clear" w:color="auto" w:fill="D9D9D9" w:themeFill="background1" w:themeFillShade="D9"/>
          </w:tcPr>
          <w:p w:rsidR="008D40E6" w:rsidRPr="00115D86" w:rsidRDefault="00E962E0" w:rsidP="009B116B">
            <w:pPr>
              <w:pStyle w:val="BodyTextIndent2"/>
              <w:spacing w:after="0" w:line="276" w:lineRule="auto"/>
              <w:ind w:left="0" w:right="270"/>
              <w:rPr>
                <w:rFonts w:ascii="GHEA Grapalat" w:eastAsia="Microsoft Sans Serif" w:hAnsi="GHEA Grapalat" w:cs="Times New Roman"/>
                <w:b/>
                <w:color w:val="00000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Times New Roman"/>
                <w:b/>
                <w:color w:val="000000"/>
                <w:sz w:val="24"/>
                <w:szCs w:val="24"/>
                <w:lang w:val="hy-AM" w:bidi="en-US"/>
              </w:rPr>
              <w:t>Արդարադատության նախարարություն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8D40E6" w:rsidRPr="00795465" w:rsidRDefault="00E962E0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21.03.2024թ.</w:t>
            </w:r>
          </w:p>
        </w:tc>
      </w:tr>
      <w:tr w:rsidR="008D40E6" w:rsidRPr="00795465" w:rsidTr="004E3D0D">
        <w:trPr>
          <w:trHeight w:val="394"/>
        </w:trPr>
        <w:tc>
          <w:tcPr>
            <w:tcW w:w="5388" w:type="dxa"/>
            <w:vMerge/>
            <w:shd w:val="clear" w:color="auto" w:fill="D9D9D9" w:themeFill="background1" w:themeFillShade="D9"/>
          </w:tcPr>
          <w:p w:rsidR="008D40E6" w:rsidRPr="00795465" w:rsidRDefault="008D40E6" w:rsidP="009B116B">
            <w:pPr>
              <w:pStyle w:val="BodyTextIndent2"/>
              <w:spacing w:after="0" w:line="276" w:lineRule="auto"/>
              <w:ind w:left="0" w:right="270"/>
              <w:rPr>
                <w:rFonts w:ascii="GHEA Grapalat" w:eastAsia="Microsoft Sans Serif" w:hAnsi="GHEA Grapalat" w:cs="Times New Roman"/>
                <w:color w:val="000000"/>
                <w:sz w:val="24"/>
                <w:szCs w:val="24"/>
                <w:lang w:val="hy-AM" w:bidi="en-US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8D40E6" w:rsidRPr="00E962E0" w:rsidRDefault="00E962E0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62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E962E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01/27.1/11140-2024</w:t>
            </w:r>
          </w:p>
        </w:tc>
      </w:tr>
      <w:tr w:rsidR="00772E00" w:rsidRPr="00795465" w:rsidTr="004E3D0D">
        <w:trPr>
          <w:trHeight w:val="394"/>
        </w:trPr>
        <w:tc>
          <w:tcPr>
            <w:tcW w:w="5388" w:type="dxa"/>
            <w:shd w:val="clear" w:color="auto" w:fill="auto"/>
          </w:tcPr>
          <w:p w:rsidR="00772E00" w:rsidRPr="00E962E0" w:rsidRDefault="00E962E0" w:rsidP="00E962E0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500BE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</w:t>
            </w:r>
            <w:r w:rsidRPr="007C55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2019 թվականի ապրիլի 4-ի N 397-Ն որոշման մեջ լրացում կատարելու մասին</w:t>
            </w:r>
            <w:r w:rsidRPr="00500BE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»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նախագիծն</w:t>
            </w:r>
            <w:r w:rsidRPr="00500BE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անհրաժեշտ է Հայաստանի Հանրապետության արդարադատության նախարարություն </w:t>
            </w:r>
            <w:r w:rsidRPr="00500BE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ներկայացնել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</w:t>
            </w:r>
            <w:r w:rsidRPr="007E2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21 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</w:t>
            </w:r>
            <w:r w:rsidRPr="007E2AB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 25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7E2AB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աշխատակարգը հաստատելու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</w:t>
            </w:r>
            <w:r w:rsidRPr="007E2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252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-L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A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</w:t>
            </w:r>
            <w:r w:rsidRPr="00500BE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500BE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րդ կետի պահանջներին </w:t>
            </w:r>
            <w:r w:rsidRPr="00500BE6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համապատասխան</w:t>
            </w:r>
            <w:r w:rsidRPr="00500BE6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500BE6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մասնավորապես</w:t>
            </w:r>
            <w:r w:rsidRPr="00500BE6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` </w:t>
            </w:r>
            <w:r w:rsidRPr="00500BE6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նախագիծն անհրաժեշտ է ներկայացնել </w:t>
            </w:r>
            <w:r w:rsidRPr="00500BE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շահագրգիռ մարմինների </w:t>
            </w:r>
            <w:r w:rsidRPr="00500BE6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կարծիքների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, ինչպես նաև ամփոփաթերթի </w:t>
            </w:r>
            <w:r w:rsidRPr="00500BE6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հետ միասին</w:t>
            </w:r>
            <w:r w:rsidRPr="00500BE6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:</w:t>
            </w:r>
          </w:p>
        </w:tc>
        <w:tc>
          <w:tcPr>
            <w:tcW w:w="4819" w:type="dxa"/>
            <w:shd w:val="clear" w:color="auto" w:fill="auto"/>
          </w:tcPr>
          <w:p w:rsidR="00772E00" w:rsidRPr="00795465" w:rsidRDefault="00E962E0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FF7B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E962E0" w:rsidRPr="00795465" w:rsidTr="004E3D0D">
        <w:trPr>
          <w:trHeight w:val="394"/>
        </w:trPr>
        <w:tc>
          <w:tcPr>
            <w:tcW w:w="5388" w:type="dxa"/>
            <w:vMerge w:val="restart"/>
            <w:shd w:val="clear" w:color="auto" w:fill="D9D9D9" w:themeFill="background1" w:themeFillShade="D9"/>
          </w:tcPr>
          <w:p w:rsidR="00E962E0" w:rsidRPr="00115D86" w:rsidRDefault="00E962E0" w:rsidP="00E962E0">
            <w:pPr>
              <w:pStyle w:val="BodyTextIndent2"/>
              <w:spacing w:after="0" w:line="276" w:lineRule="auto"/>
              <w:ind w:left="0" w:right="270"/>
              <w:rPr>
                <w:rFonts w:ascii="GHEA Grapalat" w:eastAsia="Microsoft Sans Serif" w:hAnsi="GHEA Grapalat" w:cs="Times New Roman"/>
                <w:b/>
                <w:color w:val="00000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Times New Roman"/>
                <w:b/>
                <w:color w:val="000000"/>
                <w:sz w:val="24"/>
                <w:szCs w:val="24"/>
                <w:lang w:val="hy-AM" w:bidi="en-US"/>
              </w:rPr>
              <w:t xml:space="preserve"> Պետական վերահսկողական ծառայություն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E962E0" w:rsidRPr="00795465" w:rsidRDefault="00E962E0" w:rsidP="00E962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22.03.2024թ.</w:t>
            </w:r>
          </w:p>
        </w:tc>
      </w:tr>
      <w:tr w:rsidR="00E962E0" w:rsidRPr="00795465" w:rsidTr="004E3D0D">
        <w:trPr>
          <w:trHeight w:val="394"/>
        </w:trPr>
        <w:tc>
          <w:tcPr>
            <w:tcW w:w="5388" w:type="dxa"/>
            <w:vMerge/>
            <w:shd w:val="clear" w:color="auto" w:fill="D9D9D9" w:themeFill="background1" w:themeFillShade="D9"/>
          </w:tcPr>
          <w:p w:rsidR="00E962E0" w:rsidRPr="00613C0A" w:rsidRDefault="00E962E0" w:rsidP="00E962E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E962E0" w:rsidRDefault="00E962E0" w:rsidP="00E962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Թիվ Ե/646-24</w:t>
            </w:r>
          </w:p>
        </w:tc>
      </w:tr>
      <w:tr w:rsidR="00E962E0" w:rsidRPr="00795465" w:rsidTr="004E3D0D">
        <w:trPr>
          <w:trHeight w:val="394"/>
        </w:trPr>
        <w:tc>
          <w:tcPr>
            <w:tcW w:w="5388" w:type="dxa"/>
            <w:shd w:val="clear" w:color="auto" w:fill="auto"/>
          </w:tcPr>
          <w:p w:rsidR="00E962E0" w:rsidRPr="00115D86" w:rsidRDefault="00E962E0" w:rsidP="00E962E0">
            <w:pPr>
              <w:spacing w:line="360" w:lineRule="auto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613C0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պետական վերահսկողական ծառայությունը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13C0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7C55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2019 թվականի ապրիլի 4-ի N 397-Ն որոշման մեջ լրացում կատարելու մասին</w:t>
            </w:r>
            <w:r w:rsidRPr="007C55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 </w:t>
            </w:r>
            <w:r w:rsidRPr="007C55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</w:t>
            </w:r>
            <w:r w:rsidRPr="007C55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7C55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C55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վերաբերյալ առաջարկություններ </w:t>
            </w:r>
            <w:r w:rsidR="00BA0317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819" w:type="dxa"/>
            <w:shd w:val="clear" w:color="auto" w:fill="auto"/>
          </w:tcPr>
          <w:p w:rsidR="00E962E0" w:rsidRPr="00795465" w:rsidRDefault="00E962E0" w:rsidP="00E962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FF7B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115D86" w:rsidRPr="00795465" w:rsidTr="004E3D0D">
        <w:trPr>
          <w:trHeight w:val="394"/>
        </w:trPr>
        <w:tc>
          <w:tcPr>
            <w:tcW w:w="5388" w:type="dxa"/>
            <w:vMerge w:val="restart"/>
            <w:shd w:val="clear" w:color="auto" w:fill="D9D9D9" w:themeFill="background1" w:themeFillShade="D9"/>
          </w:tcPr>
          <w:p w:rsidR="00115D86" w:rsidRPr="00115D86" w:rsidRDefault="00115D86" w:rsidP="00115D86">
            <w:pPr>
              <w:pStyle w:val="BodyTextIndent2"/>
              <w:spacing w:after="0" w:line="276" w:lineRule="auto"/>
              <w:ind w:left="0" w:right="270"/>
              <w:rPr>
                <w:rFonts w:ascii="GHEA Grapalat" w:eastAsia="Microsoft Sans Serif" w:hAnsi="GHEA Grapalat" w:cs="Times New Roman"/>
                <w:b/>
                <w:color w:val="000000"/>
                <w:sz w:val="24"/>
                <w:szCs w:val="24"/>
                <w:lang w:val="hy-AM" w:bidi="en-US"/>
              </w:rPr>
            </w:pPr>
            <w:r w:rsidRPr="00115D86">
              <w:rPr>
                <w:rFonts w:ascii="GHEA Grapalat" w:eastAsia="Microsoft Sans Serif" w:hAnsi="GHEA Grapalat" w:cs="Times New Roman"/>
                <w:b/>
                <w:color w:val="000000"/>
                <w:sz w:val="24"/>
                <w:szCs w:val="24"/>
                <w:lang w:val="hy-AM" w:bidi="en-US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115D86" w:rsidRPr="00795465" w:rsidRDefault="00115D86" w:rsidP="00115D8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25</w:t>
            </w:r>
            <w:r w:rsidRPr="007954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.03.2024թ.</w:t>
            </w:r>
          </w:p>
        </w:tc>
      </w:tr>
      <w:tr w:rsidR="00115D86" w:rsidRPr="00795465" w:rsidTr="004E3D0D">
        <w:trPr>
          <w:trHeight w:val="394"/>
        </w:trPr>
        <w:tc>
          <w:tcPr>
            <w:tcW w:w="5388" w:type="dxa"/>
            <w:vMerge/>
            <w:shd w:val="clear" w:color="auto" w:fill="D9D9D9" w:themeFill="background1" w:themeFillShade="D9"/>
          </w:tcPr>
          <w:p w:rsidR="00115D86" w:rsidRPr="00795465" w:rsidRDefault="00115D86" w:rsidP="00115D86">
            <w:pPr>
              <w:pStyle w:val="BodyTextIndent2"/>
              <w:spacing w:after="0" w:line="276" w:lineRule="auto"/>
              <w:ind w:left="0" w:right="270"/>
              <w:rPr>
                <w:rFonts w:ascii="GHEA Grapalat" w:eastAsia="Microsoft Sans Serif" w:hAnsi="GHEA Grapalat" w:cs="Times New Roman"/>
                <w:color w:val="000000"/>
                <w:sz w:val="24"/>
                <w:szCs w:val="24"/>
                <w:lang w:val="hy-AM" w:bidi="en-US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115D86" w:rsidRPr="00795465" w:rsidRDefault="00115D86" w:rsidP="00115D8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54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10871</w:t>
            </w:r>
            <w:r w:rsidRPr="007954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-2024</w:t>
            </w:r>
          </w:p>
        </w:tc>
      </w:tr>
      <w:tr w:rsidR="00115D86" w:rsidRPr="00795465" w:rsidTr="004E3D0D">
        <w:trPr>
          <w:trHeight w:val="394"/>
        </w:trPr>
        <w:tc>
          <w:tcPr>
            <w:tcW w:w="5388" w:type="dxa"/>
            <w:shd w:val="clear" w:color="auto" w:fill="auto"/>
          </w:tcPr>
          <w:p w:rsidR="00115D86" w:rsidRPr="00115D86" w:rsidRDefault="00115D86" w:rsidP="00115D8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115D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Հայաստանի Հանրապետության կառավարության 2019 թվականի ապրիլի 4-ի N 397-Ն որոշման մեջ լրացում կատարելու մասին Հայաստանի Հանրապետության կառավարության որոշման նախագծի </w:t>
            </w:r>
            <w:r w:rsidRPr="00115D8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վերաբերյալ առաջարկություններ չկան:</w:t>
            </w:r>
          </w:p>
        </w:tc>
        <w:tc>
          <w:tcPr>
            <w:tcW w:w="4819" w:type="dxa"/>
            <w:shd w:val="clear" w:color="auto" w:fill="auto"/>
          </w:tcPr>
          <w:p w:rsidR="00115D86" w:rsidRPr="00795465" w:rsidRDefault="00115D86" w:rsidP="00115D8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FF7B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115D86" w:rsidRPr="00795465" w:rsidTr="004E3D0D">
        <w:trPr>
          <w:trHeight w:val="394"/>
        </w:trPr>
        <w:tc>
          <w:tcPr>
            <w:tcW w:w="5388" w:type="dxa"/>
            <w:vMerge w:val="restart"/>
            <w:shd w:val="clear" w:color="auto" w:fill="D9D9D9" w:themeFill="background1" w:themeFillShade="D9"/>
          </w:tcPr>
          <w:p w:rsidR="00115D86" w:rsidRPr="00115D86" w:rsidRDefault="00115D86" w:rsidP="00115D8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15D8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115D86" w:rsidRDefault="00115D86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27.03.2024թ.</w:t>
            </w:r>
          </w:p>
        </w:tc>
      </w:tr>
      <w:tr w:rsidR="00115D86" w:rsidRPr="00795465" w:rsidTr="004E3D0D">
        <w:trPr>
          <w:trHeight w:val="394"/>
        </w:trPr>
        <w:tc>
          <w:tcPr>
            <w:tcW w:w="5388" w:type="dxa"/>
            <w:vMerge/>
            <w:shd w:val="clear" w:color="auto" w:fill="D9D9D9" w:themeFill="background1" w:themeFillShade="D9"/>
          </w:tcPr>
          <w:p w:rsidR="00115D86" w:rsidRPr="00115D86" w:rsidRDefault="00115D86" w:rsidP="00115D8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115D86" w:rsidRPr="00115D86" w:rsidRDefault="00115D86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5D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115D8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ՆՄ/ԱԿ-3-2/10312-2024</w:t>
            </w:r>
          </w:p>
        </w:tc>
      </w:tr>
      <w:tr w:rsidR="00115D86" w:rsidRPr="00795465" w:rsidTr="004E3D0D">
        <w:trPr>
          <w:trHeight w:val="394"/>
        </w:trPr>
        <w:tc>
          <w:tcPr>
            <w:tcW w:w="5388" w:type="dxa"/>
            <w:shd w:val="clear" w:color="auto" w:fill="auto"/>
          </w:tcPr>
          <w:p w:rsidR="00115D86" w:rsidRPr="00115D86" w:rsidRDefault="00115D86" w:rsidP="00115D8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15D86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115D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2019 թվականի ապրիլի 4-ի N 397-Ն որոշման մեջ լրացում կատարելու մասին</w:t>
            </w:r>
            <w:r w:rsidRPr="00115D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 </w:t>
            </w:r>
            <w:r w:rsidRPr="00115D8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  <w:r w:rsidRPr="00115D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</w:t>
            </w:r>
            <w:r w:rsidRPr="00115D8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Pr="00115D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առաջարկություններ </w:t>
            </w:r>
            <w:r w:rsidR="00BA0317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115D8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819" w:type="dxa"/>
            <w:shd w:val="clear" w:color="auto" w:fill="auto"/>
          </w:tcPr>
          <w:p w:rsidR="00115D86" w:rsidRDefault="00115D86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FF7B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DF0268" w:rsidRPr="00795465" w:rsidTr="004E3D0D">
        <w:trPr>
          <w:trHeight w:val="394"/>
        </w:trPr>
        <w:tc>
          <w:tcPr>
            <w:tcW w:w="5388" w:type="dxa"/>
            <w:vMerge w:val="restart"/>
            <w:shd w:val="clear" w:color="auto" w:fill="D9D9D9" w:themeFill="background1" w:themeFillShade="D9"/>
          </w:tcPr>
          <w:p w:rsidR="00DF0268" w:rsidRPr="0047175D" w:rsidRDefault="0047175D" w:rsidP="00115D86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717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DF0268" w:rsidRDefault="0047175D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01.04.2024թ.</w:t>
            </w:r>
          </w:p>
        </w:tc>
      </w:tr>
      <w:tr w:rsidR="00DF0268" w:rsidRPr="00795465" w:rsidTr="004E3D0D">
        <w:trPr>
          <w:trHeight w:val="394"/>
        </w:trPr>
        <w:tc>
          <w:tcPr>
            <w:tcW w:w="5388" w:type="dxa"/>
            <w:vMerge/>
            <w:shd w:val="clear" w:color="auto" w:fill="D9D9D9" w:themeFill="background1" w:themeFillShade="D9"/>
          </w:tcPr>
          <w:p w:rsidR="00DF0268" w:rsidRPr="00115D86" w:rsidRDefault="00DF0268" w:rsidP="00115D8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DF0268" w:rsidRPr="0047175D" w:rsidRDefault="0047175D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17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47175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ՊՆ/510/3390-2024</w:t>
            </w:r>
          </w:p>
        </w:tc>
      </w:tr>
      <w:tr w:rsidR="00DF0268" w:rsidRPr="00795465" w:rsidTr="004E3D0D">
        <w:trPr>
          <w:trHeight w:val="394"/>
        </w:trPr>
        <w:tc>
          <w:tcPr>
            <w:tcW w:w="5388" w:type="dxa"/>
            <w:shd w:val="clear" w:color="auto" w:fill="auto"/>
          </w:tcPr>
          <w:p w:rsidR="00DF0268" w:rsidRPr="0047175D" w:rsidRDefault="0047175D" w:rsidP="0047175D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ապրիլի 4-ի N 397-Ն որոշման մեջ լրացում կատարելու մասին» Կառավարության որոշման նախագծի վերաբերյալ դիտողություններ և առաջարկություններ </w:t>
            </w:r>
            <w:r w:rsidR="00BA0317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819" w:type="dxa"/>
            <w:shd w:val="clear" w:color="auto" w:fill="auto"/>
          </w:tcPr>
          <w:p w:rsidR="00DF0268" w:rsidRDefault="00BA0317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FF7B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A0317" w:rsidRPr="00795465" w:rsidTr="004E3D0D">
        <w:trPr>
          <w:trHeight w:val="211"/>
        </w:trPr>
        <w:tc>
          <w:tcPr>
            <w:tcW w:w="5388" w:type="dxa"/>
            <w:vMerge w:val="restart"/>
            <w:shd w:val="clear" w:color="auto" w:fill="D9D9D9" w:themeFill="background1" w:themeFillShade="D9"/>
          </w:tcPr>
          <w:p w:rsidR="00BA0317" w:rsidRPr="00BA0317" w:rsidRDefault="00BA0317" w:rsidP="0047175D">
            <w:pPr>
              <w:spacing w:before="60" w:after="6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03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:rsidR="00BA0317" w:rsidRDefault="00BA0317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18.04.2024թ.</w:t>
            </w:r>
          </w:p>
        </w:tc>
      </w:tr>
      <w:tr w:rsidR="00BA0317" w:rsidRPr="00795465" w:rsidTr="004E3D0D">
        <w:trPr>
          <w:trHeight w:val="276"/>
        </w:trPr>
        <w:tc>
          <w:tcPr>
            <w:tcW w:w="5388" w:type="dxa"/>
            <w:vMerge/>
            <w:shd w:val="clear" w:color="auto" w:fill="D9D9D9" w:themeFill="background1" w:themeFillShade="D9"/>
          </w:tcPr>
          <w:p w:rsidR="00BA0317" w:rsidRDefault="00BA0317" w:rsidP="0047175D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BA0317" w:rsidRDefault="00BA0317" w:rsidP="00BA0317">
            <w:pPr>
              <w:widowControl w:val="0"/>
              <w:spacing w:line="276" w:lineRule="auto"/>
              <w:ind w:right="210"/>
              <w:contextualSpacing/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BA03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01/11-1/8004-2024</w:t>
            </w:r>
          </w:p>
          <w:p w:rsidR="00BA0317" w:rsidRDefault="00BA0317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A0317" w:rsidRPr="00795465" w:rsidTr="004E3D0D">
        <w:trPr>
          <w:trHeight w:val="394"/>
        </w:trPr>
        <w:tc>
          <w:tcPr>
            <w:tcW w:w="5388" w:type="dxa"/>
            <w:shd w:val="clear" w:color="auto" w:fill="auto"/>
          </w:tcPr>
          <w:p w:rsidR="00BA0317" w:rsidRDefault="00BA0317" w:rsidP="0047175D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ապրիլի 4-ի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397-Ն որոշման մեջ լրացում կատարելու մասին» Կառավարության որոշման նախագծի վերաբերյալ դիտողություններ և առաջարկություններ չկան:</w:t>
            </w:r>
          </w:p>
        </w:tc>
        <w:tc>
          <w:tcPr>
            <w:tcW w:w="4819" w:type="dxa"/>
            <w:shd w:val="clear" w:color="auto" w:fill="auto"/>
          </w:tcPr>
          <w:p w:rsidR="00BA0317" w:rsidRDefault="00BA0317" w:rsidP="009B11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FF7B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4E3D0D" w:rsidTr="008851B8">
        <w:trPr>
          <w:trHeight w:val="1500"/>
        </w:trPr>
        <w:tc>
          <w:tcPr>
            <w:tcW w:w="5388" w:type="dxa"/>
            <w:shd w:val="clear" w:color="auto" w:fill="D9D9D9" w:themeFill="background1" w:themeFillShade="D9"/>
          </w:tcPr>
          <w:p w:rsidR="004E3D0D" w:rsidRPr="009E19E7" w:rsidRDefault="004E3D0D" w:rsidP="004E3D0D">
            <w:pP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9E19E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Իրավական ակտերի նախագծերի հանրային քննարկում</w:t>
            </w:r>
          </w:p>
          <w:p w:rsidR="004E3D0D" w:rsidRPr="00D55950" w:rsidRDefault="004E3D0D" w:rsidP="004E3D0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E3D0D" w:rsidRPr="00BA0317" w:rsidRDefault="004E3D0D" w:rsidP="00C155E3">
            <w:pPr>
              <w:spacing w:before="60" w:after="6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</w:tcPr>
          <w:p w:rsidR="004E3D0D" w:rsidRDefault="004E3D0D" w:rsidP="00C155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.04.2024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-02.05.2024թ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E3D0D" w:rsidTr="004E3D0D">
        <w:trPr>
          <w:trHeight w:val="394"/>
        </w:trPr>
        <w:tc>
          <w:tcPr>
            <w:tcW w:w="5388" w:type="dxa"/>
          </w:tcPr>
          <w:p w:rsidR="004E3D0D" w:rsidRDefault="004E3D0D" w:rsidP="004E3D0D">
            <w:pPr>
              <w:spacing w:line="33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Առաջարկներ չեն ստացվել:</w:t>
            </w:r>
          </w:p>
          <w:p w:rsidR="004E3D0D" w:rsidRDefault="004E3D0D" w:rsidP="00C155E3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:rsidR="004E3D0D" w:rsidRDefault="004E3D0D" w:rsidP="00C155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E3D0D" w:rsidTr="004E3D0D">
        <w:trPr>
          <w:trHeight w:val="211"/>
        </w:trPr>
        <w:tc>
          <w:tcPr>
            <w:tcW w:w="5388" w:type="dxa"/>
            <w:vMerge w:val="restart"/>
            <w:shd w:val="clear" w:color="auto" w:fill="BFBFBF" w:themeFill="background1" w:themeFillShade="BF"/>
          </w:tcPr>
          <w:p w:rsidR="004E3D0D" w:rsidRPr="009E19E7" w:rsidRDefault="009E19E7" w:rsidP="00C155E3">
            <w:pPr>
              <w:spacing w:before="60" w:after="6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19E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</w:t>
            </w:r>
            <w:r w:rsidRPr="009E19E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րդարադատության նախարարության պետական փորձագիտական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819" w:type="dxa"/>
            <w:shd w:val="clear" w:color="auto" w:fill="BFBFBF" w:themeFill="background1" w:themeFillShade="BF"/>
          </w:tcPr>
          <w:p w:rsidR="004E3D0D" w:rsidRDefault="009E19E7" w:rsidP="00C155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16.05</w:t>
            </w:r>
            <w:r w:rsidR="004E3D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4E3D0D" w:rsidTr="004E3D0D">
        <w:trPr>
          <w:trHeight w:val="276"/>
        </w:trPr>
        <w:tc>
          <w:tcPr>
            <w:tcW w:w="5388" w:type="dxa"/>
            <w:vMerge/>
            <w:shd w:val="clear" w:color="auto" w:fill="BFBFBF" w:themeFill="background1" w:themeFillShade="BF"/>
          </w:tcPr>
          <w:p w:rsidR="004E3D0D" w:rsidRDefault="004E3D0D" w:rsidP="00C155E3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</w:tcPr>
          <w:p w:rsidR="004E3D0D" w:rsidRDefault="004E3D0D" w:rsidP="00C155E3">
            <w:pPr>
              <w:widowControl w:val="0"/>
              <w:spacing w:line="276" w:lineRule="auto"/>
              <w:ind w:right="210"/>
              <w:contextualSpacing/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="009E19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19138-2024</w:t>
            </w:r>
          </w:p>
          <w:p w:rsidR="004E3D0D" w:rsidRDefault="004E3D0D" w:rsidP="00C155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E3D0D" w:rsidTr="004E3D0D">
        <w:trPr>
          <w:trHeight w:val="394"/>
        </w:trPr>
        <w:tc>
          <w:tcPr>
            <w:tcW w:w="5388" w:type="dxa"/>
          </w:tcPr>
          <w:p w:rsidR="009E19E7" w:rsidRPr="00321D85" w:rsidRDefault="009E19E7" w:rsidP="009E19E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1D8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27CC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2019 թվականի ապրիլի 4-ի N 397-Ն որոշման մեջ լրացում կատարելու մասին</w:t>
            </w:r>
            <w:r w:rsidRPr="00321D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8A73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F27CC4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</w:t>
            </w:r>
            <w:r w:rsidRPr="00321D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C7D6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</w:t>
            </w:r>
            <w:r w:rsidRPr="008A73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C7D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bookmarkStart w:id="0" w:name="_GoBack"/>
            <w:bookmarkEnd w:id="0"/>
            <w:r w:rsidRPr="00DC7D6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4E3D0D" w:rsidRDefault="004E3D0D" w:rsidP="00C155E3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:rsidR="004E3D0D" w:rsidRDefault="004E3D0D" w:rsidP="00C155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9B116B" w:rsidRPr="004E3D0D" w:rsidRDefault="009B116B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sectPr w:rsidR="009B116B" w:rsidRPr="004E3D0D" w:rsidSect="0009512A">
      <w:pgSz w:w="12240" w:h="15840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A1965"/>
    <w:multiLevelType w:val="hybridMultilevel"/>
    <w:tmpl w:val="A23A0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03122"/>
    <w:rsid w:val="00014677"/>
    <w:rsid w:val="00016502"/>
    <w:rsid w:val="00024EC5"/>
    <w:rsid w:val="0002608F"/>
    <w:rsid w:val="00036047"/>
    <w:rsid w:val="00051ECF"/>
    <w:rsid w:val="00065A2F"/>
    <w:rsid w:val="00071C96"/>
    <w:rsid w:val="0008287E"/>
    <w:rsid w:val="00083FE3"/>
    <w:rsid w:val="00093E13"/>
    <w:rsid w:val="0009512A"/>
    <w:rsid w:val="00097DD9"/>
    <w:rsid w:val="000A443B"/>
    <w:rsid w:val="000B5275"/>
    <w:rsid w:val="000B658C"/>
    <w:rsid w:val="000C4CCE"/>
    <w:rsid w:val="000C7993"/>
    <w:rsid w:val="00103CC2"/>
    <w:rsid w:val="00104DB3"/>
    <w:rsid w:val="00112D1E"/>
    <w:rsid w:val="0011568C"/>
    <w:rsid w:val="00115D86"/>
    <w:rsid w:val="00137DE5"/>
    <w:rsid w:val="001448D8"/>
    <w:rsid w:val="00161C7B"/>
    <w:rsid w:val="001709EC"/>
    <w:rsid w:val="00176580"/>
    <w:rsid w:val="00193C13"/>
    <w:rsid w:val="001962EB"/>
    <w:rsid w:val="001A2937"/>
    <w:rsid w:val="001A494D"/>
    <w:rsid w:val="001B3E24"/>
    <w:rsid w:val="001D4732"/>
    <w:rsid w:val="001D6881"/>
    <w:rsid w:val="001E74CE"/>
    <w:rsid w:val="001E7FF5"/>
    <w:rsid w:val="001F5999"/>
    <w:rsid w:val="0020492C"/>
    <w:rsid w:val="00220749"/>
    <w:rsid w:val="00232C7F"/>
    <w:rsid w:val="00241F55"/>
    <w:rsid w:val="00260736"/>
    <w:rsid w:val="00275C44"/>
    <w:rsid w:val="002857CD"/>
    <w:rsid w:val="00291BF0"/>
    <w:rsid w:val="00292314"/>
    <w:rsid w:val="002B49C9"/>
    <w:rsid w:val="002C1DE4"/>
    <w:rsid w:val="002D46F1"/>
    <w:rsid w:val="002E5CB7"/>
    <w:rsid w:val="00303796"/>
    <w:rsid w:val="00303BDB"/>
    <w:rsid w:val="00307506"/>
    <w:rsid w:val="00312864"/>
    <w:rsid w:val="00315DE4"/>
    <w:rsid w:val="00317704"/>
    <w:rsid w:val="003335B7"/>
    <w:rsid w:val="00352565"/>
    <w:rsid w:val="00382B23"/>
    <w:rsid w:val="0038307C"/>
    <w:rsid w:val="003858D9"/>
    <w:rsid w:val="00396B40"/>
    <w:rsid w:val="003B063F"/>
    <w:rsid w:val="003B4371"/>
    <w:rsid w:val="003B6D75"/>
    <w:rsid w:val="003B6EB7"/>
    <w:rsid w:val="003C2FFD"/>
    <w:rsid w:val="003D40FD"/>
    <w:rsid w:val="003E059E"/>
    <w:rsid w:val="003E0E61"/>
    <w:rsid w:val="0046532D"/>
    <w:rsid w:val="00465C82"/>
    <w:rsid w:val="0047120B"/>
    <w:rsid w:val="0047175D"/>
    <w:rsid w:val="00487513"/>
    <w:rsid w:val="004926F5"/>
    <w:rsid w:val="00492FDB"/>
    <w:rsid w:val="00497F73"/>
    <w:rsid w:val="004D50E2"/>
    <w:rsid w:val="004D5798"/>
    <w:rsid w:val="004E1FB2"/>
    <w:rsid w:val="004E3D0D"/>
    <w:rsid w:val="004E3F1D"/>
    <w:rsid w:val="004E6CA5"/>
    <w:rsid w:val="005070F9"/>
    <w:rsid w:val="005079AD"/>
    <w:rsid w:val="00514E1C"/>
    <w:rsid w:val="00520A3F"/>
    <w:rsid w:val="005212B7"/>
    <w:rsid w:val="005364F0"/>
    <w:rsid w:val="0054152E"/>
    <w:rsid w:val="005530F2"/>
    <w:rsid w:val="00560E82"/>
    <w:rsid w:val="005637AF"/>
    <w:rsid w:val="005638A6"/>
    <w:rsid w:val="005640A9"/>
    <w:rsid w:val="00564CFC"/>
    <w:rsid w:val="00571060"/>
    <w:rsid w:val="00571C6C"/>
    <w:rsid w:val="00573E9B"/>
    <w:rsid w:val="00576D55"/>
    <w:rsid w:val="0059568A"/>
    <w:rsid w:val="005A1145"/>
    <w:rsid w:val="005B1FC5"/>
    <w:rsid w:val="005B7431"/>
    <w:rsid w:val="005D5FB8"/>
    <w:rsid w:val="005F5060"/>
    <w:rsid w:val="006113D8"/>
    <w:rsid w:val="006256A4"/>
    <w:rsid w:val="00650D95"/>
    <w:rsid w:val="0065248A"/>
    <w:rsid w:val="006568CE"/>
    <w:rsid w:val="0067684A"/>
    <w:rsid w:val="00676E8D"/>
    <w:rsid w:val="00693F75"/>
    <w:rsid w:val="006966A3"/>
    <w:rsid w:val="006B1FF8"/>
    <w:rsid w:val="006C07B9"/>
    <w:rsid w:val="006C6EB8"/>
    <w:rsid w:val="006D2E64"/>
    <w:rsid w:val="006E4EDF"/>
    <w:rsid w:val="006E5119"/>
    <w:rsid w:val="006F0882"/>
    <w:rsid w:val="006F43EC"/>
    <w:rsid w:val="00733DDE"/>
    <w:rsid w:val="00737B1E"/>
    <w:rsid w:val="0074076C"/>
    <w:rsid w:val="00753EBB"/>
    <w:rsid w:val="00772E00"/>
    <w:rsid w:val="00795465"/>
    <w:rsid w:val="007A4B00"/>
    <w:rsid w:val="007C46C4"/>
    <w:rsid w:val="007F05C9"/>
    <w:rsid w:val="007F70F7"/>
    <w:rsid w:val="00837192"/>
    <w:rsid w:val="008578A8"/>
    <w:rsid w:val="008613F4"/>
    <w:rsid w:val="00864C9F"/>
    <w:rsid w:val="0086698A"/>
    <w:rsid w:val="00877578"/>
    <w:rsid w:val="008861D3"/>
    <w:rsid w:val="00892355"/>
    <w:rsid w:val="00896528"/>
    <w:rsid w:val="008A2212"/>
    <w:rsid w:val="008A37CD"/>
    <w:rsid w:val="008B24EF"/>
    <w:rsid w:val="008C0FE5"/>
    <w:rsid w:val="008C11F0"/>
    <w:rsid w:val="008D40E6"/>
    <w:rsid w:val="008F334F"/>
    <w:rsid w:val="008F42BE"/>
    <w:rsid w:val="008F5927"/>
    <w:rsid w:val="0090677B"/>
    <w:rsid w:val="009178BA"/>
    <w:rsid w:val="00927025"/>
    <w:rsid w:val="00931DBA"/>
    <w:rsid w:val="00947882"/>
    <w:rsid w:val="00955A64"/>
    <w:rsid w:val="00960ED7"/>
    <w:rsid w:val="00963CEA"/>
    <w:rsid w:val="00966B7F"/>
    <w:rsid w:val="00986482"/>
    <w:rsid w:val="009A1B02"/>
    <w:rsid w:val="009A2525"/>
    <w:rsid w:val="009B116B"/>
    <w:rsid w:val="009B4709"/>
    <w:rsid w:val="009C0738"/>
    <w:rsid w:val="009E19E7"/>
    <w:rsid w:val="00A05F6F"/>
    <w:rsid w:val="00A30868"/>
    <w:rsid w:val="00A368CA"/>
    <w:rsid w:val="00A36BB7"/>
    <w:rsid w:val="00A36C23"/>
    <w:rsid w:val="00A43408"/>
    <w:rsid w:val="00A44179"/>
    <w:rsid w:val="00A55D08"/>
    <w:rsid w:val="00A838A9"/>
    <w:rsid w:val="00A844FD"/>
    <w:rsid w:val="00AB6A0D"/>
    <w:rsid w:val="00AD23A7"/>
    <w:rsid w:val="00AD422D"/>
    <w:rsid w:val="00AE7C23"/>
    <w:rsid w:val="00AF2355"/>
    <w:rsid w:val="00B04D1B"/>
    <w:rsid w:val="00B13E9D"/>
    <w:rsid w:val="00B52F0C"/>
    <w:rsid w:val="00B610DC"/>
    <w:rsid w:val="00BA0317"/>
    <w:rsid w:val="00BA1A5B"/>
    <w:rsid w:val="00BA6D4C"/>
    <w:rsid w:val="00BB432A"/>
    <w:rsid w:val="00BB4D86"/>
    <w:rsid w:val="00BB6D29"/>
    <w:rsid w:val="00BE16EE"/>
    <w:rsid w:val="00BF0670"/>
    <w:rsid w:val="00BF7F3C"/>
    <w:rsid w:val="00C06EB1"/>
    <w:rsid w:val="00C16696"/>
    <w:rsid w:val="00C22A7A"/>
    <w:rsid w:val="00C23EB0"/>
    <w:rsid w:val="00C30A21"/>
    <w:rsid w:val="00C3571D"/>
    <w:rsid w:val="00C35B6C"/>
    <w:rsid w:val="00C6418A"/>
    <w:rsid w:val="00C827EC"/>
    <w:rsid w:val="00CB34BE"/>
    <w:rsid w:val="00CB3C32"/>
    <w:rsid w:val="00CC4DC3"/>
    <w:rsid w:val="00CC727B"/>
    <w:rsid w:val="00CD3670"/>
    <w:rsid w:val="00CD4974"/>
    <w:rsid w:val="00CD5CB2"/>
    <w:rsid w:val="00CE146F"/>
    <w:rsid w:val="00CE3C85"/>
    <w:rsid w:val="00D02B62"/>
    <w:rsid w:val="00D10CFF"/>
    <w:rsid w:val="00D25580"/>
    <w:rsid w:val="00D54A9E"/>
    <w:rsid w:val="00D61421"/>
    <w:rsid w:val="00D63EB5"/>
    <w:rsid w:val="00D70936"/>
    <w:rsid w:val="00D71B5A"/>
    <w:rsid w:val="00D80471"/>
    <w:rsid w:val="00D92118"/>
    <w:rsid w:val="00DA23EB"/>
    <w:rsid w:val="00DA3768"/>
    <w:rsid w:val="00DB5AA3"/>
    <w:rsid w:val="00DC2708"/>
    <w:rsid w:val="00DC4806"/>
    <w:rsid w:val="00DD36D7"/>
    <w:rsid w:val="00DD4C9D"/>
    <w:rsid w:val="00DE11F6"/>
    <w:rsid w:val="00DF0268"/>
    <w:rsid w:val="00DF1D02"/>
    <w:rsid w:val="00DF3F7B"/>
    <w:rsid w:val="00E063DC"/>
    <w:rsid w:val="00E07389"/>
    <w:rsid w:val="00E2696F"/>
    <w:rsid w:val="00E44F59"/>
    <w:rsid w:val="00E60B98"/>
    <w:rsid w:val="00E66474"/>
    <w:rsid w:val="00E80367"/>
    <w:rsid w:val="00E8433D"/>
    <w:rsid w:val="00E950F6"/>
    <w:rsid w:val="00E962E0"/>
    <w:rsid w:val="00EA6E6B"/>
    <w:rsid w:val="00EB7752"/>
    <w:rsid w:val="00EE2E45"/>
    <w:rsid w:val="00F056BC"/>
    <w:rsid w:val="00F07B15"/>
    <w:rsid w:val="00F2673E"/>
    <w:rsid w:val="00F3198D"/>
    <w:rsid w:val="00F33C26"/>
    <w:rsid w:val="00F35F5C"/>
    <w:rsid w:val="00F4613A"/>
    <w:rsid w:val="00F5656E"/>
    <w:rsid w:val="00F757E9"/>
    <w:rsid w:val="00F872D5"/>
    <w:rsid w:val="00F9269B"/>
    <w:rsid w:val="00F93103"/>
    <w:rsid w:val="00FC0F68"/>
    <w:rsid w:val="00FD3D9F"/>
    <w:rsid w:val="00FE23A0"/>
    <w:rsid w:val="00FE41D2"/>
    <w:rsid w:val="00FF42FF"/>
    <w:rsid w:val="00FF5CF2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A2B2F"/>
  <w15:docId w15:val="{E2C97437-A14A-45D2-BEE3-A8F27A8B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3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070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70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0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0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0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0F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37B1E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37B1E"/>
    <w:pPr>
      <w:spacing w:after="120" w:line="480" w:lineRule="auto"/>
      <w:ind w:left="360"/>
    </w:pPr>
    <w:rPr>
      <w:rFonts w:eastAsia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37B1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16E8D-483F-47F3-A63A-9F5F31A7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Narine Margaryan</dc:creator>
  <cp:keywords>https:/mul2-moh.gov.am/tasks/331998/oneclick/AMPOPARDARADAT.docx?token=42723ced11bf6e7e2e2916d2fdeba124</cp:keywords>
  <cp:lastModifiedBy>Varduhi Khachatryan</cp:lastModifiedBy>
  <cp:revision>251</cp:revision>
  <dcterms:created xsi:type="dcterms:W3CDTF">2022-05-30T06:05:00Z</dcterms:created>
  <dcterms:modified xsi:type="dcterms:W3CDTF">2024-05-17T08:18:00Z</dcterms:modified>
</cp:coreProperties>
</file>