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BA0" w:rsidRPr="00BD40BD" w:rsidRDefault="00125BA0" w:rsidP="00646DBA">
      <w:pPr>
        <w:spacing w:after="0" w:line="360" w:lineRule="auto"/>
        <w:ind w:firstLine="708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BD40BD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125BA0" w:rsidRPr="00BD40BD" w:rsidRDefault="00236CAC" w:rsidP="00646DBA">
      <w:pPr>
        <w:spacing w:after="0" w:line="360" w:lineRule="auto"/>
        <w:ind w:firstLine="708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2023 թ. </w:t>
      </w:r>
      <w:r w:rsidR="00414532" w:rsidRPr="00414532">
        <w:rPr>
          <w:rFonts w:ascii="GHEA Grapalat" w:hAnsi="GHEA Grapalat" w:cs="Arial"/>
          <w:b/>
          <w:sz w:val="24"/>
          <w:szCs w:val="24"/>
          <w:lang w:val="hy-AM"/>
        </w:rPr>
        <w:t xml:space="preserve">դեկտեմբերի 25-ին ք. Սանկտ Պետերբուրգում ստորագրված </w:t>
      </w:r>
      <w:r w:rsidR="00125BA0" w:rsidRPr="00BD40BD">
        <w:rPr>
          <w:rFonts w:ascii="GHEA Grapalat" w:hAnsi="GHEA Grapalat" w:cs="Arial"/>
          <w:b/>
          <w:sz w:val="24"/>
          <w:szCs w:val="24"/>
          <w:lang w:val="hy-AM"/>
        </w:rPr>
        <w:t>Եվրասիական տնտեսական միության մաքսային օրեն</w:t>
      </w:r>
      <w:r w:rsidR="0061178F" w:rsidRPr="00BD40BD">
        <w:rPr>
          <w:rFonts w:ascii="GHEA Grapalat" w:hAnsi="GHEA Grapalat" w:cs="Arial"/>
          <w:b/>
          <w:sz w:val="24"/>
          <w:szCs w:val="24"/>
          <w:lang w:val="hy-AM"/>
        </w:rPr>
        <w:t>ս</w:t>
      </w:r>
      <w:r w:rsidR="00125BA0" w:rsidRPr="00BD40BD">
        <w:rPr>
          <w:rFonts w:ascii="GHEA Grapalat" w:hAnsi="GHEA Grapalat" w:cs="Arial"/>
          <w:b/>
          <w:sz w:val="24"/>
          <w:szCs w:val="24"/>
          <w:lang w:val="hy-AM"/>
        </w:rPr>
        <w:t xml:space="preserve">գրքի մասին 2017 թվականի ապրիլի 11-ի պայմանագրում փոփոխություններ կատարելու մասին արձանագրության </w:t>
      </w:r>
      <w:r w:rsidR="00560D0F">
        <w:rPr>
          <w:rFonts w:ascii="GHEA Grapalat" w:hAnsi="GHEA Grapalat" w:cs="Arial"/>
          <w:b/>
          <w:sz w:val="24"/>
          <w:szCs w:val="24"/>
          <w:lang w:val="hy-AM"/>
        </w:rPr>
        <w:t>հաստատման</w:t>
      </w:r>
      <w:r w:rsidR="00024AC1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024AC1" w:rsidRPr="00024AC1">
        <w:rPr>
          <w:rFonts w:ascii="GHEA Grapalat" w:hAnsi="GHEA Grapalat" w:cs="Arial"/>
          <w:b/>
          <w:sz w:val="24"/>
          <w:szCs w:val="24"/>
          <w:lang w:val="hy-AM"/>
        </w:rPr>
        <w:t xml:space="preserve">նպատակահարմարության </w:t>
      </w:r>
    </w:p>
    <w:p w:rsidR="00125BA0" w:rsidRPr="00BD40BD" w:rsidRDefault="00125BA0" w:rsidP="00646DBA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325AC3" w:rsidRDefault="006623BF" w:rsidP="00646DBA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D40BD">
        <w:rPr>
          <w:rFonts w:ascii="GHEA Grapalat" w:hAnsi="GHEA Grapalat" w:cs="Arial"/>
          <w:sz w:val="24"/>
          <w:szCs w:val="24"/>
          <w:lang w:val="hy-AM"/>
        </w:rPr>
        <w:t>Եվրասիական տնտեսական միության մաքսային օրեն</w:t>
      </w:r>
      <w:r w:rsidR="00396204" w:rsidRPr="00BD40BD">
        <w:rPr>
          <w:rFonts w:ascii="GHEA Grapalat" w:hAnsi="GHEA Grapalat" w:cs="Arial"/>
          <w:sz w:val="24"/>
          <w:szCs w:val="24"/>
          <w:lang w:val="hy-AM"/>
        </w:rPr>
        <w:t>ս</w:t>
      </w:r>
      <w:r w:rsidRPr="00BD40BD">
        <w:rPr>
          <w:rFonts w:ascii="GHEA Grapalat" w:hAnsi="GHEA Grapalat" w:cs="Arial"/>
          <w:sz w:val="24"/>
          <w:szCs w:val="24"/>
          <w:lang w:val="hy-AM"/>
        </w:rPr>
        <w:t>գրքի մասին 2017 թվականի ապրիլի 11-ի պայմանագրում փոփոխություններ կատարելու մասին արձանագրությ</w:t>
      </w:r>
      <w:r w:rsidR="009934E2">
        <w:rPr>
          <w:rFonts w:ascii="GHEA Grapalat" w:hAnsi="GHEA Grapalat" w:cs="Arial"/>
          <w:sz w:val="24"/>
          <w:szCs w:val="24"/>
          <w:lang w:val="hy-AM"/>
        </w:rPr>
        <w:t xml:space="preserve">ունը </w:t>
      </w:r>
      <w:r w:rsidR="005F3D1A" w:rsidRPr="00BD40BD">
        <w:rPr>
          <w:rFonts w:ascii="GHEA Grapalat" w:hAnsi="GHEA Grapalat" w:cs="Arial"/>
          <w:sz w:val="24"/>
          <w:szCs w:val="24"/>
          <w:lang w:val="hy-AM"/>
        </w:rPr>
        <w:t xml:space="preserve">(այսուհետ՝ </w:t>
      </w:r>
      <w:r w:rsidR="009934E2" w:rsidRPr="009934E2">
        <w:rPr>
          <w:rFonts w:ascii="GHEA Grapalat" w:hAnsi="GHEA Grapalat" w:cs="Arial"/>
          <w:sz w:val="24"/>
          <w:szCs w:val="24"/>
          <w:lang w:val="hy-AM"/>
        </w:rPr>
        <w:t>Արձանագրություն</w:t>
      </w:r>
      <w:r w:rsidR="005F3D1A" w:rsidRPr="00BD40BD">
        <w:rPr>
          <w:rFonts w:ascii="GHEA Grapalat" w:hAnsi="GHEA Grapalat" w:cs="Arial"/>
          <w:sz w:val="24"/>
          <w:szCs w:val="24"/>
          <w:lang w:val="hy-AM"/>
        </w:rPr>
        <w:t>)</w:t>
      </w:r>
      <w:r w:rsidRPr="00BD40B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F3D1A" w:rsidRPr="00BD40BD">
        <w:rPr>
          <w:rFonts w:ascii="GHEA Grapalat" w:hAnsi="GHEA Grapalat" w:cs="Arial"/>
          <w:sz w:val="24"/>
          <w:szCs w:val="24"/>
          <w:lang w:val="hy-AM"/>
        </w:rPr>
        <w:t>մշակվել է ԵՏՀ մաքսային օրենսդրության և իրավակիրառ պրակտիայի դեպարտամենտի կողմից՝ ի կատարումն Եվրասիական միջկա</w:t>
      </w:r>
      <w:r w:rsidR="00613029">
        <w:rPr>
          <w:rFonts w:ascii="GHEA Grapalat" w:hAnsi="GHEA Grapalat" w:cs="Arial"/>
          <w:sz w:val="24"/>
          <w:szCs w:val="24"/>
          <w:lang w:val="hy-AM"/>
        </w:rPr>
        <w:t>ռ</w:t>
      </w:r>
      <w:r w:rsidR="005F3D1A" w:rsidRPr="00BD40BD">
        <w:rPr>
          <w:rFonts w:ascii="GHEA Grapalat" w:hAnsi="GHEA Grapalat" w:cs="Arial"/>
          <w:sz w:val="24"/>
          <w:szCs w:val="24"/>
          <w:lang w:val="hy-AM"/>
        </w:rPr>
        <w:t>ավարական խորհրդի 2020թ. հոկտեմբերի 9-ի թիվ 16 հանձնարարականի</w:t>
      </w:r>
      <w:r w:rsidR="00024AC1">
        <w:rPr>
          <w:rFonts w:ascii="GHEA Grapalat" w:hAnsi="GHEA Grapalat" w:cs="Arial"/>
          <w:sz w:val="24"/>
          <w:szCs w:val="24"/>
          <w:lang w:val="hy-AM"/>
        </w:rPr>
        <w:t>`</w:t>
      </w:r>
      <w:r w:rsidR="004A34F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25AC3">
        <w:rPr>
          <w:rFonts w:ascii="GHEA Grapalat" w:hAnsi="GHEA Grapalat" w:cs="Arial"/>
          <w:sz w:val="24"/>
          <w:szCs w:val="24"/>
          <w:lang w:val="hy-AM"/>
        </w:rPr>
        <w:t>Եվրասիական տնտեսական միության</w:t>
      </w:r>
      <w:r w:rsidR="00024AC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24AC1" w:rsidRPr="00BD40BD">
        <w:rPr>
          <w:rFonts w:ascii="GHEA Grapalat" w:hAnsi="GHEA Grapalat" w:cs="Arial"/>
          <w:sz w:val="24"/>
          <w:szCs w:val="24"/>
          <w:lang w:val="hy-AM"/>
        </w:rPr>
        <w:t xml:space="preserve">(այսուհետ՝ Միություն) </w:t>
      </w:r>
      <w:r w:rsidR="00325AC3">
        <w:rPr>
          <w:rFonts w:ascii="GHEA Grapalat" w:hAnsi="GHEA Grapalat" w:cs="Arial"/>
          <w:sz w:val="24"/>
          <w:szCs w:val="24"/>
          <w:lang w:val="hy-AM"/>
        </w:rPr>
        <w:t xml:space="preserve"> շրջանակներում էլեկտրոնային առևտրի զարգացման համար բարենպաստ պայմաններ ստեղծելու նպատակով </w:t>
      </w:r>
      <w:r w:rsidR="004A34FA">
        <w:rPr>
          <w:rFonts w:ascii="GHEA Grapalat" w:hAnsi="GHEA Grapalat" w:cs="Arial"/>
          <w:sz w:val="24"/>
          <w:szCs w:val="24"/>
          <w:lang w:val="hy-AM"/>
        </w:rPr>
        <w:t xml:space="preserve">Եվրասիական միջկառավարական խորհրդի 2021 թ. նոյեմբերի 19-ի թիվ 10 որոշմամբ հաստատված </w:t>
      </w:r>
      <w:r w:rsidR="00325AC3">
        <w:rPr>
          <w:rFonts w:ascii="GHEA Grapalat" w:hAnsi="GHEA Grapalat" w:cs="Arial"/>
          <w:sz w:val="24"/>
          <w:szCs w:val="24"/>
          <w:lang w:val="hy-AM"/>
        </w:rPr>
        <w:t xml:space="preserve">միջոցառումների ծրագրի </w:t>
      </w:r>
      <w:r w:rsidR="00325AC3" w:rsidRPr="00325AC3">
        <w:rPr>
          <w:rFonts w:ascii="GHEA Grapalat" w:hAnsi="GHEA Grapalat" w:cs="Arial"/>
          <w:sz w:val="24"/>
          <w:szCs w:val="24"/>
          <w:lang w:val="hy-AM"/>
        </w:rPr>
        <w:t>(</w:t>
      </w:r>
      <w:r w:rsidR="00325AC3">
        <w:rPr>
          <w:rFonts w:ascii="GHEA Grapalat" w:hAnsi="GHEA Grapalat" w:cs="Arial"/>
          <w:sz w:val="24"/>
          <w:szCs w:val="24"/>
          <w:lang w:val="hy-AM"/>
        </w:rPr>
        <w:t>«Ճանապարհային քարտեզի»</w:t>
      </w:r>
      <w:r w:rsidR="00325AC3" w:rsidRPr="00325AC3">
        <w:rPr>
          <w:rFonts w:ascii="GHEA Grapalat" w:hAnsi="GHEA Grapalat" w:cs="Arial"/>
          <w:sz w:val="24"/>
          <w:szCs w:val="24"/>
          <w:lang w:val="hy-AM"/>
        </w:rPr>
        <w:t>)</w:t>
      </w:r>
      <w:r w:rsidR="00325AC3">
        <w:rPr>
          <w:rFonts w:ascii="GHEA Grapalat" w:hAnsi="GHEA Grapalat" w:cs="Arial"/>
          <w:sz w:val="24"/>
          <w:szCs w:val="24"/>
          <w:lang w:val="hy-AM"/>
        </w:rPr>
        <w:t xml:space="preserve"> 2-րդ կետի իրականացման </w:t>
      </w:r>
      <w:r w:rsidR="007566CE">
        <w:rPr>
          <w:rFonts w:ascii="GHEA Grapalat" w:hAnsi="GHEA Grapalat" w:cs="Arial"/>
          <w:sz w:val="24"/>
          <w:szCs w:val="24"/>
          <w:lang w:val="hy-AM"/>
        </w:rPr>
        <w:t>առնչությամբ</w:t>
      </w:r>
      <w:r w:rsidR="0094572A">
        <w:rPr>
          <w:rFonts w:ascii="GHEA Grapalat" w:hAnsi="GHEA Grapalat" w:cs="Arial"/>
          <w:sz w:val="24"/>
          <w:szCs w:val="24"/>
          <w:lang w:val="hy-AM"/>
        </w:rPr>
        <w:t>:</w:t>
      </w:r>
    </w:p>
    <w:p w:rsidR="009934E2" w:rsidRPr="0094572A" w:rsidRDefault="009934E2" w:rsidP="00646DBA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934E2">
        <w:rPr>
          <w:rFonts w:ascii="GHEA Grapalat" w:hAnsi="GHEA Grapalat" w:cs="Arial"/>
          <w:sz w:val="24"/>
          <w:szCs w:val="24"/>
          <w:lang w:val="hy-AM"/>
        </w:rPr>
        <w:t>Արձանագրություն</w:t>
      </w:r>
      <w:r>
        <w:rPr>
          <w:rFonts w:ascii="GHEA Grapalat" w:hAnsi="GHEA Grapalat" w:cs="Arial"/>
          <w:sz w:val="24"/>
          <w:szCs w:val="24"/>
          <w:lang w:val="hy-AM"/>
        </w:rPr>
        <w:t>ը</w:t>
      </w:r>
      <w:r w:rsidRPr="009934E2">
        <w:rPr>
          <w:rFonts w:ascii="GHEA Grapalat" w:hAnsi="GHEA Grapalat" w:cs="Arial"/>
          <w:sz w:val="24"/>
          <w:szCs w:val="24"/>
          <w:lang w:val="hy-AM"/>
        </w:rPr>
        <w:t xml:space="preserve"> ստորագրվել է 2023թ. դեկտեմբերի 25-ին, ք.</w:t>
      </w:r>
      <w:r w:rsidR="00BE4D2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934E2">
        <w:rPr>
          <w:rFonts w:ascii="GHEA Grapalat" w:hAnsi="GHEA Grapalat" w:cs="Arial"/>
          <w:sz w:val="24"/>
          <w:szCs w:val="24"/>
          <w:lang w:val="hy-AM"/>
        </w:rPr>
        <w:t>Սանկտ Պետերբուրգում, ՀՀ վարչապետ Նիկոլ Փաշինյանի կողմից։</w:t>
      </w:r>
    </w:p>
    <w:p w:rsidR="005F3D1A" w:rsidRPr="00BD40BD" w:rsidRDefault="00255367" w:rsidP="00646DBA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D40BD">
        <w:rPr>
          <w:rFonts w:ascii="GHEA Grapalat" w:hAnsi="GHEA Grapalat" w:cs="Arial"/>
          <w:sz w:val="24"/>
          <w:szCs w:val="24"/>
          <w:lang w:val="hy-AM"/>
        </w:rPr>
        <w:t>Վերը նշված փաստաթղթով</w:t>
      </w:r>
      <w:r w:rsidR="005D5CE6" w:rsidRPr="00BD40BD">
        <w:rPr>
          <w:rFonts w:ascii="GHEA Grapalat" w:hAnsi="GHEA Grapalat" w:cs="Arial"/>
          <w:sz w:val="24"/>
          <w:szCs w:val="24"/>
          <w:lang w:val="hy-AM"/>
        </w:rPr>
        <w:t xml:space="preserve"> հանձնարարված է Եվրասիական տնտեսական հանձնաժողովին </w:t>
      </w:r>
      <w:r w:rsidR="00024AC1">
        <w:rPr>
          <w:rFonts w:ascii="GHEA Grapalat" w:hAnsi="GHEA Grapalat" w:cs="Arial"/>
          <w:sz w:val="24"/>
          <w:szCs w:val="24"/>
          <w:lang w:val="hy-AM"/>
        </w:rPr>
        <w:t>Մ</w:t>
      </w:r>
      <w:r w:rsidR="00C64158" w:rsidRPr="00BD40BD">
        <w:rPr>
          <w:rFonts w:ascii="GHEA Grapalat" w:hAnsi="GHEA Grapalat" w:cs="Arial"/>
          <w:sz w:val="24"/>
          <w:szCs w:val="24"/>
          <w:lang w:val="hy-AM"/>
        </w:rPr>
        <w:t xml:space="preserve">իության </w:t>
      </w:r>
      <w:r w:rsidR="005D5CE6" w:rsidRPr="00BD40BD">
        <w:rPr>
          <w:rFonts w:ascii="GHEA Grapalat" w:hAnsi="GHEA Grapalat" w:cs="Arial"/>
          <w:sz w:val="24"/>
          <w:szCs w:val="24"/>
          <w:lang w:val="hy-AM"/>
        </w:rPr>
        <w:t xml:space="preserve">անդամ պետությունների կառավարությունների հետ համատեղ ապահովել ապրանքների </w:t>
      </w:r>
      <w:r w:rsidR="00D56E40" w:rsidRPr="00BD40BD">
        <w:rPr>
          <w:rFonts w:ascii="GHEA Grapalat" w:hAnsi="GHEA Grapalat" w:cs="Arial"/>
          <w:sz w:val="24"/>
          <w:szCs w:val="24"/>
          <w:lang w:val="hy-AM"/>
        </w:rPr>
        <w:t xml:space="preserve">անդրսահմանային (արտաքին) </w:t>
      </w:r>
      <w:r w:rsidR="005D5CE6" w:rsidRPr="00BD40BD">
        <w:rPr>
          <w:rFonts w:ascii="GHEA Grapalat" w:hAnsi="GHEA Grapalat" w:cs="Arial"/>
          <w:sz w:val="24"/>
          <w:szCs w:val="24"/>
          <w:lang w:val="hy-AM"/>
        </w:rPr>
        <w:t>էլեկտրոնային առևտրի</w:t>
      </w:r>
      <w:r w:rsidR="00D56E40" w:rsidRPr="00BD40BD">
        <w:rPr>
          <w:rFonts w:ascii="GHEA Grapalat" w:hAnsi="GHEA Grapalat" w:cs="Arial"/>
          <w:sz w:val="24"/>
          <w:szCs w:val="24"/>
          <w:lang w:val="hy-AM"/>
        </w:rPr>
        <w:t xml:space="preserve"> կարգավորումների մասով միջազգային պայմանագրի մշակումը</w:t>
      </w:r>
      <w:r w:rsidR="00E8594B" w:rsidRPr="00BD40BD">
        <w:rPr>
          <w:rFonts w:ascii="GHEA Grapalat" w:hAnsi="GHEA Grapalat" w:cs="Arial"/>
          <w:sz w:val="24"/>
          <w:szCs w:val="24"/>
          <w:lang w:val="hy-AM"/>
        </w:rPr>
        <w:t>` հաշվի առնելով հետևյալը.</w:t>
      </w:r>
    </w:p>
    <w:p w:rsidR="00646DBA" w:rsidRDefault="00E8594B" w:rsidP="00646DBA">
      <w:pPr>
        <w:pStyle w:val="ListParagraph"/>
        <w:numPr>
          <w:ilvl w:val="0"/>
          <w:numId w:val="2"/>
        </w:numPr>
        <w:spacing w:after="0" w:line="360" w:lineRule="auto"/>
        <w:ind w:left="0"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46DBA">
        <w:rPr>
          <w:rFonts w:ascii="GHEA Grapalat" w:hAnsi="GHEA Grapalat" w:cs="Arial"/>
          <w:sz w:val="24"/>
          <w:szCs w:val="24"/>
          <w:lang w:val="hy-AM"/>
        </w:rPr>
        <w:t>անդրսահմանային (արտաքին) էլեկտրոնային առևտրի շրջանակներում ձեռք բերված ապրանքների՝ որպես առանձին կատեգորիա առանձնացումը  և կարգավորման առանձնահատկությունների սահմանումը,</w:t>
      </w:r>
    </w:p>
    <w:p w:rsidR="00646DBA" w:rsidRDefault="00E8594B" w:rsidP="00646DBA">
      <w:pPr>
        <w:pStyle w:val="ListParagraph"/>
        <w:numPr>
          <w:ilvl w:val="0"/>
          <w:numId w:val="2"/>
        </w:numPr>
        <w:spacing w:after="0" w:line="360" w:lineRule="auto"/>
        <w:ind w:left="0"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46DBA">
        <w:rPr>
          <w:rFonts w:ascii="GHEA Grapalat" w:hAnsi="GHEA Grapalat" w:cs="Arial"/>
          <w:sz w:val="24"/>
          <w:szCs w:val="24"/>
          <w:lang w:val="hy-AM"/>
        </w:rPr>
        <w:t>էլեկտրոնային առևտրի</w:t>
      </w:r>
      <w:r w:rsidR="007109BE" w:rsidRPr="00646DBA">
        <w:rPr>
          <w:rFonts w:ascii="GHEA Grapalat" w:hAnsi="GHEA Grapalat" w:cs="Arial"/>
          <w:sz w:val="24"/>
          <w:szCs w:val="24"/>
          <w:lang w:val="hy-AM"/>
        </w:rPr>
        <w:t xml:space="preserve"> օպերատորի ինստիտուտի ներդնումը,</w:t>
      </w:r>
    </w:p>
    <w:p w:rsidR="00646DBA" w:rsidRDefault="007109BE" w:rsidP="00646DBA">
      <w:pPr>
        <w:pStyle w:val="ListParagraph"/>
        <w:numPr>
          <w:ilvl w:val="0"/>
          <w:numId w:val="2"/>
        </w:numPr>
        <w:spacing w:after="0" w:line="360" w:lineRule="auto"/>
        <w:ind w:left="0"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46DBA">
        <w:rPr>
          <w:rFonts w:ascii="GHEA Grapalat" w:hAnsi="GHEA Grapalat" w:cs="Arial"/>
          <w:sz w:val="24"/>
          <w:szCs w:val="24"/>
          <w:lang w:val="hy-AM"/>
        </w:rPr>
        <w:t>էլեկտրոնային առևտրի հայտարարագրի ներդնումը,</w:t>
      </w:r>
    </w:p>
    <w:p w:rsidR="00255367" w:rsidRPr="00646DBA" w:rsidRDefault="007109BE" w:rsidP="00646DBA">
      <w:pPr>
        <w:pStyle w:val="ListParagraph"/>
        <w:numPr>
          <w:ilvl w:val="0"/>
          <w:numId w:val="2"/>
        </w:numPr>
        <w:spacing w:after="0" w:line="360" w:lineRule="auto"/>
        <w:ind w:left="0"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46DBA">
        <w:rPr>
          <w:rFonts w:ascii="GHEA Grapalat" w:hAnsi="GHEA Grapalat" w:cs="Arial"/>
          <w:sz w:val="24"/>
          <w:szCs w:val="24"/>
          <w:lang w:val="hy-AM"/>
        </w:rPr>
        <w:t>անդրսահմանային (արտաքին) էլեկտրոնային առևտրի շրջանակներում ապրանքների՝ ֆիզիկական անձանց իրացման հնարավորության ապահովումը մաքսային պահեստների միջոցով:</w:t>
      </w:r>
    </w:p>
    <w:p w:rsidR="00255367" w:rsidRPr="00BD40BD" w:rsidRDefault="00255367" w:rsidP="00646DBA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D40BD">
        <w:rPr>
          <w:rFonts w:ascii="GHEA Grapalat" w:hAnsi="GHEA Grapalat" w:cs="Arial"/>
          <w:sz w:val="24"/>
          <w:szCs w:val="24"/>
          <w:lang w:val="hy-AM"/>
        </w:rPr>
        <w:t>Նախագիծը նախատեսում է նոր իրավական ինստիտուտի և մաքսային կարգավորման ոլորտում նոր գործունեության տեսակի</w:t>
      </w:r>
      <w:r w:rsidR="000C17C4" w:rsidRPr="00BD40BD">
        <w:rPr>
          <w:rFonts w:ascii="GHEA Grapalat" w:hAnsi="GHEA Grapalat" w:cs="Arial"/>
          <w:sz w:val="24"/>
          <w:szCs w:val="24"/>
          <w:lang w:val="hy-AM"/>
        </w:rPr>
        <w:t xml:space="preserve">՝ էլեկտրոնային առևտրի օպերատորի </w:t>
      </w:r>
      <w:r w:rsidR="000C17C4" w:rsidRPr="00BD40BD">
        <w:rPr>
          <w:rFonts w:ascii="GHEA Grapalat" w:hAnsi="GHEA Grapalat" w:cs="Arial"/>
          <w:sz w:val="24"/>
          <w:szCs w:val="24"/>
          <w:lang w:val="hy-AM"/>
        </w:rPr>
        <w:lastRenderedPageBreak/>
        <w:t>ստեղծում, որը պետք է ապահովի ֆիզիկական անձանց կողմից ինտերնետ հարթակից ձեռք բերված ապրանքների գործառնությունների լոգիստիկան, ին</w:t>
      </w:r>
      <w:r w:rsidR="006060A5" w:rsidRPr="00BD40BD">
        <w:rPr>
          <w:rFonts w:ascii="GHEA Grapalat" w:hAnsi="GHEA Grapalat" w:cs="Arial"/>
          <w:sz w:val="24"/>
          <w:szCs w:val="24"/>
          <w:lang w:val="hy-AM"/>
        </w:rPr>
        <w:t>չ</w:t>
      </w:r>
      <w:r w:rsidR="000C17C4" w:rsidRPr="00BD40BD">
        <w:rPr>
          <w:rFonts w:ascii="GHEA Grapalat" w:hAnsi="GHEA Grapalat" w:cs="Arial"/>
          <w:sz w:val="24"/>
          <w:szCs w:val="24"/>
          <w:lang w:val="hy-AM"/>
        </w:rPr>
        <w:t xml:space="preserve">պես նաև փոխգործակցի ինտերնետ հարթակների և մաքսային մարմինների հետ՝ ապահովելով մաքսային հայտարարագրման գործընթացն ու էլեկտրոնային առևտրի ապրանքների </w:t>
      </w:r>
      <w:r w:rsidR="000D6905" w:rsidRPr="00BD40BD">
        <w:rPr>
          <w:rFonts w:ascii="GHEA Grapalat" w:hAnsi="GHEA Grapalat" w:cs="Arial"/>
          <w:sz w:val="24"/>
          <w:szCs w:val="24"/>
          <w:lang w:val="hy-AM"/>
        </w:rPr>
        <w:t>պահպանումը:</w:t>
      </w:r>
    </w:p>
    <w:p w:rsidR="00E8594B" w:rsidRDefault="00255367" w:rsidP="00646DBA">
      <w:pPr>
        <w:spacing w:after="0" w:line="360" w:lineRule="auto"/>
        <w:ind w:firstLine="708"/>
        <w:jc w:val="both"/>
        <w:rPr>
          <w:rFonts w:ascii="GHEA Grapalat" w:hAnsi="GHEA Grapalat"/>
          <w:sz w:val="24"/>
          <w:lang w:val="hy-AM"/>
        </w:rPr>
      </w:pPr>
      <w:r w:rsidRPr="00BD40BD">
        <w:rPr>
          <w:rFonts w:ascii="GHEA Grapalat" w:hAnsi="GHEA Grapalat"/>
          <w:sz w:val="24"/>
          <w:lang w:val="hy-AM"/>
        </w:rPr>
        <w:t xml:space="preserve">Նախագծով նախատեսվող փոփոխությունների իրականացման արդյունքում </w:t>
      </w:r>
      <w:r w:rsidR="006060A5" w:rsidRPr="00BD40BD">
        <w:rPr>
          <w:rFonts w:ascii="GHEA Grapalat" w:hAnsi="GHEA Grapalat"/>
          <w:sz w:val="24"/>
          <w:lang w:val="hy-AM"/>
        </w:rPr>
        <w:t>ս</w:t>
      </w:r>
      <w:r w:rsidRPr="00BD40BD">
        <w:rPr>
          <w:rFonts w:ascii="GHEA Grapalat" w:hAnsi="GHEA Grapalat"/>
          <w:sz w:val="24"/>
          <w:lang w:val="hy-AM"/>
        </w:rPr>
        <w:t>ահմանվ</w:t>
      </w:r>
      <w:r w:rsidR="00024AC1">
        <w:rPr>
          <w:rFonts w:ascii="GHEA Grapalat" w:hAnsi="GHEA Grapalat"/>
          <w:sz w:val="24"/>
          <w:lang w:val="hy-AM"/>
        </w:rPr>
        <w:t>ում</w:t>
      </w:r>
      <w:r w:rsidRPr="00BD40BD">
        <w:rPr>
          <w:rFonts w:ascii="GHEA Grapalat" w:hAnsi="GHEA Grapalat"/>
          <w:sz w:val="24"/>
          <w:lang w:val="hy-AM"/>
        </w:rPr>
        <w:t xml:space="preserve"> են</w:t>
      </w:r>
      <w:r w:rsidR="0094572A">
        <w:rPr>
          <w:rFonts w:ascii="GHEA Grapalat" w:hAnsi="GHEA Grapalat"/>
          <w:sz w:val="24"/>
          <w:lang w:val="hy-AM"/>
        </w:rPr>
        <w:t xml:space="preserve"> էլեկտրոնային առևտրի օպերատորի </w:t>
      </w:r>
      <w:r w:rsidR="00B72507">
        <w:rPr>
          <w:rFonts w:ascii="GHEA Grapalat" w:hAnsi="GHEA Grapalat"/>
          <w:sz w:val="24"/>
          <w:lang w:val="hy-AM"/>
        </w:rPr>
        <w:t xml:space="preserve">համար նախատեսված </w:t>
      </w:r>
      <w:r w:rsidR="0094572A">
        <w:rPr>
          <w:rFonts w:ascii="GHEA Grapalat" w:hAnsi="GHEA Grapalat"/>
          <w:sz w:val="24"/>
          <w:lang w:val="hy-AM"/>
        </w:rPr>
        <w:t>պահանջները</w:t>
      </w:r>
      <w:r w:rsidR="00B72507">
        <w:rPr>
          <w:rFonts w:ascii="GHEA Grapalat" w:hAnsi="GHEA Grapalat"/>
          <w:sz w:val="24"/>
          <w:lang w:val="hy-AM"/>
        </w:rPr>
        <w:t>,</w:t>
      </w:r>
      <w:r w:rsidRPr="00BD40BD">
        <w:rPr>
          <w:rFonts w:ascii="GHEA Grapalat" w:hAnsi="GHEA Grapalat"/>
          <w:sz w:val="24"/>
          <w:lang w:val="hy-AM"/>
        </w:rPr>
        <w:t xml:space="preserve"> էլեկտրոնային առևտրի ապրանքների ժամանակավոր պահպան</w:t>
      </w:r>
      <w:r w:rsidR="00024AC1">
        <w:rPr>
          <w:rFonts w:ascii="GHEA Grapalat" w:hAnsi="GHEA Grapalat"/>
          <w:sz w:val="24"/>
          <w:lang w:val="hy-AM"/>
        </w:rPr>
        <w:t>ության</w:t>
      </w:r>
      <w:r w:rsidRPr="00BD40BD">
        <w:rPr>
          <w:rFonts w:ascii="GHEA Grapalat" w:hAnsi="GHEA Grapalat"/>
          <w:sz w:val="24"/>
          <w:lang w:val="hy-AM"/>
        </w:rPr>
        <w:t>, մաքսային հայտարարագրման և բացթողման հետ կապված մաքսային գործառնություններ կատարելու կարգի և պայմանների</w:t>
      </w:r>
      <w:r w:rsidR="00B72507">
        <w:rPr>
          <w:rFonts w:ascii="GHEA Grapalat" w:hAnsi="GHEA Grapalat"/>
          <w:sz w:val="24"/>
          <w:lang w:val="hy-AM"/>
        </w:rPr>
        <w:t xml:space="preserve">, </w:t>
      </w:r>
      <w:r w:rsidRPr="00BD40BD">
        <w:rPr>
          <w:rFonts w:ascii="GHEA Grapalat" w:hAnsi="GHEA Grapalat"/>
          <w:sz w:val="24"/>
          <w:lang w:val="hy-AM"/>
        </w:rPr>
        <w:t>էլեկտրոնային առևտրի ապրանքների առնչությամբ «մաքսային պահեստ» մաքսային ընթացակարգի կիրառման առանձնահատկությունները, ինչպես նաև մաքսային վճարների կիրառման առանձնահատկությունները</w:t>
      </w:r>
      <w:r w:rsidR="006060A5" w:rsidRPr="00BD40BD">
        <w:rPr>
          <w:rFonts w:ascii="GHEA Grapalat" w:hAnsi="GHEA Grapalat"/>
          <w:sz w:val="24"/>
          <w:lang w:val="hy-AM"/>
        </w:rPr>
        <w:t xml:space="preserve">: </w:t>
      </w:r>
    </w:p>
    <w:p w:rsidR="00560D0F" w:rsidRDefault="00560D0F" w:rsidP="00646DB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560D0F">
        <w:rPr>
          <w:rFonts w:ascii="GHEA Grapalat" w:eastAsia="Times New Roman" w:hAnsi="GHEA Grapalat" w:cs="Arial"/>
          <w:sz w:val="24"/>
          <w:szCs w:val="24"/>
          <w:lang w:val="hy-AM"/>
        </w:rPr>
        <w:t>Արձանագրության հաստատումը 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Pr="00560D0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560D0F">
        <w:rPr>
          <w:rFonts w:ascii="GHEA Grapalat" w:eastAsia="Times New Roman" w:hAnsi="GHEA Grapalat" w:cs="Arial"/>
          <w:sz w:val="24"/>
          <w:szCs w:val="24"/>
          <w:lang w:val="hy-AM"/>
        </w:rPr>
        <w:t xml:space="preserve">1 </w:t>
      </w:r>
      <w:r w:rsidRPr="00560D0F">
        <w:rPr>
          <w:rFonts w:ascii="GHEA Grapalat" w:eastAsia="Times New Roman" w:hAnsi="GHEA Grapalat" w:cs="GHEA Grapalat"/>
          <w:sz w:val="24"/>
          <w:szCs w:val="24"/>
          <w:lang w:val="hy-AM"/>
        </w:rPr>
        <w:t>կետի</w:t>
      </w:r>
      <w:r w:rsidRPr="00560D0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560D0F">
        <w:rPr>
          <w:rFonts w:ascii="GHEA Grapalat" w:eastAsia="Times New Roman" w:hAnsi="GHEA Grapalat" w:cs="GHEA Grapalat"/>
          <w:sz w:val="24"/>
          <w:szCs w:val="24"/>
          <w:lang w:val="hy-AM"/>
        </w:rPr>
        <w:t>դրույթներից</w:t>
      </w:r>
      <w:r w:rsidRPr="00560D0F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Pr="00560D0F">
        <w:rPr>
          <w:rFonts w:ascii="GHEA Grapalat" w:eastAsia="Times New Roman" w:hAnsi="GHEA Grapalat" w:cs="GHEA Grapalat"/>
          <w:sz w:val="24"/>
          <w:szCs w:val="24"/>
          <w:lang w:val="hy-AM"/>
        </w:rPr>
        <w:t>մասնավորապես՝</w:t>
      </w:r>
      <w:r w:rsidRPr="00560D0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560D0F">
        <w:rPr>
          <w:rFonts w:ascii="GHEA Grapalat" w:eastAsia="Times New Roman" w:hAnsi="GHEA Grapalat" w:cs="GHEA Grapalat"/>
          <w:sz w:val="24"/>
          <w:szCs w:val="24"/>
          <w:lang w:val="hy-AM"/>
        </w:rPr>
        <w:t>ԵԱՏՄ</w:t>
      </w:r>
      <w:r w:rsidRPr="00560D0F">
        <w:rPr>
          <w:rFonts w:ascii="GHEA Grapalat" w:eastAsia="Times New Roman" w:hAnsi="GHEA Grapalat" w:cs="Arial"/>
          <w:sz w:val="24"/>
          <w:szCs w:val="24"/>
          <w:lang w:val="hy-AM"/>
        </w:rPr>
        <w:t>-</w:t>
      </w:r>
      <w:r w:rsidRPr="00560D0F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Pr="00560D0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560D0F">
        <w:rPr>
          <w:rFonts w:ascii="GHEA Grapalat" w:eastAsia="Times New Roman" w:hAnsi="GHEA Grapalat" w:cs="GHEA Grapalat"/>
          <w:sz w:val="24"/>
          <w:szCs w:val="24"/>
          <w:lang w:val="hy-AM"/>
        </w:rPr>
        <w:t>շրջանակներում</w:t>
      </w:r>
      <w:r w:rsidRPr="00560D0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560D0F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կառավարությունը</w:t>
      </w:r>
      <w:r w:rsidRPr="00560D0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560D0F">
        <w:rPr>
          <w:rFonts w:ascii="GHEA Grapalat" w:eastAsia="Times New Roman" w:hAnsi="GHEA Grapalat" w:cs="GHEA Grapalat"/>
          <w:sz w:val="24"/>
          <w:szCs w:val="24"/>
          <w:lang w:val="hy-AM"/>
        </w:rPr>
        <w:t>շարունակելու</w:t>
      </w:r>
      <w:r w:rsidRPr="00560D0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560D0F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560D0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560D0F">
        <w:rPr>
          <w:rFonts w:ascii="GHEA Grapalat" w:eastAsia="Times New Roman" w:hAnsi="GHEA Grapalat" w:cs="GHEA Grapalat"/>
          <w:sz w:val="24"/>
          <w:szCs w:val="24"/>
          <w:lang w:val="hy-AM"/>
        </w:rPr>
        <w:t>նախաձեռնողական</w:t>
      </w:r>
      <w:r w:rsidRPr="00560D0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560D0F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560D0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560D0F">
        <w:rPr>
          <w:rFonts w:ascii="GHEA Grapalat" w:eastAsia="Times New Roman" w:hAnsi="GHEA Grapalat" w:cs="GHEA Grapalat"/>
          <w:sz w:val="24"/>
          <w:szCs w:val="24"/>
          <w:lang w:val="hy-AM"/>
        </w:rPr>
        <w:t>փոխշահավետ</w:t>
      </w:r>
      <w:r w:rsidRPr="00560D0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560D0F">
        <w:rPr>
          <w:rFonts w:ascii="GHEA Grapalat" w:eastAsia="Times New Roman" w:hAnsi="GHEA Grapalat" w:cs="GHEA Grapalat"/>
          <w:sz w:val="24"/>
          <w:szCs w:val="24"/>
          <w:lang w:val="hy-AM"/>
        </w:rPr>
        <w:t>համագործակցության</w:t>
      </w:r>
      <w:r w:rsidRPr="00560D0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560D0F">
        <w:rPr>
          <w:rFonts w:ascii="GHEA Grapalat" w:eastAsia="Times New Roman" w:hAnsi="GHEA Grapalat" w:cs="GHEA Grapalat"/>
          <w:sz w:val="24"/>
          <w:szCs w:val="24"/>
          <w:lang w:val="hy-AM"/>
        </w:rPr>
        <w:t>տարբերակների</w:t>
      </w:r>
      <w:r w:rsidRPr="00560D0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560D0F">
        <w:rPr>
          <w:rFonts w:ascii="GHEA Grapalat" w:eastAsia="Times New Roman" w:hAnsi="GHEA Grapalat" w:cs="GHEA Grapalat"/>
          <w:sz w:val="24"/>
          <w:szCs w:val="24"/>
          <w:lang w:val="hy-AM"/>
        </w:rPr>
        <w:t>քննարկումները՝</w:t>
      </w:r>
      <w:r w:rsidRPr="00560D0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560D0F">
        <w:rPr>
          <w:rFonts w:ascii="GHEA Grapalat" w:eastAsia="Times New Roman" w:hAnsi="GHEA Grapalat" w:cs="GHEA Grapalat"/>
          <w:sz w:val="24"/>
          <w:szCs w:val="24"/>
          <w:lang w:val="hy-AM"/>
        </w:rPr>
        <w:t>միտված</w:t>
      </w:r>
      <w:r w:rsidRPr="00560D0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560D0F">
        <w:rPr>
          <w:rFonts w:ascii="GHEA Grapalat" w:eastAsia="Times New Roman" w:hAnsi="GHEA Grapalat" w:cs="GHEA Grapalat"/>
          <w:sz w:val="24"/>
          <w:szCs w:val="24"/>
          <w:lang w:val="hy-AM"/>
        </w:rPr>
        <w:t>կառույցի</w:t>
      </w:r>
      <w:r w:rsidRPr="00560D0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560D0F">
        <w:rPr>
          <w:rFonts w:ascii="GHEA Grapalat" w:eastAsia="Times New Roman" w:hAnsi="GHEA Grapalat" w:cs="GHEA Grapalat"/>
          <w:sz w:val="24"/>
          <w:szCs w:val="24"/>
          <w:lang w:val="hy-AM"/>
        </w:rPr>
        <w:t>ընձեռած</w:t>
      </w:r>
      <w:r w:rsidRPr="00560D0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560D0F">
        <w:rPr>
          <w:rFonts w:ascii="GHEA Grapalat" w:eastAsia="Times New Roman" w:hAnsi="GHEA Grapalat" w:cs="GHEA Grapalat"/>
          <w:sz w:val="24"/>
          <w:szCs w:val="24"/>
          <w:lang w:val="hy-AM"/>
        </w:rPr>
        <w:t>հնարավորությ</w:t>
      </w:r>
      <w:r w:rsidRPr="00560D0F">
        <w:rPr>
          <w:rFonts w:ascii="GHEA Grapalat" w:eastAsia="Times New Roman" w:hAnsi="GHEA Grapalat" w:cs="Arial"/>
          <w:sz w:val="24"/>
          <w:szCs w:val="24"/>
          <w:lang w:val="hy-AM"/>
        </w:rPr>
        <w:t>ունների առավելագույն օգտագործմանը, գործընկեր երկրների միջև առևտրաշրջանառության ծավալների աճին և կոոպերացիաների զարգացմանը։</w:t>
      </w:r>
    </w:p>
    <w:p w:rsidR="003007FD" w:rsidRPr="003007FD" w:rsidRDefault="003007FD" w:rsidP="003007FD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Արտաքին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գործերի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նախարարությունը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ՀՀ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վարած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արտաքին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քաղաքականությանը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համապատասխանելու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տեսանկյունից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նպատակահարմար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գտնում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«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Եվրասիական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տնտեսական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միության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մաքսային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օրենսգրքի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մասին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 2017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թվականի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ապրիլի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11-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պայմանագրում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կատարելու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մասին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 2023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թվականի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դեկտեմբերի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25-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արձանագրության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վավերացումը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հաստատումը։</w:t>
      </w:r>
    </w:p>
    <w:p w:rsidR="00885FA4" w:rsidRDefault="003007FD" w:rsidP="003007FD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Արդարադատության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նախարարության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կողմից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ներկայացված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եզրակացության՝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85FA4" w:rsidRPr="00885FA4">
        <w:rPr>
          <w:rFonts w:ascii="GHEA Grapalat" w:eastAsia="Times New Roman" w:hAnsi="GHEA Grapalat" w:cs="Arial"/>
          <w:sz w:val="24"/>
          <w:szCs w:val="24"/>
          <w:lang w:val="hy-AM"/>
        </w:rPr>
        <w:t>Արձանագրությունը չի պարունակում Հայաստանի Հանրապետության օրենքին հակասող, օրենքի փոփոխություն կամ նոր օրենքի ընդունում նախատեսող նորմեր:</w:t>
      </w:r>
    </w:p>
    <w:p w:rsidR="00885FA4" w:rsidRPr="006E7651" w:rsidRDefault="003007FD" w:rsidP="00885FA4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Համաձայն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Ֆինանսների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նախարարության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կողմից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ներկայացված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եզրակացության՝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85FA4">
        <w:rPr>
          <w:rFonts w:ascii="GHEA Grapalat" w:eastAsia="Times New Roman" w:hAnsi="GHEA Grapalat"/>
          <w:sz w:val="24"/>
          <w:szCs w:val="24"/>
          <w:lang w:val="hy-AM"/>
        </w:rPr>
        <w:t>Ա</w:t>
      </w:r>
      <w:r w:rsidR="00885FA4" w:rsidRPr="00ED2F5E">
        <w:rPr>
          <w:rFonts w:ascii="GHEA Grapalat" w:eastAsia="Times New Roman" w:hAnsi="GHEA Grapalat" w:cs="GHEA Grapalat"/>
          <w:sz w:val="24"/>
          <w:szCs w:val="24"/>
          <w:lang w:val="hy-AM"/>
        </w:rPr>
        <w:t>րձանագրության</w:t>
      </w:r>
      <w:r w:rsidR="00885FA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մեջ </w:t>
      </w:r>
      <w:r w:rsidR="00885FA4" w:rsidRPr="00A01029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Հայաստանի Հանրապետության համար ֆինանսական </w:t>
      </w:r>
      <w:r w:rsidR="00885FA4" w:rsidRPr="00A01029"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>պարտավորություններ նախատեսող</w:t>
      </w:r>
      <w:r w:rsidR="00885FA4" w:rsidRPr="006E765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՝ եկամուտների նվազեցման կամ ծախսերի ավելացման հանգեցնող դրույթներ առկա չեն: </w:t>
      </w:r>
    </w:p>
    <w:p w:rsidR="00EA5867" w:rsidRDefault="003007FD" w:rsidP="00646DB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Պետական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գույքի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կառավարման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կոմիտեի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կողմից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ներկայացված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եզրակացության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007FD">
        <w:rPr>
          <w:rFonts w:ascii="GHEA Grapalat" w:eastAsia="Times New Roman" w:hAnsi="GHEA Grapalat" w:cs="Arial"/>
          <w:sz w:val="24"/>
          <w:szCs w:val="24"/>
          <w:lang w:val="hy-AM"/>
        </w:rPr>
        <w:t>համաձայն</w:t>
      </w:r>
      <w:r w:rsidRPr="003007FD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="00EA5867" w:rsidRPr="00EA5867">
        <w:rPr>
          <w:rFonts w:ascii="GHEA Grapalat" w:eastAsia="Times New Roman" w:hAnsi="GHEA Grapalat" w:cs="Arial"/>
          <w:sz w:val="24"/>
          <w:szCs w:val="24"/>
          <w:lang w:val="hy-AM"/>
        </w:rPr>
        <w:t>արձանագրության նախագծով «Պետական գույքի կառավարման մասին» օրենքի կարգավորման շրջանակում Հայաստանի Հանրապետության համար գույքային պարտավորություննե</w:t>
      </w:r>
      <w:r w:rsidR="00EA5867">
        <w:rPr>
          <w:rFonts w:ascii="GHEA Grapalat" w:eastAsia="Times New Roman" w:hAnsi="GHEA Grapalat" w:cs="Arial"/>
          <w:sz w:val="24"/>
          <w:szCs w:val="24"/>
          <w:lang w:val="hy-AM"/>
        </w:rPr>
        <w:t>ր նախատեսող դրույթներ առկա չեն։</w:t>
      </w:r>
    </w:p>
    <w:p w:rsidR="00AD6BF1" w:rsidRPr="00BD40BD" w:rsidRDefault="003370BA" w:rsidP="00646DBA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D40BD">
        <w:rPr>
          <w:rFonts w:ascii="GHEA Grapalat" w:hAnsi="GHEA Grapalat" w:cs="Arial"/>
          <w:sz w:val="24"/>
          <w:szCs w:val="24"/>
          <w:lang w:val="hy-AM"/>
        </w:rPr>
        <w:t xml:space="preserve">Ելնելով վերագրյալից՝ </w:t>
      </w:r>
      <w:r w:rsidR="00EA5867">
        <w:rPr>
          <w:rFonts w:ascii="GHEA Grapalat" w:hAnsi="GHEA Grapalat" w:cs="Arial"/>
          <w:sz w:val="24"/>
          <w:szCs w:val="24"/>
          <w:lang w:val="hy-AM"/>
        </w:rPr>
        <w:t>Պ</w:t>
      </w:r>
      <w:bookmarkStart w:id="0" w:name="_GoBack"/>
      <w:bookmarkEnd w:id="0"/>
      <w:r w:rsidRPr="00BD40BD">
        <w:rPr>
          <w:rFonts w:ascii="GHEA Grapalat" w:hAnsi="GHEA Grapalat" w:cs="Arial"/>
          <w:sz w:val="24"/>
          <w:szCs w:val="24"/>
          <w:lang w:val="hy-AM"/>
        </w:rPr>
        <w:t xml:space="preserve">ետական եկամուտների կոմիտեն նպատակահարմար է գտնում </w:t>
      </w:r>
      <w:r w:rsidR="009D24BB">
        <w:rPr>
          <w:rFonts w:ascii="GHEA Grapalat" w:hAnsi="GHEA Grapalat" w:cs="Arial"/>
          <w:sz w:val="24"/>
          <w:szCs w:val="24"/>
          <w:lang w:val="hy-AM"/>
        </w:rPr>
        <w:t xml:space="preserve">2023 </w:t>
      </w:r>
      <w:r w:rsidR="009D24BB" w:rsidRPr="009D24BB">
        <w:rPr>
          <w:rFonts w:ascii="GHEA Grapalat" w:hAnsi="GHEA Grapalat" w:cs="Arial"/>
          <w:sz w:val="24"/>
          <w:szCs w:val="24"/>
          <w:lang w:val="hy-AM"/>
        </w:rPr>
        <w:t>թ. դեկտեմբերի 25-ին ք. Սանկտ Պետերբուրգում</w:t>
      </w:r>
      <w:r w:rsidR="009D24BB">
        <w:rPr>
          <w:rFonts w:ascii="GHEA Grapalat" w:hAnsi="GHEA Grapalat" w:cs="Arial"/>
          <w:sz w:val="24"/>
          <w:szCs w:val="24"/>
          <w:lang w:val="hy-AM"/>
        </w:rPr>
        <w:t xml:space="preserve"> ստորագրված</w:t>
      </w:r>
      <w:r w:rsidR="009D24BB" w:rsidRPr="009D24B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D40BD">
        <w:rPr>
          <w:rFonts w:ascii="GHEA Grapalat" w:hAnsi="GHEA Grapalat" w:cs="Arial"/>
          <w:sz w:val="24"/>
          <w:szCs w:val="24"/>
          <w:lang w:val="hy-AM"/>
        </w:rPr>
        <w:t>Եվրասիական տնտեսական միության մաքսային օրեն</w:t>
      </w:r>
      <w:r w:rsidR="00092CF1">
        <w:rPr>
          <w:rFonts w:ascii="GHEA Grapalat" w:hAnsi="GHEA Grapalat" w:cs="Arial"/>
          <w:sz w:val="24"/>
          <w:szCs w:val="24"/>
          <w:lang w:val="hy-AM"/>
        </w:rPr>
        <w:t>ս</w:t>
      </w:r>
      <w:r w:rsidRPr="00BD40BD">
        <w:rPr>
          <w:rFonts w:ascii="GHEA Grapalat" w:hAnsi="GHEA Grapalat" w:cs="Arial"/>
          <w:sz w:val="24"/>
          <w:szCs w:val="24"/>
          <w:lang w:val="hy-AM"/>
        </w:rPr>
        <w:t xml:space="preserve">գրքի մասին 2017 թվականի ապրիլի 11-ի պայմանագրում փոփոխություններ կատարելու մասին </w:t>
      </w:r>
      <w:r w:rsidR="009D24BB">
        <w:rPr>
          <w:rFonts w:ascii="GHEA Grapalat" w:hAnsi="GHEA Grapalat" w:cs="Arial"/>
          <w:sz w:val="24"/>
          <w:szCs w:val="24"/>
          <w:lang w:val="hy-AM"/>
        </w:rPr>
        <w:t xml:space="preserve">արձանագրության </w:t>
      </w:r>
      <w:r w:rsidR="00DE4CD9">
        <w:rPr>
          <w:rFonts w:ascii="GHEA Grapalat" w:hAnsi="GHEA Grapalat" w:cs="Arial"/>
          <w:sz w:val="24"/>
          <w:szCs w:val="24"/>
          <w:lang w:val="hy-AM"/>
        </w:rPr>
        <w:t>հաստատումը</w:t>
      </w:r>
      <w:r w:rsidRPr="00BD40BD">
        <w:rPr>
          <w:rFonts w:ascii="GHEA Grapalat" w:hAnsi="GHEA Grapalat" w:cs="Arial"/>
          <w:sz w:val="24"/>
          <w:szCs w:val="24"/>
          <w:lang w:val="hy-AM"/>
        </w:rPr>
        <w:t>:</w:t>
      </w:r>
    </w:p>
    <w:sectPr w:rsidR="00AD6BF1" w:rsidRPr="00BD40BD" w:rsidSect="00646DBA">
      <w:pgSz w:w="11906" w:h="16838"/>
      <w:pgMar w:top="850" w:right="706" w:bottom="1138" w:left="108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9B523E"/>
    <w:multiLevelType w:val="hybridMultilevel"/>
    <w:tmpl w:val="9D24071E"/>
    <w:lvl w:ilvl="0" w:tplc="0409000F">
      <w:start w:val="1"/>
      <w:numFmt w:val="decimal"/>
      <w:lvlText w:val="%1."/>
      <w:lvlJc w:val="left"/>
      <w:pPr>
        <w:ind w:left="1426" w:hanging="360"/>
      </w:pPr>
    </w:lvl>
    <w:lvl w:ilvl="1" w:tplc="04090019" w:tentative="1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>
    <w:nsid w:val="3C5C46CE"/>
    <w:multiLevelType w:val="hybridMultilevel"/>
    <w:tmpl w:val="7FF4370C"/>
    <w:lvl w:ilvl="0" w:tplc="D2D017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21C"/>
    <w:rsid w:val="00004024"/>
    <w:rsid w:val="00024AC1"/>
    <w:rsid w:val="00092CF1"/>
    <w:rsid w:val="000C17C4"/>
    <w:rsid w:val="000D6905"/>
    <w:rsid w:val="000D7FD4"/>
    <w:rsid w:val="00125BA0"/>
    <w:rsid w:val="0020021C"/>
    <w:rsid w:val="00231A0A"/>
    <w:rsid w:val="00236CAC"/>
    <w:rsid w:val="00255367"/>
    <w:rsid w:val="00277C55"/>
    <w:rsid w:val="003007FD"/>
    <w:rsid w:val="00325AC3"/>
    <w:rsid w:val="003370BA"/>
    <w:rsid w:val="00396204"/>
    <w:rsid w:val="00414532"/>
    <w:rsid w:val="00451677"/>
    <w:rsid w:val="004A34FA"/>
    <w:rsid w:val="004E5541"/>
    <w:rsid w:val="00560D0F"/>
    <w:rsid w:val="005D5CE6"/>
    <w:rsid w:val="005F3D1A"/>
    <w:rsid w:val="006060A5"/>
    <w:rsid w:val="0061178F"/>
    <w:rsid w:val="00613029"/>
    <w:rsid w:val="00646DBA"/>
    <w:rsid w:val="00651BBB"/>
    <w:rsid w:val="006623BF"/>
    <w:rsid w:val="007109BE"/>
    <w:rsid w:val="007566CE"/>
    <w:rsid w:val="00885FA4"/>
    <w:rsid w:val="0094572A"/>
    <w:rsid w:val="009934E2"/>
    <w:rsid w:val="009D24BB"/>
    <w:rsid w:val="00AD6BF1"/>
    <w:rsid w:val="00B644DB"/>
    <w:rsid w:val="00B72507"/>
    <w:rsid w:val="00BD40BD"/>
    <w:rsid w:val="00BE4D2B"/>
    <w:rsid w:val="00C64158"/>
    <w:rsid w:val="00D56E40"/>
    <w:rsid w:val="00DE4CD9"/>
    <w:rsid w:val="00E8594B"/>
    <w:rsid w:val="00EA5867"/>
    <w:rsid w:val="00FB3BED"/>
    <w:rsid w:val="00FF4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72A44FB-00CB-4774-9DED-AF0E7A74D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basedOn w:val="DefaultParagraphFont"/>
    <w:link w:val="Bodytext20"/>
    <w:rsid w:val="00255367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255367"/>
    <w:pPr>
      <w:widowControl w:val="0"/>
      <w:shd w:val="clear" w:color="auto" w:fill="FFFFFF"/>
      <w:spacing w:before="420" w:after="780" w:line="0" w:lineRule="atLeast"/>
      <w:ind w:hanging="1840"/>
      <w:jc w:val="both"/>
    </w:pPr>
    <w:rPr>
      <w:rFonts w:ascii="Times New Roman" w:eastAsia="Times New Roman" w:hAnsi="Times New Roman" w:cs="Times New Roman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5B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BA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6D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743DD-078E-4E95-8F16-42675636F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Ohanna Gargaloyan</dc:creator>
  <cp:keywords>https://mul2-taxservice.gov.am/tasks/2922188/oneclick/2-HIMNAVORUM.docx?token=abbf54642a2f5dceb6ce8f58fe628222</cp:keywords>
  <dc:description/>
  <cp:lastModifiedBy>Tsovinar Mehrabyan </cp:lastModifiedBy>
  <cp:revision>6</cp:revision>
  <cp:lastPrinted>2024-04-01T11:27:00Z</cp:lastPrinted>
  <dcterms:created xsi:type="dcterms:W3CDTF">2024-05-14T07:03:00Z</dcterms:created>
  <dcterms:modified xsi:type="dcterms:W3CDTF">2024-05-14T07:36:00Z</dcterms:modified>
</cp:coreProperties>
</file>