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232E" w:rsidRPr="00AD3C6A" w:rsidRDefault="00C2232E" w:rsidP="00C2232E">
      <w:pPr>
        <w:spacing w:after="0" w:line="360" w:lineRule="auto"/>
        <w:jc w:val="center"/>
        <w:rPr>
          <w:rFonts w:ascii="GHEA Grapalat" w:hAnsi="GHEA Grapalat" w:cs="Sylfaen"/>
          <w:b/>
          <w:sz w:val="24"/>
          <w:szCs w:val="24"/>
          <w:lang w:val="en-GB"/>
        </w:rPr>
      </w:pPr>
    </w:p>
    <w:p w:rsidR="00C2232E" w:rsidRPr="00AD3C6A" w:rsidRDefault="00C2232E" w:rsidP="00C2232E">
      <w:pPr>
        <w:spacing w:after="0" w:line="360" w:lineRule="auto"/>
        <w:jc w:val="center"/>
        <w:rPr>
          <w:rFonts w:ascii="GHEA Grapalat" w:hAnsi="GHEA Grapalat" w:cs="Sylfaen"/>
          <w:b/>
          <w:sz w:val="24"/>
          <w:szCs w:val="24"/>
          <w:lang w:val="en-GB"/>
        </w:rPr>
      </w:pPr>
    </w:p>
    <w:p w:rsidR="00C2232E" w:rsidRPr="00AD3C6A" w:rsidRDefault="00C2232E" w:rsidP="00C2232E">
      <w:pPr>
        <w:spacing w:after="0"/>
        <w:jc w:val="center"/>
        <w:rPr>
          <w:rFonts w:ascii="GHEA Grapalat" w:hAnsi="GHEA Grapalat"/>
          <w:b/>
          <w:color w:val="000000" w:themeColor="text1"/>
          <w:sz w:val="24"/>
          <w:szCs w:val="24"/>
          <w:u w:val="single"/>
          <w:lang w:val="hy-AM"/>
        </w:rPr>
      </w:pPr>
      <w:r w:rsidRPr="00AD3C6A">
        <w:rPr>
          <w:rFonts w:ascii="GHEA Grapalat" w:hAnsi="GHEA Grapalat"/>
          <w:b/>
          <w:bCs/>
          <w:color w:val="000000"/>
          <w:sz w:val="24"/>
          <w:szCs w:val="24"/>
          <w:lang w:val="hy-AM"/>
        </w:rPr>
        <w:t>ԱՄՓՈՓԱԹԵՐԹ</w:t>
      </w:r>
      <w:r w:rsidRPr="00AD3C6A">
        <w:rPr>
          <w:rFonts w:cs="Calibri"/>
          <w:color w:val="000000"/>
          <w:sz w:val="24"/>
          <w:szCs w:val="24"/>
          <w:lang w:val="hy-AM"/>
        </w:rPr>
        <w:t> </w:t>
      </w:r>
    </w:p>
    <w:p w:rsidR="00172C6C" w:rsidRPr="00AD3C6A" w:rsidRDefault="00C2232E" w:rsidP="00172C6C">
      <w:pPr>
        <w:shd w:val="clear" w:color="auto" w:fill="FFFFFF"/>
        <w:spacing w:after="0" w:line="240" w:lineRule="auto"/>
        <w:jc w:val="center"/>
        <w:rPr>
          <w:rFonts w:ascii="GHEA Grapalat" w:hAnsi="GHEA Grapalat"/>
          <w:b/>
          <w:bCs/>
          <w:color w:val="000000"/>
          <w:sz w:val="24"/>
          <w:szCs w:val="24"/>
          <w:lang w:val="hy-AM"/>
        </w:rPr>
      </w:pPr>
      <w:r w:rsidRPr="00AD3C6A">
        <w:rPr>
          <w:rFonts w:ascii="GHEA Grapalat" w:hAnsi="GHEA Grapalat"/>
          <w:b/>
          <w:bCs/>
          <w:color w:val="000000"/>
          <w:sz w:val="24"/>
          <w:szCs w:val="24"/>
          <w:lang w:val="hy-AM"/>
        </w:rPr>
        <w:t>«</w:t>
      </w:r>
      <w:r w:rsidR="00172C6C" w:rsidRPr="00AD3C6A">
        <w:rPr>
          <w:rFonts w:ascii="GHEA Grapalat" w:hAnsi="GHEA Grapalat"/>
          <w:b/>
          <w:bCs/>
          <w:color w:val="000000"/>
          <w:sz w:val="24"/>
          <w:szCs w:val="24"/>
          <w:lang w:val="hy-AM"/>
        </w:rPr>
        <w:t xml:space="preserve">ՀԱՅԱՍՏԱՆԻ ՀԱՆՐԱՊԵՏՈՒԹՅԱՆ ԿԱՌԱՎԱՐՈՒԹՅԱՆ 2020 ԹՎԱԿԱՆԻ ՄԱՐՏԻ 26-Ի N 385-Ն ՈՐՈՇՄԱՆ ՄԵՋ </w:t>
      </w:r>
      <w:r w:rsidR="00172C6C" w:rsidRPr="00AD3C6A">
        <w:rPr>
          <w:rFonts w:ascii="GHEA Grapalat" w:hAnsi="GHEA Grapalat"/>
          <w:b/>
          <w:bCs/>
          <w:sz w:val="24"/>
          <w:szCs w:val="24"/>
          <w:lang w:val="hy-AM"/>
        </w:rPr>
        <w:t>ՓՈՓՈԽՈՒԹՅՈՒՆ</w:t>
      </w:r>
      <w:r w:rsidR="00172C6C" w:rsidRPr="00AD3C6A">
        <w:rPr>
          <w:rFonts w:ascii="GHEA Grapalat" w:hAnsi="GHEA Grapalat"/>
          <w:b/>
          <w:bCs/>
          <w:color w:val="000000"/>
          <w:sz w:val="24"/>
          <w:szCs w:val="24"/>
          <w:lang w:val="hy-AM"/>
        </w:rPr>
        <w:t xml:space="preserve"> ԿԱՏԱՐԵԼՈՒ ՄԱՍԻՆ</w:t>
      </w:r>
      <w:r w:rsidRPr="00AD3C6A">
        <w:rPr>
          <w:rFonts w:ascii="GHEA Grapalat" w:hAnsi="GHEA Grapalat" w:cs="GHEA Grapalat"/>
          <w:b/>
          <w:bCs/>
          <w:color w:val="000000"/>
          <w:sz w:val="24"/>
          <w:szCs w:val="24"/>
          <w:shd w:val="clear" w:color="auto" w:fill="FFFFFF"/>
          <w:lang w:val="hy-AM"/>
        </w:rPr>
        <w:t xml:space="preserve">  </w:t>
      </w:r>
    </w:p>
    <w:p w:rsidR="00C2232E" w:rsidRPr="00AD3C6A" w:rsidRDefault="00C2232E" w:rsidP="002C79D3">
      <w:pPr>
        <w:shd w:val="clear" w:color="auto" w:fill="FFFFFF"/>
        <w:jc w:val="center"/>
        <w:rPr>
          <w:rFonts w:ascii="GHEA Grapalat" w:hAnsi="GHEA Grapalat"/>
          <w:color w:val="000000"/>
          <w:sz w:val="24"/>
          <w:szCs w:val="24"/>
          <w:lang w:val="hy-AM"/>
        </w:rPr>
      </w:pPr>
      <w:r w:rsidRPr="00AD3C6A">
        <w:rPr>
          <w:rFonts w:ascii="GHEA Grapalat" w:hAnsi="GHEA Grapalat" w:cs="GHEA Grapalat"/>
          <w:b/>
          <w:bCs/>
          <w:color w:val="000000"/>
          <w:sz w:val="24"/>
          <w:szCs w:val="24"/>
          <w:shd w:val="clear" w:color="auto" w:fill="FFFFFF"/>
          <w:lang w:val="hy-AM"/>
        </w:rPr>
        <w:t xml:space="preserve">ՀՀ </w:t>
      </w:r>
      <w:r w:rsidR="002C79D3" w:rsidRPr="00AD3C6A">
        <w:rPr>
          <w:rFonts w:ascii="GHEA Grapalat" w:hAnsi="GHEA Grapalat" w:cs="GHEA Grapalat"/>
          <w:b/>
          <w:bCs/>
          <w:color w:val="000000"/>
          <w:sz w:val="24"/>
          <w:szCs w:val="24"/>
          <w:shd w:val="clear" w:color="auto" w:fill="FFFFFF"/>
          <w:lang w:val="hy-AM"/>
        </w:rPr>
        <w:t>ԿԱՌԱՎԱՐՈՒԹՅԱՆ ՈՐՈՇՄԱՆ</w:t>
      </w:r>
      <w:r w:rsidRPr="00AD3C6A">
        <w:rPr>
          <w:rFonts w:ascii="GHEA Grapalat" w:hAnsi="GHEA Grapalat" w:cs="GHEA Grapalat"/>
          <w:b/>
          <w:bCs/>
          <w:color w:val="000000"/>
          <w:sz w:val="24"/>
          <w:szCs w:val="24"/>
          <w:shd w:val="clear" w:color="auto" w:fill="FFFFFF"/>
          <w:lang w:val="hy-AM"/>
        </w:rPr>
        <w:t xml:space="preserve"> ՆԱԽԱԳԾԻ</w:t>
      </w:r>
    </w:p>
    <w:p w:rsidR="00C2232E" w:rsidRPr="00AD3C6A" w:rsidRDefault="00C2232E" w:rsidP="00C2232E">
      <w:pPr>
        <w:spacing w:after="0" w:line="360" w:lineRule="auto"/>
        <w:jc w:val="center"/>
        <w:rPr>
          <w:rFonts w:ascii="GHEA Grapalat" w:hAnsi="GHEA Grapalat" w:cs="Sylfaen"/>
          <w:b/>
          <w:sz w:val="24"/>
          <w:szCs w:val="24"/>
          <w:lang w:val="hy-AM"/>
        </w:rPr>
      </w:pPr>
    </w:p>
    <w:tbl>
      <w:tblPr>
        <w:tblW w:w="1445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7"/>
        <w:gridCol w:w="6662"/>
      </w:tblGrid>
      <w:tr w:rsidR="00C2232E" w:rsidRPr="00AD3C6A" w:rsidTr="003A799E">
        <w:trPr>
          <w:trHeight w:val="345"/>
        </w:trPr>
        <w:tc>
          <w:tcPr>
            <w:tcW w:w="7797" w:type="dxa"/>
            <w:vMerge w:val="restart"/>
            <w:shd w:val="clear" w:color="auto" w:fill="E0E0E0"/>
          </w:tcPr>
          <w:p w:rsidR="00C2232E" w:rsidRPr="00AD3C6A" w:rsidRDefault="00C2232E" w:rsidP="00172C6C">
            <w:pPr>
              <w:pStyle w:val="ListParagraph"/>
              <w:numPr>
                <w:ilvl w:val="0"/>
                <w:numId w:val="1"/>
              </w:numPr>
              <w:spacing w:after="0" w:line="360" w:lineRule="auto"/>
              <w:jc w:val="center"/>
              <w:rPr>
                <w:rFonts w:ascii="GHEA Grapalat" w:hAnsi="GHEA Grapalat"/>
                <w:b/>
                <w:sz w:val="24"/>
                <w:szCs w:val="24"/>
                <w:lang w:val="en-US"/>
              </w:rPr>
            </w:pPr>
            <w:r w:rsidRPr="00AD3C6A">
              <w:rPr>
                <w:rFonts w:ascii="GHEA Grapalat" w:hAnsi="GHEA Grapalat"/>
                <w:b/>
                <w:sz w:val="24"/>
                <w:szCs w:val="24"/>
                <w:lang w:val="en-US"/>
              </w:rPr>
              <w:t xml:space="preserve">ՀՀ </w:t>
            </w:r>
            <w:r w:rsidRPr="00AD3C6A">
              <w:rPr>
                <w:rFonts w:ascii="GHEA Grapalat" w:hAnsi="GHEA Grapalat"/>
                <w:b/>
                <w:sz w:val="24"/>
                <w:szCs w:val="24"/>
                <w:lang w:val="hy-AM"/>
              </w:rPr>
              <w:t>արդարադատության</w:t>
            </w:r>
            <w:r w:rsidRPr="00AD3C6A">
              <w:rPr>
                <w:rFonts w:ascii="GHEA Grapalat" w:hAnsi="GHEA Grapalat"/>
                <w:b/>
                <w:sz w:val="24"/>
                <w:szCs w:val="24"/>
                <w:lang w:val="en-US"/>
              </w:rPr>
              <w:t xml:space="preserve"> </w:t>
            </w:r>
            <w:proofErr w:type="spellStart"/>
            <w:r w:rsidRPr="00AD3C6A">
              <w:rPr>
                <w:rFonts w:ascii="GHEA Grapalat" w:hAnsi="GHEA Grapalat"/>
                <w:b/>
                <w:sz w:val="24"/>
                <w:szCs w:val="24"/>
                <w:lang w:val="en-US"/>
              </w:rPr>
              <w:t>նախարարություն</w:t>
            </w:r>
            <w:proofErr w:type="spellEnd"/>
          </w:p>
          <w:p w:rsidR="00172C6C" w:rsidRPr="00AD3C6A" w:rsidRDefault="00172C6C" w:rsidP="00172C6C">
            <w:pPr>
              <w:spacing w:after="0" w:line="360" w:lineRule="auto"/>
              <w:ind w:left="360"/>
              <w:jc w:val="center"/>
              <w:rPr>
                <w:rFonts w:ascii="GHEA Grapalat" w:hAnsi="GHEA Grapalat"/>
                <w:b/>
                <w:sz w:val="24"/>
                <w:szCs w:val="24"/>
                <w:lang w:val="hy-AM"/>
              </w:rPr>
            </w:pPr>
            <w:r w:rsidRPr="00AD3C6A">
              <w:rPr>
                <w:rFonts w:ascii="GHEA Grapalat" w:hAnsi="GHEA Grapalat"/>
                <w:b/>
                <w:sz w:val="24"/>
                <w:szCs w:val="24"/>
                <w:lang w:val="hy-AM"/>
              </w:rPr>
              <w:t>պետական փորձագիտական եզրակացություն</w:t>
            </w:r>
          </w:p>
        </w:tc>
        <w:tc>
          <w:tcPr>
            <w:tcW w:w="6662" w:type="dxa"/>
            <w:shd w:val="clear" w:color="auto" w:fill="E0E0E0"/>
          </w:tcPr>
          <w:p w:rsidR="00C2232E" w:rsidRPr="00AD3C6A" w:rsidRDefault="00C2232E" w:rsidP="00172C6C">
            <w:pPr>
              <w:tabs>
                <w:tab w:val="left" w:pos="1522"/>
                <w:tab w:val="center" w:pos="2277"/>
              </w:tabs>
              <w:spacing w:after="0" w:line="360" w:lineRule="auto"/>
              <w:ind w:firstLine="360"/>
              <w:jc w:val="center"/>
              <w:rPr>
                <w:rFonts w:ascii="GHEA Grapalat" w:hAnsi="GHEA Grapalat"/>
                <w:b/>
                <w:sz w:val="24"/>
                <w:szCs w:val="24"/>
                <w:lang w:val="hy-AM"/>
              </w:rPr>
            </w:pPr>
            <w:r w:rsidRPr="00AD3C6A">
              <w:rPr>
                <w:rFonts w:ascii="GHEA Grapalat" w:hAnsi="GHEA Grapalat"/>
                <w:b/>
                <w:sz w:val="24"/>
                <w:szCs w:val="24"/>
                <w:lang w:val="hy-AM"/>
              </w:rPr>
              <w:t>1</w:t>
            </w:r>
            <w:r w:rsidR="00172C6C" w:rsidRPr="00AD3C6A">
              <w:rPr>
                <w:rFonts w:ascii="GHEA Grapalat" w:hAnsi="GHEA Grapalat"/>
                <w:b/>
                <w:sz w:val="24"/>
                <w:szCs w:val="24"/>
                <w:lang w:val="hy-AM"/>
              </w:rPr>
              <w:t>3</w:t>
            </w:r>
            <w:r w:rsidRPr="00AD3C6A">
              <w:rPr>
                <w:rFonts w:ascii="GHEA Grapalat" w:hAnsi="GHEA Grapalat"/>
                <w:b/>
                <w:sz w:val="24"/>
                <w:szCs w:val="24"/>
                <w:lang w:val="hy-AM"/>
              </w:rPr>
              <w:t>.0</w:t>
            </w:r>
            <w:r w:rsidR="00172C6C" w:rsidRPr="00AD3C6A">
              <w:rPr>
                <w:rFonts w:ascii="GHEA Grapalat" w:hAnsi="GHEA Grapalat"/>
                <w:b/>
                <w:sz w:val="24"/>
                <w:szCs w:val="24"/>
                <w:lang w:val="hy-AM"/>
              </w:rPr>
              <w:t>3</w:t>
            </w:r>
            <w:r w:rsidRPr="00AD3C6A">
              <w:rPr>
                <w:rFonts w:ascii="GHEA Grapalat" w:hAnsi="GHEA Grapalat"/>
                <w:b/>
                <w:sz w:val="24"/>
                <w:szCs w:val="24"/>
                <w:lang w:val="hy-AM"/>
              </w:rPr>
              <w:t>.2024</w:t>
            </w:r>
          </w:p>
        </w:tc>
      </w:tr>
      <w:tr w:rsidR="00C2232E" w:rsidRPr="00AD3C6A" w:rsidTr="003A799E">
        <w:trPr>
          <w:trHeight w:val="323"/>
        </w:trPr>
        <w:tc>
          <w:tcPr>
            <w:tcW w:w="7797" w:type="dxa"/>
            <w:vMerge/>
            <w:shd w:val="clear" w:color="auto" w:fill="E0E0E0"/>
          </w:tcPr>
          <w:p w:rsidR="00C2232E" w:rsidRPr="00AD3C6A" w:rsidRDefault="00C2232E" w:rsidP="003A799E">
            <w:pPr>
              <w:spacing w:after="0" w:line="360" w:lineRule="auto"/>
              <w:ind w:firstLine="360"/>
              <w:jc w:val="center"/>
              <w:rPr>
                <w:rFonts w:ascii="GHEA Grapalat" w:hAnsi="GHEA Grapalat"/>
                <w:b/>
                <w:sz w:val="24"/>
                <w:szCs w:val="24"/>
                <w:lang w:val="hy-AM"/>
              </w:rPr>
            </w:pPr>
          </w:p>
        </w:tc>
        <w:tc>
          <w:tcPr>
            <w:tcW w:w="6662" w:type="dxa"/>
            <w:shd w:val="clear" w:color="auto" w:fill="D9D9D9" w:themeFill="background1" w:themeFillShade="D9"/>
          </w:tcPr>
          <w:p w:rsidR="00C2232E" w:rsidRPr="00AD3C6A" w:rsidRDefault="00C2232E" w:rsidP="00FA7261">
            <w:pPr>
              <w:jc w:val="center"/>
              <w:rPr>
                <w:rFonts w:ascii="GHEA Grapalat" w:hAnsi="GHEA Grapalat"/>
                <w:b/>
                <w:sz w:val="24"/>
                <w:szCs w:val="24"/>
                <w:u w:val="single"/>
                <w:shd w:val="clear" w:color="auto" w:fill="FFFFFF"/>
                <w:lang w:val="en-US"/>
              </w:rPr>
            </w:pPr>
            <w:r w:rsidRPr="00B27AD9">
              <w:rPr>
                <w:rFonts w:ascii="GHEA Grapalat" w:hAnsi="GHEA Grapalat"/>
                <w:b/>
                <w:sz w:val="24"/>
                <w:szCs w:val="24"/>
                <w:lang w:val="en-US"/>
              </w:rPr>
              <w:t>N</w:t>
            </w:r>
            <w:r w:rsidR="00B27AD9">
              <w:rPr>
                <w:rFonts w:ascii="GHEA Grapalat" w:hAnsi="GHEA Grapalat"/>
                <w:b/>
                <w:sz w:val="24"/>
                <w:szCs w:val="24"/>
                <w:lang w:val="hy-AM"/>
              </w:rPr>
              <w:t xml:space="preserve"> </w:t>
            </w:r>
            <w:r w:rsidR="00172C6C" w:rsidRPr="00AD3C6A">
              <w:rPr>
                <w:rFonts w:ascii="GHEA Grapalat" w:hAnsi="GHEA Grapalat"/>
                <w:b/>
                <w:sz w:val="24"/>
                <w:szCs w:val="24"/>
                <w:shd w:val="clear" w:color="auto" w:fill="D9D9D9" w:themeFill="background1" w:themeFillShade="D9"/>
              </w:rPr>
              <w:t>/27.0.01/9625-2024</w:t>
            </w:r>
          </w:p>
          <w:p w:rsidR="00C2232E" w:rsidRPr="00AD3C6A" w:rsidRDefault="00C2232E" w:rsidP="00FA7261">
            <w:pPr>
              <w:spacing w:after="0" w:line="360" w:lineRule="auto"/>
              <w:ind w:firstLine="360"/>
              <w:jc w:val="center"/>
              <w:rPr>
                <w:rFonts w:ascii="GHEA Grapalat" w:hAnsi="GHEA Grapalat"/>
                <w:b/>
                <w:sz w:val="24"/>
                <w:szCs w:val="24"/>
                <w:highlight w:val="lightGray"/>
                <w:lang w:val="en-US"/>
              </w:rPr>
            </w:pPr>
          </w:p>
        </w:tc>
      </w:tr>
      <w:tr w:rsidR="00172C6C" w:rsidRPr="008624D0" w:rsidTr="0010524D">
        <w:trPr>
          <w:trHeight w:val="270"/>
        </w:trPr>
        <w:tc>
          <w:tcPr>
            <w:tcW w:w="7797" w:type="dxa"/>
            <w:shd w:val="clear" w:color="auto" w:fill="auto"/>
          </w:tcPr>
          <w:p w:rsidR="008624D0" w:rsidRDefault="008624D0" w:rsidP="008624D0">
            <w:pPr>
              <w:shd w:val="clear" w:color="auto" w:fill="FFFFFF"/>
              <w:spacing w:after="0" w:line="360" w:lineRule="auto"/>
              <w:jc w:val="both"/>
              <w:rPr>
                <w:rFonts w:cs="Calibri"/>
                <w:i/>
                <w:color w:val="000000"/>
                <w:sz w:val="24"/>
                <w:szCs w:val="24"/>
                <w:shd w:val="clear" w:color="auto" w:fill="FFFFFF"/>
                <w:lang w:val="hy-AM"/>
              </w:rPr>
            </w:pPr>
            <w:bookmarkStart w:id="0" w:name="_GoBack"/>
            <w:bookmarkEnd w:id="0"/>
            <w:r w:rsidRPr="00AD3C6A">
              <w:rPr>
                <w:rFonts w:ascii="GHEA Grapalat" w:hAnsi="GHEA Grapalat"/>
                <w:b/>
                <w:i/>
                <w:sz w:val="24"/>
                <w:szCs w:val="24"/>
                <w:lang w:val="hy-AM"/>
              </w:rPr>
              <w:t>«Հայաստանի Հանրապետության կառավարության 2023 թվականի հուլիսի 6-ի N 1087-ն որոշման մեջ լրացում կատարելու մասին</w:t>
            </w:r>
            <w:r w:rsidRPr="00AD3C6A">
              <w:rPr>
                <w:rFonts w:ascii="GHEA Grapalat" w:hAnsi="GHEA Grapalat"/>
                <w:sz w:val="24"/>
                <w:szCs w:val="24"/>
                <w:lang w:val="hy-AM"/>
              </w:rPr>
              <w:t xml:space="preserve"> Հայաստանի Հանրապետության կառավարության որոշման նախագծի </w:t>
            </w:r>
            <w:r w:rsidRPr="00AD3C6A">
              <w:rPr>
                <w:rFonts w:ascii="GHEA Grapalat" w:hAnsi="GHEA Grapalat" w:cs="Sylfaen"/>
                <w:sz w:val="24"/>
                <w:szCs w:val="24"/>
                <w:lang w:val="hy-AM"/>
              </w:rPr>
              <w:t xml:space="preserve">(այսուհետ՝ Նախագիծ 2) </w:t>
            </w:r>
            <w:r w:rsidRPr="00AD3C6A">
              <w:rPr>
                <w:rFonts w:ascii="GHEA Grapalat" w:hAnsi="GHEA Grapalat"/>
                <w:sz w:val="24"/>
                <w:szCs w:val="24"/>
                <w:lang w:val="hy-AM"/>
              </w:rPr>
              <w:t xml:space="preserve">վերնագիրն ու բովանդակությունն անհրաժեշտ է համապատասխանեցնել միմյանց՝ նկատի ունենալով, որ Նախագծի վերնագրում նախատեսվում է </w:t>
            </w:r>
            <w:r w:rsidRPr="00AD3C6A">
              <w:rPr>
                <w:rFonts w:ascii="GHEA Grapalat" w:hAnsi="GHEA Grapalat"/>
                <w:i/>
                <w:sz w:val="24"/>
                <w:szCs w:val="24"/>
                <w:lang w:val="hy-AM"/>
              </w:rPr>
              <w:t>լրացում</w:t>
            </w:r>
            <w:r w:rsidRPr="00AD3C6A">
              <w:rPr>
                <w:rFonts w:ascii="GHEA Grapalat" w:hAnsi="GHEA Grapalat"/>
                <w:sz w:val="24"/>
                <w:szCs w:val="24"/>
                <w:lang w:val="hy-AM"/>
              </w:rPr>
              <w:t xml:space="preserve"> կատարել Հայաստանի Հանրապետության կառավարության 2023 թվականի հուլիսի 6-ի N 1087-ն որոշման </w:t>
            </w:r>
            <w:r w:rsidRPr="00AD3C6A">
              <w:rPr>
                <w:rFonts w:ascii="GHEA Grapalat" w:hAnsi="GHEA Grapalat" w:cs="Sylfaen"/>
                <w:sz w:val="24"/>
                <w:szCs w:val="24"/>
                <w:lang w:val="hy-AM"/>
              </w:rPr>
              <w:t xml:space="preserve">(այսուհետ՝ Որոշում) </w:t>
            </w:r>
            <w:r w:rsidRPr="00AD3C6A">
              <w:rPr>
                <w:rFonts w:ascii="GHEA Grapalat" w:hAnsi="GHEA Grapalat"/>
                <w:sz w:val="24"/>
                <w:szCs w:val="24"/>
                <w:lang w:val="hy-AM"/>
              </w:rPr>
              <w:t xml:space="preserve">մեջ, սակայն Նախագծի 1-ին կետով նախատեսվում է որոշման 1-ին կետի 1-ին ենթակետը շարադրել նոր խմբագրությամբ, այսինքն, </w:t>
            </w:r>
            <w:r w:rsidRPr="00AD3C6A">
              <w:rPr>
                <w:rFonts w:ascii="GHEA Grapalat" w:hAnsi="GHEA Grapalat"/>
                <w:i/>
                <w:sz w:val="24"/>
                <w:szCs w:val="24"/>
                <w:lang w:val="hy-AM"/>
              </w:rPr>
              <w:t xml:space="preserve">փոփոխություն </w:t>
            </w:r>
            <w:r w:rsidRPr="00AD3C6A">
              <w:rPr>
                <w:rFonts w:ascii="GHEA Grapalat" w:hAnsi="GHEA Grapalat"/>
                <w:sz w:val="24"/>
                <w:szCs w:val="24"/>
                <w:lang w:val="hy-AM"/>
              </w:rPr>
              <w:t xml:space="preserve">կատարել: Միաժամանակ, Նախագծի 1-ին </w:t>
            </w:r>
            <w:proofErr w:type="spellStart"/>
            <w:r w:rsidRPr="00AD3C6A">
              <w:rPr>
                <w:rFonts w:ascii="GHEA Grapalat" w:hAnsi="GHEA Grapalat"/>
                <w:sz w:val="24"/>
                <w:szCs w:val="24"/>
                <w:lang w:val="hy-AM"/>
              </w:rPr>
              <w:t>կետում</w:t>
            </w:r>
            <w:proofErr w:type="spellEnd"/>
            <w:r w:rsidRPr="00AD3C6A">
              <w:rPr>
                <w:rFonts w:ascii="GHEA Grapalat" w:hAnsi="GHEA Grapalat"/>
                <w:sz w:val="24"/>
                <w:szCs w:val="24"/>
                <w:lang w:val="hy-AM"/>
              </w:rPr>
              <w:t xml:space="preserve"> </w:t>
            </w:r>
            <w:r w:rsidRPr="00AD3C6A">
              <w:rPr>
                <w:rFonts w:ascii="GHEA Grapalat" w:hAnsi="GHEA Grapalat"/>
                <w:i/>
                <w:sz w:val="24"/>
                <w:szCs w:val="24"/>
                <w:lang w:val="hy-AM"/>
              </w:rPr>
              <w:t>«</w:t>
            </w:r>
            <w:r w:rsidRPr="00AD3C6A">
              <w:rPr>
                <w:rFonts w:ascii="GHEA Grapalat" w:hAnsi="GHEA Grapalat" w:cs="Sylfaen"/>
                <w:i/>
                <w:color w:val="000000"/>
                <w:sz w:val="24"/>
                <w:szCs w:val="24"/>
                <w:lang w:val="hy-AM"/>
              </w:rPr>
              <w:t>որոշման</w:t>
            </w:r>
            <w:r w:rsidRPr="00AD3C6A">
              <w:rPr>
                <w:rFonts w:ascii="GHEA Grapalat" w:hAnsi="GHEA Grapalat"/>
                <w:i/>
                <w:color w:val="000000"/>
                <w:sz w:val="24"/>
                <w:szCs w:val="24"/>
                <w:lang w:val="hy-AM"/>
              </w:rPr>
              <w:t xml:space="preserve"> </w:t>
            </w:r>
            <w:r w:rsidRPr="00AD3C6A">
              <w:rPr>
                <w:rFonts w:ascii="GHEA Grapalat" w:hAnsi="GHEA Grapalat"/>
                <w:b/>
                <w:i/>
                <w:color w:val="000000"/>
                <w:sz w:val="24"/>
                <w:szCs w:val="24"/>
                <w:lang w:val="hy-AM"/>
              </w:rPr>
              <w:t>1-</w:t>
            </w:r>
            <w:r w:rsidRPr="00AD3C6A">
              <w:rPr>
                <w:rFonts w:ascii="GHEA Grapalat" w:hAnsi="GHEA Grapalat" w:cs="Sylfaen"/>
                <w:b/>
                <w:i/>
                <w:color w:val="000000"/>
                <w:sz w:val="24"/>
                <w:szCs w:val="24"/>
                <w:lang w:val="hy-AM"/>
              </w:rPr>
              <w:t>ին</w:t>
            </w:r>
            <w:r w:rsidRPr="00AD3C6A">
              <w:rPr>
                <w:rFonts w:ascii="GHEA Grapalat" w:hAnsi="GHEA Grapalat" w:cs="Calibri"/>
                <w:b/>
                <w:i/>
                <w:color w:val="000000"/>
                <w:sz w:val="24"/>
                <w:szCs w:val="24"/>
                <w:lang w:val="hy-AM"/>
              </w:rPr>
              <w:t xml:space="preserve"> </w:t>
            </w:r>
            <w:r w:rsidRPr="00AD3C6A">
              <w:rPr>
                <w:rFonts w:ascii="GHEA Grapalat" w:hAnsi="GHEA Grapalat" w:cs="Sylfaen"/>
                <w:b/>
                <w:i/>
                <w:color w:val="000000"/>
                <w:sz w:val="24"/>
                <w:szCs w:val="24"/>
                <w:lang w:val="hy-AM"/>
              </w:rPr>
              <w:t>կետի</w:t>
            </w:r>
            <w:r w:rsidRPr="00AD3C6A">
              <w:rPr>
                <w:rFonts w:ascii="GHEA Grapalat" w:hAnsi="GHEA Grapalat" w:cs="Calibri"/>
                <w:b/>
                <w:i/>
                <w:color w:val="000000"/>
                <w:sz w:val="24"/>
                <w:szCs w:val="24"/>
                <w:lang w:val="hy-AM"/>
              </w:rPr>
              <w:t xml:space="preserve"> 1-</w:t>
            </w:r>
            <w:r w:rsidRPr="00AD3C6A">
              <w:rPr>
                <w:rFonts w:ascii="GHEA Grapalat" w:hAnsi="GHEA Grapalat" w:cs="Sylfaen"/>
                <w:b/>
                <w:i/>
                <w:color w:val="000000"/>
                <w:sz w:val="24"/>
                <w:szCs w:val="24"/>
                <w:lang w:val="hy-AM"/>
              </w:rPr>
              <w:t>ին</w:t>
            </w:r>
            <w:r w:rsidRPr="00AD3C6A">
              <w:rPr>
                <w:rFonts w:ascii="GHEA Grapalat" w:hAnsi="GHEA Grapalat" w:cs="Calibri"/>
                <w:b/>
                <w:i/>
                <w:color w:val="000000"/>
                <w:sz w:val="24"/>
                <w:szCs w:val="24"/>
                <w:lang w:val="hy-AM"/>
              </w:rPr>
              <w:t xml:space="preserve"> </w:t>
            </w:r>
            <w:r w:rsidRPr="00AD3C6A">
              <w:rPr>
                <w:rFonts w:ascii="GHEA Grapalat" w:hAnsi="GHEA Grapalat" w:cs="Sylfaen"/>
                <w:b/>
                <w:i/>
                <w:color w:val="000000"/>
                <w:sz w:val="24"/>
                <w:szCs w:val="24"/>
                <w:lang w:val="hy-AM"/>
              </w:rPr>
              <w:t>մասը</w:t>
            </w:r>
            <w:r w:rsidRPr="00AD3C6A">
              <w:rPr>
                <w:rFonts w:ascii="GHEA Grapalat" w:hAnsi="GHEA Grapalat"/>
                <w:i/>
                <w:sz w:val="24"/>
                <w:szCs w:val="24"/>
                <w:lang w:val="hy-AM"/>
              </w:rPr>
              <w:t></w:t>
            </w:r>
            <w:r w:rsidRPr="00AD3C6A">
              <w:rPr>
                <w:rFonts w:ascii="GHEA Grapalat" w:hAnsi="GHEA Grapalat"/>
                <w:sz w:val="24"/>
                <w:szCs w:val="24"/>
                <w:lang w:val="hy-AM"/>
              </w:rPr>
              <w:t xml:space="preserve"> </w:t>
            </w:r>
            <w:proofErr w:type="spellStart"/>
            <w:r w:rsidRPr="00AD3C6A">
              <w:rPr>
                <w:rFonts w:ascii="GHEA Grapalat" w:hAnsi="GHEA Grapalat"/>
                <w:sz w:val="24"/>
                <w:szCs w:val="24"/>
                <w:lang w:val="hy-AM"/>
              </w:rPr>
              <w:t>ձևակերպումը</w:t>
            </w:r>
            <w:proofErr w:type="spellEnd"/>
            <w:r w:rsidRPr="00AD3C6A">
              <w:rPr>
                <w:rFonts w:ascii="GHEA Grapalat" w:hAnsi="GHEA Grapalat"/>
                <w:sz w:val="24"/>
                <w:szCs w:val="24"/>
                <w:lang w:val="hy-AM"/>
              </w:rPr>
              <w:t xml:space="preserve"> չի համապատասխանում </w:t>
            </w:r>
            <w:r w:rsidRPr="00AD3C6A">
              <w:rPr>
                <w:rFonts w:ascii="GHEA Grapalat" w:hAnsi="GHEA Grapalat"/>
                <w:color w:val="000000"/>
                <w:sz w:val="24"/>
                <w:szCs w:val="24"/>
                <w:shd w:val="clear" w:color="auto" w:fill="FFFFFF"/>
                <w:lang w:val="hy-AM"/>
              </w:rPr>
              <w:t xml:space="preserve">«Նորմատիվ իրավական ակտերի մասին» </w:t>
            </w:r>
            <w:r w:rsidRPr="00AD3C6A">
              <w:rPr>
                <w:rFonts w:ascii="GHEA Grapalat" w:hAnsi="GHEA Grapalat"/>
                <w:color w:val="000000"/>
                <w:sz w:val="24"/>
                <w:szCs w:val="24"/>
                <w:shd w:val="clear" w:color="auto" w:fill="FFFFFF"/>
                <w:lang w:val="hy-AM"/>
              </w:rPr>
              <w:lastRenderedPageBreak/>
              <w:t xml:space="preserve">օրենքի 14-րդ հոդվածի 5-րդ մասի պահանջներին, որոնց համաձայն՝ </w:t>
            </w:r>
            <w:r w:rsidRPr="00AD3C6A">
              <w:rPr>
                <w:rFonts w:ascii="GHEA Grapalat" w:hAnsi="GHEA Grapalat"/>
                <w:i/>
                <w:color w:val="000000"/>
                <w:sz w:val="24"/>
                <w:szCs w:val="24"/>
                <w:shd w:val="clear" w:color="auto" w:fill="FFFFFF"/>
                <w:lang w:val="hy-AM"/>
              </w:rPr>
              <w:t xml:space="preserve">ենթաօրենսդրական նորմատիվ իրավական ակտերում դրույթները շարադրվում են հերթական համար ունեցող կետերի տեսքով: </w:t>
            </w:r>
            <w:r w:rsidRPr="00AD3C6A">
              <w:rPr>
                <w:rFonts w:ascii="GHEA Grapalat" w:hAnsi="GHEA Grapalat"/>
                <w:b/>
                <w:i/>
                <w:color w:val="000000"/>
                <w:sz w:val="24"/>
                <w:szCs w:val="24"/>
                <w:shd w:val="clear" w:color="auto" w:fill="FFFFFF"/>
                <w:lang w:val="hy-AM"/>
              </w:rPr>
              <w:t>Կետերը կարող են բաժանվել միայն համարակալված ենթակետերի</w:t>
            </w:r>
            <w:r w:rsidRPr="00AD3C6A">
              <w:rPr>
                <w:rFonts w:ascii="GHEA Grapalat" w:hAnsi="GHEA Grapalat"/>
                <w:i/>
                <w:color w:val="000000"/>
                <w:sz w:val="24"/>
                <w:szCs w:val="24"/>
                <w:shd w:val="clear" w:color="auto" w:fill="FFFFFF"/>
                <w:lang w:val="hy-AM"/>
              </w:rPr>
              <w:t>, իսկ ենթակետերը` միայն համարակալված պարբերությունների:</w:t>
            </w:r>
            <w:r w:rsidRPr="00AD3C6A">
              <w:rPr>
                <w:rFonts w:cs="Calibri"/>
                <w:i/>
                <w:color w:val="000000"/>
                <w:sz w:val="24"/>
                <w:szCs w:val="24"/>
                <w:shd w:val="clear" w:color="auto" w:fill="FFFFFF"/>
                <w:lang w:val="hy-AM"/>
              </w:rPr>
              <w:t> </w:t>
            </w:r>
          </w:p>
          <w:p w:rsidR="008624D0" w:rsidRPr="008624D0" w:rsidRDefault="008624D0" w:rsidP="008624D0">
            <w:pPr>
              <w:shd w:val="clear" w:color="auto" w:fill="FFFFFF"/>
              <w:spacing w:after="0" w:line="360" w:lineRule="auto"/>
              <w:jc w:val="both"/>
              <w:rPr>
                <w:rFonts w:ascii="GHEA Grapalat" w:eastAsia="MS Mincho" w:hAnsi="GHEA Grapalat" w:cs="Sylfaen"/>
                <w:bCs/>
                <w:sz w:val="24"/>
                <w:szCs w:val="24"/>
                <w:lang w:val="hy-AM"/>
              </w:rPr>
            </w:pPr>
            <w:r w:rsidRPr="008624D0">
              <w:rPr>
                <w:rFonts w:ascii="GHEA Grapalat" w:eastAsia="MS Mincho" w:hAnsi="GHEA Grapalat" w:cs="Sylfaen"/>
                <w:bCs/>
                <w:sz w:val="24"/>
                <w:szCs w:val="24"/>
                <w:lang w:val="hy-AM"/>
              </w:rPr>
              <w:t>Հարկ է նշել նաև, որ Նախագծի 1-ին կետով նախատեսվում է փոփոխություն կատարել Հայաստանի Հանրապետության կառավարության 2023 թվականի հուլիսի 6-ի «</w:t>
            </w:r>
            <w:r w:rsidRPr="008624D0">
              <w:rPr>
                <w:rFonts w:ascii="GHEA Grapalat" w:eastAsia="MS Mincho" w:hAnsi="GHEA Grapalat" w:cs="Sylfaen"/>
                <w:b/>
                <w:bCs/>
                <w:i/>
                <w:sz w:val="24"/>
                <w:szCs w:val="24"/>
                <w:lang w:val="hy-AM"/>
              </w:rPr>
              <w:t>Հայաստանի Հանրապետության կառավարության 2020 թվականի մարտի 26-ի N 385-</w:t>
            </w:r>
            <w:r w:rsidRPr="008624D0">
              <w:rPr>
                <w:rFonts w:ascii="GHEA Grapalat" w:eastAsia="MS Mincho" w:hAnsi="GHEA Grapalat"/>
                <w:b/>
                <w:bCs/>
                <w:i/>
                <w:sz w:val="24"/>
                <w:szCs w:val="24"/>
                <w:lang w:val="hy-AM"/>
              </w:rPr>
              <w:t>Ն</w:t>
            </w:r>
            <w:r w:rsidRPr="008624D0">
              <w:rPr>
                <w:rFonts w:ascii="GHEA Grapalat" w:eastAsia="MS Mincho" w:hAnsi="GHEA Grapalat" w:cs="Sylfaen"/>
                <w:b/>
                <w:bCs/>
                <w:i/>
                <w:sz w:val="24"/>
                <w:szCs w:val="24"/>
                <w:lang w:val="hy-AM"/>
              </w:rPr>
              <w:t xml:space="preserve"> </w:t>
            </w:r>
            <w:r w:rsidRPr="008624D0">
              <w:rPr>
                <w:rFonts w:ascii="GHEA Grapalat" w:eastAsia="MS Mincho" w:hAnsi="GHEA Grapalat"/>
                <w:b/>
                <w:bCs/>
                <w:i/>
                <w:sz w:val="24"/>
                <w:szCs w:val="24"/>
                <w:lang w:val="hy-AM"/>
              </w:rPr>
              <w:t>որոշման</w:t>
            </w:r>
            <w:r w:rsidRPr="008624D0">
              <w:rPr>
                <w:rFonts w:ascii="GHEA Grapalat" w:eastAsia="MS Mincho" w:hAnsi="GHEA Grapalat" w:cs="Sylfaen"/>
                <w:b/>
                <w:bCs/>
                <w:i/>
                <w:sz w:val="24"/>
                <w:szCs w:val="24"/>
                <w:lang w:val="hy-AM"/>
              </w:rPr>
              <w:t xml:space="preserve"> </w:t>
            </w:r>
            <w:r w:rsidRPr="008624D0">
              <w:rPr>
                <w:rFonts w:ascii="GHEA Grapalat" w:eastAsia="MS Mincho" w:hAnsi="GHEA Grapalat"/>
                <w:b/>
                <w:bCs/>
                <w:i/>
                <w:sz w:val="24"/>
                <w:szCs w:val="24"/>
                <w:lang w:val="hy-AM"/>
              </w:rPr>
              <w:t>մեջ</w:t>
            </w:r>
            <w:r w:rsidRPr="008624D0">
              <w:rPr>
                <w:rFonts w:ascii="GHEA Grapalat" w:eastAsia="MS Mincho" w:hAnsi="GHEA Grapalat" w:cs="Sylfaen"/>
                <w:b/>
                <w:bCs/>
                <w:i/>
                <w:sz w:val="24"/>
                <w:szCs w:val="24"/>
                <w:lang w:val="hy-AM"/>
              </w:rPr>
              <w:t xml:space="preserve"> </w:t>
            </w:r>
            <w:r w:rsidRPr="008624D0">
              <w:rPr>
                <w:rFonts w:ascii="GHEA Grapalat" w:eastAsia="MS Mincho" w:hAnsi="GHEA Grapalat"/>
                <w:b/>
                <w:bCs/>
                <w:i/>
                <w:sz w:val="24"/>
                <w:szCs w:val="24"/>
                <w:lang w:val="hy-AM"/>
              </w:rPr>
              <w:t>լրացում</w:t>
            </w:r>
            <w:r w:rsidRPr="008624D0">
              <w:rPr>
                <w:rFonts w:ascii="GHEA Grapalat" w:eastAsia="MS Mincho" w:hAnsi="GHEA Grapalat" w:cs="Sylfaen"/>
                <w:b/>
                <w:bCs/>
                <w:i/>
                <w:sz w:val="24"/>
                <w:szCs w:val="24"/>
                <w:lang w:val="hy-AM"/>
              </w:rPr>
              <w:t xml:space="preserve"> </w:t>
            </w:r>
            <w:r w:rsidRPr="008624D0">
              <w:rPr>
                <w:rFonts w:ascii="GHEA Grapalat" w:eastAsia="MS Mincho" w:hAnsi="GHEA Grapalat"/>
                <w:b/>
                <w:bCs/>
                <w:i/>
                <w:sz w:val="24"/>
                <w:szCs w:val="24"/>
                <w:lang w:val="hy-AM"/>
              </w:rPr>
              <w:t>կատարելու</w:t>
            </w:r>
            <w:r w:rsidRPr="008624D0">
              <w:rPr>
                <w:rFonts w:ascii="GHEA Grapalat" w:eastAsia="MS Mincho" w:hAnsi="GHEA Grapalat" w:cs="Sylfaen"/>
                <w:b/>
                <w:bCs/>
                <w:i/>
                <w:sz w:val="24"/>
                <w:szCs w:val="24"/>
                <w:lang w:val="hy-AM"/>
              </w:rPr>
              <w:t xml:space="preserve"> մասին</w:t>
            </w:r>
            <w:r w:rsidRPr="008624D0">
              <w:rPr>
                <w:rFonts w:ascii="GHEA Grapalat" w:eastAsia="MS Mincho" w:hAnsi="GHEA Grapalat" w:cs="Sylfaen"/>
                <w:bCs/>
                <w:sz w:val="24"/>
                <w:szCs w:val="24"/>
                <w:lang w:val="hy-AM"/>
              </w:rPr>
              <w:t>» N 1087-Ն որոշման մեջ, այսինքն, փոփոխությունը նախատեսվում է կատարել պաշտոնապես հրապարակված և ուժի մեջ մտած լրացում նախատեսող նորմատիվ իրավական ակտում՝ լրացման մասով:</w:t>
            </w:r>
          </w:p>
          <w:p w:rsidR="008624D0" w:rsidRPr="00AD3C6A" w:rsidRDefault="008624D0" w:rsidP="008624D0">
            <w:pPr>
              <w:pStyle w:val="ListParagraph"/>
              <w:shd w:val="clear" w:color="auto" w:fill="FFFFFF"/>
              <w:spacing w:after="0" w:line="360" w:lineRule="auto"/>
              <w:ind w:left="0" w:firstLine="720"/>
              <w:jc w:val="both"/>
              <w:rPr>
                <w:rFonts w:ascii="GHEA Grapalat" w:hAnsi="GHEA Grapalat"/>
                <w:b/>
                <w:i/>
                <w:color w:val="000000"/>
                <w:sz w:val="24"/>
                <w:szCs w:val="24"/>
                <w:shd w:val="clear" w:color="auto" w:fill="FFFFFF"/>
                <w:lang w:val="hy-AM"/>
              </w:rPr>
            </w:pPr>
            <w:r w:rsidRPr="00AD3C6A">
              <w:rPr>
                <w:rFonts w:ascii="GHEA Grapalat" w:eastAsia="MS Mincho" w:hAnsi="GHEA Grapalat" w:cs="Sylfaen"/>
                <w:bCs/>
                <w:sz w:val="24"/>
                <w:szCs w:val="24"/>
                <w:lang w:val="hy-AM"/>
              </w:rPr>
              <w:t xml:space="preserve">Այս առումով անհրաժեշտ է հաշվի առնել </w:t>
            </w:r>
            <w:r w:rsidRPr="00AD3C6A">
              <w:rPr>
                <w:rFonts w:ascii="GHEA Grapalat" w:hAnsi="GHEA Grapalat"/>
                <w:color w:val="000000"/>
                <w:sz w:val="24"/>
                <w:szCs w:val="24"/>
                <w:shd w:val="clear" w:color="auto" w:fill="FFFFFF"/>
                <w:lang w:val="hy-AM"/>
              </w:rPr>
              <w:t xml:space="preserve">«Նորմատիվ իրավական ակտերի մասին» օրենքի 34-րդ հոդվածի 5-րդ մասի պահանջը, համաձայն որի՝ </w:t>
            </w:r>
            <w:r w:rsidRPr="00AD3C6A">
              <w:rPr>
                <w:rFonts w:ascii="GHEA Grapalat" w:hAnsi="GHEA Grapalat"/>
                <w:b/>
                <w:i/>
                <w:color w:val="000000"/>
                <w:sz w:val="24"/>
                <w:szCs w:val="24"/>
                <w:shd w:val="clear" w:color="auto" w:fill="FFFFFF"/>
                <w:lang w:val="hy-AM"/>
              </w:rPr>
              <w:t>սահմանված կարգով պաշտոնապես հրապարակված և ուժի մեջ մտած փոփոխություններ կամ լրացումներ նախատեսող նորմատիվ իրավական ակտում փոփոխությունների կամ լրացումների մասով փոփոխություն կամ լրացում չի կատարվում: Նոր փոփոխությունները կամ լրացումները կատարվում են միայն հիմնական ակտում:</w:t>
            </w:r>
          </w:p>
          <w:p w:rsidR="008624D0" w:rsidRPr="00AD3C6A" w:rsidRDefault="008624D0" w:rsidP="008624D0">
            <w:pPr>
              <w:pStyle w:val="ListParagraph"/>
              <w:shd w:val="clear" w:color="auto" w:fill="FFFFFF"/>
              <w:spacing w:after="0" w:line="360" w:lineRule="auto"/>
              <w:ind w:left="0" w:firstLine="720"/>
              <w:jc w:val="both"/>
              <w:rPr>
                <w:rFonts w:ascii="GHEA Grapalat" w:eastAsia="MS Mincho" w:hAnsi="GHEA Grapalat" w:cs="Sylfaen"/>
                <w:bCs/>
                <w:sz w:val="24"/>
                <w:szCs w:val="24"/>
                <w:lang w:val="hy-AM"/>
              </w:rPr>
            </w:pPr>
            <w:r w:rsidRPr="00AD3C6A">
              <w:rPr>
                <w:rFonts w:ascii="GHEA Grapalat" w:hAnsi="GHEA Grapalat"/>
                <w:color w:val="000000"/>
                <w:sz w:val="24"/>
                <w:szCs w:val="24"/>
                <w:shd w:val="clear" w:color="auto" w:fill="FFFFFF"/>
                <w:lang w:val="hy-AM"/>
              </w:rPr>
              <w:lastRenderedPageBreak/>
              <w:t xml:space="preserve">Ելնելով </w:t>
            </w:r>
            <w:proofErr w:type="spellStart"/>
            <w:r w:rsidRPr="00AD3C6A">
              <w:rPr>
                <w:rFonts w:ascii="GHEA Grapalat" w:hAnsi="GHEA Grapalat"/>
                <w:color w:val="000000"/>
                <w:sz w:val="24"/>
                <w:szCs w:val="24"/>
                <w:shd w:val="clear" w:color="auto" w:fill="FFFFFF"/>
                <w:lang w:val="hy-AM"/>
              </w:rPr>
              <w:t>վերոգրյալից</w:t>
            </w:r>
            <w:proofErr w:type="spellEnd"/>
            <w:r w:rsidRPr="00AD3C6A">
              <w:rPr>
                <w:rFonts w:ascii="GHEA Grapalat" w:hAnsi="GHEA Grapalat"/>
                <w:color w:val="000000"/>
                <w:sz w:val="24"/>
                <w:szCs w:val="24"/>
                <w:shd w:val="clear" w:color="auto" w:fill="FFFFFF"/>
                <w:lang w:val="hy-AM"/>
              </w:rPr>
              <w:t xml:space="preserve">, Նախագծով նախատեսվող փոփոխությունն անհրաժեշտ է կատարել ոչ թե </w:t>
            </w:r>
            <w:r w:rsidRPr="00AD3C6A">
              <w:rPr>
                <w:rFonts w:ascii="GHEA Grapalat" w:hAnsi="GHEA Grapalat"/>
                <w:sz w:val="24"/>
                <w:szCs w:val="24"/>
                <w:lang w:val="hy-AM"/>
              </w:rPr>
              <w:t xml:space="preserve">Հայաստանի Հանրապետության կառավարության 2023 թվականի հուլիսի 6-ի N 1087-ն որոշման մեջ, այլ հիմնական ակտում՝ </w:t>
            </w:r>
            <w:r w:rsidRPr="00AD3C6A">
              <w:rPr>
                <w:rFonts w:ascii="GHEA Grapalat" w:eastAsia="MS Mincho" w:hAnsi="GHEA Grapalat" w:cs="Sylfaen"/>
                <w:b/>
                <w:bCs/>
                <w:i/>
                <w:sz w:val="24"/>
                <w:szCs w:val="24"/>
                <w:lang w:val="hy-AM"/>
              </w:rPr>
              <w:t>Հայաստանի Հանրապետության կառավարության 2020 թվականի մարտի 26-ի N 385-</w:t>
            </w:r>
            <w:r w:rsidRPr="00AD3C6A">
              <w:rPr>
                <w:rFonts w:ascii="GHEA Grapalat" w:eastAsia="MS Mincho" w:hAnsi="GHEA Grapalat"/>
                <w:b/>
                <w:bCs/>
                <w:i/>
                <w:sz w:val="24"/>
                <w:szCs w:val="24"/>
                <w:lang w:val="hy-AM"/>
              </w:rPr>
              <w:t>Ն</w:t>
            </w:r>
            <w:r w:rsidRPr="00AD3C6A">
              <w:rPr>
                <w:rFonts w:ascii="GHEA Grapalat" w:eastAsia="MS Mincho" w:hAnsi="GHEA Grapalat" w:cs="Sylfaen"/>
                <w:b/>
                <w:bCs/>
                <w:i/>
                <w:sz w:val="24"/>
                <w:szCs w:val="24"/>
                <w:lang w:val="hy-AM"/>
              </w:rPr>
              <w:t xml:space="preserve"> </w:t>
            </w:r>
            <w:r w:rsidRPr="00AD3C6A">
              <w:rPr>
                <w:rFonts w:ascii="GHEA Grapalat" w:eastAsia="MS Mincho" w:hAnsi="GHEA Grapalat"/>
                <w:b/>
                <w:bCs/>
                <w:i/>
                <w:sz w:val="24"/>
                <w:szCs w:val="24"/>
                <w:lang w:val="hy-AM"/>
              </w:rPr>
              <w:t>որոշման</w:t>
            </w:r>
            <w:r w:rsidRPr="00AD3C6A">
              <w:rPr>
                <w:rFonts w:ascii="GHEA Grapalat" w:eastAsia="MS Mincho" w:hAnsi="GHEA Grapalat" w:cs="Sylfaen"/>
                <w:b/>
                <w:bCs/>
                <w:i/>
                <w:sz w:val="24"/>
                <w:szCs w:val="24"/>
                <w:lang w:val="hy-AM"/>
              </w:rPr>
              <w:t xml:space="preserve"> </w:t>
            </w:r>
            <w:r w:rsidRPr="00AD3C6A">
              <w:rPr>
                <w:rFonts w:ascii="GHEA Grapalat" w:eastAsia="MS Mincho" w:hAnsi="GHEA Grapalat"/>
                <w:b/>
                <w:bCs/>
                <w:i/>
                <w:sz w:val="24"/>
                <w:szCs w:val="24"/>
                <w:lang w:val="hy-AM"/>
              </w:rPr>
              <w:t>մեջ:</w:t>
            </w:r>
            <w:r w:rsidRPr="00AD3C6A">
              <w:rPr>
                <w:rFonts w:ascii="GHEA Grapalat" w:eastAsia="MS Mincho" w:hAnsi="GHEA Grapalat"/>
                <w:bCs/>
                <w:sz w:val="24"/>
                <w:szCs w:val="24"/>
                <w:lang w:val="hy-AM"/>
              </w:rPr>
              <w:t xml:space="preserve"> </w:t>
            </w:r>
          </w:p>
          <w:p w:rsidR="008624D0" w:rsidRPr="00AD3C6A" w:rsidRDefault="008624D0" w:rsidP="008624D0">
            <w:pPr>
              <w:pStyle w:val="ListParagraph"/>
              <w:shd w:val="clear" w:color="auto" w:fill="FFFFFF"/>
              <w:spacing w:after="0" w:line="360" w:lineRule="auto"/>
              <w:ind w:left="630"/>
              <w:jc w:val="both"/>
              <w:rPr>
                <w:rFonts w:ascii="GHEA Grapalat" w:eastAsia="MS Mincho" w:hAnsi="GHEA Grapalat" w:cs="Sylfaen"/>
                <w:bCs/>
                <w:i/>
                <w:sz w:val="24"/>
                <w:szCs w:val="24"/>
                <w:lang w:val="hy-AM"/>
              </w:rPr>
            </w:pPr>
          </w:p>
          <w:p w:rsidR="00172C6C" w:rsidRPr="008624D0" w:rsidRDefault="00172C6C" w:rsidP="008624D0">
            <w:pPr>
              <w:shd w:val="clear" w:color="auto" w:fill="FFFFFF"/>
              <w:spacing w:after="0" w:line="360" w:lineRule="auto"/>
              <w:jc w:val="both"/>
              <w:rPr>
                <w:rFonts w:ascii="GHEA Grapalat" w:eastAsia="MS Mincho" w:hAnsi="GHEA Grapalat" w:cs="Sylfaen"/>
                <w:bCs/>
                <w:sz w:val="24"/>
                <w:szCs w:val="24"/>
                <w:lang w:val="hy-AM"/>
              </w:rPr>
            </w:pPr>
          </w:p>
        </w:tc>
        <w:tc>
          <w:tcPr>
            <w:tcW w:w="6662" w:type="dxa"/>
            <w:tcBorders>
              <w:bottom w:val="single" w:sz="4" w:space="0" w:color="auto"/>
            </w:tcBorders>
            <w:shd w:val="clear" w:color="auto" w:fill="auto"/>
          </w:tcPr>
          <w:p w:rsidR="00172C6C" w:rsidRPr="00AD3C6A" w:rsidRDefault="00172C6C" w:rsidP="00172C6C">
            <w:pPr>
              <w:spacing w:after="160" w:line="259" w:lineRule="auto"/>
              <w:jc w:val="center"/>
              <w:rPr>
                <w:rFonts w:ascii="GHEA Grapalat" w:hAnsi="GHEA Grapalat"/>
                <w:b/>
                <w:bCs/>
                <w:color w:val="000000"/>
                <w:sz w:val="24"/>
                <w:szCs w:val="24"/>
                <w:lang w:val="hy-AM" w:eastAsia="fr-FR"/>
              </w:rPr>
            </w:pPr>
          </w:p>
          <w:p w:rsidR="008624D0" w:rsidRPr="00AD3C6A" w:rsidRDefault="008624D0" w:rsidP="008624D0">
            <w:pPr>
              <w:spacing w:after="160" w:line="259" w:lineRule="auto"/>
              <w:jc w:val="center"/>
              <w:rPr>
                <w:rFonts w:ascii="GHEA Grapalat" w:hAnsi="GHEA Grapalat"/>
                <w:bCs/>
                <w:color w:val="000000"/>
                <w:sz w:val="24"/>
                <w:szCs w:val="24"/>
                <w:lang w:val="hy-AM" w:eastAsia="fr-FR"/>
              </w:rPr>
            </w:pPr>
            <w:r w:rsidRPr="00AD3C6A">
              <w:rPr>
                <w:rFonts w:ascii="GHEA Grapalat" w:hAnsi="GHEA Grapalat"/>
                <w:bCs/>
                <w:color w:val="000000"/>
                <w:sz w:val="24"/>
                <w:szCs w:val="24"/>
                <w:lang w:val="hy-AM" w:eastAsia="fr-FR"/>
              </w:rPr>
              <w:t>Ընդունվել է:</w:t>
            </w:r>
          </w:p>
          <w:p w:rsidR="008624D0" w:rsidRPr="00AD3C6A" w:rsidRDefault="008624D0" w:rsidP="008624D0">
            <w:pPr>
              <w:spacing w:after="160" w:line="259" w:lineRule="auto"/>
              <w:jc w:val="center"/>
              <w:rPr>
                <w:rFonts w:ascii="GHEA Grapalat" w:hAnsi="GHEA Grapalat"/>
                <w:bCs/>
                <w:color w:val="000000"/>
                <w:sz w:val="24"/>
                <w:szCs w:val="24"/>
                <w:lang w:val="hy-AM" w:eastAsia="fr-FR"/>
              </w:rPr>
            </w:pPr>
            <w:r w:rsidRPr="00AD3C6A">
              <w:rPr>
                <w:rFonts w:ascii="GHEA Grapalat" w:hAnsi="GHEA Grapalat"/>
                <w:bCs/>
                <w:color w:val="000000"/>
                <w:sz w:val="24"/>
                <w:szCs w:val="24"/>
                <w:lang w:val="hy-AM" w:eastAsia="fr-FR"/>
              </w:rPr>
              <w:t xml:space="preserve">/Նախագիծը </w:t>
            </w:r>
            <w:proofErr w:type="spellStart"/>
            <w:r w:rsidRPr="00AD3C6A">
              <w:rPr>
                <w:rFonts w:ascii="GHEA Grapalat" w:hAnsi="GHEA Grapalat"/>
                <w:bCs/>
                <w:color w:val="000000"/>
                <w:sz w:val="24"/>
                <w:szCs w:val="24"/>
                <w:lang w:val="hy-AM" w:eastAsia="fr-FR"/>
              </w:rPr>
              <w:t>լրամշակվել</w:t>
            </w:r>
            <w:proofErr w:type="spellEnd"/>
            <w:r w:rsidRPr="00AD3C6A">
              <w:rPr>
                <w:rFonts w:ascii="GHEA Grapalat" w:hAnsi="GHEA Grapalat"/>
                <w:bCs/>
                <w:color w:val="000000"/>
                <w:sz w:val="24"/>
                <w:szCs w:val="24"/>
                <w:lang w:val="hy-AM" w:eastAsia="fr-FR"/>
              </w:rPr>
              <w:t xml:space="preserve"> է/:</w:t>
            </w:r>
          </w:p>
          <w:p w:rsidR="00172C6C" w:rsidRPr="00AD3C6A" w:rsidRDefault="00172C6C" w:rsidP="00172C6C">
            <w:pPr>
              <w:rPr>
                <w:rFonts w:ascii="GHEA Grapalat" w:hAnsi="GHEA Grapalat"/>
                <w:sz w:val="24"/>
                <w:szCs w:val="24"/>
                <w:lang w:val="hy-AM" w:eastAsia="fr-FR"/>
              </w:rPr>
            </w:pPr>
          </w:p>
          <w:p w:rsidR="00172C6C" w:rsidRPr="00AD3C6A" w:rsidRDefault="00172C6C" w:rsidP="00172C6C">
            <w:pPr>
              <w:spacing w:after="160" w:line="259" w:lineRule="auto"/>
              <w:rPr>
                <w:rFonts w:ascii="GHEA Grapalat" w:hAnsi="GHEA Grapalat"/>
                <w:bCs/>
                <w:color w:val="000000"/>
                <w:sz w:val="24"/>
                <w:szCs w:val="24"/>
                <w:lang w:val="hy-AM" w:eastAsia="fr-FR"/>
              </w:rPr>
            </w:pPr>
            <w:r w:rsidRPr="00AD3C6A">
              <w:rPr>
                <w:rFonts w:ascii="GHEA Grapalat" w:hAnsi="GHEA Grapalat"/>
                <w:bCs/>
                <w:color w:val="000000"/>
                <w:sz w:val="24"/>
                <w:szCs w:val="24"/>
                <w:lang w:val="hy-AM" w:eastAsia="fr-FR"/>
              </w:rPr>
              <w:t xml:space="preserve">                       </w:t>
            </w:r>
          </w:p>
          <w:p w:rsidR="00172C6C" w:rsidRPr="00AD3C6A" w:rsidRDefault="00172C6C" w:rsidP="00172C6C">
            <w:pPr>
              <w:spacing w:after="160" w:line="259" w:lineRule="auto"/>
              <w:rPr>
                <w:rFonts w:ascii="GHEA Grapalat" w:hAnsi="GHEA Grapalat"/>
                <w:bCs/>
                <w:color w:val="000000"/>
                <w:sz w:val="24"/>
                <w:szCs w:val="24"/>
                <w:lang w:val="hy-AM" w:eastAsia="fr-FR"/>
              </w:rPr>
            </w:pPr>
          </w:p>
          <w:p w:rsidR="00172C6C" w:rsidRPr="00AD3C6A" w:rsidRDefault="00172C6C" w:rsidP="00172C6C">
            <w:pPr>
              <w:spacing w:after="160" w:line="259" w:lineRule="auto"/>
              <w:rPr>
                <w:rFonts w:ascii="GHEA Grapalat" w:hAnsi="GHEA Grapalat"/>
                <w:bCs/>
                <w:color w:val="000000"/>
                <w:sz w:val="24"/>
                <w:szCs w:val="24"/>
                <w:lang w:val="hy-AM" w:eastAsia="fr-FR"/>
              </w:rPr>
            </w:pPr>
          </w:p>
          <w:p w:rsidR="00172C6C" w:rsidRPr="00AD3C6A" w:rsidRDefault="00172C6C" w:rsidP="00172C6C">
            <w:pPr>
              <w:rPr>
                <w:rFonts w:ascii="GHEA Grapalat" w:hAnsi="GHEA Grapalat"/>
                <w:sz w:val="24"/>
                <w:szCs w:val="24"/>
                <w:lang w:val="hy-AM" w:eastAsia="fr-FR"/>
              </w:rPr>
            </w:pPr>
          </w:p>
          <w:p w:rsidR="00172C6C" w:rsidRPr="00AD3C6A" w:rsidRDefault="00172C6C" w:rsidP="00172C6C">
            <w:pPr>
              <w:rPr>
                <w:rFonts w:ascii="GHEA Grapalat" w:hAnsi="GHEA Grapalat"/>
                <w:sz w:val="24"/>
                <w:szCs w:val="24"/>
                <w:lang w:val="hy-AM" w:eastAsia="fr-FR"/>
              </w:rPr>
            </w:pPr>
          </w:p>
          <w:p w:rsidR="00172C6C" w:rsidRPr="00AD3C6A" w:rsidRDefault="00172C6C" w:rsidP="00172C6C">
            <w:pPr>
              <w:rPr>
                <w:rFonts w:ascii="GHEA Grapalat" w:hAnsi="GHEA Grapalat"/>
                <w:sz w:val="24"/>
                <w:szCs w:val="24"/>
                <w:lang w:val="hy-AM" w:eastAsia="fr-FR"/>
              </w:rPr>
            </w:pPr>
          </w:p>
          <w:p w:rsidR="00172C6C" w:rsidRPr="00AD3C6A" w:rsidRDefault="00172C6C" w:rsidP="00172C6C">
            <w:pPr>
              <w:spacing w:after="160" w:line="259" w:lineRule="auto"/>
              <w:rPr>
                <w:rFonts w:ascii="GHEA Grapalat" w:hAnsi="GHEA Grapalat"/>
                <w:sz w:val="24"/>
                <w:szCs w:val="24"/>
                <w:lang w:val="hy-AM" w:eastAsia="fr-FR"/>
              </w:rPr>
            </w:pPr>
          </w:p>
          <w:p w:rsidR="00172C6C" w:rsidRPr="00AD3C6A" w:rsidRDefault="00172C6C" w:rsidP="0010524D">
            <w:pPr>
              <w:spacing w:after="160" w:line="259" w:lineRule="auto"/>
              <w:rPr>
                <w:rFonts w:ascii="GHEA Grapalat" w:hAnsi="GHEA Grapalat"/>
                <w:bCs/>
                <w:color w:val="000000"/>
                <w:sz w:val="24"/>
                <w:szCs w:val="24"/>
                <w:lang w:val="hy-AM" w:eastAsia="fr-FR"/>
              </w:rPr>
            </w:pPr>
            <w:r w:rsidRPr="00AD3C6A">
              <w:rPr>
                <w:rFonts w:ascii="GHEA Grapalat" w:hAnsi="GHEA Grapalat"/>
                <w:bCs/>
                <w:color w:val="000000"/>
                <w:sz w:val="24"/>
                <w:szCs w:val="24"/>
                <w:lang w:val="hy-AM" w:eastAsia="fr-FR"/>
              </w:rPr>
              <w:t xml:space="preserve">        </w:t>
            </w:r>
          </w:p>
        </w:tc>
      </w:tr>
      <w:tr w:rsidR="00167F76" w:rsidRPr="00AD3C6A" w:rsidTr="00167F76">
        <w:tc>
          <w:tcPr>
            <w:tcW w:w="7797" w:type="dxa"/>
            <w:tcBorders>
              <w:bottom w:val="single" w:sz="4" w:space="0" w:color="auto"/>
            </w:tcBorders>
            <w:shd w:val="clear" w:color="auto" w:fill="D9D9D9" w:themeFill="background1" w:themeFillShade="D9"/>
          </w:tcPr>
          <w:p w:rsidR="00167F76" w:rsidRPr="00AD3C6A" w:rsidRDefault="00167F76" w:rsidP="00EC19DB">
            <w:pPr>
              <w:pStyle w:val="ListParagraph"/>
              <w:numPr>
                <w:ilvl w:val="0"/>
                <w:numId w:val="1"/>
              </w:numPr>
              <w:spacing w:after="0" w:line="360" w:lineRule="auto"/>
              <w:jc w:val="center"/>
              <w:rPr>
                <w:rFonts w:ascii="GHEA Grapalat" w:hAnsi="GHEA Grapalat"/>
                <w:color w:val="000000"/>
                <w:sz w:val="24"/>
                <w:szCs w:val="24"/>
                <w:shd w:val="clear" w:color="auto" w:fill="FFFFFF"/>
                <w:lang w:val="hy-AM"/>
              </w:rPr>
            </w:pPr>
            <w:r w:rsidRPr="00AD3C6A">
              <w:rPr>
                <w:rFonts w:ascii="GHEA Grapalat" w:hAnsi="GHEA Grapalat"/>
                <w:b/>
                <w:sz w:val="24"/>
                <w:szCs w:val="24"/>
                <w:lang w:val="hy-AM"/>
              </w:rPr>
              <w:lastRenderedPageBreak/>
              <w:t xml:space="preserve">ՀՀ </w:t>
            </w:r>
            <w:r w:rsidR="00EC19DB" w:rsidRPr="00AD3C6A">
              <w:rPr>
                <w:rFonts w:ascii="GHEA Grapalat" w:hAnsi="GHEA Grapalat"/>
                <w:b/>
                <w:sz w:val="24"/>
                <w:szCs w:val="24"/>
                <w:lang w:val="hy-AM"/>
              </w:rPr>
              <w:t xml:space="preserve">ֆինանսների </w:t>
            </w:r>
            <w:r w:rsidRPr="00AD3C6A">
              <w:rPr>
                <w:rFonts w:ascii="GHEA Grapalat" w:hAnsi="GHEA Grapalat"/>
                <w:b/>
                <w:sz w:val="24"/>
                <w:szCs w:val="24"/>
                <w:lang w:val="hy-AM"/>
              </w:rPr>
              <w:t>նախարարությ</w:t>
            </w:r>
            <w:r w:rsidR="00EC19DB" w:rsidRPr="00AD3C6A">
              <w:rPr>
                <w:rFonts w:ascii="GHEA Grapalat" w:hAnsi="GHEA Grapalat"/>
                <w:b/>
                <w:sz w:val="24"/>
                <w:szCs w:val="24"/>
                <w:lang w:val="hy-AM"/>
              </w:rPr>
              <w:t>ու</w:t>
            </w:r>
            <w:r w:rsidRPr="00AD3C6A">
              <w:rPr>
                <w:rFonts w:ascii="GHEA Grapalat" w:hAnsi="GHEA Grapalat"/>
                <w:b/>
                <w:sz w:val="24"/>
                <w:szCs w:val="24"/>
                <w:lang w:val="hy-AM"/>
              </w:rPr>
              <w:t xml:space="preserve">ն </w:t>
            </w:r>
          </w:p>
        </w:tc>
        <w:tc>
          <w:tcPr>
            <w:tcW w:w="6662" w:type="dxa"/>
            <w:tcBorders>
              <w:bottom w:val="single" w:sz="4" w:space="0" w:color="auto"/>
            </w:tcBorders>
            <w:shd w:val="clear" w:color="auto" w:fill="D9D9D9" w:themeFill="background1" w:themeFillShade="D9"/>
          </w:tcPr>
          <w:p w:rsidR="00167F76" w:rsidRPr="00AD3C6A" w:rsidRDefault="00EC19DB" w:rsidP="00167F76">
            <w:pPr>
              <w:pBdr>
                <w:top w:val="single" w:sz="4" w:space="1" w:color="auto"/>
                <w:left w:val="single" w:sz="4" w:space="4" w:color="auto"/>
                <w:bottom w:val="single" w:sz="4" w:space="1" w:color="auto"/>
                <w:right w:val="single" w:sz="4" w:space="4" w:color="auto"/>
                <w:between w:val="single" w:sz="4" w:space="1" w:color="auto"/>
              </w:pBdr>
              <w:jc w:val="center"/>
              <w:rPr>
                <w:rFonts w:ascii="GHEA Grapalat" w:hAnsi="GHEA Grapalat"/>
                <w:b/>
                <w:sz w:val="24"/>
                <w:szCs w:val="24"/>
                <w:lang w:val="hy-AM"/>
              </w:rPr>
            </w:pPr>
            <w:r w:rsidRPr="00AD3C6A">
              <w:rPr>
                <w:rFonts w:ascii="GHEA Grapalat" w:hAnsi="GHEA Grapalat"/>
                <w:b/>
                <w:sz w:val="24"/>
                <w:szCs w:val="24"/>
                <w:lang w:val="hy-AM"/>
              </w:rPr>
              <w:t>7</w:t>
            </w:r>
            <w:r w:rsidR="00167F76" w:rsidRPr="00AD3C6A">
              <w:rPr>
                <w:rFonts w:ascii="GHEA Grapalat" w:hAnsi="GHEA Grapalat"/>
                <w:b/>
                <w:sz w:val="24"/>
                <w:szCs w:val="24"/>
                <w:lang w:val="hy-AM"/>
              </w:rPr>
              <w:t>.03.2024</w:t>
            </w:r>
          </w:p>
          <w:p w:rsidR="00EC19DB" w:rsidRPr="00EC19DB" w:rsidRDefault="00EC19DB" w:rsidP="00EC19DB">
            <w:pPr>
              <w:shd w:val="clear" w:color="auto" w:fill="D9D9D9" w:themeFill="background1" w:themeFillShade="D9"/>
              <w:spacing w:after="0" w:line="240" w:lineRule="auto"/>
              <w:jc w:val="center"/>
              <w:rPr>
                <w:rFonts w:ascii="GHEA Grapalat" w:hAnsi="GHEA Grapalat"/>
                <w:b/>
                <w:bCs/>
                <w:color w:val="252525"/>
                <w:sz w:val="24"/>
                <w:szCs w:val="24"/>
                <w:lang w:val="en-US" w:eastAsia="en-US"/>
              </w:rPr>
            </w:pPr>
            <w:r w:rsidRPr="00AD3C6A">
              <w:rPr>
                <w:rFonts w:ascii="GHEA Grapalat" w:hAnsi="GHEA Grapalat"/>
                <w:b/>
                <w:sz w:val="24"/>
                <w:szCs w:val="24"/>
                <w:u w:val="single"/>
                <w:lang w:val="en-US"/>
              </w:rPr>
              <w:t>N</w:t>
            </w:r>
            <w:r w:rsidRPr="00AD3C6A">
              <w:rPr>
                <w:rFonts w:ascii="GHEA Grapalat" w:hAnsi="GHEA Grapalat"/>
                <w:b/>
                <w:bCs/>
                <w:color w:val="252525"/>
                <w:sz w:val="24"/>
                <w:szCs w:val="24"/>
                <w:lang w:val="hy-AM" w:eastAsia="en-US"/>
              </w:rPr>
              <w:t xml:space="preserve"> </w:t>
            </w:r>
            <w:r w:rsidRPr="00EC19DB">
              <w:rPr>
                <w:rFonts w:ascii="GHEA Grapalat" w:hAnsi="GHEA Grapalat"/>
                <w:b/>
                <w:color w:val="000000"/>
                <w:sz w:val="24"/>
                <w:szCs w:val="24"/>
                <w:lang w:val="en-US" w:eastAsia="en-US"/>
              </w:rPr>
              <w:t>01/2-1/4522-2024</w:t>
            </w:r>
          </w:p>
          <w:p w:rsidR="00167F76" w:rsidRPr="00AD3C6A" w:rsidRDefault="00167F76" w:rsidP="00167F76">
            <w:pPr>
              <w:spacing w:after="0" w:line="360" w:lineRule="auto"/>
              <w:ind w:firstLine="360"/>
              <w:jc w:val="center"/>
              <w:rPr>
                <w:rFonts w:ascii="GHEA Grapalat" w:hAnsi="GHEA Grapalat"/>
                <w:sz w:val="24"/>
                <w:szCs w:val="24"/>
              </w:rPr>
            </w:pPr>
          </w:p>
        </w:tc>
      </w:tr>
      <w:tr w:rsidR="00167F76" w:rsidRPr="00AD3C6A" w:rsidTr="00EC19DB">
        <w:tc>
          <w:tcPr>
            <w:tcW w:w="7797" w:type="dxa"/>
            <w:shd w:val="clear" w:color="auto" w:fill="FFFFFF" w:themeFill="background1"/>
          </w:tcPr>
          <w:p w:rsidR="00EC19DB" w:rsidRPr="00AD3C6A" w:rsidRDefault="00EC19DB" w:rsidP="00EC19DB">
            <w:pPr>
              <w:spacing w:before="120" w:after="0" w:line="360" w:lineRule="auto"/>
              <w:ind w:firstLine="720"/>
              <w:jc w:val="both"/>
              <w:rPr>
                <w:rFonts w:ascii="GHEA Grapalat" w:hAnsi="GHEA Grapalat"/>
                <w:sz w:val="24"/>
                <w:szCs w:val="24"/>
                <w:lang w:val="hy-AM"/>
              </w:rPr>
            </w:pPr>
            <w:proofErr w:type="spellStart"/>
            <w:r w:rsidRPr="00AD3C6A">
              <w:rPr>
                <w:rFonts w:ascii="GHEA Grapalat" w:hAnsi="GHEA Grapalat"/>
                <w:sz w:val="24"/>
                <w:szCs w:val="24"/>
                <w:lang w:val="hy-AM"/>
              </w:rPr>
              <w:t>Ս.թ</w:t>
            </w:r>
            <w:proofErr w:type="spellEnd"/>
            <w:r w:rsidRPr="00AD3C6A">
              <w:rPr>
                <w:rFonts w:ascii="GHEA Grapalat" w:hAnsi="GHEA Grapalat"/>
                <w:sz w:val="24"/>
                <w:szCs w:val="24"/>
                <w:lang w:val="hy-AM"/>
              </w:rPr>
              <w:t>. փետրվարի 19-ի Ձեր թիվ 5103/9209-24 գրությամբ ներկայացված՝ «Հայաստանի Հանրապետության կառավարության 2023 թվականի հուլիսի 6-ի թիվ 1145-Ն որոշման մեջ փոփոխություններ կատարելու մասին և «Հայաստանի Հանրապետության կառա</w:t>
            </w:r>
            <w:r w:rsidRPr="00AD3C6A">
              <w:rPr>
                <w:rFonts w:ascii="GHEA Grapalat" w:hAnsi="GHEA Grapalat"/>
                <w:sz w:val="24"/>
                <w:szCs w:val="24"/>
                <w:lang w:val="hy-AM"/>
              </w:rPr>
              <w:softHyphen/>
              <w:t>վա</w:t>
            </w:r>
            <w:r w:rsidRPr="00AD3C6A">
              <w:rPr>
                <w:rFonts w:ascii="GHEA Grapalat" w:hAnsi="GHEA Grapalat"/>
                <w:sz w:val="24"/>
                <w:szCs w:val="24"/>
                <w:lang w:val="hy-AM"/>
              </w:rPr>
              <w:softHyphen/>
              <w:t>րու</w:t>
            </w:r>
            <w:r w:rsidRPr="00AD3C6A">
              <w:rPr>
                <w:rFonts w:ascii="GHEA Grapalat" w:hAnsi="GHEA Grapalat"/>
                <w:sz w:val="24"/>
                <w:szCs w:val="24"/>
                <w:lang w:val="hy-AM"/>
              </w:rPr>
              <w:softHyphen/>
              <w:t>թյան 2023 թվականի հուլիսի 6-ի թիվ 1087-Ն որոշման մեջ լրացում կատարելու մասին ՀՀ կառավարության որոշման նախագծի վերաբերյալ հայտնում ենք, որ դիտողություններ և առաջարկություններ չկան:</w:t>
            </w:r>
          </w:p>
          <w:p w:rsidR="00167F76" w:rsidRPr="00B27AD9" w:rsidRDefault="00167F76" w:rsidP="00EC19DB">
            <w:pPr>
              <w:pStyle w:val="NormalWeb"/>
              <w:spacing w:before="0" w:beforeAutospacing="0" w:after="0" w:afterAutospacing="0" w:line="360" w:lineRule="auto"/>
              <w:jc w:val="both"/>
              <w:rPr>
                <w:rFonts w:ascii="GHEA Grapalat" w:hAnsi="GHEA Grapalat"/>
                <w:b/>
                <w:lang w:val="ru-RU"/>
              </w:rPr>
            </w:pPr>
          </w:p>
        </w:tc>
        <w:tc>
          <w:tcPr>
            <w:tcW w:w="6662" w:type="dxa"/>
            <w:shd w:val="clear" w:color="auto" w:fill="FFFFFF" w:themeFill="background1"/>
          </w:tcPr>
          <w:p w:rsidR="00167F76" w:rsidRPr="00AD3C6A" w:rsidRDefault="00167F76" w:rsidP="00167F76">
            <w:pPr>
              <w:spacing w:after="160" w:line="259" w:lineRule="auto"/>
              <w:jc w:val="center"/>
              <w:rPr>
                <w:rFonts w:ascii="GHEA Grapalat" w:hAnsi="GHEA Grapalat"/>
                <w:bCs/>
                <w:color w:val="000000"/>
                <w:sz w:val="24"/>
                <w:szCs w:val="24"/>
                <w:lang w:val="hy-AM" w:eastAsia="fr-FR"/>
              </w:rPr>
            </w:pPr>
            <w:r w:rsidRPr="00AD3C6A">
              <w:rPr>
                <w:rFonts w:ascii="GHEA Grapalat" w:hAnsi="GHEA Grapalat"/>
                <w:bCs/>
                <w:color w:val="000000"/>
                <w:sz w:val="24"/>
                <w:szCs w:val="24"/>
                <w:lang w:val="hy-AM" w:eastAsia="fr-FR"/>
              </w:rPr>
              <w:t>Ընդունվել է</w:t>
            </w:r>
            <w:r w:rsidR="00EC19DB" w:rsidRPr="00AD3C6A">
              <w:rPr>
                <w:rFonts w:ascii="GHEA Grapalat" w:hAnsi="GHEA Grapalat"/>
                <w:bCs/>
                <w:color w:val="000000"/>
                <w:sz w:val="24"/>
                <w:szCs w:val="24"/>
                <w:lang w:val="hy-AM" w:eastAsia="fr-FR"/>
              </w:rPr>
              <w:t xml:space="preserve"> ի գիտություն</w:t>
            </w:r>
            <w:r w:rsidRPr="00AD3C6A">
              <w:rPr>
                <w:rFonts w:ascii="GHEA Grapalat" w:hAnsi="GHEA Grapalat"/>
                <w:bCs/>
                <w:color w:val="000000"/>
                <w:sz w:val="24"/>
                <w:szCs w:val="24"/>
                <w:lang w:val="hy-AM" w:eastAsia="fr-FR"/>
              </w:rPr>
              <w:t>:</w:t>
            </w:r>
          </w:p>
          <w:p w:rsidR="00EC19DB" w:rsidRPr="00AD3C6A" w:rsidRDefault="00EC19DB" w:rsidP="00EC19DB">
            <w:pPr>
              <w:spacing w:after="160" w:line="259" w:lineRule="auto"/>
              <w:jc w:val="center"/>
              <w:rPr>
                <w:rFonts w:ascii="GHEA Grapalat" w:hAnsi="GHEA Grapalat"/>
                <w:sz w:val="24"/>
                <w:szCs w:val="24"/>
                <w:lang w:val="hy-AM" w:eastAsia="fr-FR"/>
              </w:rPr>
            </w:pPr>
          </w:p>
        </w:tc>
      </w:tr>
      <w:tr w:rsidR="00EC19DB" w:rsidRPr="00AD3C6A" w:rsidTr="0010524D">
        <w:tc>
          <w:tcPr>
            <w:tcW w:w="7797" w:type="dxa"/>
            <w:shd w:val="clear" w:color="auto" w:fill="D9D9D9" w:themeFill="background1" w:themeFillShade="D9"/>
          </w:tcPr>
          <w:p w:rsidR="00EC19DB" w:rsidRPr="00AD3C6A" w:rsidRDefault="00EC19DB" w:rsidP="00EC19DB">
            <w:pPr>
              <w:pStyle w:val="ListParagraph"/>
              <w:numPr>
                <w:ilvl w:val="0"/>
                <w:numId w:val="1"/>
              </w:numPr>
              <w:spacing w:before="120" w:after="0" w:line="360" w:lineRule="auto"/>
              <w:jc w:val="center"/>
              <w:rPr>
                <w:rFonts w:ascii="GHEA Grapalat" w:hAnsi="GHEA Grapalat"/>
                <w:b/>
                <w:sz w:val="24"/>
                <w:szCs w:val="24"/>
                <w:lang w:val="hy-AM"/>
              </w:rPr>
            </w:pPr>
            <w:r w:rsidRPr="00AD3C6A">
              <w:rPr>
                <w:rFonts w:ascii="GHEA Grapalat" w:hAnsi="GHEA Grapalat"/>
                <w:b/>
                <w:sz w:val="24"/>
                <w:szCs w:val="24"/>
                <w:lang w:val="hy-AM"/>
              </w:rPr>
              <w:t>ՀՀ ներքին գործերի նախարարություն</w:t>
            </w:r>
          </w:p>
        </w:tc>
        <w:tc>
          <w:tcPr>
            <w:tcW w:w="6662" w:type="dxa"/>
            <w:tcBorders>
              <w:bottom w:val="single" w:sz="4" w:space="0" w:color="auto"/>
            </w:tcBorders>
            <w:shd w:val="clear" w:color="auto" w:fill="D9D9D9" w:themeFill="background1" w:themeFillShade="D9"/>
          </w:tcPr>
          <w:p w:rsidR="00EC19DB" w:rsidRPr="00AD3C6A" w:rsidRDefault="00EC19DB" w:rsidP="00EC19DB">
            <w:pPr>
              <w:pBdr>
                <w:top w:val="single" w:sz="4" w:space="1" w:color="auto"/>
                <w:left w:val="single" w:sz="4" w:space="4" w:color="auto"/>
                <w:bottom w:val="single" w:sz="4" w:space="1" w:color="auto"/>
                <w:right w:val="single" w:sz="4" w:space="4" w:color="auto"/>
                <w:between w:val="single" w:sz="4" w:space="1" w:color="auto"/>
              </w:pBdr>
              <w:jc w:val="center"/>
              <w:rPr>
                <w:rFonts w:ascii="GHEA Grapalat" w:hAnsi="GHEA Grapalat"/>
                <w:b/>
                <w:sz w:val="24"/>
                <w:szCs w:val="24"/>
                <w:lang w:val="hy-AM"/>
              </w:rPr>
            </w:pPr>
            <w:r w:rsidRPr="00AD3C6A">
              <w:rPr>
                <w:rFonts w:ascii="GHEA Grapalat" w:hAnsi="GHEA Grapalat"/>
                <w:b/>
                <w:sz w:val="24"/>
                <w:szCs w:val="24"/>
                <w:lang w:val="hy-AM"/>
              </w:rPr>
              <w:t>28.02.2024</w:t>
            </w:r>
          </w:p>
          <w:p w:rsidR="00EC19DB" w:rsidRPr="00EC19DB" w:rsidRDefault="00EC19DB" w:rsidP="00EC19DB">
            <w:pPr>
              <w:shd w:val="clear" w:color="auto" w:fill="D9D9D9" w:themeFill="background1" w:themeFillShade="D9"/>
              <w:spacing w:after="0" w:line="240" w:lineRule="auto"/>
              <w:jc w:val="center"/>
              <w:rPr>
                <w:rFonts w:ascii="GHEA Grapalat" w:hAnsi="GHEA Grapalat"/>
                <w:b/>
                <w:bCs/>
                <w:color w:val="252525"/>
                <w:sz w:val="24"/>
                <w:szCs w:val="24"/>
                <w:lang w:val="en-US" w:eastAsia="en-US"/>
              </w:rPr>
            </w:pPr>
            <w:r w:rsidRPr="00AD3C6A">
              <w:rPr>
                <w:rFonts w:ascii="GHEA Grapalat" w:hAnsi="GHEA Grapalat"/>
                <w:b/>
                <w:sz w:val="24"/>
                <w:szCs w:val="24"/>
                <w:u w:val="single"/>
                <w:lang w:val="en-US"/>
              </w:rPr>
              <w:t>N</w:t>
            </w:r>
            <w:r w:rsidRPr="00AD3C6A">
              <w:rPr>
                <w:rFonts w:ascii="GHEA Grapalat" w:hAnsi="GHEA Grapalat"/>
                <w:b/>
                <w:bCs/>
                <w:color w:val="252525"/>
                <w:sz w:val="24"/>
                <w:szCs w:val="24"/>
                <w:lang w:val="hy-AM" w:eastAsia="en-US"/>
              </w:rPr>
              <w:t xml:space="preserve"> </w:t>
            </w:r>
            <w:r w:rsidRPr="00AD3C6A">
              <w:rPr>
                <w:rFonts w:ascii="GHEA Grapalat" w:hAnsi="GHEA Grapalat"/>
                <w:b/>
                <w:color w:val="000000"/>
                <w:sz w:val="24"/>
                <w:szCs w:val="24"/>
                <w:shd w:val="clear" w:color="auto" w:fill="D9D9D9" w:themeFill="background1" w:themeFillShade="D9"/>
              </w:rPr>
              <w:t>41/10/27614-24</w:t>
            </w:r>
          </w:p>
          <w:p w:rsidR="00EC19DB" w:rsidRPr="00AD3C6A" w:rsidRDefault="00EC19DB" w:rsidP="00167F76">
            <w:pPr>
              <w:spacing w:after="160" w:line="259" w:lineRule="auto"/>
              <w:jc w:val="center"/>
              <w:rPr>
                <w:rFonts w:ascii="GHEA Grapalat" w:hAnsi="GHEA Grapalat"/>
                <w:bCs/>
                <w:color w:val="000000"/>
                <w:sz w:val="24"/>
                <w:szCs w:val="24"/>
                <w:lang w:val="hy-AM" w:eastAsia="fr-FR"/>
              </w:rPr>
            </w:pPr>
          </w:p>
        </w:tc>
      </w:tr>
      <w:tr w:rsidR="00B93324" w:rsidRPr="008624D0" w:rsidTr="00B93324">
        <w:tc>
          <w:tcPr>
            <w:tcW w:w="7797" w:type="dxa"/>
            <w:shd w:val="clear" w:color="auto" w:fill="FFFFFF" w:themeFill="background1"/>
          </w:tcPr>
          <w:p w:rsidR="00B93324" w:rsidRPr="00AD3C6A" w:rsidRDefault="008624D0" w:rsidP="00B93324">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1</w:t>
            </w:r>
            <w:r w:rsidR="00B93324" w:rsidRPr="00AD3C6A">
              <w:rPr>
                <w:rFonts w:ascii="GHEA Grapalat" w:hAnsi="GHEA Grapalat"/>
                <w:sz w:val="24"/>
                <w:szCs w:val="24"/>
                <w:lang w:val="hy-AM"/>
              </w:rPr>
              <w:t xml:space="preserve">. «Նորմատիվ իրավական ակտերի մասին» օրենքի 34-րդ հոդվածի 5-րդ մասի համաձայն՝ անհրաժեշտ է լրացում կատարել ոչ թե Հայաստանի Հանրապետության կառավարության 2023 թվականի հուլիսի 6-ի N 1087-Ն որոշման մեջ, այլ՝ Հայաստանի Հանրապետության կառավարության 2020 թվականի մարտի 26-ի «Վարորդական վկայական ստանալու համար քննություններ ընդունելու և վարորդական վկայական տալու կարգը, վարորդական վկայական ստանալու համար պարտադիր ներկայացման ենթակա փաստաթղթերի ցանկը, ազգային ու միջազգային վարորդական վկայականների </w:t>
            </w:r>
            <w:proofErr w:type="spellStart"/>
            <w:r w:rsidR="00B93324" w:rsidRPr="00AD3C6A">
              <w:rPr>
                <w:rFonts w:ascii="GHEA Grapalat" w:hAnsi="GHEA Grapalat"/>
                <w:sz w:val="24"/>
                <w:szCs w:val="24"/>
                <w:lang w:val="hy-AM"/>
              </w:rPr>
              <w:t>ձևերն</w:t>
            </w:r>
            <w:proofErr w:type="spellEnd"/>
            <w:r w:rsidR="00B93324" w:rsidRPr="00AD3C6A">
              <w:rPr>
                <w:rFonts w:ascii="GHEA Grapalat" w:hAnsi="GHEA Grapalat"/>
                <w:sz w:val="24"/>
                <w:szCs w:val="24"/>
                <w:lang w:val="hy-AM"/>
              </w:rPr>
              <w:t xml:space="preserve"> ու նկարագրերը սահմանելու և Հայաստանի Հանրապետության կառավարության 2008 թվականի սեպտեմբերի 18-ի N 1158-Ն որոշումն ուժը կորցրած ճանաչելու մասին» թիվ 385-Ն որոշման մեջ, քանի որ սահմանված կարգով պաշտոնապես հրապարակված և ուժի մեջ մտած փոփոխություններ կամ լրացումներ նախատեսող նորմատիվ իրավական ակտում փոփոխությունների կամ լրացումների մասով փոփոխություն կամ լրացում չի կատարվում, իսկ նոր փոփոխությունները կամ լրացումները կատարվում են միայն հիմնական ակտի մեջ։</w:t>
            </w:r>
          </w:p>
          <w:p w:rsidR="00B93324" w:rsidRPr="00AD3C6A" w:rsidRDefault="00B93324" w:rsidP="00B93324">
            <w:pPr>
              <w:pStyle w:val="ListParagraph"/>
              <w:spacing w:before="120" w:after="0" w:line="360" w:lineRule="auto"/>
              <w:rPr>
                <w:rFonts w:ascii="GHEA Grapalat" w:hAnsi="GHEA Grapalat"/>
                <w:b/>
                <w:sz w:val="24"/>
                <w:szCs w:val="24"/>
                <w:lang w:val="hy-AM"/>
              </w:rPr>
            </w:pPr>
          </w:p>
        </w:tc>
        <w:tc>
          <w:tcPr>
            <w:tcW w:w="6662" w:type="dxa"/>
            <w:shd w:val="clear" w:color="auto" w:fill="FFFFFF" w:themeFill="background1"/>
          </w:tcPr>
          <w:p w:rsidR="00B93324" w:rsidRPr="00AD3C6A" w:rsidRDefault="00B93324" w:rsidP="008624D0">
            <w:pPr>
              <w:spacing w:after="160" w:line="259" w:lineRule="auto"/>
              <w:rPr>
                <w:rFonts w:ascii="GHEA Grapalat" w:hAnsi="GHEA Grapalat"/>
                <w:bCs/>
                <w:color w:val="000000"/>
                <w:sz w:val="24"/>
                <w:szCs w:val="24"/>
                <w:lang w:val="hy-AM" w:eastAsia="fr-FR"/>
              </w:rPr>
            </w:pPr>
          </w:p>
          <w:p w:rsidR="00B93324" w:rsidRPr="00AD3C6A" w:rsidRDefault="00B93324" w:rsidP="00B93324">
            <w:pPr>
              <w:spacing w:after="160" w:line="259" w:lineRule="auto"/>
              <w:jc w:val="center"/>
              <w:rPr>
                <w:rFonts w:ascii="GHEA Grapalat" w:hAnsi="GHEA Grapalat"/>
                <w:bCs/>
                <w:color w:val="000000"/>
                <w:sz w:val="24"/>
                <w:szCs w:val="24"/>
                <w:lang w:val="hy-AM" w:eastAsia="fr-FR"/>
              </w:rPr>
            </w:pPr>
            <w:r w:rsidRPr="00AD3C6A">
              <w:rPr>
                <w:rFonts w:ascii="GHEA Grapalat" w:hAnsi="GHEA Grapalat"/>
                <w:bCs/>
                <w:color w:val="000000"/>
                <w:sz w:val="24"/>
                <w:szCs w:val="24"/>
                <w:lang w:val="hy-AM" w:eastAsia="fr-FR"/>
              </w:rPr>
              <w:t>Ընդունվել է:</w:t>
            </w:r>
          </w:p>
          <w:p w:rsidR="00B93324" w:rsidRPr="00AD3C6A" w:rsidRDefault="00B93324" w:rsidP="00B93324">
            <w:pPr>
              <w:spacing w:after="160" w:line="259" w:lineRule="auto"/>
              <w:jc w:val="center"/>
              <w:rPr>
                <w:rFonts w:ascii="GHEA Grapalat" w:hAnsi="GHEA Grapalat"/>
                <w:bCs/>
                <w:color w:val="000000"/>
                <w:sz w:val="24"/>
                <w:szCs w:val="24"/>
                <w:lang w:val="hy-AM" w:eastAsia="fr-FR"/>
              </w:rPr>
            </w:pPr>
            <w:r w:rsidRPr="00AD3C6A">
              <w:rPr>
                <w:rFonts w:ascii="GHEA Grapalat" w:hAnsi="GHEA Grapalat"/>
                <w:bCs/>
                <w:color w:val="000000"/>
                <w:sz w:val="24"/>
                <w:szCs w:val="24"/>
                <w:lang w:val="hy-AM" w:eastAsia="fr-FR"/>
              </w:rPr>
              <w:t xml:space="preserve">/Նախագիծը </w:t>
            </w:r>
            <w:proofErr w:type="spellStart"/>
            <w:r w:rsidRPr="00AD3C6A">
              <w:rPr>
                <w:rFonts w:ascii="GHEA Grapalat" w:hAnsi="GHEA Grapalat"/>
                <w:bCs/>
                <w:color w:val="000000"/>
                <w:sz w:val="24"/>
                <w:szCs w:val="24"/>
                <w:lang w:val="hy-AM" w:eastAsia="fr-FR"/>
              </w:rPr>
              <w:t>լրամշակվել</w:t>
            </w:r>
            <w:proofErr w:type="spellEnd"/>
            <w:r w:rsidRPr="00AD3C6A">
              <w:rPr>
                <w:rFonts w:ascii="GHEA Grapalat" w:hAnsi="GHEA Grapalat"/>
                <w:bCs/>
                <w:color w:val="000000"/>
                <w:sz w:val="24"/>
                <w:szCs w:val="24"/>
                <w:lang w:val="hy-AM" w:eastAsia="fr-FR"/>
              </w:rPr>
              <w:t xml:space="preserve"> է/:</w:t>
            </w:r>
          </w:p>
          <w:p w:rsidR="00B93324" w:rsidRPr="00AD3C6A" w:rsidRDefault="00B93324" w:rsidP="00B93324">
            <w:pPr>
              <w:rPr>
                <w:rFonts w:ascii="GHEA Grapalat" w:hAnsi="GHEA Grapalat"/>
                <w:sz w:val="24"/>
                <w:szCs w:val="24"/>
                <w:lang w:val="hy-AM"/>
              </w:rPr>
            </w:pPr>
          </w:p>
        </w:tc>
      </w:tr>
      <w:tr w:rsidR="00B93324" w:rsidRPr="00AD3C6A" w:rsidTr="00AE6D41">
        <w:tc>
          <w:tcPr>
            <w:tcW w:w="7797" w:type="dxa"/>
            <w:shd w:val="clear" w:color="auto" w:fill="D9D9D9" w:themeFill="background1" w:themeFillShade="D9"/>
          </w:tcPr>
          <w:p w:rsidR="00B93324" w:rsidRPr="00AD3C6A" w:rsidRDefault="00B93324" w:rsidP="00B93324">
            <w:pPr>
              <w:pStyle w:val="ListParagraph"/>
              <w:numPr>
                <w:ilvl w:val="0"/>
                <w:numId w:val="1"/>
              </w:numPr>
              <w:spacing w:before="120" w:after="0" w:line="360" w:lineRule="auto"/>
              <w:jc w:val="center"/>
              <w:rPr>
                <w:rFonts w:ascii="GHEA Grapalat" w:hAnsi="GHEA Grapalat"/>
                <w:b/>
                <w:sz w:val="24"/>
                <w:szCs w:val="24"/>
                <w:lang w:val="hy-AM"/>
              </w:rPr>
            </w:pPr>
            <w:r w:rsidRPr="00AD3C6A">
              <w:rPr>
                <w:rFonts w:ascii="GHEA Grapalat" w:hAnsi="GHEA Grapalat"/>
                <w:b/>
                <w:sz w:val="24"/>
                <w:szCs w:val="24"/>
                <w:lang w:val="hy-AM"/>
              </w:rPr>
              <w:t>ՀՀ պետական եկամուտների կոմիտե</w:t>
            </w:r>
          </w:p>
        </w:tc>
        <w:tc>
          <w:tcPr>
            <w:tcW w:w="6662" w:type="dxa"/>
            <w:tcBorders>
              <w:bottom w:val="single" w:sz="4" w:space="0" w:color="auto"/>
            </w:tcBorders>
            <w:shd w:val="clear" w:color="auto" w:fill="D9D9D9" w:themeFill="background1" w:themeFillShade="D9"/>
          </w:tcPr>
          <w:p w:rsidR="00B93324" w:rsidRPr="00AD3C6A" w:rsidRDefault="00B93324" w:rsidP="00B93324">
            <w:pPr>
              <w:pBdr>
                <w:top w:val="single" w:sz="4" w:space="1" w:color="auto"/>
                <w:left w:val="single" w:sz="4" w:space="4" w:color="auto"/>
                <w:bottom w:val="single" w:sz="4" w:space="1" w:color="auto"/>
                <w:right w:val="single" w:sz="4" w:space="4" w:color="auto"/>
                <w:between w:val="single" w:sz="4" w:space="1" w:color="auto"/>
              </w:pBdr>
              <w:jc w:val="center"/>
              <w:rPr>
                <w:rFonts w:ascii="GHEA Grapalat" w:hAnsi="GHEA Grapalat"/>
                <w:b/>
                <w:sz w:val="24"/>
                <w:szCs w:val="24"/>
                <w:lang w:val="hy-AM"/>
              </w:rPr>
            </w:pPr>
            <w:r w:rsidRPr="00AD3C6A">
              <w:rPr>
                <w:rFonts w:ascii="GHEA Grapalat" w:hAnsi="GHEA Grapalat"/>
                <w:b/>
                <w:sz w:val="24"/>
                <w:szCs w:val="24"/>
                <w:lang w:val="hy-AM"/>
              </w:rPr>
              <w:t>27.02.2024</w:t>
            </w:r>
          </w:p>
          <w:p w:rsidR="00B93324" w:rsidRPr="00EC19DB" w:rsidRDefault="00B93324" w:rsidP="00B93324">
            <w:pPr>
              <w:shd w:val="clear" w:color="auto" w:fill="D9D9D9" w:themeFill="background1" w:themeFillShade="D9"/>
              <w:spacing w:after="0" w:line="240" w:lineRule="auto"/>
              <w:jc w:val="center"/>
              <w:rPr>
                <w:rFonts w:ascii="GHEA Grapalat" w:hAnsi="GHEA Grapalat"/>
                <w:b/>
                <w:bCs/>
                <w:color w:val="252525"/>
                <w:sz w:val="24"/>
                <w:szCs w:val="24"/>
                <w:lang w:val="en-US" w:eastAsia="en-US"/>
              </w:rPr>
            </w:pPr>
            <w:r w:rsidRPr="00AD3C6A">
              <w:rPr>
                <w:rFonts w:ascii="GHEA Grapalat" w:hAnsi="GHEA Grapalat"/>
                <w:b/>
                <w:sz w:val="24"/>
                <w:szCs w:val="24"/>
                <w:u w:val="single"/>
                <w:lang w:val="en-US"/>
              </w:rPr>
              <w:t>N</w:t>
            </w:r>
            <w:r w:rsidRPr="00AD3C6A">
              <w:rPr>
                <w:rFonts w:ascii="GHEA Grapalat" w:hAnsi="GHEA Grapalat"/>
                <w:b/>
                <w:bCs/>
                <w:color w:val="252525"/>
                <w:sz w:val="24"/>
                <w:szCs w:val="24"/>
                <w:lang w:val="hy-AM" w:eastAsia="en-US"/>
              </w:rPr>
              <w:t xml:space="preserve"> </w:t>
            </w:r>
            <w:r w:rsidRPr="00AD3C6A">
              <w:rPr>
                <w:rFonts w:ascii="GHEA Grapalat" w:hAnsi="GHEA Grapalat"/>
                <w:b/>
                <w:color w:val="000000"/>
                <w:sz w:val="24"/>
                <w:szCs w:val="24"/>
                <w:shd w:val="clear" w:color="auto" w:fill="D9D9D9" w:themeFill="background1" w:themeFillShade="D9"/>
              </w:rPr>
              <w:t>01/3-4/11915-2024</w:t>
            </w:r>
          </w:p>
          <w:p w:rsidR="00B93324" w:rsidRPr="00AD3C6A" w:rsidRDefault="00B93324" w:rsidP="00B93324">
            <w:pPr>
              <w:spacing w:after="160" w:line="259" w:lineRule="auto"/>
              <w:jc w:val="center"/>
              <w:rPr>
                <w:rFonts w:ascii="GHEA Grapalat" w:hAnsi="GHEA Grapalat"/>
                <w:bCs/>
                <w:color w:val="000000"/>
                <w:sz w:val="24"/>
                <w:szCs w:val="24"/>
                <w:lang w:val="hy-AM" w:eastAsia="fr-FR"/>
              </w:rPr>
            </w:pPr>
          </w:p>
        </w:tc>
      </w:tr>
      <w:tr w:rsidR="00B93324" w:rsidRPr="00AD3C6A" w:rsidTr="00B93324">
        <w:tc>
          <w:tcPr>
            <w:tcW w:w="7797" w:type="dxa"/>
            <w:tcBorders>
              <w:bottom w:val="single" w:sz="4" w:space="0" w:color="auto"/>
            </w:tcBorders>
            <w:shd w:val="clear" w:color="auto" w:fill="FFFFFF" w:themeFill="background1"/>
          </w:tcPr>
          <w:p w:rsidR="00B93324" w:rsidRPr="00AD3C6A" w:rsidRDefault="00B93324" w:rsidP="00B93324">
            <w:pPr>
              <w:pStyle w:val="NoSpacing"/>
              <w:tabs>
                <w:tab w:val="left" w:pos="567"/>
                <w:tab w:val="left" w:pos="851"/>
              </w:tabs>
              <w:spacing w:line="360" w:lineRule="auto"/>
              <w:ind w:left="0" w:firstLine="567"/>
              <w:contextualSpacing/>
              <w:jc w:val="both"/>
              <w:rPr>
                <w:rFonts w:ascii="GHEA Grapalat" w:hAnsi="GHEA Grapalat"/>
                <w:noProof/>
                <w:sz w:val="24"/>
                <w:szCs w:val="24"/>
                <w:lang w:val="hy-AM"/>
              </w:rPr>
            </w:pPr>
            <w:r w:rsidRPr="00AD3C6A">
              <w:rPr>
                <w:rFonts w:ascii="GHEA Grapalat" w:hAnsi="GHEA Grapalat" w:cs="Calibri"/>
                <w:sz w:val="24"/>
                <w:szCs w:val="24"/>
                <w:lang w:val="hy-AM"/>
              </w:rPr>
              <w:lastRenderedPageBreak/>
              <w:t>ՀՀ պետական եկամուտների կոմիտեն քննարկել է «Հայաստանի Հանրապետության կառավարության 2023 թվականի հուլիսի 6-ի N 1145-Ն որոշման մեջ փոփոխություններ կատարելու մասին և «Հայաստանի Հանրապետության կառավարության 2023 թվականի հուլիսի 6-ի N 1087-Ն որոշման մեջ լրացում կատարելու մասին ՀՀ կառավարության որոշման նախագծերը</w:t>
            </w:r>
            <w:r w:rsidRPr="00AD3C6A">
              <w:rPr>
                <w:rFonts w:ascii="GHEA Grapalat" w:eastAsia="Times New Roman" w:hAnsi="GHEA Grapalat"/>
                <w:sz w:val="24"/>
                <w:szCs w:val="24"/>
                <w:lang w:val="hy-AM"/>
              </w:rPr>
              <w:t xml:space="preserve">, </w:t>
            </w:r>
            <w:r w:rsidRPr="00AD3C6A">
              <w:rPr>
                <w:rFonts w:ascii="GHEA Grapalat" w:hAnsi="GHEA Grapalat"/>
                <w:noProof/>
                <w:sz w:val="24"/>
                <w:szCs w:val="24"/>
                <w:lang w:val="hy-AM"/>
              </w:rPr>
              <w:t>որոնց վերաբերյալ հայտնում ենք, որ առաջարկություններ չկան։</w:t>
            </w:r>
          </w:p>
          <w:p w:rsidR="00B93324" w:rsidRPr="00AD3C6A" w:rsidRDefault="00B93324" w:rsidP="00B93324">
            <w:pPr>
              <w:pStyle w:val="ListParagraph"/>
              <w:spacing w:before="120" w:after="0" w:line="360" w:lineRule="auto"/>
              <w:rPr>
                <w:rFonts w:ascii="GHEA Grapalat" w:hAnsi="GHEA Grapalat"/>
                <w:b/>
                <w:sz w:val="24"/>
                <w:szCs w:val="24"/>
                <w:lang w:val="hy-AM"/>
              </w:rPr>
            </w:pPr>
          </w:p>
        </w:tc>
        <w:tc>
          <w:tcPr>
            <w:tcW w:w="6662" w:type="dxa"/>
            <w:tcBorders>
              <w:bottom w:val="single" w:sz="4" w:space="0" w:color="auto"/>
            </w:tcBorders>
            <w:shd w:val="clear" w:color="auto" w:fill="FFFFFF" w:themeFill="background1"/>
          </w:tcPr>
          <w:p w:rsidR="00B93324" w:rsidRPr="00AD3C6A" w:rsidRDefault="00B93324" w:rsidP="00B93324">
            <w:pPr>
              <w:spacing w:after="160" w:line="259" w:lineRule="auto"/>
              <w:jc w:val="center"/>
              <w:rPr>
                <w:rFonts w:ascii="GHEA Grapalat" w:hAnsi="GHEA Grapalat"/>
                <w:bCs/>
                <w:color w:val="000000"/>
                <w:sz w:val="24"/>
                <w:szCs w:val="24"/>
                <w:lang w:val="hy-AM" w:eastAsia="fr-FR"/>
              </w:rPr>
            </w:pPr>
            <w:r w:rsidRPr="00AD3C6A">
              <w:rPr>
                <w:rFonts w:ascii="GHEA Grapalat" w:hAnsi="GHEA Grapalat"/>
                <w:bCs/>
                <w:color w:val="000000"/>
                <w:sz w:val="24"/>
                <w:szCs w:val="24"/>
                <w:lang w:val="hy-AM" w:eastAsia="fr-FR"/>
              </w:rPr>
              <w:t>Ընդունվել է ի գիտություն:</w:t>
            </w:r>
          </w:p>
        </w:tc>
      </w:tr>
    </w:tbl>
    <w:p w:rsidR="00133606" w:rsidRPr="00AD3C6A" w:rsidRDefault="00133606">
      <w:pPr>
        <w:rPr>
          <w:rFonts w:ascii="GHEA Grapalat" w:hAnsi="GHEA Grapalat"/>
          <w:sz w:val="24"/>
          <w:szCs w:val="24"/>
          <w:lang w:val="hy-AM"/>
        </w:rPr>
      </w:pPr>
    </w:p>
    <w:sectPr w:rsidR="00133606" w:rsidRPr="00AD3C6A" w:rsidSect="0089576C">
      <w:pgSz w:w="16838" w:h="11906" w:orient="landscape"/>
      <w:pgMar w:top="270" w:right="548" w:bottom="90" w:left="1138" w:header="720" w:footer="29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F5827"/>
    <w:multiLevelType w:val="hybridMultilevel"/>
    <w:tmpl w:val="E058122A"/>
    <w:lvl w:ilvl="0" w:tplc="23E8E0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3D2243"/>
    <w:multiLevelType w:val="multilevel"/>
    <w:tmpl w:val="2278B4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763618F"/>
    <w:multiLevelType w:val="hybridMultilevel"/>
    <w:tmpl w:val="98489BE4"/>
    <w:lvl w:ilvl="0" w:tplc="F800B5B0">
      <w:numFmt w:val="bullet"/>
      <w:lvlText w:val="-"/>
      <w:lvlJc w:val="left"/>
      <w:pPr>
        <w:ind w:left="1080" w:hanging="360"/>
      </w:pPr>
      <w:rPr>
        <w:rFonts w:ascii="GHEA Grapalat" w:eastAsia="Calibri"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C2F00B4"/>
    <w:multiLevelType w:val="hybridMultilevel"/>
    <w:tmpl w:val="5A168FA8"/>
    <w:lvl w:ilvl="0" w:tplc="AEA452A8">
      <w:start w:val="1"/>
      <w:numFmt w:val="decimal"/>
      <w:lvlText w:val="%1."/>
      <w:lvlJc w:val="left"/>
      <w:pPr>
        <w:ind w:left="360" w:hanging="360"/>
      </w:pPr>
      <w:rPr>
        <w:rFonts w:cs="Sylfaen"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921"/>
    <w:rsid w:val="0010524D"/>
    <w:rsid w:val="00133606"/>
    <w:rsid w:val="00154316"/>
    <w:rsid w:val="00167F76"/>
    <w:rsid w:val="00172C6C"/>
    <w:rsid w:val="00262921"/>
    <w:rsid w:val="002C79D3"/>
    <w:rsid w:val="005D6D39"/>
    <w:rsid w:val="008624D0"/>
    <w:rsid w:val="00932CC3"/>
    <w:rsid w:val="009A0871"/>
    <w:rsid w:val="00A061C1"/>
    <w:rsid w:val="00A71EF8"/>
    <w:rsid w:val="00AC258F"/>
    <w:rsid w:val="00AD3C6A"/>
    <w:rsid w:val="00AE6D41"/>
    <w:rsid w:val="00B27AD9"/>
    <w:rsid w:val="00B93324"/>
    <w:rsid w:val="00C2232E"/>
    <w:rsid w:val="00D758A4"/>
    <w:rsid w:val="00EC19DB"/>
    <w:rsid w:val="00FA5DD4"/>
    <w:rsid w:val="00FA7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A47F"/>
  <w15:chartTrackingRefBased/>
  <w15:docId w15:val="{A734A9A7-A2A3-465A-B381-458077DCD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232E"/>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Table no. List Paragraph,Bullet1,References,List Paragraph (numbered (a)),IBL List Paragraph,List Paragraph nowy,Абзац списка3"/>
    <w:basedOn w:val="Normal"/>
    <w:link w:val="ListParagraphChar"/>
    <w:qFormat/>
    <w:rsid w:val="00C2232E"/>
    <w:pPr>
      <w:ind w:left="720"/>
      <w:contextualSpacing/>
    </w:pPr>
  </w:style>
  <w:style w:type="paragraph" w:customStyle="1" w:styleId="Point0">
    <w:name w:val="Point 0"/>
    <w:basedOn w:val="Normal"/>
    <w:rsid w:val="00C2232E"/>
    <w:pPr>
      <w:spacing w:before="120" w:after="120" w:line="360" w:lineRule="auto"/>
      <w:ind w:left="850" w:hanging="850"/>
    </w:pPr>
    <w:rPr>
      <w:rFonts w:ascii="Times New Roman" w:eastAsia="Calibri" w:hAnsi="Times New Roman"/>
      <w:sz w:val="24"/>
      <w:lang w:val="hy-AM" w:eastAsia="hy-AM" w:bidi="hy-AM"/>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167F76"/>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167F76"/>
    <w:rPr>
      <w:rFonts w:ascii="Times New Roman" w:eastAsia="Times New Roman" w:hAnsi="Times New Roman" w:cs="Times New Roman"/>
      <w:sz w:val="24"/>
      <w:szCs w:val="24"/>
    </w:rPr>
  </w:style>
  <w:style w:type="character" w:styleId="Strong">
    <w:name w:val="Strong"/>
    <w:basedOn w:val="DefaultParagraphFont"/>
    <w:uiPriority w:val="22"/>
    <w:qFormat/>
    <w:rsid w:val="00172C6C"/>
    <w:rPr>
      <w:b/>
      <w:bCs/>
    </w:rPr>
  </w:style>
  <w:style w:type="character" w:customStyle="1" w:styleId="ListParagraphChar">
    <w:name w:val="List Paragraph Char"/>
    <w:aliases w:val="List_Paragraph Char,Multilevel para_II Char,List Paragraph1 Char,List Paragraph-ExecSummary Char,Akapit z listą BS Char,List Paragraph 1 Char,Table no. List Paragraph Char,Bullet1 Char,References Char,IBL List Paragraph Char"/>
    <w:link w:val="ListParagraph"/>
    <w:uiPriority w:val="34"/>
    <w:rsid w:val="00172C6C"/>
    <w:rPr>
      <w:rFonts w:ascii="Calibri" w:eastAsia="Times New Roman" w:hAnsi="Calibri" w:cs="Times New Roman"/>
      <w:lang w:val="ru-RU" w:eastAsia="ru-RU"/>
    </w:rPr>
  </w:style>
  <w:style w:type="paragraph" w:styleId="NoSpacing">
    <w:name w:val="No Spacing"/>
    <w:link w:val="NoSpacingChar"/>
    <w:qFormat/>
    <w:rsid w:val="00B93324"/>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B9332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6712984">
      <w:bodyDiv w:val="1"/>
      <w:marLeft w:val="0"/>
      <w:marRight w:val="0"/>
      <w:marTop w:val="0"/>
      <w:marBottom w:val="0"/>
      <w:divBdr>
        <w:top w:val="none" w:sz="0" w:space="0" w:color="auto"/>
        <w:left w:val="none" w:sz="0" w:space="0" w:color="auto"/>
        <w:bottom w:val="none" w:sz="0" w:space="0" w:color="auto"/>
        <w:right w:val="none" w:sz="0" w:space="0" w:color="auto"/>
      </w:divBdr>
      <w:divsChild>
        <w:div w:id="109016059">
          <w:marLeft w:val="0"/>
          <w:marRight w:val="0"/>
          <w:marTop w:val="0"/>
          <w:marBottom w:val="0"/>
          <w:divBdr>
            <w:top w:val="none" w:sz="0" w:space="0" w:color="auto"/>
            <w:left w:val="none" w:sz="0" w:space="0" w:color="auto"/>
            <w:bottom w:val="none" w:sz="0" w:space="0" w:color="auto"/>
            <w:right w:val="none" w:sz="0" w:space="0" w:color="auto"/>
          </w:divBdr>
        </w:div>
        <w:div w:id="471748472">
          <w:marLeft w:val="0"/>
          <w:marRight w:val="0"/>
          <w:marTop w:val="0"/>
          <w:marBottom w:val="0"/>
          <w:divBdr>
            <w:top w:val="none" w:sz="0" w:space="0" w:color="auto"/>
            <w:left w:val="none" w:sz="0" w:space="0" w:color="auto"/>
            <w:bottom w:val="none" w:sz="0" w:space="0" w:color="auto"/>
            <w:right w:val="none" w:sz="0" w:space="0" w:color="auto"/>
          </w:divBdr>
        </w:div>
      </w:divsChild>
    </w:div>
    <w:div w:id="1406996678">
      <w:bodyDiv w:val="1"/>
      <w:marLeft w:val="0"/>
      <w:marRight w:val="0"/>
      <w:marTop w:val="0"/>
      <w:marBottom w:val="0"/>
      <w:divBdr>
        <w:top w:val="none" w:sz="0" w:space="0" w:color="auto"/>
        <w:left w:val="none" w:sz="0" w:space="0" w:color="auto"/>
        <w:bottom w:val="none" w:sz="0" w:space="0" w:color="auto"/>
        <w:right w:val="none" w:sz="0" w:space="0" w:color="auto"/>
      </w:divBdr>
      <w:divsChild>
        <w:div w:id="1415014468">
          <w:marLeft w:val="0"/>
          <w:marRight w:val="0"/>
          <w:marTop w:val="0"/>
          <w:marBottom w:val="0"/>
          <w:divBdr>
            <w:top w:val="none" w:sz="0" w:space="0" w:color="auto"/>
            <w:left w:val="none" w:sz="0" w:space="0" w:color="auto"/>
            <w:bottom w:val="none" w:sz="0" w:space="0" w:color="auto"/>
            <w:right w:val="none" w:sz="0" w:space="0" w:color="auto"/>
          </w:divBdr>
        </w:div>
        <w:div w:id="6425399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5</Pages>
  <Words>657</Words>
  <Characters>3750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MFA</dc:creator>
  <cp:keywords/>
  <dc:description/>
  <cp:lastModifiedBy>MFA</cp:lastModifiedBy>
  <cp:revision>36</cp:revision>
  <dcterms:created xsi:type="dcterms:W3CDTF">2024-02-21T06:39:00Z</dcterms:created>
  <dcterms:modified xsi:type="dcterms:W3CDTF">2024-05-02T13:18:00Z</dcterms:modified>
</cp:coreProperties>
</file>