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A5562" w14:textId="77777777" w:rsidR="00AC7883" w:rsidRDefault="00AC7883" w:rsidP="00C17A08">
      <w:pPr>
        <w:shd w:val="clear" w:color="auto" w:fill="FFFFFF"/>
        <w:spacing w:line="360" w:lineRule="auto"/>
        <w:ind w:firstLine="567"/>
        <w:jc w:val="center"/>
        <w:rPr>
          <w:rStyle w:val="Strong"/>
          <w:rFonts w:ascii="GHEA Grapalat" w:eastAsia="Times New Roman" w:hAnsi="GHEA Grapalat" w:cs="Arial"/>
          <w:sz w:val="24"/>
          <w:szCs w:val="24"/>
          <w:lang w:val="hy-AM" w:eastAsia="ru-RU"/>
        </w:rPr>
      </w:pPr>
      <w:bookmarkStart w:id="0" w:name="_GoBack"/>
      <w:bookmarkEnd w:id="0"/>
      <w:r>
        <w:rPr>
          <w:rStyle w:val="Strong"/>
          <w:rFonts w:ascii="GHEA Grapalat" w:eastAsia="Times New Roman" w:hAnsi="GHEA Grapalat" w:cs="Arial"/>
          <w:sz w:val="24"/>
          <w:szCs w:val="24"/>
          <w:lang w:val="hy-AM" w:eastAsia="ru-RU"/>
        </w:rPr>
        <w:t>ԱՄՓՈՓԱԹԵՐԹ</w:t>
      </w:r>
    </w:p>
    <w:p w14:paraId="3EDA6E1D" w14:textId="77777777" w:rsidR="000D27B0" w:rsidRPr="00485BC6" w:rsidRDefault="00485BC6" w:rsidP="00C17A08">
      <w:pPr>
        <w:spacing w:line="360" w:lineRule="auto"/>
        <w:jc w:val="center"/>
        <w:rPr>
          <w:rFonts w:ascii="GHEA Grapalat" w:hAnsi="GHEA Grapalat"/>
          <w:sz w:val="24"/>
          <w:szCs w:val="24"/>
          <w:lang w:val="hy-AM"/>
        </w:rPr>
      </w:pPr>
      <w:r w:rsidRPr="00485BC6">
        <w:rPr>
          <w:rFonts w:ascii="GHEA Grapalat" w:hAnsi="GHEA Grapalat"/>
          <w:b/>
          <w:bCs/>
          <w:color w:val="000000"/>
          <w:sz w:val="24"/>
          <w:szCs w:val="24"/>
          <w:lang w:val="hy-AM"/>
        </w:rPr>
        <w:t>«ՀԱՅԱՍՏԱՆԻ</w:t>
      </w:r>
      <w:r w:rsidRPr="00485BC6">
        <w:rPr>
          <w:rFonts w:ascii="Calibri" w:hAnsi="Calibri" w:cs="Calibri"/>
          <w:b/>
          <w:bCs/>
          <w:color w:val="000000"/>
          <w:sz w:val="24"/>
          <w:szCs w:val="24"/>
          <w:lang w:val="hy-AM"/>
        </w:rPr>
        <w:t> </w:t>
      </w:r>
      <w:r w:rsidRPr="00485BC6">
        <w:rPr>
          <w:rFonts w:ascii="GHEA Grapalat" w:hAnsi="GHEA Grapalat"/>
          <w:b/>
          <w:bCs/>
          <w:color w:val="000000"/>
          <w:sz w:val="24"/>
          <w:szCs w:val="24"/>
          <w:lang w:val="hy-AM"/>
        </w:rPr>
        <w:t>ՀԱՆՐԱՊԵՏՈՒԹՅԱՆ</w:t>
      </w:r>
      <w:r w:rsidRPr="00485BC6">
        <w:rPr>
          <w:rFonts w:ascii="Calibri" w:hAnsi="Calibri" w:cs="Calibri"/>
          <w:b/>
          <w:bCs/>
          <w:color w:val="000000"/>
          <w:sz w:val="24"/>
          <w:szCs w:val="24"/>
          <w:lang w:val="hy-AM"/>
        </w:rPr>
        <w:t> </w:t>
      </w:r>
      <w:r w:rsidRPr="00485BC6">
        <w:rPr>
          <w:rFonts w:ascii="GHEA Grapalat" w:hAnsi="GHEA Grapalat"/>
          <w:b/>
          <w:bCs/>
          <w:color w:val="000000"/>
          <w:sz w:val="24"/>
          <w:szCs w:val="24"/>
          <w:lang w:val="hy-AM"/>
        </w:rPr>
        <w:t>ՊԱՇՏՊԱՆՈՒԹՅԱՆ</w:t>
      </w:r>
      <w:r w:rsidRPr="00485BC6">
        <w:rPr>
          <w:rFonts w:ascii="Calibri" w:hAnsi="Calibri" w:cs="Calibri"/>
          <w:b/>
          <w:bCs/>
          <w:color w:val="000000"/>
          <w:sz w:val="24"/>
          <w:szCs w:val="24"/>
          <w:lang w:val="hy-AM"/>
        </w:rPr>
        <w:t> </w:t>
      </w:r>
      <w:r w:rsidRPr="00485BC6">
        <w:rPr>
          <w:rFonts w:ascii="GHEA Grapalat" w:hAnsi="GHEA Grapalat"/>
          <w:b/>
          <w:bCs/>
          <w:color w:val="000000"/>
          <w:sz w:val="24"/>
          <w:szCs w:val="24"/>
          <w:lang w:val="hy-AM"/>
        </w:rPr>
        <w:t>ԺԱՄԱՆԱԿ ԶԻՆԾԱՌԱՅՈՂՆԵՐԻ</w:t>
      </w:r>
      <w:r w:rsidRPr="00485BC6">
        <w:rPr>
          <w:rFonts w:ascii="Calibri" w:hAnsi="Calibri" w:cs="Calibri"/>
          <w:b/>
          <w:bCs/>
          <w:color w:val="000000"/>
          <w:sz w:val="24"/>
          <w:szCs w:val="24"/>
          <w:lang w:val="hy-AM"/>
        </w:rPr>
        <w:t> </w:t>
      </w:r>
      <w:r w:rsidRPr="00485BC6">
        <w:rPr>
          <w:rFonts w:ascii="GHEA Grapalat" w:hAnsi="GHEA Grapalat"/>
          <w:b/>
          <w:bCs/>
          <w:color w:val="000000"/>
          <w:sz w:val="24"/>
          <w:szCs w:val="24"/>
          <w:lang w:val="hy-AM"/>
        </w:rPr>
        <w:t>ԿՅԱՆՔԻՆ</w:t>
      </w:r>
      <w:r w:rsidRPr="00485BC6">
        <w:rPr>
          <w:rFonts w:ascii="Calibri" w:hAnsi="Calibri" w:cs="Calibri"/>
          <w:b/>
          <w:bCs/>
          <w:color w:val="000000"/>
          <w:sz w:val="24"/>
          <w:szCs w:val="24"/>
          <w:lang w:val="hy-AM"/>
        </w:rPr>
        <w:t> </w:t>
      </w:r>
      <w:r w:rsidRPr="00485BC6">
        <w:rPr>
          <w:rFonts w:ascii="GHEA Grapalat" w:hAnsi="GHEA Grapalat"/>
          <w:b/>
          <w:bCs/>
          <w:color w:val="000000"/>
          <w:sz w:val="24"/>
          <w:szCs w:val="24"/>
          <w:lang w:val="hy-AM"/>
        </w:rPr>
        <w:t>ԿԱՄ ԱՌՈՂՋՈՒԹՅԱՆԸ</w:t>
      </w:r>
      <w:r w:rsidRPr="00485BC6">
        <w:rPr>
          <w:rFonts w:ascii="Calibri" w:hAnsi="Calibri" w:cs="Calibri"/>
          <w:b/>
          <w:bCs/>
          <w:color w:val="000000"/>
          <w:sz w:val="24"/>
          <w:szCs w:val="24"/>
          <w:lang w:val="hy-AM"/>
        </w:rPr>
        <w:t> </w:t>
      </w:r>
      <w:r w:rsidRPr="00485BC6">
        <w:rPr>
          <w:rFonts w:ascii="GHEA Grapalat" w:hAnsi="GHEA Grapalat"/>
          <w:b/>
          <w:bCs/>
          <w:color w:val="000000"/>
          <w:sz w:val="24"/>
          <w:szCs w:val="24"/>
          <w:lang w:val="hy-AM"/>
        </w:rPr>
        <w:t>ՊԱՏՃԱՌՎԱԾ ՎՆԱՍՆԵՐԻ ՀԱՏՈՒՑՄԱՆ ՄԱՍԻՆ» ՕՐԵՆՔՈՒՄ ԼՐԱՑՈՒՄՆԵՐ ԵՎ ՓՈՓՈԽՈՒԹՅՈՒՆՆԵՐ ԿԱՏԱՐԵԼՈՒ</w:t>
      </w:r>
      <w:r w:rsidRPr="00485BC6">
        <w:rPr>
          <w:rFonts w:ascii="Calibri" w:hAnsi="Calibri" w:cs="Calibri"/>
          <w:b/>
          <w:bCs/>
          <w:color w:val="000000"/>
          <w:sz w:val="24"/>
          <w:szCs w:val="24"/>
          <w:lang w:val="hy-AM"/>
        </w:rPr>
        <w:t> </w:t>
      </w:r>
      <w:r w:rsidRPr="00485BC6">
        <w:rPr>
          <w:rFonts w:ascii="GHEA Grapalat" w:hAnsi="GHEA Grapalat"/>
          <w:b/>
          <w:bCs/>
          <w:color w:val="000000"/>
          <w:sz w:val="24"/>
          <w:szCs w:val="24"/>
          <w:lang w:val="hy-AM"/>
        </w:rPr>
        <w:t>ՄԱՍԻՆ</w:t>
      </w:r>
    </w:p>
    <w:p w14:paraId="5CBF1C62" w14:textId="77777777" w:rsidR="00AC7883" w:rsidRPr="0095260D" w:rsidRDefault="00AC7883" w:rsidP="00C17A08">
      <w:pPr>
        <w:shd w:val="clear" w:color="auto" w:fill="FFFFFF"/>
        <w:spacing w:line="360" w:lineRule="auto"/>
        <w:ind w:firstLine="567"/>
        <w:jc w:val="center"/>
        <w:rPr>
          <w:rFonts w:ascii="GHEA Grapalat" w:hAnsi="GHEA Grapalat"/>
          <w:sz w:val="24"/>
          <w:szCs w:val="24"/>
          <w:lang w:val="hy-AM"/>
        </w:rPr>
      </w:pPr>
    </w:p>
    <w:tbl>
      <w:tblPr>
        <w:tblStyle w:val="TableGrid"/>
        <w:tblW w:w="14879" w:type="dxa"/>
        <w:jc w:val="center"/>
        <w:tblLook w:val="04A0" w:firstRow="1" w:lastRow="0" w:firstColumn="1" w:lastColumn="0" w:noHBand="0" w:noVBand="1"/>
      </w:tblPr>
      <w:tblGrid>
        <w:gridCol w:w="9715"/>
        <w:gridCol w:w="5164"/>
      </w:tblGrid>
      <w:tr w:rsidR="00AC7883" w:rsidRPr="00F82A8D" w14:paraId="591C4A08" w14:textId="77777777" w:rsidTr="00EB502F">
        <w:trPr>
          <w:trHeight w:val="435"/>
          <w:jc w:val="center"/>
        </w:trPr>
        <w:tc>
          <w:tcPr>
            <w:tcW w:w="9715" w:type="dxa"/>
          </w:tcPr>
          <w:p w14:paraId="2AB0D13E" w14:textId="77777777" w:rsidR="00AC7883" w:rsidRPr="00F82A8D" w:rsidRDefault="00485BC6" w:rsidP="00C17A08">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Պաշտպանության նախարարություն</w:t>
            </w:r>
            <w:r w:rsidR="009F1456">
              <w:rPr>
                <w:rFonts w:ascii="GHEA Grapalat" w:hAnsi="GHEA Grapalat"/>
                <w:b/>
                <w:sz w:val="24"/>
                <w:szCs w:val="24"/>
                <w:lang w:val="hy-AM"/>
              </w:rPr>
              <w:t xml:space="preserve">       </w:t>
            </w:r>
          </w:p>
        </w:tc>
        <w:tc>
          <w:tcPr>
            <w:tcW w:w="5164" w:type="dxa"/>
          </w:tcPr>
          <w:p w14:paraId="5C57F1BE" w14:textId="77777777" w:rsidR="00F514D5" w:rsidRDefault="00485BC6" w:rsidP="00C17A08">
            <w:pPr>
              <w:spacing w:line="360" w:lineRule="auto"/>
              <w:jc w:val="center"/>
              <w:rPr>
                <w:rFonts w:ascii="GHEA Grapalat" w:hAnsi="GHEA Grapalat"/>
                <w:b/>
                <w:sz w:val="24"/>
                <w:szCs w:val="24"/>
                <w:lang w:val="hy-AM"/>
              </w:rPr>
            </w:pPr>
            <w:r>
              <w:rPr>
                <w:rFonts w:ascii="GHEA Grapalat" w:hAnsi="GHEA Grapalat"/>
                <w:b/>
                <w:sz w:val="24"/>
                <w:szCs w:val="24"/>
                <w:lang w:val="hy-AM"/>
              </w:rPr>
              <w:t>14.02.2024</w:t>
            </w:r>
          </w:p>
          <w:p w14:paraId="34E1E509" w14:textId="77777777" w:rsidR="00485BC6" w:rsidRPr="00485BC6" w:rsidRDefault="00485BC6" w:rsidP="00C17A08">
            <w:pPr>
              <w:spacing w:line="360" w:lineRule="auto"/>
              <w:jc w:val="center"/>
              <w:rPr>
                <w:rFonts w:ascii="GHEA Grapalat" w:hAnsi="GHEA Grapalat"/>
                <w:b/>
                <w:sz w:val="24"/>
                <w:szCs w:val="24"/>
                <w:lang w:val="hy-AM"/>
              </w:rPr>
            </w:pPr>
            <w:r w:rsidRPr="00485BC6">
              <w:rPr>
                <w:rFonts w:ascii="GHEA Grapalat" w:hAnsi="GHEA Grapalat"/>
                <w:b/>
                <w:sz w:val="24"/>
                <w:szCs w:val="24"/>
                <w:lang w:val="hy-AM"/>
              </w:rPr>
              <w:t>ՊՆ/510/1508-2024</w:t>
            </w:r>
          </w:p>
        </w:tc>
      </w:tr>
      <w:tr w:rsidR="009F1456" w:rsidRPr="00F2403B" w14:paraId="73465960" w14:textId="77777777" w:rsidTr="00EB502F">
        <w:trPr>
          <w:jc w:val="center"/>
        </w:trPr>
        <w:tc>
          <w:tcPr>
            <w:tcW w:w="9715" w:type="dxa"/>
          </w:tcPr>
          <w:p w14:paraId="2D5104DA" w14:textId="77777777" w:rsidR="00485BC6" w:rsidRPr="00485BC6" w:rsidRDefault="00485BC6" w:rsidP="00C17A08">
            <w:pPr>
              <w:spacing w:line="360" w:lineRule="auto"/>
              <w:ind w:firstLine="540"/>
              <w:jc w:val="both"/>
              <w:rPr>
                <w:rFonts w:ascii="GHEA Grapalat" w:hAnsi="GHEA Grapalat" w:cs="Sylfaen"/>
                <w:sz w:val="24"/>
                <w:szCs w:val="24"/>
                <w:lang w:val="hy-AM"/>
              </w:rPr>
            </w:pPr>
            <w:r w:rsidRPr="00485BC6">
              <w:rPr>
                <w:rFonts w:ascii="GHEA Grapalat" w:hAnsi="GHEA Grapalat" w:cs="Sylfaen"/>
                <w:sz w:val="24"/>
                <w:szCs w:val="24"/>
                <w:lang w:val="hy-AM"/>
              </w:rPr>
              <w:t>2024 թվականի փետրվարի 2-ի Ձեր N ՆՄ//3392-2024 գրությամբ ներկայացված «Հայաստանի Հանրապետության պաշտպանության ժամանակ զինծառայողների կյանքին կամ առողջությանը պատճառված վնասների հատուցման մասին» օրենքում լրացումներ և փոփոխություններ կատարելու մասին» օրենքի նախագծի քննարկման արդյունքներով ունենք հետևյալ նկատառումները.</w:t>
            </w:r>
            <w:r w:rsidRPr="00485BC6">
              <w:rPr>
                <w:rFonts w:ascii="GHEA Grapalat" w:hAnsi="GHEA Grapalat" w:cs="Sylfaen"/>
                <w:sz w:val="24"/>
                <w:szCs w:val="24"/>
                <w:lang w:val="hy-AM"/>
              </w:rPr>
              <w:tab/>
            </w:r>
          </w:p>
          <w:p w14:paraId="1833E0E9" w14:textId="77777777" w:rsidR="000614C0" w:rsidRPr="00323785" w:rsidRDefault="00485BC6" w:rsidP="00C17A08">
            <w:pPr>
              <w:spacing w:line="360" w:lineRule="auto"/>
              <w:ind w:firstLine="540"/>
              <w:jc w:val="both"/>
              <w:rPr>
                <w:rFonts w:ascii="GHEA Grapalat" w:hAnsi="GHEA Grapalat" w:cs="Sylfaen"/>
                <w:sz w:val="24"/>
                <w:szCs w:val="24"/>
                <w:lang w:val="hy-AM"/>
              </w:rPr>
            </w:pPr>
            <w:r w:rsidRPr="00485BC6">
              <w:rPr>
                <w:rFonts w:ascii="GHEA Grapalat" w:hAnsi="GHEA Grapalat" w:cs="Sylfaen"/>
                <w:sz w:val="24"/>
                <w:szCs w:val="24"/>
                <w:lang w:val="hy-AM"/>
              </w:rPr>
              <w:tab/>
              <w:t xml:space="preserve">1. սոցիալական արդարության ապահովման տեսանկյունից` Օրենքի 4-րդ հոդվածում լրացվող 6.1-ին մասի կարգավորումներին համապատասխան անհրաժեշտ է քննարկման առարկա դարձնել նաև Օրենքի շահառու չհանդիսացող` «Պետական կենսաթոշակների մասին» օրենքի համաձայն ծառայողական պարտականությունները կատարելիս կամ զինվորական ծառայության ընթացքում ստացած վնասվածքի կամ հիվանդության պատճառական կապով համապատասխան զինվորական կենսաթոշակ ստացող (կամ ստացած) անձանց համար նույնաբովանդակ կարգավորումներ </w:t>
            </w:r>
            <w:r w:rsidRPr="00485BC6">
              <w:rPr>
                <w:rFonts w:ascii="GHEA Grapalat" w:hAnsi="GHEA Grapalat" w:cs="Sylfaen"/>
                <w:sz w:val="24"/>
                <w:szCs w:val="24"/>
                <w:lang w:val="hy-AM"/>
              </w:rPr>
              <w:lastRenderedPageBreak/>
              <w:t>սահմանելու հարցը, քանի որ հակառակ պարագայում կարող է խոսք գնալ խտրականության դրսևորման մասին,</w:t>
            </w:r>
            <w:r w:rsidRPr="00485BC6">
              <w:rPr>
                <w:rFonts w:ascii="GHEA Grapalat" w:hAnsi="GHEA Grapalat" w:cs="Sylfaen"/>
                <w:sz w:val="24"/>
                <w:szCs w:val="24"/>
                <w:lang w:val="hy-AM"/>
              </w:rPr>
              <w:tab/>
            </w:r>
          </w:p>
        </w:tc>
        <w:tc>
          <w:tcPr>
            <w:tcW w:w="5164" w:type="dxa"/>
          </w:tcPr>
          <w:p w14:paraId="19480996" w14:textId="77777777" w:rsidR="009E47BC" w:rsidRDefault="008D2A70" w:rsidP="00C17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ի գիտություն։</w:t>
            </w:r>
          </w:p>
          <w:p w14:paraId="7BA48925" w14:textId="77777777" w:rsidR="008D2A70" w:rsidRDefault="008D2A70" w:rsidP="00C17A08">
            <w:pPr>
              <w:spacing w:line="360" w:lineRule="auto"/>
              <w:jc w:val="both"/>
              <w:rPr>
                <w:rFonts w:ascii="GHEA Grapalat" w:hAnsi="GHEA Grapalat"/>
                <w:color w:val="000000"/>
                <w:sz w:val="24"/>
                <w:szCs w:val="24"/>
                <w:lang w:val="hy-AM"/>
              </w:rPr>
            </w:pPr>
            <w:r>
              <w:rPr>
                <w:rFonts w:ascii="GHEA Grapalat" w:hAnsi="GHEA Grapalat" w:cs="Sylfaen"/>
                <w:sz w:val="24"/>
                <w:szCs w:val="24"/>
                <w:lang w:val="hy-AM"/>
              </w:rPr>
              <w:t>Ծ</w:t>
            </w:r>
            <w:r w:rsidRPr="00485BC6">
              <w:rPr>
                <w:rFonts w:ascii="GHEA Grapalat" w:hAnsi="GHEA Grapalat" w:cs="Sylfaen"/>
                <w:sz w:val="24"/>
                <w:szCs w:val="24"/>
                <w:lang w:val="hy-AM"/>
              </w:rPr>
              <w:t>առայողական պարտականությունները կատարելիս կամ զինվորական ծառայության ընթացքում ստացած վնասվածքի կամ հիվանդության պատճառական կապով համապատասխան զինվորական կենսաթոշակ ստացող (կամ ստացած) անձանց</w:t>
            </w:r>
            <w:r>
              <w:rPr>
                <w:rFonts w:ascii="GHEA Grapalat" w:hAnsi="GHEA Grapalat" w:cs="Sylfaen"/>
                <w:sz w:val="24"/>
                <w:szCs w:val="24"/>
                <w:lang w:val="hy-AM"/>
              </w:rPr>
              <w:t>, ովքեր չեն հանդիսանում Հիմնադրամի շահառու, լրացուցիչ սոցիալական երաշխիք տալու հարցը ներկայացված նախագծի կարգավորման առարկա չի հանդիսանում։</w:t>
            </w:r>
          </w:p>
          <w:p w14:paraId="722E3F7B" w14:textId="77777777" w:rsidR="008D2A70" w:rsidRPr="00DA4AC7" w:rsidRDefault="008D2A70" w:rsidP="00C17A08">
            <w:pPr>
              <w:spacing w:line="360" w:lineRule="auto"/>
              <w:jc w:val="both"/>
              <w:rPr>
                <w:rFonts w:ascii="GHEA Grapalat" w:hAnsi="GHEA Grapalat"/>
                <w:color w:val="000000"/>
                <w:sz w:val="24"/>
                <w:szCs w:val="24"/>
                <w:lang w:val="hy-AM"/>
              </w:rPr>
            </w:pPr>
          </w:p>
        </w:tc>
      </w:tr>
      <w:tr w:rsidR="008D2A70" w:rsidRPr="00F2403B" w14:paraId="05F938E4" w14:textId="77777777" w:rsidTr="00EB502F">
        <w:trPr>
          <w:jc w:val="center"/>
        </w:trPr>
        <w:tc>
          <w:tcPr>
            <w:tcW w:w="9715" w:type="dxa"/>
          </w:tcPr>
          <w:p w14:paraId="6CDFB647" w14:textId="77777777" w:rsidR="008D2A70" w:rsidRPr="00485BC6" w:rsidRDefault="008D2A70" w:rsidP="00C17A08">
            <w:pPr>
              <w:spacing w:line="360" w:lineRule="auto"/>
              <w:ind w:firstLine="540"/>
              <w:jc w:val="both"/>
              <w:rPr>
                <w:rFonts w:ascii="GHEA Grapalat" w:hAnsi="GHEA Grapalat" w:cs="Sylfaen"/>
                <w:sz w:val="24"/>
                <w:szCs w:val="24"/>
                <w:lang w:val="hy-AM"/>
              </w:rPr>
            </w:pPr>
            <w:r w:rsidRPr="00485BC6">
              <w:rPr>
                <w:rFonts w:ascii="GHEA Grapalat" w:hAnsi="GHEA Grapalat" w:cs="Sylfaen"/>
                <w:sz w:val="24"/>
                <w:szCs w:val="24"/>
                <w:lang w:val="hy-AM"/>
              </w:rPr>
              <w:t>2. առաջարկում ենք նախագիծը լրացնել նաև օրենքի 2-րդ հոդվածի 5-րդ մասի 1-ին կետում «հինգ տարվա ընթացքում,» բառերը հանելու փոփոխությունը` հաշվի առնելով «Պետական կենսաթոշակների մասին» օրենքի 20-րդ հոդվածում կատարված փոփոխությունները:</w:t>
            </w:r>
          </w:p>
        </w:tc>
        <w:tc>
          <w:tcPr>
            <w:tcW w:w="5164" w:type="dxa"/>
          </w:tcPr>
          <w:p w14:paraId="5D60AC1D" w14:textId="473CB27F" w:rsidR="008D2A70" w:rsidRDefault="00AA5879" w:rsidP="00C17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w:t>
            </w:r>
            <w:r w:rsidR="008D2A70">
              <w:rPr>
                <w:rFonts w:ascii="GHEA Grapalat" w:hAnsi="GHEA Grapalat"/>
                <w:color w:val="000000"/>
                <w:sz w:val="24"/>
                <w:szCs w:val="24"/>
                <w:lang w:val="hy-AM"/>
              </w:rPr>
              <w:t>նդունվել է։</w:t>
            </w:r>
          </w:p>
          <w:p w14:paraId="60B7CB25" w14:textId="3686EFA6" w:rsidR="008D2A70" w:rsidRPr="00DA4AC7" w:rsidRDefault="008D2A70" w:rsidP="00C17A08">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Լրամշակված նախագծի 1-ին հոդվածով նախատեսվել է օ</w:t>
            </w:r>
            <w:r w:rsidRPr="00485BC6">
              <w:rPr>
                <w:rFonts w:ascii="GHEA Grapalat" w:hAnsi="GHEA Grapalat" w:cs="Sylfaen"/>
                <w:sz w:val="24"/>
                <w:szCs w:val="24"/>
                <w:lang w:val="hy-AM"/>
              </w:rPr>
              <w:t xml:space="preserve">րենքի 2-րդ հոդվածի 5-րդ մասի 1-ին </w:t>
            </w:r>
            <w:r>
              <w:rPr>
                <w:rFonts w:ascii="GHEA Grapalat" w:hAnsi="GHEA Grapalat" w:cs="Sylfaen"/>
                <w:sz w:val="24"/>
                <w:szCs w:val="24"/>
                <w:lang w:val="hy-AM"/>
              </w:rPr>
              <w:t>կետից հան</w:t>
            </w:r>
            <w:r w:rsidR="00C25CC8">
              <w:rPr>
                <w:rFonts w:ascii="GHEA Grapalat" w:hAnsi="GHEA Grapalat" w:cs="Sylfaen"/>
                <w:sz w:val="24"/>
                <w:szCs w:val="24"/>
                <w:lang w:val="hy-AM"/>
              </w:rPr>
              <w:t xml:space="preserve">վել են </w:t>
            </w:r>
            <w:r w:rsidRPr="00485BC6">
              <w:rPr>
                <w:rFonts w:ascii="GHEA Grapalat" w:hAnsi="GHEA Grapalat" w:cs="Sylfaen"/>
                <w:sz w:val="24"/>
                <w:szCs w:val="24"/>
                <w:lang w:val="hy-AM"/>
              </w:rPr>
              <w:t>«հինգ տարվա ընթացքում,» բառերը</w:t>
            </w:r>
          </w:p>
        </w:tc>
      </w:tr>
      <w:tr w:rsidR="00491E4F" w:rsidRPr="00485BC6" w14:paraId="4A1B3FF4" w14:textId="77777777" w:rsidTr="00EB502F">
        <w:trPr>
          <w:jc w:val="center"/>
        </w:trPr>
        <w:tc>
          <w:tcPr>
            <w:tcW w:w="9715" w:type="dxa"/>
          </w:tcPr>
          <w:p w14:paraId="45082C43" w14:textId="77777777" w:rsidR="00491E4F" w:rsidRPr="00F82A8D" w:rsidRDefault="00491E4F" w:rsidP="00C17A08">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Ներքին գործերի նախարարություն       </w:t>
            </w:r>
          </w:p>
        </w:tc>
        <w:tc>
          <w:tcPr>
            <w:tcW w:w="5164" w:type="dxa"/>
          </w:tcPr>
          <w:p w14:paraId="6596F156" w14:textId="77777777" w:rsidR="00491E4F" w:rsidRPr="00491E4F" w:rsidRDefault="00491E4F" w:rsidP="00C17A08">
            <w:pPr>
              <w:tabs>
                <w:tab w:val="left" w:pos="1785"/>
              </w:tabs>
              <w:spacing w:line="360" w:lineRule="auto"/>
              <w:jc w:val="both"/>
              <w:rPr>
                <w:rFonts w:ascii="GHEA Grapalat" w:hAnsi="GHEA Grapalat"/>
                <w:b/>
                <w:color w:val="000000"/>
                <w:sz w:val="24"/>
                <w:szCs w:val="24"/>
                <w:lang w:val="hy-AM"/>
              </w:rPr>
            </w:pPr>
            <w:r>
              <w:rPr>
                <w:rFonts w:ascii="GHEA Grapalat" w:hAnsi="GHEA Grapalat"/>
                <w:color w:val="000000"/>
                <w:sz w:val="24"/>
                <w:szCs w:val="24"/>
                <w:lang w:val="hy-AM"/>
              </w:rPr>
              <w:tab/>
            </w:r>
            <w:r w:rsidRPr="00491E4F">
              <w:rPr>
                <w:rFonts w:ascii="GHEA Grapalat" w:hAnsi="GHEA Grapalat"/>
                <w:b/>
                <w:color w:val="000000"/>
                <w:sz w:val="24"/>
                <w:szCs w:val="24"/>
                <w:lang w:val="hy-AM"/>
              </w:rPr>
              <w:t>09.02.2024</w:t>
            </w:r>
          </w:p>
          <w:p w14:paraId="6AB558C4" w14:textId="77777777" w:rsidR="00491E4F" w:rsidRPr="00DA4AC7" w:rsidRDefault="00491E4F" w:rsidP="00C17A08">
            <w:pPr>
              <w:tabs>
                <w:tab w:val="left" w:pos="1785"/>
              </w:tabs>
              <w:spacing w:line="360" w:lineRule="auto"/>
              <w:rPr>
                <w:rFonts w:ascii="GHEA Grapalat" w:hAnsi="GHEA Grapalat"/>
                <w:color w:val="000000"/>
                <w:sz w:val="24"/>
                <w:szCs w:val="24"/>
                <w:lang w:val="hy-AM"/>
              </w:rPr>
            </w:pPr>
            <w:r w:rsidRPr="00491E4F">
              <w:rPr>
                <w:rFonts w:ascii="GHEA Grapalat" w:hAnsi="GHEA Grapalat"/>
                <w:b/>
                <w:color w:val="000000"/>
                <w:sz w:val="24"/>
                <w:szCs w:val="24"/>
                <w:lang w:val="hy-AM"/>
              </w:rPr>
              <w:t xml:space="preserve">                      43/6/18068-24</w:t>
            </w:r>
          </w:p>
        </w:tc>
      </w:tr>
      <w:tr w:rsidR="00491E4F" w:rsidRPr="00485BC6" w14:paraId="672A301B" w14:textId="77777777" w:rsidTr="00EB502F">
        <w:trPr>
          <w:jc w:val="center"/>
        </w:trPr>
        <w:tc>
          <w:tcPr>
            <w:tcW w:w="9715" w:type="dxa"/>
          </w:tcPr>
          <w:p w14:paraId="12714AEF" w14:textId="77777777" w:rsidR="00491E4F" w:rsidRPr="00485BC6" w:rsidRDefault="00491E4F" w:rsidP="00C17A08">
            <w:pPr>
              <w:spacing w:line="360" w:lineRule="auto"/>
              <w:jc w:val="both"/>
              <w:rPr>
                <w:rFonts w:ascii="GHEA Grapalat" w:hAnsi="GHEA Grapalat" w:cs="Sylfaen"/>
                <w:sz w:val="24"/>
                <w:szCs w:val="24"/>
                <w:lang w:val="hy-AM"/>
              </w:rPr>
            </w:pP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Ի</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պատասխան</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Ձեր</w:t>
            </w:r>
            <w:r w:rsidRPr="00491E4F">
              <w:rPr>
                <w:rFonts w:ascii="GHEA Grapalat" w:hAnsi="GHEA Grapalat" w:cs="Sylfaen"/>
                <w:sz w:val="24"/>
                <w:szCs w:val="24"/>
                <w:lang w:val="fr-FR"/>
              </w:rPr>
              <w:t xml:space="preserve"> 0</w:t>
            </w:r>
            <w:r w:rsidRPr="00491E4F">
              <w:rPr>
                <w:rFonts w:ascii="GHEA Grapalat" w:hAnsi="GHEA Grapalat" w:cs="Sylfaen"/>
                <w:sz w:val="24"/>
                <w:szCs w:val="24"/>
                <w:lang w:val="hy-AM"/>
              </w:rPr>
              <w:t>1</w:t>
            </w:r>
            <w:r w:rsidRPr="00491E4F">
              <w:rPr>
                <w:rFonts w:ascii="GHEA Grapalat" w:hAnsi="GHEA Grapalat" w:cs="Sylfaen"/>
                <w:sz w:val="24"/>
                <w:szCs w:val="24"/>
                <w:lang w:val="fr-FR"/>
              </w:rPr>
              <w:t>.02.2023</w:t>
            </w:r>
            <w:r w:rsidRPr="00491E4F">
              <w:rPr>
                <w:rFonts w:ascii="GHEA Grapalat" w:hAnsi="GHEA Grapalat" w:cs="Sylfaen"/>
                <w:sz w:val="24"/>
                <w:szCs w:val="24"/>
                <w:lang w:val="hy-AM" w:bidi="en-US"/>
              </w:rPr>
              <w:t>թ</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թիվ</w:t>
            </w:r>
            <w:r w:rsidRPr="00491E4F">
              <w:rPr>
                <w:rFonts w:ascii="GHEA Grapalat" w:hAnsi="GHEA Grapalat" w:cs="Sylfaen"/>
                <w:sz w:val="24"/>
                <w:szCs w:val="24"/>
                <w:lang w:val="fr-FR"/>
              </w:rPr>
              <w:t xml:space="preserve"> ՆՄ//3392-2024 </w:t>
            </w:r>
            <w:r w:rsidRPr="00491E4F">
              <w:rPr>
                <w:rFonts w:ascii="GHEA Grapalat" w:hAnsi="GHEA Grapalat" w:cs="Sylfaen"/>
                <w:sz w:val="24"/>
                <w:szCs w:val="24"/>
                <w:lang w:val="hy-AM" w:bidi="en-US"/>
              </w:rPr>
              <w:t>գրության՝</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ՀՀ</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ներքին</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գործերի</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նախարարությունում</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ուսումնասիրվել</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bidi="en-US"/>
              </w:rPr>
              <w:t>է</w:t>
            </w:r>
            <w:r w:rsidRPr="00491E4F">
              <w:rPr>
                <w:rFonts w:ascii="GHEA Grapalat" w:hAnsi="GHEA Grapalat" w:cs="Sylfaen"/>
                <w:sz w:val="24"/>
                <w:szCs w:val="24"/>
                <w:lang w:val="fr-FR"/>
              </w:rPr>
              <w:t xml:space="preserve"> </w:t>
            </w:r>
            <w:r w:rsidRPr="00491E4F">
              <w:rPr>
                <w:rFonts w:ascii="GHEA Grapalat" w:hAnsi="GHEA Grapalat" w:cs="Sylfaen"/>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լրացումներ և փոփոխություններ կատարելու մասին» օրենքի նախագիծը</w:t>
            </w:r>
            <w:r w:rsidRPr="00491E4F">
              <w:rPr>
                <w:rFonts w:ascii="GHEA Grapalat" w:hAnsi="GHEA Grapalat" w:cs="Sylfaen"/>
                <w:sz w:val="24"/>
                <w:szCs w:val="24"/>
                <w:lang w:val="fr-FR"/>
              </w:rPr>
              <w:t>,</w:t>
            </w:r>
            <w:r w:rsidRPr="00491E4F">
              <w:rPr>
                <w:rFonts w:ascii="GHEA Grapalat" w:hAnsi="GHEA Grapalat" w:cs="Sylfaen"/>
                <w:bCs/>
                <w:sz w:val="24"/>
                <w:szCs w:val="24"/>
                <w:lang w:val="fr-FR"/>
              </w:rPr>
              <w:t xml:space="preserve"> որի վերաբերյալ առարկություններ և առաջարկություններ չկան</w:t>
            </w:r>
            <w:r w:rsidRPr="00491E4F">
              <w:rPr>
                <w:rFonts w:ascii="GHEA Grapalat" w:hAnsi="GHEA Grapalat" w:cs="Sylfaen"/>
                <w:iCs/>
                <w:sz w:val="24"/>
                <w:szCs w:val="24"/>
                <w:lang w:val="hy-AM"/>
              </w:rPr>
              <w:t>։</w:t>
            </w:r>
          </w:p>
        </w:tc>
        <w:tc>
          <w:tcPr>
            <w:tcW w:w="5164" w:type="dxa"/>
          </w:tcPr>
          <w:p w14:paraId="1F547DC1" w14:textId="77777777" w:rsidR="00B907A9" w:rsidRDefault="00B907A9" w:rsidP="00C17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p w14:paraId="0769212B" w14:textId="77777777" w:rsidR="00491E4F" w:rsidRPr="00DA4AC7" w:rsidRDefault="00491E4F" w:rsidP="00C17A08">
            <w:pPr>
              <w:spacing w:line="360" w:lineRule="auto"/>
              <w:jc w:val="both"/>
              <w:rPr>
                <w:rFonts w:ascii="GHEA Grapalat" w:hAnsi="GHEA Grapalat"/>
                <w:color w:val="000000"/>
                <w:sz w:val="24"/>
                <w:szCs w:val="24"/>
                <w:lang w:val="hy-AM"/>
              </w:rPr>
            </w:pPr>
          </w:p>
        </w:tc>
      </w:tr>
      <w:tr w:rsidR="00491E4F" w:rsidRPr="00485BC6" w14:paraId="4C8F862F" w14:textId="77777777" w:rsidTr="00EB502F">
        <w:trPr>
          <w:jc w:val="center"/>
        </w:trPr>
        <w:tc>
          <w:tcPr>
            <w:tcW w:w="9715" w:type="dxa"/>
          </w:tcPr>
          <w:p w14:paraId="58847292" w14:textId="77777777" w:rsidR="00491E4F" w:rsidRPr="00F82A8D" w:rsidRDefault="00491E4F" w:rsidP="00C17A08">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 xml:space="preserve">Ազգային անվտանգության ծառայություն       </w:t>
            </w:r>
          </w:p>
        </w:tc>
        <w:tc>
          <w:tcPr>
            <w:tcW w:w="5164" w:type="dxa"/>
          </w:tcPr>
          <w:p w14:paraId="6C2C210E" w14:textId="77777777" w:rsidR="00491E4F" w:rsidRPr="00491E4F" w:rsidRDefault="00491E4F" w:rsidP="00C17A08">
            <w:pPr>
              <w:spacing w:line="360" w:lineRule="auto"/>
              <w:jc w:val="center"/>
              <w:rPr>
                <w:rFonts w:ascii="GHEA Grapalat" w:hAnsi="GHEA Grapalat"/>
                <w:b/>
                <w:color w:val="000000"/>
                <w:sz w:val="24"/>
                <w:szCs w:val="24"/>
                <w:lang w:val="hy-AM"/>
              </w:rPr>
            </w:pPr>
            <w:r w:rsidRPr="00491E4F">
              <w:rPr>
                <w:rFonts w:ascii="GHEA Grapalat" w:hAnsi="GHEA Grapalat"/>
                <w:b/>
                <w:color w:val="000000"/>
                <w:sz w:val="24"/>
                <w:szCs w:val="24"/>
                <w:lang w:val="hy-AM"/>
              </w:rPr>
              <w:t>14.02.2024</w:t>
            </w:r>
          </w:p>
          <w:p w14:paraId="73FD0401" w14:textId="77777777" w:rsidR="00491E4F" w:rsidRPr="00DA4AC7" w:rsidRDefault="00491E4F" w:rsidP="00C17A08">
            <w:pPr>
              <w:spacing w:line="360" w:lineRule="auto"/>
              <w:rPr>
                <w:rFonts w:ascii="GHEA Grapalat" w:hAnsi="GHEA Grapalat"/>
                <w:color w:val="000000"/>
                <w:sz w:val="24"/>
                <w:szCs w:val="24"/>
                <w:lang w:val="hy-AM"/>
              </w:rPr>
            </w:pPr>
            <w:r w:rsidRPr="00491E4F">
              <w:rPr>
                <w:rFonts w:ascii="GHEA Grapalat" w:hAnsi="GHEA Grapalat"/>
                <w:b/>
                <w:color w:val="000000"/>
                <w:sz w:val="24"/>
                <w:szCs w:val="24"/>
                <w:lang w:val="hy-AM"/>
              </w:rPr>
              <w:t xml:space="preserve">                              11/235</w:t>
            </w:r>
          </w:p>
        </w:tc>
      </w:tr>
      <w:tr w:rsidR="00491E4F" w:rsidRPr="00485BC6" w14:paraId="13C951FE" w14:textId="77777777" w:rsidTr="00EB502F">
        <w:trPr>
          <w:jc w:val="center"/>
        </w:trPr>
        <w:tc>
          <w:tcPr>
            <w:tcW w:w="9715" w:type="dxa"/>
          </w:tcPr>
          <w:p w14:paraId="391BA19A" w14:textId="77777777" w:rsidR="00491E4F" w:rsidRPr="00491E4F" w:rsidRDefault="00491E4F" w:rsidP="00C17A08">
            <w:pPr>
              <w:spacing w:line="360" w:lineRule="auto"/>
              <w:jc w:val="both"/>
              <w:rPr>
                <w:rFonts w:ascii="GHEA Grapalat" w:hAnsi="GHEA Grapalat"/>
                <w:b/>
                <w:sz w:val="24"/>
                <w:szCs w:val="24"/>
                <w:lang w:val="hy-AM"/>
              </w:rPr>
            </w:pPr>
            <w:r w:rsidRPr="00491E4F">
              <w:rPr>
                <w:rFonts w:ascii="GHEA Grapalat" w:hAnsi="GHEA Grapalat" w:cs="Sylfaen"/>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w:t>
            </w:r>
            <w:r w:rsidRPr="00491E4F">
              <w:rPr>
                <w:rFonts w:ascii="GHEA Grapalat" w:hAnsi="GHEA Grapalat" w:cs="Sylfaen"/>
                <w:sz w:val="24"/>
                <w:szCs w:val="24"/>
                <w:lang w:val="hy-AM"/>
              </w:rPr>
              <w:lastRenderedPageBreak/>
              <w:t>լրացումներ և փոփոխություններ կատարելու մասին» օրենքի նախագիծը</w:t>
            </w:r>
            <w:r>
              <w:rPr>
                <w:rFonts w:ascii="GHEA Grapalat" w:hAnsi="GHEA Grapalat" w:cs="Sylfaen"/>
                <w:sz w:val="24"/>
                <w:szCs w:val="24"/>
                <w:lang w:val="fr-FR"/>
              </w:rPr>
              <w:t xml:space="preserve"> </w:t>
            </w:r>
            <w:r w:rsidRPr="00491E4F">
              <w:rPr>
                <w:rFonts w:ascii="GHEA Grapalat" w:hAnsi="GHEA Grapalat" w:cs="Sylfaen"/>
                <w:bCs/>
                <w:sz w:val="24"/>
                <w:szCs w:val="24"/>
                <w:lang w:val="fr-FR"/>
              </w:rPr>
              <w:t>վերաբերյալ առաջարկություններ չկան</w:t>
            </w:r>
            <w:r w:rsidRPr="00491E4F">
              <w:rPr>
                <w:rFonts w:ascii="GHEA Grapalat" w:hAnsi="GHEA Grapalat" w:cs="Sylfaen"/>
                <w:iCs/>
                <w:sz w:val="24"/>
                <w:szCs w:val="24"/>
                <w:lang w:val="hy-AM"/>
              </w:rPr>
              <w:t>։</w:t>
            </w:r>
          </w:p>
        </w:tc>
        <w:tc>
          <w:tcPr>
            <w:tcW w:w="5164" w:type="dxa"/>
          </w:tcPr>
          <w:p w14:paraId="74135354" w14:textId="77777777" w:rsidR="00B907A9" w:rsidRDefault="00B907A9" w:rsidP="00C17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ի գիտություն։</w:t>
            </w:r>
          </w:p>
          <w:p w14:paraId="2470BB2C" w14:textId="77777777" w:rsidR="00491E4F" w:rsidRPr="00491E4F" w:rsidRDefault="00491E4F" w:rsidP="00C17A08">
            <w:pPr>
              <w:spacing w:line="360" w:lineRule="auto"/>
              <w:jc w:val="center"/>
              <w:rPr>
                <w:rFonts w:ascii="GHEA Grapalat" w:hAnsi="GHEA Grapalat"/>
                <w:b/>
                <w:color w:val="000000"/>
                <w:sz w:val="24"/>
                <w:szCs w:val="24"/>
                <w:lang w:val="hy-AM"/>
              </w:rPr>
            </w:pPr>
          </w:p>
        </w:tc>
      </w:tr>
      <w:tr w:rsidR="00976AAC" w:rsidRPr="00485BC6" w14:paraId="792AACE5" w14:textId="77777777" w:rsidTr="00EB502F">
        <w:trPr>
          <w:jc w:val="center"/>
        </w:trPr>
        <w:tc>
          <w:tcPr>
            <w:tcW w:w="9715" w:type="dxa"/>
          </w:tcPr>
          <w:p w14:paraId="2D5B29EF" w14:textId="77777777" w:rsidR="00976AAC" w:rsidRPr="00877E42" w:rsidRDefault="00877E42" w:rsidP="00C17A08">
            <w:pPr>
              <w:pStyle w:val="ListParagraph"/>
              <w:numPr>
                <w:ilvl w:val="0"/>
                <w:numId w:val="2"/>
              </w:numPr>
              <w:spacing w:line="360" w:lineRule="auto"/>
              <w:jc w:val="center"/>
              <w:rPr>
                <w:rFonts w:ascii="GHEA Grapalat" w:hAnsi="GHEA Grapalat" w:cs="Sylfaen"/>
                <w:b/>
                <w:sz w:val="24"/>
                <w:szCs w:val="24"/>
                <w:lang w:val="hy-AM"/>
              </w:rPr>
            </w:pPr>
            <w:r w:rsidRPr="00877E42">
              <w:rPr>
                <w:rFonts w:ascii="GHEA Grapalat" w:hAnsi="GHEA Grapalat" w:cs="Sylfaen"/>
                <w:b/>
                <w:sz w:val="24"/>
                <w:szCs w:val="24"/>
                <w:lang w:val="hy-AM"/>
              </w:rPr>
              <w:t>Զինապահ զինծառայողների ապահովագրության ազգային հիմնադրամ</w:t>
            </w:r>
          </w:p>
        </w:tc>
        <w:tc>
          <w:tcPr>
            <w:tcW w:w="5164" w:type="dxa"/>
          </w:tcPr>
          <w:p w14:paraId="1D647331" w14:textId="77777777" w:rsidR="00976AAC" w:rsidRPr="00EA61B0" w:rsidRDefault="00877E42" w:rsidP="00C17A08">
            <w:pPr>
              <w:spacing w:line="360" w:lineRule="auto"/>
              <w:jc w:val="center"/>
              <w:rPr>
                <w:rFonts w:ascii="GHEA Grapalat" w:hAnsi="GHEA Grapalat"/>
                <w:b/>
                <w:color w:val="000000"/>
                <w:sz w:val="24"/>
                <w:szCs w:val="24"/>
                <w:lang w:val="hy-AM"/>
              </w:rPr>
            </w:pPr>
            <w:r w:rsidRPr="00EA61B0">
              <w:rPr>
                <w:rFonts w:ascii="GHEA Grapalat" w:hAnsi="GHEA Grapalat"/>
                <w:b/>
                <w:color w:val="000000"/>
                <w:sz w:val="24"/>
                <w:szCs w:val="24"/>
                <w:lang w:val="hy-AM"/>
              </w:rPr>
              <w:t>23.02.2024</w:t>
            </w:r>
          </w:p>
          <w:p w14:paraId="31A3EF93" w14:textId="77777777" w:rsidR="00877E42" w:rsidRDefault="00877E42" w:rsidP="00C17A08">
            <w:pPr>
              <w:spacing w:line="360" w:lineRule="auto"/>
              <w:jc w:val="center"/>
              <w:rPr>
                <w:rFonts w:ascii="GHEA Grapalat" w:hAnsi="GHEA Grapalat"/>
                <w:color w:val="000000"/>
                <w:sz w:val="24"/>
                <w:szCs w:val="24"/>
                <w:lang w:val="hy-AM"/>
              </w:rPr>
            </w:pPr>
            <w:r w:rsidRPr="00EA61B0">
              <w:rPr>
                <w:rFonts w:ascii="GHEA Grapalat" w:hAnsi="GHEA Grapalat"/>
                <w:b/>
                <w:color w:val="000000"/>
                <w:sz w:val="24"/>
                <w:szCs w:val="24"/>
                <w:lang w:val="hy-AM"/>
              </w:rPr>
              <w:t>Ե-ԶԻՆ-2024-73</w:t>
            </w:r>
          </w:p>
        </w:tc>
      </w:tr>
      <w:tr w:rsidR="00877E42" w:rsidRPr="00F2403B" w14:paraId="585A4ADF" w14:textId="77777777" w:rsidTr="00EB502F">
        <w:trPr>
          <w:jc w:val="center"/>
        </w:trPr>
        <w:tc>
          <w:tcPr>
            <w:tcW w:w="9715" w:type="dxa"/>
          </w:tcPr>
          <w:p w14:paraId="7537CCDE" w14:textId="77777777" w:rsidR="00DB55C4" w:rsidRPr="00DB55C4" w:rsidRDefault="00DB55C4" w:rsidP="00C17A08">
            <w:pPr>
              <w:spacing w:line="360" w:lineRule="auto"/>
              <w:ind w:firstLine="690"/>
              <w:jc w:val="both"/>
              <w:rPr>
                <w:rFonts w:ascii="GHEA Grapalat" w:hAnsi="GHEA Grapalat" w:cs="Sylfaen"/>
                <w:sz w:val="24"/>
                <w:szCs w:val="24"/>
                <w:lang w:val="hy-AM"/>
              </w:rPr>
            </w:pPr>
            <w:r w:rsidRPr="00DB55C4">
              <w:rPr>
                <w:rFonts w:ascii="GHEA Grapalat" w:hAnsi="GHEA Grapalat" w:cs="Sylfaen"/>
                <w:sz w:val="24"/>
                <w:szCs w:val="24"/>
                <w:lang w:val="hy-AM"/>
              </w:rPr>
              <w:t>Առաջարկվում է նախագծի 3-րդ հոդվածի 1-ին մասը շարադրել հետևյալ խմբագրությամբ.</w:t>
            </w:r>
          </w:p>
          <w:p w14:paraId="78BB4E44" w14:textId="77777777" w:rsidR="00DB55C4" w:rsidRPr="00DB55C4" w:rsidRDefault="00DB55C4" w:rsidP="00C17A08">
            <w:pPr>
              <w:spacing w:line="360" w:lineRule="auto"/>
              <w:ind w:firstLine="690"/>
              <w:jc w:val="both"/>
              <w:rPr>
                <w:rFonts w:ascii="GHEA Grapalat" w:hAnsi="GHEA Grapalat" w:cs="Sylfaen"/>
                <w:sz w:val="24"/>
                <w:szCs w:val="24"/>
                <w:lang w:val="hy-AM"/>
              </w:rPr>
            </w:pPr>
            <w:r w:rsidRPr="00DB55C4">
              <w:rPr>
                <w:rFonts w:ascii="GHEA Grapalat" w:hAnsi="GHEA Grapalat" w:cs="Sylfaen"/>
                <w:sz w:val="24"/>
                <w:szCs w:val="24"/>
                <w:lang w:val="hy-AM"/>
              </w:rPr>
              <w:t>«Հոդված 3. Սույն օրենքն ուժի մեջ է մտնում պաշտոնական հրապարակման օրվան հաջորդող տասներորդ օրը։</w:t>
            </w:r>
          </w:p>
          <w:p w14:paraId="44B67D04" w14:textId="77777777" w:rsidR="00DB55C4" w:rsidRPr="00DB55C4" w:rsidRDefault="00DB55C4" w:rsidP="00C17A08">
            <w:pPr>
              <w:tabs>
                <w:tab w:val="left" w:pos="1058"/>
              </w:tabs>
              <w:spacing w:line="360" w:lineRule="auto"/>
              <w:ind w:firstLine="690"/>
              <w:jc w:val="both"/>
              <w:rPr>
                <w:rFonts w:ascii="GHEA Grapalat" w:hAnsi="GHEA Grapalat" w:cs="Sylfaen"/>
                <w:sz w:val="24"/>
                <w:szCs w:val="24"/>
                <w:lang w:val="hy-AM"/>
              </w:rPr>
            </w:pPr>
            <w:r w:rsidRPr="00DB55C4">
              <w:rPr>
                <w:rFonts w:ascii="GHEA Grapalat" w:hAnsi="GHEA Grapalat" w:cs="Sylfaen"/>
                <w:sz w:val="24"/>
                <w:szCs w:val="24"/>
                <w:lang w:val="hy-AM"/>
              </w:rPr>
              <w:t>1.</w:t>
            </w:r>
            <w:r w:rsidRPr="00DB55C4">
              <w:rPr>
                <w:rFonts w:ascii="GHEA Grapalat" w:hAnsi="GHEA Grapalat" w:cs="Sylfaen"/>
                <w:sz w:val="24"/>
                <w:szCs w:val="24"/>
                <w:lang w:val="hy-AM"/>
              </w:rPr>
              <w:tab/>
              <w:t>Սույն օրենքի դրույթները տարածվում են նաև մինչև սույն օրենքն ուժի մեջ մտնելը տեղի ունեցած՝ Օրենքի 4-րդ հոդվածի 6.1-րդ մասում նշված դեպքերի նկատմամբ։ Ընդ որում, սույն մասով նախատեսված դեպքերում.</w:t>
            </w:r>
          </w:p>
          <w:p w14:paraId="27E6D51A" w14:textId="77777777" w:rsidR="00DB55C4" w:rsidRPr="00DB55C4" w:rsidRDefault="00DB55C4" w:rsidP="00C17A08">
            <w:pPr>
              <w:tabs>
                <w:tab w:val="left" w:pos="1058"/>
              </w:tabs>
              <w:spacing w:line="360" w:lineRule="auto"/>
              <w:ind w:firstLine="690"/>
              <w:jc w:val="both"/>
              <w:rPr>
                <w:rFonts w:ascii="GHEA Grapalat" w:hAnsi="GHEA Grapalat" w:cs="Sylfaen"/>
                <w:sz w:val="24"/>
                <w:szCs w:val="24"/>
                <w:lang w:val="hy-AM"/>
              </w:rPr>
            </w:pPr>
            <w:r w:rsidRPr="00DB55C4">
              <w:rPr>
                <w:rFonts w:ascii="GHEA Grapalat" w:hAnsi="GHEA Grapalat" w:cs="Sylfaen"/>
                <w:sz w:val="24"/>
                <w:szCs w:val="24"/>
                <w:lang w:val="hy-AM"/>
              </w:rPr>
              <w:t>1)</w:t>
            </w:r>
            <w:r w:rsidRPr="00DB55C4">
              <w:rPr>
                <w:rFonts w:ascii="GHEA Grapalat" w:hAnsi="GHEA Grapalat" w:cs="Sylfaen"/>
                <w:sz w:val="24"/>
                <w:szCs w:val="24"/>
                <w:lang w:val="hy-AM"/>
              </w:rPr>
              <w:tab/>
              <w:t>զինծառայողին վճարման ենթակա հատուցման գումարները (ամսական հավասար վճարը) վերահաշվարկվում են սույն օրենքն ուժի մեջ մտնելու ամսվան հաջորդող ամսվա 1-ից՝ հաշվի առնելով Օրենքի 4-րդ հոդվածի 6.1-րդ մասի դրույթները,</w:t>
            </w:r>
          </w:p>
          <w:p w14:paraId="5D8A0755" w14:textId="77777777" w:rsidR="00DB55C4" w:rsidRPr="00DB55C4" w:rsidRDefault="00DB55C4" w:rsidP="00C17A08">
            <w:pPr>
              <w:tabs>
                <w:tab w:val="left" w:pos="1058"/>
              </w:tabs>
              <w:spacing w:line="360" w:lineRule="auto"/>
              <w:ind w:firstLine="690"/>
              <w:jc w:val="both"/>
              <w:rPr>
                <w:rFonts w:ascii="GHEA Grapalat" w:hAnsi="GHEA Grapalat" w:cs="Sylfaen"/>
                <w:sz w:val="24"/>
                <w:szCs w:val="24"/>
                <w:lang w:val="hy-AM"/>
              </w:rPr>
            </w:pPr>
            <w:r w:rsidRPr="00DB55C4">
              <w:rPr>
                <w:rFonts w:ascii="GHEA Grapalat" w:hAnsi="GHEA Grapalat" w:cs="Sylfaen"/>
                <w:sz w:val="24"/>
                <w:szCs w:val="24"/>
                <w:lang w:val="hy-AM"/>
              </w:rPr>
              <w:t>2)</w:t>
            </w:r>
            <w:r w:rsidRPr="00DB55C4">
              <w:rPr>
                <w:rFonts w:ascii="GHEA Grapalat" w:hAnsi="GHEA Grapalat" w:cs="Sylfaen"/>
                <w:sz w:val="24"/>
                <w:szCs w:val="24"/>
                <w:lang w:val="hy-AM"/>
              </w:rPr>
              <w:tab/>
              <w:t xml:space="preserve">որպես երրորդ խմբի կամ ֆոնկցիոնալության միջին աստիճանի սահմանափակումով հաշմանդամություն ունեցող զինծառայողն՝ Հիմնադրամի կողմից փաստացի վճարված դրամական աջակցության գումարները, նույն ժամանակահատվածում պետական բյուջեից վճարված հաշմանդամության զինվորական կենսաթոշակի և այդ հիմքով նշանակված պարգևավճարի գումարները </w:t>
            </w:r>
            <w:r w:rsidRPr="00DB55C4">
              <w:rPr>
                <w:rFonts w:ascii="GHEA Grapalat" w:hAnsi="GHEA Grapalat" w:cs="Sylfaen"/>
                <w:sz w:val="24"/>
                <w:szCs w:val="24"/>
                <w:lang w:val="hy-AM"/>
              </w:rPr>
              <w:lastRenderedPageBreak/>
              <w:t>համարվում են փաստացի վճարված հատուցման գումարներ և նվազեցվում են Օրենքի 4-րդ հոդվածի 1-ին մասում նշված հատուցման գումարներից,</w:t>
            </w:r>
          </w:p>
          <w:p w14:paraId="13482D43" w14:textId="77777777" w:rsidR="00DB55C4" w:rsidRPr="00DB55C4" w:rsidRDefault="00DB55C4" w:rsidP="00C17A08">
            <w:pPr>
              <w:tabs>
                <w:tab w:val="left" w:pos="1058"/>
              </w:tabs>
              <w:spacing w:line="360" w:lineRule="auto"/>
              <w:ind w:firstLine="690"/>
              <w:jc w:val="both"/>
              <w:rPr>
                <w:rFonts w:ascii="GHEA Grapalat" w:hAnsi="GHEA Grapalat" w:cs="Sylfaen"/>
                <w:sz w:val="24"/>
                <w:szCs w:val="24"/>
                <w:lang w:val="hy-AM"/>
              </w:rPr>
            </w:pPr>
            <w:r w:rsidRPr="00DB55C4">
              <w:rPr>
                <w:rFonts w:ascii="GHEA Grapalat" w:hAnsi="GHEA Grapalat" w:cs="Sylfaen"/>
                <w:sz w:val="24"/>
                <w:szCs w:val="24"/>
                <w:lang w:val="hy-AM"/>
              </w:rPr>
              <w:t>3)</w:t>
            </w:r>
            <w:r w:rsidRPr="00DB55C4">
              <w:rPr>
                <w:rFonts w:ascii="GHEA Grapalat" w:hAnsi="GHEA Grapalat" w:cs="Sylfaen"/>
                <w:sz w:val="24"/>
                <w:szCs w:val="24"/>
                <w:lang w:val="hy-AM"/>
              </w:rPr>
              <w:tab/>
              <w:t>սույն մասի 2-րդ կետում նշված՝ Օրենքի 4-րդ հոդվածի 1-ին մասում նշված հատուցման գումարներից նվազեցվող գումարի ամսական չափը չի կարող գերազանցել Օրենքի 4-րդ հոդվածի 6.1-րդ մասի դրույթների հաշվառմամբ վճարման ենթակա ամսական հավասար վճարի չափը,</w:t>
            </w:r>
          </w:p>
          <w:p w14:paraId="52FD0D99" w14:textId="77777777" w:rsidR="00DB55C4" w:rsidRPr="00DB55C4" w:rsidRDefault="00DB55C4" w:rsidP="00C17A08">
            <w:pPr>
              <w:tabs>
                <w:tab w:val="left" w:pos="1058"/>
              </w:tabs>
              <w:spacing w:line="360" w:lineRule="auto"/>
              <w:ind w:firstLine="690"/>
              <w:jc w:val="both"/>
              <w:rPr>
                <w:rFonts w:ascii="GHEA Grapalat" w:hAnsi="GHEA Grapalat" w:cs="Sylfaen"/>
                <w:sz w:val="24"/>
                <w:szCs w:val="24"/>
                <w:lang w:val="hy-AM"/>
              </w:rPr>
            </w:pPr>
            <w:r w:rsidRPr="00DB55C4">
              <w:rPr>
                <w:rFonts w:ascii="GHEA Grapalat" w:hAnsi="GHEA Grapalat" w:cs="Sylfaen"/>
                <w:sz w:val="24"/>
                <w:szCs w:val="24"/>
                <w:lang w:val="hy-AM"/>
              </w:rPr>
              <w:t>4)</w:t>
            </w:r>
            <w:r w:rsidRPr="00DB55C4">
              <w:rPr>
                <w:rFonts w:ascii="GHEA Grapalat" w:hAnsi="GHEA Grapalat" w:cs="Sylfaen"/>
                <w:sz w:val="24"/>
                <w:szCs w:val="24"/>
                <w:lang w:val="hy-AM"/>
              </w:rPr>
              <w:tab/>
              <w:t>չվճարված հատուցման գումարները վճարվում են միանվագ՝ սույն օրենքի ուժի մեջ մտնելու պահից 3 ամսվա ընթացքում։ Սույն կետում նշված դեպքում չվճարված հատուցման գումարում հաշվառվում են մինչև օրենքն ուժի մեջ մտնելը ընկած ժամանակահատվածում Օրենքի 4-րդ հոդվածի 6.1-րդ մասի դրույթների հաշվառմամբ վճարման ենթակա հատուցման գումարների և.</w:t>
            </w:r>
          </w:p>
          <w:p w14:paraId="50FF9181" w14:textId="77777777" w:rsidR="00DB55C4" w:rsidRPr="00DB55C4" w:rsidRDefault="00DB55C4" w:rsidP="00C17A08">
            <w:pPr>
              <w:spacing w:line="360" w:lineRule="auto"/>
              <w:ind w:firstLine="690"/>
              <w:jc w:val="both"/>
              <w:rPr>
                <w:rFonts w:ascii="GHEA Grapalat" w:hAnsi="GHEA Grapalat" w:cs="Sylfaen"/>
                <w:sz w:val="24"/>
                <w:szCs w:val="24"/>
                <w:lang w:val="hy-AM"/>
              </w:rPr>
            </w:pPr>
            <w:r w:rsidRPr="00DB55C4">
              <w:rPr>
                <w:rFonts w:ascii="GHEA Grapalat" w:hAnsi="GHEA Grapalat" w:cs="Sylfaen"/>
                <w:sz w:val="24"/>
                <w:szCs w:val="24"/>
                <w:lang w:val="hy-AM"/>
              </w:rPr>
              <w:t>ա. որպես երրորդ խմբի կամ ֆոնկցիոնալության միջին աստիճանի սահմանափակումով հաշմանդամություն ունեցող զինծառայող՝ Հիմնադրամի կողմից փաստացի վճարված դրամական աջակցության ու պետական բյուջեից վճարված հաշմանդամության զինվորական կենսաթոշակի, այդ հիմքով նշանակված պարգևավճարի հանրագումարի դրական տարբերությունը,</w:t>
            </w:r>
          </w:p>
          <w:p w14:paraId="777DE36B" w14:textId="77777777" w:rsidR="00877E42" w:rsidRPr="00877E42" w:rsidRDefault="00DB55C4" w:rsidP="00C17A08">
            <w:pPr>
              <w:spacing w:line="360" w:lineRule="auto"/>
              <w:ind w:firstLine="690"/>
              <w:jc w:val="both"/>
              <w:rPr>
                <w:rFonts w:ascii="GHEA Grapalat" w:hAnsi="GHEA Grapalat" w:cs="Sylfaen"/>
                <w:b/>
                <w:sz w:val="24"/>
                <w:szCs w:val="24"/>
                <w:lang w:val="hy-AM"/>
              </w:rPr>
            </w:pPr>
            <w:r w:rsidRPr="00DB55C4">
              <w:rPr>
                <w:rFonts w:ascii="GHEA Grapalat" w:hAnsi="GHEA Grapalat" w:cs="Sylfaen"/>
                <w:sz w:val="24"/>
                <w:szCs w:val="24"/>
                <w:lang w:val="hy-AM"/>
              </w:rPr>
              <w:t xml:space="preserve">բ. որպես երրորդ խմբի կամ ֆոնկցիոնալության միջին աստիճանի սահմանափակումով հաշմանդամություն ունեցող զինծառայող՝ Հիմնադրամի կողմից փաստացի վճարված հատուցման գումարների (ամսական հավասար վճարի) դրական </w:t>
            </w:r>
            <w:r w:rsidRPr="00DB55C4">
              <w:rPr>
                <w:rFonts w:ascii="GHEA Grapalat" w:hAnsi="GHEA Grapalat" w:cs="Sylfaen"/>
                <w:sz w:val="24"/>
                <w:szCs w:val="24"/>
                <w:lang w:val="hy-AM"/>
              </w:rPr>
              <w:lastRenderedPageBreak/>
              <w:t>տարբերությունը, եթե հատուցման վճարը նշանակելուց հետո զինծառայողի հաշմանդամության խումբը փոխվել է առաջինից երկրորդ։»։</w:t>
            </w:r>
          </w:p>
        </w:tc>
        <w:tc>
          <w:tcPr>
            <w:tcW w:w="5164" w:type="dxa"/>
          </w:tcPr>
          <w:p w14:paraId="338A6CBE" w14:textId="7EF343FC" w:rsidR="00DB55C4" w:rsidRDefault="00AA5879" w:rsidP="00C17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w:t>
            </w:r>
            <w:r w:rsidR="00DB55C4">
              <w:rPr>
                <w:rFonts w:ascii="GHEA Grapalat" w:hAnsi="GHEA Grapalat"/>
                <w:color w:val="000000"/>
                <w:sz w:val="24"/>
                <w:szCs w:val="24"/>
                <w:lang w:val="hy-AM"/>
              </w:rPr>
              <w:t>նդունվել է։</w:t>
            </w:r>
          </w:p>
          <w:p w14:paraId="607A8C03" w14:textId="77777777" w:rsidR="00877E42" w:rsidRDefault="00DB55C4" w:rsidP="00C17A08">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Լրամշակված նախագծի 4-րդ հոդվածը լրամշակվել է՝ աշխատանքային կարգով համաձայնեցնելով Հիմնադրամի հետ։</w:t>
            </w:r>
          </w:p>
        </w:tc>
      </w:tr>
      <w:tr w:rsidR="002C70B8" w:rsidRPr="00CF5E07" w14:paraId="3A1DE41A" w14:textId="77777777" w:rsidTr="00EB502F">
        <w:trPr>
          <w:jc w:val="center"/>
        </w:trPr>
        <w:tc>
          <w:tcPr>
            <w:tcW w:w="9715" w:type="dxa"/>
          </w:tcPr>
          <w:p w14:paraId="1AF7298D" w14:textId="1883236F" w:rsidR="002C70B8" w:rsidRPr="002C70B8" w:rsidRDefault="00CF5E07" w:rsidP="00C17A08">
            <w:pPr>
              <w:spacing w:line="360" w:lineRule="auto"/>
              <w:ind w:firstLine="690"/>
              <w:jc w:val="both"/>
              <w:rPr>
                <w:rFonts w:ascii="GHEA Grapalat" w:hAnsi="GHEA Grapalat" w:cs="Sylfaen"/>
                <w:b/>
                <w:sz w:val="24"/>
                <w:szCs w:val="24"/>
                <w:lang w:val="hy-AM"/>
              </w:rPr>
            </w:pPr>
            <w:r>
              <w:rPr>
                <w:rFonts w:ascii="GHEA Grapalat" w:hAnsi="GHEA Grapalat" w:cs="Sylfaen"/>
                <w:b/>
                <w:sz w:val="24"/>
                <w:szCs w:val="24"/>
                <w:lang w:val="hy-AM"/>
              </w:rPr>
              <w:lastRenderedPageBreak/>
              <w:t xml:space="preserve">               5. </w:t>
            </w:r>
            <w:r w:rsidR="002C70B8" w:rsidRPr="002C70B8">
              <w:rPr>
                <w:rFonts w:ascii="GHEA Grapalat" w:hAnsi="GHEA Grapalat" w:cs="Sylfaen"/>
                <w:b/>
                <w:sz w:val="24"/>
                <w:szCs w:val="24"/>
                <w:lang w:val="hy-AM"/>
              </w:rPr>
              <w:t>Արդարադատության նախարարություն</w:t>
            </w:r>
          </w:p>
        </w:tc>
        <w:tc>
          <w:tcPr>
            <w:tcW w:w="5164" w:type="dxa"/>
          </w:tcPr>
          <w:p w14:paraId="1701C637" w14:textId="77777777" w:rsidR="002C70B8" w:rsidRDefault="002C70B8" w:rsidP="00C17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20.03.2024 թիվ </w:t>
            </w:r>
            <w:r w:rsidRPr="002C70B8">
              <w:rPr>
                <w:rFonts w:ascii="GHEA Grapalat" w:hAnsi="GHEA Grapalat"/>
                <w:color w:val="000000"/>
                <w:sz w:val="24"/>
                <w:szCs w:val="24"/>
                <w:lang w:val="hy-AM"/>
              </w:rPr>
              <w:t>//10912-2024</w:t>
            </w:r>
          </w:p>
        </w:tc>
      </w:tr>
      <w:tr w:rsidR="002C70B8" w:rsidRPr="00F2403B" w14:paraId="39646E5B" w14:textId="77777777" w:rsidTr="00EB502F">
        <w:trPr>
          <w:jc w:val="center"/>
        </w:trPr>
        <w:tc>
          <w:tcPr>
            <w:tcW w:w="9715" w:type="dxa"/>
          </w:tcPr>
          <w:p w14:paraId="27C49529" w14:textId="77777777" w:rsidR="002C70B8" w:rsidRPr="00F1451D" w:rsidRDefault="002C70B8" w:rsidP="00C17A08">
            <w:pPr>
              <w:spacing w:line="360" w:lineRule="auto"/>
              <w:ind w:firstLine="690"/>
              <w:jc w:val="both"/>
              <w:rPr>
                <w:rFonts w:ascii="GHEA Grapalat" w:hAnsi="GHEA Grapalat" w:cs="Sylfaen"/>
                <w:sz w:val="24"/>
                <w:szCs w:val="24"/>
                <w:lang w:val="hy-AM"/>
              </w:rPr>
            </w:pPr>
            <w:r w:rsidRPr="00F1451D">
              <w:rPr>
                <w:rFonts w:ascii="GHEA Grapalat" w:hAnsi="GHEA Grapalat" w:cs="Sylfaen"/>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լրացումներ և փոփոխություններ կատարելու մասին» օրենքի նախագծի (այսուհետ՝ Նախագիծ) վերաբերյալ հայտնում ենք հետևյալը.</w:t>
            </w:r>
          </w:p>
          <w:p w14:paraId="3B9B05F5" w14:textId="77777777" w:rsidR="002C70B8" w:rsidRPr="00F1451D" w:rsidRDefault="002C70B8" w:rsidP="00C17A08">
            <w:pPr>
              <w:spacing w:line="360" w:lineRule="auto"/>
              <w:ind w:firstLine="690"/>
              <w:jc w:val="both"/>
              <w:rPr>
                <w:rFonts w:ascii="GHEA Grapalat" w:hAnsi="GHEA Grapalat" w:cs="Sylfaen"/>
                <w:sz w:val="24"/>
                <w:szCs w:val="24"/>
                <w:lang w:val="hy-AM"/>
              </w:rPr>
            </w:pPr>
            <w:r w:rsidRPr="00F1451D">
              <w:rPr>
                <w:rFonts w:ascii="GHEA Grapalat" w:hAnsi="GHEA Grapalat" w:cs="Sylfaen"/>
                <w:sz w:val="24"/>
                <w:szCs w:val="24"/>
                <w:lang w:val="hy-AM"/>
              </w:rPr>
              <w:t>1. ««Հայաստանի Հանրապետության պաշտպանության ժամանակ զինծառայողների կյանքին կամ առողջությանը պատճառված վնասների հատուցման մասին» օրենքի (այսուհետ` Օրենք) 2-րդ հոդվածի 5-րդ մասի 1-ին կետի համաձայն՝ հատուցման դեպք (այսուհետ՝ Հատուցման դեպք) է համարվում 2017 թվականի հունվարի 1-ից հետո տեղի ունեցած մարտական գործողությունների ընթացքում զինծառայողի կյանքին կամ առողջությանը վնաս պատճառելը: Հատուցման դեպքը համարվում է տեղի ունեցած, եթե՝ զինծառայողը զոհվել (մահացել) է մարտական գործողությունների ժամանակ կամ մարտական գործողությունների ավարտի օրվանից հետո՝ հինգ տարվա ընթացքում, մարտական գործողությունների հետևանքով ստացած վնասվածքի պատճառով.</w:t>
            </w:r>
          </w:p>
          <w:p w14:paraId="45406D75" w14:textId="77777777" w:rsidR="002C70B8" w:rsidRPr="00F1451D" w:rsidRDefault="002C70B8" w:rsidP="00C17A08">
            <w:pPr>
              <w:spacing w:line="360" w:lineRule="auto"/>
              <w:ind w:firstLine="690"/>
              <w:jc w:val="both"/>
              <w:rPr>
                <w:rFonts w:ascii="GHEA Grapalat" w:hAnsi="GHEA Grapalat" w:cs="Sylfaen"/>
                <w:sz w:val="24"/>
                <w:szCs w:val="24"/>
                <w:lang w:val="hy-AM"/>
              </w:rPr>
            </w:pPr>
            <w:r w:rsidRPr="00F1451D">
              <w:rPr>
                <w:rFonts w:ascii="GHEA Grapalat" w:hAnsi="GHEA Grapalat" w:cs="Sylfaen"/>
                <w:sz w:val="24"/>
                <w:szCs w:val="24"/>
                <w:lang w:val="hy-AM"/>
              </w:rPr>
              <w:t xml:space="preserve">Նախագծի 1-ին հոդվածով նախատեսվում է վերոնշյալ կարգավորումից հանել «հինգ տարվա ընթացքում,» բառերը, ինչը Նախագծին կից ներկայացված </w:t>
            </w:r>
            <w:r w:rsidRPr="00F1451D">
              <w:rPr>
                <w:rFonts w:ascii="GHEA Grapalat" w:hAnsi="GHEA Grapalat" w:cs="Sylfaen"/>
                <w:sz w:val="24"/>
                <w:szCs w:val="24"/>
                <w:lang w:val="hy-AM"/>
              </w:rPr>
              <w:lastRenderedPageBreak/>
              <w:t>հիմնավորման՝ պայմանավարված է Պաշտպանության նախարարության առաջարկությամբ:</w:t>
            </w:r>
          </w:p>
          <w:p w14:paraId="53B3F918" w14:textId="77777777" w:rsidR="002C70B8" w:rsidRPr="00F1451D" w:rsidRDefault="002C70B8" w:rsidP="00C17A08">
            <w:pPr>
              <w:spacing w:line="360" w:lineRule="auto"/>
              <w:ind w:firstLine="690"/>
              <w:jc w:val="both"/>
              <w:rPr>
                <w:rFonts w:ascii="GHEA Grapalat" w:hAnsi="GHEA Grapalat" w:cs="Sylfaen"/>
                <w:sz w:val="24"/>
                <w:szCs w:val="24"/>
                <w:lang w:val="hy-AM"/>
              </w:rPr>
            </w:pPr>
            <w:r w:rsidRPr="00F1451D">
              <w:rPr>
                <w:rFonts w:ascii="GHEA Grapalat" w:hAnsi="GHEA Grapalat" w:cs="Sylfaen"/>
                <w:sz w:val="24"/>
                <w:szCs w:val="24"/>
                <w:lang w:val="hy-AM"/>
              </w:rPr>
              <w:t>«Նորմատիվ իրավական ակտերի մասին» օրենքի 6-րդ հոդվածի 4-րդ մասի համաձայն՝ նորմատիվ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3A67F485" w14:textId="77777777" w:rsidR="002C70B8" w:rsidRPr="00F1451D" w:rsidRDefault="002C70B8" w:rsidP="00C17A08">
            <w:pPr>
              <w:spacing w:line="360" w:lineRule="auto"/>
              <w:ind w:firstLine="690"/>
              <w:jc w:val="both"/>
              <w:rPr>
                <w:rFonts w:ascii="GHEA Grapalat" w:hAnsi="GHEA Grapalat" w:cs="Sylfaen"/>
                <w:sz w:val="24"/>
                <w:szCs w:val="24"/>
                <w:lang w:val="hy-AM"/>
              </w:rPr>
            </w:pPr>
            <w:r w:rsidRPr="00F1451D">
              <w:rPr>
                <w:rFonts w:ascii="GHEA Grapalat" w:hAnsi="GHEA Grapalat" w:cs="Sylfaen"/>
                <w:sz w:val="24"/>
                <w:szCs w:val="24"/>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w:t>
            </w:r>
            <w:r w:rsidRPr="00F1451D">
              <w:rPr>
                <w:rFonts w:ascii="GHEA Grapalat" w:hAnsi="GHEA Grapalat" w:cs="Sylfaen"/>
                <w:sz w:val="24"/>
                <w:szCs w:val="24"/>
                <w:lang w:val="hy-AM"/>
              </w:rPr>
              <w:lastRenderedPageBreak/>
              <w:t>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411C743F" w14:textId="77777777" w:rsidR="002C70B8" w:rsidRPr="00F1451D" w:rsidRDefault="002C70B8" w:rsidP="00C17A08">
            <w:pPr>
              <w:spacing w:line="360" w:lineRule="auto"/>
              <w:ind w:firstLine="690"/>
              <w:jc w:val="both"/>
              <w:rPr>
                <w:rFonts w:ascii="GHEA Grapalat" w:hAnsi="GHEA Grapalat" w:cs="Sylfaen"/>
                <w:sz w:val="24"/>
                <w:szCs w:val="24"/>
                <w:lang w:val="hy-AM"/>
              </w:rPr>
            </w:pPr>
            <w:r w:rsidRPr="00F1451D">
              <w:rPr>
                <w:rFonts w:ascii="GHEA Grapalat" w:hAnsi="GHEA Grapalat" w:cs="Sylfaen"/>
                <w:sz w:val="24"/>
                <w:szCs w:val="24"/>
                <w:lang w:val="hy-AM"/>
              </w:rPr>
              <w:t>Ուստի վերոնշյալ իրավանորմերի համատեքստում գտնում ենք, որ անհրաժեշտ է բացահայտել ոլորտի ընթացիկ իրավիճակը և տվյալ ոլորտում իրականացվող քաղաքականությունը, խնդիրները, առհասարակ առաջարկվող կարգավորման անհրաժեշտությունը, վերլուծել նախատեսվող կարգավորման ռիսկային գործոնները, որից հետո միայն կարելի է իրականացնել նման փոփոխություն, ուստի գտնում ենք, որ Նախագծի վերոնշյալ կարգավորումը ունի լրացուցիչ քննարկման և հիմնավորման կարիք:</w:t>
            </w:r>
          </w:p>
          <w:p w14:paraId="7BA47E3C" w14:textId="77777777" w:rsidR="002C70B8" w:rsidRPr="00F1451D" w:rsidRDefault="002C70B8" w:rsidP="00C17A08">
            <w:pPr>
              <w:spacing w:line="360" w:lineRule="auto"/>
              <w:ind w:firstLine="690"/>
              <w:jc w:val="both"/>
              <w:rPr>
                <w:rFonts w:ascii="GHEA Grapalat" w:hAnsi="GHEA Grapalat" w:cs="Sylfaen"/>
                <w:sz w:val="24"/>
                <w:szCs w:val="24"/>
                <w:lang w:val="hy-AM"/>
              </w:rPr>
            </w:pPr>
            <w:r w:rsidRPr="00F1451D">
              <w:rPr>
                <w:rFonts w:ascii="GHEA Grapalat" w:hAnsi="GHEA Grapalat" w:cs="Sylfaen"/>
                <w:sz w:val="24"/>
                <w:szCs w:val="24"/>
                <w:lang w:val="hy-AM"/>
              </w:rPr>
              <w:t>Միաժամանակ հարկ է նշել, որ Նախագծի վերոնշյալ կարգավորմանը զուգահեռ անհրաժեշտ է փոփոխություն իրականացնել նաև Օրենքի 4-րդ հոդվածի 7-րդ մասի 1-ին կետում, մասնավորապես՝ անհրաժեշտ է վերանայել «սույն օրենքի 2-րդ հոդվածի 5-րդ մասի 1-ին կետում նշված ժամկետում և պատճառով մահանալը» բառերը:</w:t>
            </w:r>
          </w:p>
        </w:tc>
        <w:tc>
          <w:tcPr>
            <w:tcW w:w="5164" w:type="dxa"/>
          </w:tcPr>
          <w:p w14:paraId="285A4341" w14:textId="77777777" w:rsidR="00A374F0" w:rsidRPr="00D376D3" w:rsidRDefault="00A374F0" w:rsidP="00C17A08">
            <w:pPr>
              <w:spacing w:line="360" w:lineRule="auto"/>
              <w:ind w:firstLine="690"/>
              <w:jc w:val="both"/>
              <w:rPr>
                <w:rFonts w:ascii="GHEA Grapalat" w:hAnsi="GHEA Grapalat" w:cs="Sylfaen"/>
                <w:sz w:val="24"/>
                <w:szCs w:val="24"/>
                <w:lang w:val="hy-AM"/>
              </w:rPr>
            </w:pPr>
            <w:r w:rsidRPr="00D376D3">
              <w:rPr>
                <w:rFonts w:ascii="GHEA Grapalat" w:hAnsi="GHEA Grapalat" w:cs="Sylfaen"/>
                <w:sz w:val="24"/>
                <w:szCs w:val="24"/>
                <w:lang w:val="hy-AM"/>
              </w:rPr>
              <w:lastRenderedPageBreak/>
              <w:t xml:space="preserve">Ընդունվել է ի գիտություն: </w:t>
            </w:r>
          </w:p>
          <w:p w14:paraId="184E134F" w14:textId="77777777" w:rsidR="002C70B8" w:rsidRPr="00F1451D" w:rsidRDefault="00A374F0" w:rsidP="00C17A08">
            <w:pPr>
              <w:spacing w:line="360" w:lineRule="auto"/>
              <w:jc w:val="both"/>
              <w:rPr>
                <w:rFonts w:ascii="GHEA Grapalat" w:hAnsi="GHEA Grapalat" w:cs="Sylfaen"/>
                <w:sz w:val="24"/>
                <w:szCs w:val="24"/>
                <w:lang w:val="hy-AM"/>
              </w:rPr>
            </w:pPr>
            <w:r w:rsidRPr="00D376D3">
              <w:rPr>
                <w:rFonts w:ascii="GHEA Grapalat" w:hAnsi="GHEA Grapalat" w:cs="Sylfaen"/>
                <w:sz w:val="24"/>
                <w:szCs w:val="24"/>
                <w:lang w:val="hy-AM"/>
              </w:rPr>
              <w:t xml:space="preserve">Հիմնավորում-տեղեկանքում ներկայացվել են առաջարկվող փոփոխությունների   </w:t>
            </w:r>
            <w:r w:rsidRPr="00F1451D">
              <w:rPr>
                <w:rFonts w:ascii="GHEA Grapalat" w:hAnsi="GHEA Grapalat" w:cs="Sylfaen"/>
                <w:sz w:val="24"/>
                <w:szCs w:val="24"/>
                <w:lang w:val="hy-AM"/>
              </w:rPr>
              <w:t>անհրաժեշտությունը:</w:t>
            </w:r>
          </w:p>
          <w:p w14:paraId="6CB69DE8" w14:textId="57FDAFF4" w:rsidR="00654D3A" w:rsidRPr="00D376D3" w:rsidRDefault="00AD688B" w:rsidP="00C17A08">
            <w:pPr>
              <w:spacing w:line="360" w:lineRule="auto"/>
              <w:jc w:val="both"/>
              <w:rPr>
                <w:rFonts w:ascii="GHEA Grapalat" w:hAnsi="GHEA Grapalat" w:cs="Sylfaen"/>
                <w:sz w:val="24"/>
                <w:szCs w:val="24"/>
                <w:lang w:val="hy-AM"/>
              </w:rPr>
            </w:pPr>
            <w:r w:rsidRPr="00F1451D">
              <w:rPr>
                <w:rFonts w:ascii="GHEA Grapalat" w:hAnsi="GHEA Grapalat" w:cs="Sylfaen"/>
                <w:sz w:val="24"/>
                <w:szCs w:val="24"/>
                <w:lang w:val="hy-AM"/>
              </w:rPr>
              <w:t xml:space="preserve">Հարկ է նաև նկատի ունենալ, որ </w:t>
            </w:r>
            <w:r w:rsidR="00654D3A" w:rsidRPr="00F1451D">
              <w:rPr>
                <w:rFonts w:ascii="GHEA Grapalat" w:hAnsi="GHEA Grapalat" w:cs="Sylfaen"/>
                <w:sz w:val="24"/>
                <w:szCs w:val="24"/>
                <w:lang w:val="hy-AM"/>
              </w:rPr>
              <w:t>առաջարկվող փոփոխությունները</w:t>
            </w:r>
            <w:r w:rsidRPr="00F1451D">
              <w:rPr>
                <w:rFonts w:ascii="GHEA Grapalat" w:hAnsi="GHEA Grapalat" w:cs="Sylfaen"/>
                <w:sz w:val="24"/>
                <w:szCs w:val="24"/>
                <w:lang w:val="hy-AM"/>
              </w:rPr>
              <w:t xml:space="preserve"> համահունչ </w:t>
            </w:r>
            <w:r w:rsidRPr="00D376D3">
              <w:rPr>
                <w:rFonts w:ascii="GHEA Grapalat" w:hAnsi="GHEA Grapalat" w:cs="Sylfaen"/>
                <w:sz w:val="24"/>
                <w:szCs w:val="24"/>
                <w:lang w:val="hy-AM"/>
              </w:rPr>
              <w:t>են ոլորտում իրականացվող քաղաքականությանը:</w:t>
            </w:r>
          </w:p>
          <w:p w14:paraId="708BAC78" w14:textId="7FD36AD6" w:rsidR="00A374F0" w:rsidRPr="00F1451D" w:rsidRDefault="00A374F0" w:rsidP="00C17A08">
            <w:pPr>
              <w:spacing w:line="360" w:lineRule="auto"/>
              <w:jc w:val="both"/>
              <w:rPr>
                <w:rFonts w:ascii="GHEA Grapalat" w:hAnsi="GHEA Grapalat"/>
                <w:color w:val="000000"/>
                <w:sz w:val="24"/>
                <w:szCs w:val="24"/>
                <w:lang w:val="hy-AM"/>
              </w:rPr>
            </w:pPr>
            <w:r w:rsidRPr="00D376D3">
              <w:rPr>
                <w:rFonts w:ascii="GHEA Grapalat" w:hAnsi="GHEA Grapalat" w:cs="Sylfaen"/>
                <w:sz w:val="24"/>
                <w:szCs w:val="24"/>
                <w:lang w:val="hy-AM"/>
              </w:rPr>
              <w:t xml:space="preserve">Միաժամանակ, նախագիծը լրացվել է Օրենքի 4-րդ հոդվածի 7-րդ մասի 1-ին կետում համապատասխան փոփոխություն կատարելու վերաբերյալ դրույթներով (նախագծի ներկայացվող տարբերակի </w:t>
            </w:r>
            <w:r w:rsidR="00F30FE3" w:rsidRPr="00D376D3">
              <w:rPr>
                <w:rFonts w:ascii="GHEA Grapalat" w:hAnsi="GHEA Grapalat" w:cs="Sylfaen"/>
                <w:sz w:val="24"/>
                <w:szCs w:val="24"/>
                <w:lang w:val="hy-AM"/>
              </w:rPr>
              <w:t>2-րդ հոդվածի 3-րդ մաս</w:t>
            </w:r>
            <w:r w:rsidRPr="00D376D3">
              <w:rPr>
                <w:rFonts w:ascii="GHEA Grapalat" w:hAnsi="GHEA Grapalat" w:cs="Sylfaen"/>
                <w:sz w:val="24"/>
                <w:szCs w:val="24"/>
                <w:lang w:val="hy-AM"/>
              </w:rPr>
              <w:t>)</w:t>
            </w:r>
            <w:r w:rsidR="00EC1A2F" w:rsidRPr="00D376D3">
              <w:rPr>
                <w:rFonts w:ascii="GHEA Grapalat" w:hAnsi="GHEA Grapalat" w:cs="Sylfaen"/>
                <w:sz w:val="24"/>
                <w:szCs w:val="24"/>
                <w:lang w:val="hy-AM"/>
              </w:rPr>
              <w:t>:</w:t>
            </w:r>
            <w:r w:rsidRPr="00F1451D">
              <w:rPr>
                <w:rFonts w:ascii="GHEA Grapalat" w:hAnsi="GHEA Grapalat" w:cs="Sylfaen"/>
                <w:sz w:val="24"/>
                <w:szCs w:val="24"/>
                <w:lang w:val="hy-AM"/>
              </w:rPr>
              <w:t xml:space="preserve"> </w:t>
            </w:r>
          </w:p>
        </w:tc>
      </w:tr>
      <w:tr w:rsidR="002C70B8" w:rsidRPr="00F2403B" w14:paraId="69242A9C" w14:textId="77777777" w:rsidTr="00EB502F">
        <w:trPr>
          <w:jc w:val="center"/>
        </w:trPr>
        <w:tc>
          <w:tcPr>
            <w:tcW w:w="9715" w:type="dxa"/>
          </w:tcPr>
          <w:p w14:paraId="5CEA6F26" w14:textId="77777777" w:rsidR="002C70B8" w:rsidRPr="00D376D3" w:rsidRDefault="002C70B8" w:rsidP="00C17A08">
            <w:pPr>
              <w:tabs>
                <w:tab w:val="left" w:pos="2670"/>
              </w:tabs>
              <w:spacing w:line="360" w:lineRule="auto"/>
              <w:ind w:firstLine="690"/>
              <w:jc w:val="both"/>
              <w:rPr>
                <w:rFonts w:ascii="GHEA Grapalat" w:hAnsi="GHEA Grapalat" w:cs="Sylfaen"/>
                <w:sz w:val="24"/>
                <w:szCs w:val="24"/>
                <w:lang w:val="hy-AM"/>
              </w:rPr>
            </w:pPr>
            <w:r w:rsidRPr="00D376D3">
              <w:rPr>
                <w:rFonts w:ascii="GHEA Grapalat" w:hAnsi="GHEA Grapalat" w:cs="Sylfaen"/>
                <w:sz w:val="24"/>
                <w:szCs w:val="24"/>
                <w:lang w:val="hy-AM"/>
              </w:rPr>
              <w:lastRenderedPageBreak/>
              <w:t xml:space="preserve">2. Օրենքի 4-րդ հոդվածի 5-րդ մասի 3-րդ կետի համաձայն՝ կախված Հիմնադրամի ֆինանսական գործունեության արդյունքներից՝ Հիմնադրամի հոգաբարձուների խորհուրդը կարող է կայացնել որոշում՝ Հիմնադրամի խորհրդի սահմանած որոշակի եղանակներով (դրամական միջոցների վճարում, բնամթերային </w:t>
            </w:r>
            <w:r w:rsidRPr="00D376D3">
              <w:rPr>
                <w:rFonts w:ascii="GHEA Grapalat" w:hAnsi="GHEA Grapalat" w:cs="Sylfaen"/>
                <w:sz w:val="24"/>
                <w:szCs w:val="24"/>
                <w:lang w:val="hy-AM"/>
              </w:rPr>
              <w:lastRenderedPageBreak/>
              <w:t>ձևով օգնություն, այլ եղանակ), պայմաններով և ժամկետներում շահառուներին աջակցություն տրամադրելու վերաբերյալ:</w:t>
            </w:r>
          </w:p>
          <w:p w14:paraId="28B6F9B2" w14:textId="77777777" w:rsidR="002C70B8" w:rsidRPr="00D376D3" w:rsidRDefault="002C70B8" w:rsidP="00C17A08">
            <w:pPr>
              <w:tabs>
                <w:tab w:val="left" w:pos="2670"/>
              </w:tabs>
              <w:spacing w:line="360" w:lineRule="auto"/>
              <w:ind w:firstLine="690"/>
              <w:jc w:val="both"/>
              <w:rPr>
                <w:rFonts w:ascii="GHEA Grapalat" w:hAnsi="GHEA Grapalat" w:cs="Sylfaen"/>
                <w:sz w:val="24"/>
                <w:szCs w:val="24"/>
                <w:lang w:val="hy-AM"/>
              </w:rPr>
            </w:pPr>
            <w:r w:rsidRPr="00D376D3">
              <w:rPr>
                <w:rFonts w:ascii="GHEA Grapalat" w:hAnsi="GHEA Grapalat" w:cs="Sylfaen"/>
                <w:sz w:val="24"/>
                <w:szCs w:val="24"/>
                <w:lang w:val="hy-AM"/>
              </w:rPr>
              <w:t>Նախագծի 2-րդ հոդվածի 1-ին մասի 1-ին կետով նախատեսվում է վերոնշյալ կարգավորումը տարածել նաև այն շահառուների վրա, ում հատուցման գումարների վճարումը դադարեցվել է սույն օրենքի հիման վրա:</w:t>
            </w:r>
          </w:p>
          <w:p w14:paraId="0E95E2EE" w14:textId="77777777" w:rsidR="002C70B8" w:rsidRPr="00D376D3" w:rsidRDefault="002C70B8" w:rsidP="00C17A08">
            <w:pPr>
              <w:tabs>
                <w:tab w:val="left" w:pos="2670"/>
              </w:tabs>
              <w:spacing w:line="360" w:lineRule="auto"/>
              <w:ind w:firstLine="690"/>
              <w:jc w:val="both"/>
              <w:rPr>
                <w:rFonts w:ascii="GHEA Grapalat" w:hAnsi="GHEA Grapalat" w:cs="Sylfaen"/>
                <w:sz w:val="24"/>
                <w:szCs w:val="24"/>
                <w:lang w:val="hy-AM"/>
              </w:rPr>
            </w:pPr>
            <w:r w:rsidRPr="00D376D3">
              <w:rPr>
                <w:rFonts w:ascii="GHEA Grapalat" w:hAnsi="GHEA Grapalat" w:cs="Sylfaen"/>
                <w:sz w:val="24"/>
                <w:szCs w:val="24"/>
                <w:lang w:val="hy-AM"/>
              </w:rPr>
              <w:t>Այս կապակցությամբ գտնում ենք, որ նման կարգավորման նախատեսումը չի բխում Օրենքի տրամաբանությունից, քանի որ այն շահառուները, որոնց հատուցման գումարների վճարումը դադարեցվել է սույն Օրենքի հիման վրա, փաստացի այլևս չեն հանդիսանում Օրենքի իմաստով շահառուներ և նրանց որոշակի եղանակներով, պայմաններով և ժամկետներում աջակցություն տրամադրումը խնդրահարույց է:</w:t>
            </w:r>
          </w:p>
          <w:p w14:paraId="272F7FF5" w14:textId="77777777" w:rsidR="002C70B8" w:rsidRPr="00D376D3" w:rsidRDefault="002C70B8" w:rsidP="00C17A08">
            <w:pPr>
              <w:tabs>
                <w:tab w:val="left" w:pos="2670"/>
              </w:tabs>
              <w:spacing w:line="360" w:lineRule="auto"/>
              <w:ind w:firstLine="690"/>
              <w:jc w:val="both"/>
              <w:rPr>
                <w:rFonts w:ascii="GHEA Grapalat" w:hAnsi="GHEA Grapalat" w:cs="Sylfaen"/>
                <w:sz w:val="24"/>
                <w:szCs w:val="24"/>
                <w:lang w:val="hy-AM"/>
              </w:rPr>
            </w:pPr>
            <w:r w:rsidRPr="00D376D3">
              <w:rPr>
                <w:rFonts w:ascii="GHEA Grapalat" w:hAnsi="GHEA Grapalat" w:cs="Sylfaen"/>
                <w:sz w:val="24"/>
                <w:szCs w:val="24"/>
                <w:lang w:val="hy-AM"/>
              </w:rPr>
              <w:t>Միաժամանակ հարկ ենք համարում նշել, որ Նախագծի նման ձևակերպումները կարող են հանգեցնել լիազորությունների հայեցողական լայն շրջանակի, ինչը դրսևորվում է որոշակի հանգամանքների առկայության դեպքում պաշտոնատար անձանց սեփական հայեցողությամբ գործելու անհարկի լայն հնարավորություն ընձեռելու և վարքագծի տարբերակների միջև սեփական հայեցողությամբ ընտրություն կատարելու միջոցով` առանց նախատեսելու, թե որ դեպքում պաշտոնատար անձը պարտավոր է ընտրել վարքագծի այս կամ այն տարբերակը:</w:t>
            </w:r>
          </w:p>
        </w:tc>
        <w:tc>
          <w:tcPr>
            <w:tcW w:w="5164" w:type="dxa"/>
          </w:tcPr>
          <w:p w14:paraId="7C1FD89A" w14:textId="6CC59237" w:rsidR="00C278A0" w:rsidRPr="00D376D3" w:rsidRDefault="00C278A0" w:rsidP="00C17A08">
            <w:pPr>
              <w:spacing w:line="360" w:lineRule="auto"/>
              <w:ind w:firstLine="241"/>
              <w:jc w:val="both"/>
              <w:rPr>
                <w:rFonts w:ascii="GHEA Grapalat" w:hAnsi="GHEA Grapalat"/>
                <w:color w:val="000000"/>
                <w:sz w:val="24"/>
                <w:szCs w:val="24"/>
                <w:lang w:val="hy-AM"/>
              </w:rPr>
            </w:pPr>
            <w:r w:rsidRPr="00D376D3">
              <w:rPr>
                <w:rFonts w:ascii="GHEA Grapalat" w:hAnsi="GHEA Grapalat"/>
                <w:color w:val="000000"/>
                <w:sz w:val="24"/>
                <w:szCs w:val="24"/>
                <w:lang w:val="hy-AM"/>
              </w:rPr>
              <w:lastRenderedPageBreak/>
              <w:t>Ընդունվել է:</w:t>
            </w:r>
          </w:p>
          <w:p w14:paraId="480925EE" w14:textId="2FF70FD1" w:rsidR="00C278A0" w:rsidRPr="00D376D3" w:rsidRDefault="0014154C" w:rsidP="00C17A08">
            <w:pPr>
              <w:spacing w:line="360" w:lineRule="auto"/>
              <w:ind w:firstLine="241"/>
              <w:jc w:val="both"/>
              <w:rPr>
                <w:rFonts w:ascii="GHEA Grapalat" w:hAnsi="GHEA Grapalat"/>
                <w:color w:val="000000"/>
                <w:sz w:val="24"/>
                <w:szCs w:val="24"/>
                <w:lang w:val="hy-AM"/>
              </w:rPr>
            </w:pPr>
            <w:r w:rsidRPr="00D376D3">
              <w:rPr>
                <w:rFonts w:ascii="GHEA Grapalat" w:hAnsi="GHEA Grapalat"/>
                <w:color w:val="000000"/>
                <w:sz w:val="24"/>
                <w:szCs w:val="24"/>
                <w:lang w:val="hy-AM"/>
              </w:rPr>
              <w:t>Հ</w:t>
            </w:r>
            <w:r w:rsidR="00C278A0" w:rsidRPr="00D376D3">
              <w:rPr>
                <w:rFonts w:ascii="GHEA Grapalat" w:hAnsi="GHEA Grapalat"/>
                <w:color w:val="000000"/>
                <w:sz w:val="24"/>
                <w:szCs w:val="24"/>
                <w:lang w:val="hy-AM"/>
              </w:rPr>
              <w:t xml:space="preserve">անվել է </w:t>
            </w:r>
            <w:r w:rsidR="00C278A0" w:rsidRPr="00D376D3">
              <w:rPr>
                <w:rFonts w:ascii="GHEA Grapalat" w:hAnsi="GHEA Grapalat" w:cs="Sylfaen"/>
                <w:sz w:val="24"/>
                <w:szCs w:val="24"/>
                <w:lang w:val="hy-AM"/>
              </w:rPr>
              <w:t>Նախագծի 2-րդ հոդվածի 1-ին մասի 1-ին կետը` ճ</w:t>
            </w:r>
            <w:r w:rsidRPr="00D376D3">
              <w:rPr>
                <w:rFonts w:ascii="GHEA Grapalat" w:hAnsi="GHEA Grapalat" w:cs="Sylfaen"/>
                <w:sz w:val="24"/>
                <w:szCs w:val="24"/>
                <w:lang w:val="hy-AM"/>
              </w:rPr>
              <w:t>շ</w:t>
            </w:r>
            <w:r w:rsidR="00860C78" w:rsidRPr="00D376D3">
              <w:rPr>
                <w:rFonts w:ascii="GHEA Grapalat" w:hAnsi="GHEA Grapalat" w:cs="Sylfaen"/>
                <w:sz w:val="24"/>
                <w:szCs w:val="24"/>
                <w:lang w:val="hy-AM"/>
              </w:rPr>
              <w:t>գր</w:t>
            </w:r>
            <w:r w:rsidR="00C278A0" w:rsidRPr="00D376D3">
              <w:rPr>
                <w:rFonts w:ascii="GHEA Grapalat" w:hAnsi="GHEA Grapalat" w:cs="Sylfaen"/>
                <w:sz w:val="24"/>
                <w:szCs w:val="24"/>
                <w:lang w:val="hy-AM"/>
              </w:rPr>
              <w:t>տել</w:t>
            </w:r>
            <w:r w:rsidR="00860C78" w:rsidRPr="00D376D3">
              <w:rPr>
                <w:rFonts w:ascii="GHEA Grapalat" w:hAnsi="GHEA Grapalat" w:cs="Sylfaen"/>
                <w:sz w:val="24"/>
                <w:szCs w:val="24"/>
                <w:lang w:val="hy-AM"/>
              </w:rPr>
              <w:t>ո</w:t>
            </w:r>
            <w:r w:rsidR="00C278A0" w:rsidRPr="00D376D3">
              <w:rPr>
                <w:rFonts w:ascii="GHEA Grapalat" w:hAnsi="GHEA Grapalat" w:cs="Sylfaen"/>
                <w:sz w:val="24"/>
                <w:szCs w:val="24"/>
                <w:lang w:val="hy-AM"/>
              </w:rPr>
              <w:t>վ մասերի համարակալումը:</w:t>
            </w:r>
          </w:p>
          <w:p w14:paraId="644C9605" w14:textId="5C81D6F2" w:rsidR="002C70B8" w:rsidRPr="00D376D3" w:rsidRDefault="00C278A0" w:rsidP="00C17A08">
            <w:pPr>
              <w:spacing w:line="360" w:lineRule="auto"/>
              <w:ind w:firstLine="241"/>
              <w:jc w:val="both"/>
              <w:rPr>
                <w:rFonts w:ascii="GHEA Grapalat" w:hAnsi="GHEA Grapalat"/>
                <w:color w:val="000000"/>
                <w:sz w:val="24"/>
                <w:szCs w:val="24"/>
                <w:lang w:val="hy-AM"/>
              </w:rPr>
            </w:pPr>
            <w:r w:rsidRPr="00D376D3">
              <w:rPr>
                <w:rFonts w:ascii="GHEA Grapalat" w:hAnsi="GHEA Grapalat"/>
                <w:color w:val="000000"/>
                <w:sz w:val="24"/>
                <w:szCs w:val="24"/>
                <w:lang w:val="hy-AM"/>
              </w:rPr>
              <w:t xml:space="preserve"> </w:t>
            </w:r>
          </w:p>
        </w:tc>
      </w:tr>
      <w:tr w:rsidR="002C70B8" w:rsidRPr="006258A1" w14:paraId="0AFD2C03" w14:textId="77777777" w:rsidTr="00EB502F">
        <w:trPr>
          <w:jc w:val="center"/>
        </w:trPr>
        <w:tc>
          <w:tcPr>
            <w:tcW w:w="9715" w:type="dxa"/>
            <w:shd w:val="clear" w:color="auto" w:fill="auto"/>
          </w:tcPr>
          <w:p w14:paraId="2B8398FC" w14:textId="77777777" w:rsidR="002C70B8" w:rsidRPr="00C17A08" w:rsidRDefault="002C70B8" w:rsidP="00C17A08">
            <w:pPr>
              <w:spacing w:line="360" w:lineRule="auto"/>
              <w:ind w:firstLine="690"/>
              <w:jc w:val="both"/>
              <w:rPr>
                <w:rFonts w:ascii="GHEA Grapalat" w:hAnsi="GHEA Grapalat" w:cs="Sylfaen"/>
                <w:sz w:val="24"/>
                <w:szCs w:val="24"/>
                <w:lang w:val="hy-AM"/>
              </w:rPr>
            </w:pPr>
            <w:r w:rsidRPr="00C17A08">
              <w:rPr>
                <w:rFonts w:ascii="GHEA Grapalat" w:hAnsi="GHEA Grapalat" w:cs="Sylfaen"/>
                <w:sz w:val="24"/>
                <w:szCs w:val="24"/>
                <w:lang w:val="hy-AM"/>
              </w:rPr>
              <w:t xml:space="preserve">3. Նախագծի 2-րդ հոդվածի 1-ին մասի 2-րդ կետով նախատեսվում է Օրենքի 4-րդ հոդվածում լրացնել հետևյալ բովանդակությամբ 6.1-ին մաս. </w:t>
            </w:r>
          </w:p>
          <w:p w14:paraId="7290CE1D" w14:textId="77777777" w:rsidR="002C70B8" w:rsidRPr="00C17A08" w:rsidRDefault="002C70B8" w:rsidP="00C17A08">
            <w:pPr>
              <w:spacing w:line="360" w:lineRule="auto"/>
              <w:ind w:firstLine="690"/>
              <w:jc w:val="both"/>
              <w:rPr>
                <w:rFonts w:ascii="GHEA Grapalat" w:hAnsi="GHEA Grapalat" w:cs="Sylfaen"/>
                <w:sz w:val="24"/>
                <w:szCs w:val="24"/>
                <w:lang w:val="hy-AM"/>
              </w:rPr>
            </w:pPr>
            <w:r w:rsidRPr="00C17A08">
              <w:rPr>
                <w:rFonts w:ascii="GHEA Grapalat" w:hAnsi="GHEA Grapalat" w:cs="Sylfaen"/>
                <w:sz w:val="24"/>
                <w:szCs w:val="24"/>
                <w:lang w:val="hy-AM"/>
              </w:rPr>
              <w:lastRenderedPageBreak/>
              <w:t>«6.1. Եթե հատուցման վճարը նշանակելուց հետո զինծառայողի հաշմանդամության խումբը փոխվում է առաջինից երկրորդ կամ երրորդ, երկրորդից երրորդ կամ տեղի է ունենում զինծառայողի ֆունկցիոնալության սահմանափակման աստիճանի փոփոխություն` խորը աստիճանից ծանր, միջին կամ թեթև, ծանր աստիճանից` միջին կամ թեթև կամ զինծառայողը հաշմանդամություն ունեցող անձ չի ճանաչվում, ապա մինչ փոփոխությունը նշանակված հատուցման գումարները (այդ թվում` ամսական հավասար վճարների չափերը), ինչպես նաև սույն հոդվածի 2-րդ մասում նշված 20-ամյա ժամկետը վերանայման ենթակա չեն:»,</w:t>
            </w:r>
          </w:p>
          <w:p w14:paraId="3840352F" w14:textId="77777777" w:rsidR="002C70B8" w:rsidRPr="00C17A08" w:rsidRDefault="002C70B8" w:rsidP="00C17A08">
            <w:pPr>
              <w:spacing w:line="360" w:lineRule="auto"/>
              <w:ind w:firstLine="690"/>
              <w:jc w:val="both"/>
              <w:rPr>
                <w:rFonts w:ascii="GHEA Grapalat" w:hAnsi="GHEA Grapalat" w:cs="Sylfaen"/>
                <w:sz w:val="24"/>
                <w:szCs w:val="24"/>
                <w:lang w:val="hy-AM"/>
              </w:rPr>
            </w:pPr>
            <w:r w:rsidRPr="00C17A08">
              <w:rPr>
                <w:rFonts w:ascii="GHEA Grapalat" w:hAnsi="GHEA Grapalat" w:cs="Sylfaen"/>
                <w:sz w:val="24"/>
                <w:szCs w:val="24"/>
                <w:lang w:val="hy-AM"/>
              </w:rPr>
              <w:t>Նախագծի վերոնշյալ կարգավորման կապակցությամբ գտնում ենք, որ այդ կարգավորումները ունեն լրացուցիչ հիմնավորման և քննարկման կարիք:</w:t>
            </w:r>
          </w:p>
          <w:p w14:paraId="12450F4A" w14:textId="77777777" w:rsidR="002C70B8" w:rsidRPr="00C17A08" w:rsidRDefault="002C70B8" w:rsidP="00C17A08">
            <w:pPr>
              <w:spacing w:line="360" w:lineRule="auto"/>
              <w:ind w:firstLine="690"/>
              <w:jc w:val="both"/>
              <w:rPr>
                <w:rFonts w:ascii="GHEA Grapalat" w:hAnsi="GHEA Grapalat" w:cs="Sylfaen"/>
                <w:sz w:val="24"/>
                <w:szCs w:val="24"/>
                <w:lang w:val="hy-AM"/>
              </w:rPr>
            </w:pPr>
            <w:r w:rsidRPr="00C17A08">
              <w:rPr>
                <w:rFonts w:ascii="GHEA Grapalat" w:hAnsi="GHEA Grapalat" w:cs="Sylfaen"/>
                <w:sz w:val="24"/>
                <w:szCs w:val="24"/>
                <w:lang w:val="hy-AM"/>
              </w:rPr>
              <w:t>Մասնավորապես՝ հարկ է նշել, որ այդ կարգավորումները փաստացի կարող են հակասել Օրենքի ընդհանուր տրամաբանությանը, քանի որ վերոհիշյալ անձինք փաստացի այլևս չեն համարվում Օրենքի իմաստով շահառու, ուստի նրանց համապատասխան կարգավիճակի փոփոխման պարագայում, 20 տարի շարունակ Օրենքով նախատեսված աջակցության տրամադրումը կարծում ենք խնդրահարույց է և ունի լրացուցիչ հիմնավորման կարիք:</w:t>
            </w:r>
          </w:p>
          <w:p w14:paraId="7E683ABC" w14:textId="77777777" w:rsidR="002C70B8" w:rsidRPr="00C17A08" w:rsidRDefault="002C70B8" w:rsidP="00C17A08">
            <w:pPr>
              <w:spacing w:line="360" w:lineRule="auto"/>
              <w:ind w:firstLine="690"/>
              <w:jc w:val="both"/>
              <w:rPr>
                <w:rFonts w:ascii="GHEA Grapalat" w:hAnsi="GHEA Grapalat" w:cs="Sylfaen"/>
                <w:sz w:val="24"/>
                <w:szCs w:val="24"/>
                <w:lang w:val="hy-AM"/>
              </w:rPr>
            </w:pPr>
            <w:r w:rsidRPr="00C17A08">
              <w:rPr>
                <w:rFonts w:ascii="GHEA Grapalat" w:hAnsi="GHEA Grapalat" w:cs="Sylfaen"/>
                <w:sz w:val="24"/>
                <w:szCs w:val="24"/>
                <w:lang w:val="hy-AM"/>
              </w:rPr>
              <w:t xml:space="preserve">Միաժամանակ հարկ է նշել, որ Օրենքի նախաբանի համաձայն՝ սույն օրենքի նպատակը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w:t>
            </w:r>
            <w:r w:rsidRPr="00C17A08">
              <w:rPr>
                <w:rFonts w:ascii="GHEA Grapalat" w:hAnsi="GHEA Grapalat" w:cs="Sylfaen"/>
                <w:sz w:val="24"/>
                <w:szCs w:val="24"/>
                <w:lang w:val="hy-AM"/>
              </w:rPr>
              <w:lastRenderedPageBreak/>
              <w:t>հակառակորդի նախահարձակ գործողության հետևանքով (այսուհետ՝ մարտական գործողություններ) զինծառայողների կյանքին կամ առողջությանը պատճառված վնասների հատուցումն ապահովող հատուկ համակարգի ներդրումն է:</w:t>
            </w:r>
          </w:p>
        </w:tc>
        <w:tc>
          <w:tcPr>
            <w:tcW w:w="5164" w:type="dxa"/>
            <w:shd w:val="clear" w:color="auto" w:fill="auto"/>
          </w:tcPr>
          <w:p w14:paraId="1AE94E16" w14:textId="2F78E83E" w:rsidR="004D09F8" w:rsidRPr="00C17A08" w:rsidRDefault="00C17A08" w:rsidP="00C17A08">
            <w:pPr>
              <w:spacing w:line="360" w:lineRule="auto"/>
              <w:ind w:firstLine="241"/>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w:t>
            </w:r>
            <w:r w:rsidR="004D09F8" w:rsidRPr="00C17A08">
              <w:rPr>
                <w:rFonts w:ascii="GHEA Grapalat" w:hAnsi="GHEA Grapalat"/>
                <w:color w:val="000000"/>
                <w:sz w:val="24"/>
                <w:szCs w:val="24"/>
                <w:lang w:val="hy-AM"/>
              </w:rPr>
              <w:t>նվել է ի գիտություն։</w:t>
            </w:r>
          </w:p>
          <w:p w14:paraId="1611AB6A" w14:textId="1CF26A6B" w:rsidR="00E84AE6" w:rsidRPr="00C17A08" w:rsidRDefault="006D64B4" w:rsidP="00C17A08">
            <w:pPr>
              <w:spacing w:line="360" w:lineRule="auto"/>
              <w:ind w:firstLine="241"/>
              <w:jc w:val="both"/>
              <w:rPr>
                <w:rFonts w:ascii="GHEA Grapalat" w:hAnsi="GHEA Grapalat"/>
                <w:color w:val="000000"/>
                <w:sz w:val="24"/>
                <w:szCs w:val="24"/>
                <w:lang w:val="hy-AM"/>
              </w:rPr>
            </w:pPr>
            <w:r w:rsidRPr="00C17A08">
              <w:rPr>
                <w:rFonts w:ascii="GHEA Grapalat" w:hAnsi="GHEA Grapalat"/>
                <w:color w:val="000000"/>
                <w:sz w:val="24"/>
                <w:szCs w:val="24"/>
                <w:lang w:val="hy-AM"/>
              </w:rPr>
              <w:t>Ա</w:t>
            </w:r>
            <w:r w:rsidR="00271A36" w:rsidRPr="00C17A08">
              <w:rPr>
                <w:rFonts w:ascii="GHEA Grapalat" w:hAnsi="GHEA Grapalat"/>
                <w:color w:val="000000"/>
                <w:sz w:val="24"/>
                <w:szCs w:val="24"/>
                <w:lang w:val="hy-AM"/>
              </w:rPr>
              <w:t>ռաջարկվող կարգավորմ</w:t>
            </w:r>
            <w:r w:rsidR="00E84AE6" w:rsidRPr="00C17A08">
              <w:rPr>
                <w:rFonts w:ascii="GHEA Grapalat" w:hAnsi="GHEA Grapalat"/>
                <w:color w:val="000000"/>
                <w:sz w:val="24"/>
                <w:szCs w:val="24"/>
                <w:lang w:val="hy-AM"/>
              </w:rPr>
              <w:t xml:space="preserve">ամբ առանձնահատուկ վերաբերմունք է </w:t>
            </w:r>
            <w:r w:rsidR="00E84AE6" w:rsidRPr="00C17A08">
              <w:rPr>
                <w:rFonts w:ascii="GHEA Grapalat" w:hAnsi="GHEA Grapalat"/>
                <w:color w:val="000000"/>
                <w:sz w:val="24"/>
                <w:szCs w:val="24"/>
                <w:lang w:val="hy-AM"/>
              </w:rPr>
              <w:lastRenderedPageBreak/>
              <w:t>ցուցաբերվում այն զինծառայողների նկատմամբ, ում առողջությանը վնաս է պատճառվել մարտական գործողությունների հետևանքով:</w:t>
            </w:r>
          </w:p>
          <w:p w14:paraId="54670D24" w14:textId="66E23D63" w:rsidR="002C659D" w:rsidRDefault="002C659D" w:rsidP="00C17A08">
            <w:pPr>
              <w:spacing w:line="360" w:lineRule="auto"/>
              <w:ind w:firstLine="241"/>
              <w:jc w:val="both"/>
              <w:rPr>
                <w:rFonts w:ascii="GHEA Grapalat" w:hAnsi="GHEA Grapalat"/>
                <w:color w:val="000000"/>
                <w:sz w:val="24"/>
                <w:szCs w:val="24"/>
                <w:lang w:val="hy-AM"/>
              </w:rPr>
            </w:pPr>
            <w:r w:rsidRPr="00C17A08">
              <w:rPr>
                <w:rFonts w:ascii="GHEA Grapalat" w:hAnsi="GHEA Grapalat"/>
                <w:color w:val="000000"/>
                <w:sz w:val="24"/>
                <w:szCs w:val="24"/>
                <w:lang w:val="hy-AM"/>
              </w:rPr>
              <w:t xml:space="preserve">Հարկ է նաև նկատի ունենալ, որ առաջարկությունը հավանության է արժանացել ոլորտում վարվող քաղաքականության համար պատասխանատու 2 մարմինների` Աշխատանքի և սոցիալական հարցերի, </w:t>
            </w:r>
            <w:r w:rsidR="004D09F8" w:rsidRPr="00C17A08">
              <w:rPr>
                <w:rFonts w:ascii="GHEA Grapalat" w:hAnsi="GHEA Grapalat"/>
                <w:color w:val="000000"/>
                <w:sz w:val="24"/>
                <w:szCs w:val="24"/>
                <w:lang w:val="hy-AM"/>
              </w:rPr>
              <w:t>Պ</w:t>
            </w:r>
            <w:r w:rsidRPr="00C17A08">
              <w:rPr>
                <w:rFonts w:ascii="GHEA Grapalat" w:hAnsi="GHEA Grapalat"/>
                <w:color w:val="000000"/>
                <w:sz w:val="24"/>
                <w:szCs w:val="24"/>
                <w:lang w:val="hy-AM"/>
              </w:rPr>
              <w:t>աշտպանության նախարարությունների, ինչպես նաև ԶԻՆԱՊԱՀ հիմնադրամի կողմից:</w:t>
            </w:r>
          </w:p>
          <w:p w14:paraId="1059E698" w14:textId="6055E3BB" w:rsidR="00F569EE" w:rsidRPr="00C17A08" w:rsidRDefault="00F569EE" w:rsidP="00C17A08">
            <w:pPr>
              <w:spacing w:line="360" w:lineRule="auto"/>
              <w:ind w:firstLine="241"/>
              <w:jc w:val="both"/>
              <w:rPr>
                <w:rFonts w:ascii="GHEA Grapalat" w:hAnsi="GHEA Grapalat"/>
                <w:color w:val="000000"/>
                <w:sz w:val="24"/>
                <w:szCs w:val="24"/>
                <w:lang w:val="hy-AM"/>
              </w:rPr>
            </w:pPr>
            <w:r>
              <w:rPr>
                <w:rFonts w:ascii="GHEA Grapalat" w:hAnsi="GHEA Grapalat"/>
                <w:color w:val="000000"/>
                <w:sz w:val="24"/>
                <w:szCs w:val="24"/>
                <w:lang w:val="hy-AM"/>
              </w:rPr>
              <w:t>Միաժամանակ, հարկ է նկատի ունենալ, որ նախագիծը մշակվել է ի</w:t>
            </w:r>
            <w:r w:rsidR="001F2025">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կատարւմն </w:t>
            </w:r>
            <w:r>
              <w:rPr>
                <w:rFonts w:ascii="GHEA Grapalat" w:hAnsi="GHEA Grapalat" w:cs="GHEA Grapalat"/>
                <w:sz w:val="24"/>
                <w:lang w:val="hy-AM" w:eastAsia="ru-RU"/>
              </w:rPr>
              <w:t>Ա</w:t>
            </w:r>
            <w:r w:rsidRPr="000A11AC">
              <w:rPr>
                <w:rFonts w:ascii="GHEA Grapalat" w:hAnsi="GHEA Grapalat" w:cs="GHEA Grapalat"/>
                <w:sz w:val="24"/>
                <w:lang w:val="hy-AM" w:eastAsia="ru-RU"/>
              </w:rPr>
              <w:t>շխատանքի</w:t>
            </w:r>
            <w:r w:rsidRPr="000A11AC">
              <w:rPr>
                <w:rFonts w:ascii="GHEA Grapalat" w:hAnsi="GHEA Grapalat"/>
                <w:sz w:val="24"/>
                <w:lang w:val="hy-AM" w:eastAsia="ru-RU"/>
              </w:rPr>
              <w:t xml:space="preserve"> </w:t>
            </w:r>
            <w:r>
              <w:rPr>
                <w:rFonts w:ascii="GHEA Grapalat" w:hAnsi="GHEA Grapalat" w:cs="GHEA Grapalat"/>
                <w:sz w:val="24"/>
                <w:lang w:val="hy-AM" w:eastAsia="ru-RU"/>
              </w:rPr>
              <w:t>և</w:t>
            </w:r>
            <w:r w:rsidRPr="000A11AC">
              <w:rPr>
                <w:rFonts w:ascii="GHEA Grapalat" w:hAnsi="GHEA Grapalat"/>
                <w:sz w:val="24"/>
                <w:lang w:val="hy-AM" w:eastAsia="ru-RU"/>
              </w:rPr>
              <w:t xml:space="preserve"> </w:t>
            </w:r>
            <w:r w:rsidRPr="000A11AC">
              <w:rPr>
                <w:rFonts w:ascii="GHEA Grapalat" w:hAnsi="GHEA Grapalat" w:cs="GHEA Grapalat"/>
                <w:sz w:val="24"/>
                <w:lang w:val="hy-AM" w:eastAsia="ru-RU"/>
              </w:rPr>
              <w:t>սոցիալական</w:t>
            </w:r>
            <w:r w:rsidRPr="000A11AC">
              <w:rPr>
                <w:rFonts w:ascii="GHEA Grapalat" w:hAnsi="GHEA Grapalat"/>
                <w:sz w:val="24"/>
                <w:lang w:val="hy-AM" w:eastAsia="ru-RU"/>
              </w:rPr>
              <w:t xml:space="preserve"> </w:t>
            </w:r>
            <w:r w:rsidRPr="000A11AC">
              <w:rPr>
                <w:rFonts w:ascii="GHEA Grapalat" w:hAnsi="GHEA Grapalat" w:cs="GHEA Grapalat"/>
                <w:sz w:val="24"/>
                <w:lang w:val="hy-AM" w:eastAsia="ru-RU"/>
              </w:rPr>
              <w:t>հարցերի</w:t>
            </w:r>
            <w:r w:rsidRPr="000A11AC">
              <w:rPr>
                <w:rFonts w:ascii="GHEA Grapalat" w:hAnsi="GHEA Grapalat"/>
                <w:sz w:val="24"/>
                <w:lang w:val="hy-AM" w:eastAsia="ru-RU"/>
              </w:rPr>
              <w:t xml:space="preserve"> </w:t>
            </w:r>
            <w:r w:rsidRPr="000A11AC">
              <w:rPr>
                <w:rFonts w:ascii="GHEA Grapalat" w:hAnsi="GHEA Grapalat" w:cs="GHEA Grapalat"/>
                <w:sz w:val="24"/>
                <w:lang w:val="hy-AM" w:eastAsia="ru-RU"/>
              </w:rPr>
              <w:t>նախարարությունում</w:t>
            </w:r>
            <w:r w:rsidRPr="000A11AC">
              <w:rPr>
                <w:rFonts w:ascii="GHEA Grapalat" w:hAnsi="GHEA Grapalat"/>
                <w:sz w:val="24"/>
                <w:lang w:val="hy-AM" w:eastAsia="ru-RU"/>
              </w:rPr>
              <w:t xml:space="preserve"> </w:t>
            </w:r>
            <w:r>
              <w:rPr>
                <w:rFonts w:ascii="GHEA Grapalat" w:hAnsi="GHEA Grapalat"/>
                <w:sz w:val="24"/>
                <w:lang w:val="hy-AM" w:eastAsia="ru-RU"/>
              </w:rPr>
              <w:t xml:space="preserve">                    </w:t>
            </w:r>
            <w:r w:rsidRPr="000A11AC">
              <w:rPr>
                <w:rFonts w:ascii="GHEA Grapalat" w:hAnsi="GHEA Grapalat"/>
                <w:sz w:val="24"/>
                <w:lang w:val="hy-AM" w:eastAsia="ru-RU"/>
              </w:rPr>
              <w:t>22</w:t>
            </w:r>
            <w:r w:rsidRPr="000A11AC">
              <w:rPr>
                <w:rFonts w:ascii="Cambria Math" w:hAnsi="Cambria Math" w:cs="Cambria Math"/>
                <w:sz w:val="24"/>
                <w:lang w:val="hy-AM" w:eastAsia="ru-RU"/>
              </w:rPr>
              <w:t>․</w:t>
            </w:r>
            <w:r w:rsidRPr="000A11AC">
              <w:rPr>
                <w:rFonts w:ascii="GHEA Grapalat" w:hAnsi="GHEA Grapalat"/>
                <w:sz w:val="24"/>
                <w:lang w:val="hy-AM" w:eastAsia="ru-RU"/>
              </w:rPr>
              <w:t>12</w:t>
            </w:r>
            <w:r w:rsidRPr="000A11AC">
              <w:rPr>
                <w:rFonts w:ascii="Cambria Math" w:hAnsi="Cambria Math" w:cs="Cambria Math"/>
                <w:sz w:val="24"/>
                <w:lang w:val="hy-AM" w:eastAsia="ru-RU"/>
              </w:rPr>
              <w:t>․</w:t>
            </w:r>
            <w:r w:rsidRPr="000A11AC">
              <w:rPr>
                <w:rFonts w:ascii="GHEA Grapalat" w:hAnsi="GHEA Grapalat"/>
                <w:sz w:val="24"/>
                <w:lang w:val="hy-AM" w:eastAsia="ru-RU"/>
              </w:rPr>
              <w:t>2023</w:t>
            </w:r>
            <w:r w:rsidRPr="004E6EFC">
              <w:rPr>
                <w:rFonts w:ascii="GHEA Grapalat" w:hAnsi="GHEA Grapalat"/>
                <w:sz w:val="24"/>
                <w:lang w:val="hy-AM" w:eastAsia="ru-RU"/>
              </w:rPr>
              <w:t xml:space="preserve"> </w:t>
            </w:r>
            <w:r w:rsidRPr="000A11AC">
              <w:rPr>
                <w:rFonts w:ascii="GHEA Grapalat" w:hAnsi="GHEA Grapalat" w:cs="GHEA Grapalat"/>
                <w:sz w:val="24"/>
                <w:lang w:val="hy-AM" w:eastAsia="ru-RU"/>
              </w:rPr>
              <w:t>թ</w:t>
            </w:r>
            <w:r w:rsidRPr="000A11AC">
              <w:rPr>
                <w:rFonts w:ascii="Cambria Math" w:hAnsi="Cambria Math" w:cs="Cambria Math"/>
                <w:sz w:val="24"/>
                <w:lang w:val="hy-AM" w:eastAsia="ru-RU"/>
              </w:rPr>
              <w:t>․</w:t>
            </w:r>
            <w:r w:rsidRPr="000A11AC">
              <w:rPr>
                <w:rFonts w:ascii="GHEA Grapalat" w:hAnsi="GHEA Grapalat"/>
                <w:sz w:val="24"/>
                <w:lang w:val="hy-AM" w:eastAsia="ru-RU"/>
              </w:rPr>
              <w:t xml:space="preserve"> </w:t>
            </w:r>
            <w:r w:rsidRPr="000A11AC">
              <w:rPr>
                <w:rFonts w:ascii="GHEA Grapalat" w:hAnsi="GHEA Grapalat" w:cs="GHEA Grapalat"/>
                <w:sz w:val="24"/>
                <w:lang w:val="hy-AM" w:eastAsia="ru-RU"/>
              </w:rPr>
              <w:t>անցկացված</w:t>
            </w:r>
            <w:r w:rsidRPr="000A11AC">
              <w:rPr>
                <w:rFonts w:ascii="GHEA Grapalat" w:hAnsi="GHEA Grapalat"/>
                <w:sz w:val="24"/>
                <w:lang w:val="hy-AM" w:eastAsia="ru-RU"/>
              </w:rPr>
              <w:t xml:space="preserve"> </w:t>
            </w:r>
            <w:r w:rsidRPr="000A11AC">
              <w:rPr>
                <w:rFonts w:ascii="GHEA Grapalat" w:hAnsi="GHEA Grapalat" w:cs="GHEA Grapalat"/>
                <w:sz w:val="24"/>
                <w:lang w:val="hy-AM" w:eastAsia="ru-RU"/>
              </w:rPr>
              <w:t>խորհրդակցության</w:t>
            </w:r>
            <w:r w:rsidRPr="000A11AC">
              <w:rPr>
                <w:rFonts w:ascii="GHEA Grapalat" w:hAnsi="GHEA Grapalat"/>
                <w:sz w:val="24"/>
                <w:lang w:val="hy-AM" w:eastAsia="ru-RU"/>
              </w:rPr>
              <w:t xml:space="preserve"> </w:t>
            </w:r>
            <w:r>
              <w:rPr>
                <w:rFonts w:ascii="GHEA Grapalat" w:hAnsi="GHEA Grapalat" w:cs="GHEA Grapalat"/>
                <w:sz w:val="24"/>
                <w:lang w:val="hy-AM" w:eastAsia="ru-RU"/>
              </w:rPr>
              <w:t xml:space="preserve">արձանագրության 2-րդ կետի 1-ին ենթակետի 2.4-րդ կետով տրված </w:t>
            </w:r>
            <w:r>
              <w:rPr>
                <w:rFonts w:ascii="GHEA Grapalat" w:hAnsi="GHEA Grapalat" w:cs="GHEA Grapalat"/>
                <w:sz w:val="24"/>
                <w:lang w:val="hy-AM" w:eastAsia="ru-RU"/>
              </w:rPr>
              <w:lastRenderedPageBreak/>
              <w:t>հանձնարարականի</w:t>
            </w:r>
            <w:r w:rsidR="001F2025">
              <w:rPr>
                <w:rFonts w:ascii="GHEA Grapalat" w:hAnsi="GHEA Grapalat" w:cs="GHEA Grapalat"/>
                <w:sz w:val="24"/>
                <w:lang w:val="hy-AM" w:eastAsia="ru-RU"/>
              </w:rPr>
              <w:t>։ Այս մասին լրացվել է նաև նախագծի հիմնավորման մեջ։</w:t>
            </w:r>
            <w:r>
              <w:rPr>
                <w:rFonts w:ascii="GHEA Grapalat" w:hAnsi="GHEA Grapalat"/>
                <w:color w:val="000000"/>
                <w:sz w:val="24"/>
                <w:szCs w:val="24"/>
                <w:lang w:val="hy-AM"/>
              </w:rPr>
              <w:t xml:space="preserve"> </w:t>
            </w:r>
          </w:p>
          <w:p w14:paraId="4C66BBA3" w14:textId="3AEB3C80" w:rsidR="00C17A08" w:rsidRPr="00C17A08" w:rsidRDefault="00C17A08" w:rsidP="00C17A08">
            <w:pPr>
              <w:spacing w:line="360" w:lineRule="auto"/>
              <w:ind w:firstLine="241"/>
              <w:jc w:val="both"/>
              <w:rPr>
                <w:rFonts w:ascii="GHEA Grapalat" w:hAnsi="GHEA Grapalat"/>
                <w:color w:val="000000"/>
                <w:sz w:val="24"/>
                <w:szCs w:val="24"/>
                <w:lang w:val="hy-AM"/>
              </w:rPr>
            </w:pPr>
          </w:p>
          <w:p w14:paraId="7FA2289E" w14:textId="4C662116" w:rsidR="002C70B8" w:rsidRPr="00C17A08" w:rsidRDefault="00FC1BA9" w:rsidP="00C17A08">
            <w:pPr>
              <w:spacing w:line="360" w:lineRule="auto"/>
              <w:ind w:firstLine="241"/>
              <w:jc w:val="both"/>
              <w:rPr>
                <w:rFonts w:ascii="GHEA Grapalat" w:hAnsi="GHEA Grapalat"/>
                <w:color w:val="000000"/>
                <w:sz w:val="24"/>
                <w:szCs w:val="24"/>
                <w:lang w:val="hy-AM"/>
              </w:rPr>
            </w:pPr>
            <w:r w:rsidRPr="00C17A08">
              <w:rPr>
                <w:rFonts w:ascii="GHEA Grapalat" w:hAnsi="GHEA Grapalat"/>
                <w:color w:val="000000"/>
                <w:sz w:val="24"/>
                <w:szCs w:val="24"/>
                <w:lang w:val="hy-AM"/>
              </w:rPr>
              <w:t xml:space="preserve"> </w:t>
            </w:r>
          </w:p>
        </w:tc>
      </w:tr>
      <w:tr w:rsidR="002C70B8" w:rsidRPr="00F2403B" w14:paraId="0D0BE78C" w14:textId="77777777" w:rsidTr="00EB502F">
        <w:trPr>
          <w:jc w:val="center"/>
        </w:trPr>
        <w:tc>
          <w:tcPr>
            <w:tcW w:w="9715" w:type="dxa"/>
          </w:tcPr>
          <w:p w14:paraId="2D8E373F" w14:textId="77777777" w:rsidR="002C70B8" w:rsidRPr="00906DE9" w:rsidRDefault="002C70B8" w:rsidP="00C17A08">
            <w:pPr>
              <w:spacing w:line="360" w:lineRule="auto"/>
              <w:ind w:firstLine="720"/>
              <w:jc w:val="both"/>
              <w:rPr>
                <w:rFonts w:ascii="GHEA Grapalat" w:hAnsi="GHEA Grapalat" w:cs="Sylfaen"/>
                <w:sz w:val="24"/>
                <w:szCs w:val="24"/>
                <w:lang w:val="hy-AM"/>
              </w:rPr>
            </w:pPr>
            <w:r w:rsidRPr="00906DE9">
              <w:rPr>
                <w:rFonts w:ascii="GHEA Grapalat" w:hAnsi="GHEA Grapalat"/>
                <w:color w:val="000000"/>
                <w:sz w:val="24"/>
                <w:szCs w:val="24"/>
                <w:shd w:val="clear" w:color="auto" w:fill="FFFFFF"/>
                <w:lang w:val="hy-AM"/>
              </w:rPr>
              <w:lastRenderedPageBreak/>
              <w:t>4. Նախագծի 4-րդ հոդվածում Օրենքի 4-րդ հոդվածի 6.1-րդ մասին տրված հղումների փոխարեն՝ անհրաժեշտ է հղում կատարել նախագծի համապատասխան դրույթներին, քանի որ Նախագծի 4-րդ հոդվածով սահմանվում են Նախագծի անցումային դրույթները, այլ ոչ թե Օրենքի:</w:t>
            </w:r>
          </w:p>
        </w:tc>
        <w:tc>
          <w:tcPr>
            <w:tcW w:w="5164" w:type="dxa"/>
          </w:tcPr>
          <w:p w14:paraId="355BDF51" w14:textId="4A732806" w:rsidR="006B5942" w:rsidRPr="00906DE9" w:rsidRDefault="006B5942" w:rsidP="00C17A08">
            <w:pPr>
              <w:spacing w:line="360" w:lineRule="auto"/>
              <w:ind w:firstLine="690"/>
              <w:jc w:val="both"/>
              <w:rPr>
                <w:rFonts w:ascii="GHEA Grapalat" w:hAnsi="GHEA Grapalat" w:cs="Sylfaen"/>
                <w:sz w:val="24"/>
                <w:szCs w:val="24"/>
                <w:lang w:val="hy-AM"/>
              </w:rPr>
            </w:pPr>
            <w:r w:rsidRPr="00906DE9">
              <w:rPr>
                <w:rFonts w:ascii="GHEA Grapalat" w:hAnsi="GHEA Grapalat" w:cs="Sylfaen"/>
                <w:sz w:val="24"/>
                <w:szCs w:val="24"/>
                <w:lang w:val="hy-AM"/>
              </w:rPr>
              <w:t>Չի ընդունվել:</w:t>
            </w:r>
          </w:p>
          <w:p w14:paraId="30F696C3" w14:textId="28F9847B" w:rsidR="002C70B8" w:rsidRPr="00906DE9" w:rsidRDefault="006B5942" w:rsidP="00DA7A91">
            <w:pPr>
              <w:spacing w:line="360" w:lineRule="auto"/>
              <w:jc w:val="both"/>
              <w:rPr>
                <w:rFonts w:ascii="GHEA Grapalat" w:hAnsi="GHEA Grapalat" w:cs="Sylfaen"/>
                <w:sz w:val="24"/>
                <w:szCs w:val="24"/>
                <w:lang w:val="hy-AM"/>
              </w:rPr>
            </w:pPr>
            <w:r w:rsidRPr="00906DE9">
              <w:rPr>
                <w:rFonts w:ascii="GHEA Grapalat" w:hAnsi="GHEA Grapalat" w:cs="Sylfaen"/>
                <w:sz w:val="24"/>
                <w:szCs w:val="24"/>
                <w:lang w:val="hy-AM"/>
              </w:rPr>
              <w:t>Նորմատիվ իրավական ակտում Հղումները կատարվում են միայն հիմնական ակտին կամ հիմնական ակտի մասերին</w:t>
            </w:r>
            <w:r w:rsidR="00902F39" w:rsidRPr="00906DE9">
              <w:rPr>
                <w:rFonts w:ascii="GHEA Grapalat" w:hAnsi="GHEA Grapalat" w:cs="Sylfaen"/>
                <w:sz w:val="24"/>
                <w:szCs w:val="24"/>
                <w:lang w:val="hy-AM"/>
              </w:rPr>
              <w:t xml:space="preserve">, իսկ </w:t>
            </w:r>
            <w:r w:rsidRPr="00906DE9">
              <w:rPr>
                <w:rFonts w:ascii="GHEA Grapalat" w:hAnsi="GHEA Grapalat" w:cs="Sylfaen"/>
                <w:sz w:val="24"/>
                <w:szCs w:val="24"/>
                <w:lang w:val="hy-AM"/>
              </w:rPr>
              <w:t xml:space="preserve"> փոփոխություններ կամ լրացումներ կատարելու մասին իրավական ակտին 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w:t>
            </w:r>
          </w:p>
          <w:p w14:paraId="43EA42A7" w14:textId="27871937" w:rsidR="006B5942" w:rsidRPr="00906DE9" w:rsidRDefault="006B5942" w:rsidP="00DA7A91">
            <w:pPr>
              <w:spacing w:line="360" w:lineRule="auto"/>
              <w:jc w:val="both"/>
              <w:rPr>
                <w:rFonts w:ascii="GHEA Grapalat" w:hAnsi="GHEA Grapalat" w:cs="Sylfaen"/>
                <w:sz w:val="24"/>
                <w:szCs w:val="24"/>
                <w:lang w:val="hy-AM"/>
              </w:rPr>
            </w:pPr>
            <w:r w:rsidRPr="00906DE9">
              <w:rPr>
                <w:rFonts w:ascii="GHEA Grapalat" w:hAnsi="GHEA Grapalat" w:cs="Sylfaen"/>
                <w:sz w:val="24"/>
                <w:szCs w:val="24"/>
                <w:lang w:val="hy-AM"/>
              </w:rPr>
              <w:t>Հաշվի առնելով վերը նշվածը` հղումը կատարվում է հիմնական իրավական ակտին:</w:t>
            </w:r>
          </w:p>
        </w:tc>
      </w:tr>
      <w:tr w:rsidR="002C70B8" w:rsidRPr="00F2403B" w14:paraId="4E7E6309" w14:textId="77777777" w:rsidTr="00EB502F">
        <w:trPr>
          <w:jc w:val="center"/>
        </w:trPr>
        <w:tc>
          <w:tcPr>
            <w:tcW w:w="9715" w:type="dxa"/>
            <w:shd w:val="clear" w:color="auto" w:fill="auto"/>
          </w:tcPr>
          <w:p w14:paraId="1CBEA866" w14:textId="77777777" w:rsidR="002C70B8" w:rsidRPr="00671F85" w:rsidRDefault="002C70B8" w:rsidP="00C17A08">
            <w:pPr>
              <w:spacing w:line="360" w:lineRule="auto"/>
              <w:ind w:firstLine="690"/>
              <w:jc w:val="both"/>
              <w:rPr>
                <w:rFonts w:ascii="GHEA Grapalat" w:hAnsi="GHEA Grapalat" w:cs="Sylfaen"/>
                <w:sz w:val="24"/>
                <w:szCs w:val="24"/>
                <w:lang w:val="hy-AM"/>
              </w:rPr>
            </w:pPr>
            <w:r w:rsidRPr="00671F85">
              <w:rPr>
                <w:rFonts w:ascii="GHEA Grapalat" w:hAnsi="GHEA Grapalat" w:cs="Sylfaen"/>
                <w:sz w:val="24"/>
                <w:szCs w:val="24"/>
                <w:lang w:val="hy-AM"/>
              </w:rPr>
              <w:lastRenderedPageBreak/>
              <w:t>5. Իրավական որոշակիության սահմանադրական սկզբունքից ելնելով՝ Նախագծի 4-րդ հոդվածի 1-ին մասի 2-րդ կետում անհրաժեշտ է հստակեցնել, թե ինչ պարգևավճարի մասին է խոսքը, իսկ նույն հոդվածի 3-րդ մասում հստակեցնել, թե ինչ ընթացակարգով և ժամկետներում է  Հիմնադրամից ստացվելու զինծառայողների անվանացանկը։</w:t>
            </w:r>
          </w:p>
          <w:p w14:paraId="594F0FEB" w14:textId="77777777" w:rsidR="002C70B8" w:rsidRPr="00261F9D" w:rsidRDefault="002C70B8" w:rsidP="00C17A08">
            <w:pPr>
              <w:spacing w:line="360" w:lineRule="auto"/>
              <w:ind w:firstLine="690"/>
              <w:jc w:val="both"/>
              <w:rPr>
                <w:rFonts w:ascii="GHEA Grapalat" w:hAnsi="GHEA Grapalat" w:cs="Sylfaen"/>
                <w:sz w:val="24"/>
                <w:szCs w:val="24"/>
                <w:highlight w:val="green"/>
                <w:lang w:val="hy-AM"/>
              </w:rPr>
            </w:pPr>
            <w:r w:rsidRPr="00671F85">
              <w:rPr>
                <w:rFonts w:ascii="GHEA Grapalat" w:hAnsi="GHEA Grapalat" w:cs="Sylfaen"/>
                <w:sz w:val="24"/>
                <w:szCs w:val="24"/>
                <w:lang w:val="hy-AM"/>
              </w:rPr>
              <w:t>Միաժամանակ անհրաժեշտ է վերանայել նաև Նախագծի 4-րդ հոդվածի 3-ին մասում նշված «սույն հոդվածի 1-ին մասի 2-րդ կետում զինծառայողների անվանացանկը» բառերը:</w:t>
            </w:r>
          </w:p>
        </w:tc>
        <w:tc>
          <w:tcPr>
            <w:tcW w:w="5164" w:type="dxa"/>
          </w:tcPr>
          <w:p w14:paraId="7BA9F8D2" w14:textId="77777777" w:rsidR="00D73480" w:rsidRPr="001B6C80" w:rsidRDefault="00D73480" w:rsidP="00C17A08">
            <w:pPr>
              <w:spacing w:line="360" w:lineRule="auto"/>
              <w:ind w:firstLine="690"/>
              <w:jc w:val="both"/>
              <w:rPr>
                <w:rFonts w:ascii="GHEA Grapalat" w:hAnsi="GHEA Grapalat" w:cs="Sylfaen"/>
                <w:sz w:val="24"/>
                <w:szCs w:val="24"/>
                <w:lang w:val="hy-AM"/>
              </w:rPr>
            </w:pPr>
            <w:r w:rsidRPr="001B6C80">
              <w:rPr>
                <w:rFonts w:ascii="GHEA Grapalat" w:hAnsi="GHEA Grapalat" w:cs="Sylfaen"/>
                <w:sz w:val="24"/>
                <w:szCs w:val="24"/>
                <w:lang w:val="hy-AM"/>
              </w:rPr>
              <w:t>Ընդունվել է:</w:t>
            </w:r>
          </w:p>
          <w:p w14:paraId="37785BD9" w14:textId="3286F0DA" w:rsidR="002C70B8" w:rsidRPr="001B6C80" w:rsidRDefault="00D73480" w:rsidP="001B6C80">
            <w:pPr>
              <w:spacing w:line="360" w:lineRule="auto"/>
              <w:ind w:firstLine="253"/>
              <w:jc w:val="both"/>
              <w:rPr>
                <w:rFonts w:ascii="GHEA Grapalat" w:hAnsi="GHEA Grapalat" w:cs="Sylfaen"/>
                <w:sz w:val="24"/>
                <w:szCs w:val="24"/>
                <w:lang w:val="hy-AM"/>
              </w:rPr>
            </w:pPr>
            <w:r w:rsidRPr="001B6C80">
              <w:rPr>
                <w:rFonts w:ascii="GHEA Grapalat" w:hAnsi="GHEA Grapalat" w:cs="Sylfaen"/>
                <w:sz w:val="24"/>
                <w:szCs w:val="24"/>
                <w:lang w:val="hy-AM"/>
              </w:rPr>
              <w:t>Նախագծի  4-րդ հոդվածի 1-ին մասի 2-րդ կետում հստակեցվել է, որ խոսք է գնում «Զինվորական</w:t>
            </w:r>
            <w:r w:rsidRPr="001B6C80">
              <w:rPr>
                <w:rFonts w:ascii="Calibri" w:hAnsi="Calibri" w:cs="Calibri"/>
                <w:sz w:val="24"/>
                <w:szCs w:val="24"/>
                <w:lang w:val="hy-AM"/>
              </w:rPr>
              <w:t> </w:t>
            </w:r>
            <w:r w:rsidRPr="001B6C80">
              <w:rPr>
                <w:rFonts w:ascii="GHEA Grapalat" w:hAnsi="GHEA Grapalat" w:cs="Sylfaen"/>
                <w:sz w:val="24"/>
                <w:szCs w:val="24"/>
                <w:lang w:val="hy-AM"/>
              </w:rPr>
              <w:t>ծառայության և զինծառայողի կարգավիճակի մասին» Հայաստանի Հանրապետության օրենքի 70-րդ հոդվածի 2-րդ մասի 1-ին կետի «բ» պարբերության հիման վրա վճարված պարգևավճարի գումարների մասին:</w:t>
            </w:r>
          </w:p>
          <w:p w14:paraId="19134765" w14:textId="144EC4FE" w:rsidR="00D73480" w:rsidRPr="001B6C80" w:rsidRDefault="00075CF0" w:rsidP="001B6C80">
            <w:pPr>
              <w:spacing w:line="360" w:lineRule="auto"/>
              <w:ind w:firstLine="253"/>
              <w:jc w:val="both"/>
              <w:rPr>
                <w:rFonts w:ascii="GHEA Grapalat" w:hAnsi="GHEA Grapalat" w:cs="Sylfaen"/>
                <w:sz w:val="24"/>
                <w:szCs w:val="24"/>
                <w:lang w:val="hy-AM"/>
              </w:rPr>
            </w:pPr>
            <w:r w:rsidRPr="001B6C80">
              <w:rPr>
                <w:rFonts w:ascii="GHEA Grapalat" w:hAnsi="GHEA Grapalat" w:cs="Sylfaen"/>
                <w:sz w:val="24"/>
                <w:szCs w:val="24"/>
                <w:lang w:val="hy-AM"/>
              </w:rPr>
              <w:t>Հ</w:t>
            </w:r>
            <w:r w:rsidR="00D73480" w:rsidRPr="001B6C80">
              <w:rPr>
                <w:rFonts w:ascii="GHEA Grapalat" w:hAnsi="GHEA Grapalat" w:cs="Sylfaen"/>
                <w:sz w:val="24"/>
                <w:szCs w:val="24"/>
                <w:lang w:val="hy-AM"/>
              </w:rPr>
              <w:t xml:space="preserve">ամապատասխան փոփոխություն է կատարվել նաև նախագծի 4-րդ հոդվածի </w:t>
            </w:r>
            <w:r w:rsidRPr="001B6C80">
              <w:rPr>
                <w:rFonts w:ascii="GHEA Grapalat" w:hAnsi="GHEA Grapalat" w:cs="Sylfaen"/>
                <w:sz w:val="24"/>
                <w:szCs w:val="24"/>
                <w:lang w:val="hy-AM"/>
              </w:rPr>
              <w:t>3</w:t>
            </w:r>
            <w:r w:rsidR="00D73480" w:rsidRPr="001B6C80">
              <w:rPr>
                <w:rFonts w:ascii="GHEA Grapalat" w:hAnsi="GHEA Grapalat" w:cs="Sylfaen"/>
                <w:sz w:val="24"/>
                <w:szCs w:val="24"/>
                <w:lang w:val="hy-AM"/>
              </w:rPr>
              <w:t>-րդ մասում:</w:t>
            </w:r>
          </w:p>
          <w:p w14:paraId="4922936C" w14:textId="2B679C0E" w:rsidR="00075CF0" w:rsidRPr="00261F9D" w:rsidRDefault="001B6C80" w:rsidP="001B6C80">
            <w:pPr>
              <w:spacing w:line="360" w:lineRule="auto"/>
              <w:ind w:firstLine="253"/>
              <w:jc w:val="both"/>
              <w:rPr>
                <w:rFonts w:ascii="GHEA Grapalat" w:hAnsi="GHEA Grapalat"/>
                <w:color w:val="000000"/>
                <w:sz w:val="24"/>
                <w:szCs w:val="24"/>
                <w:highlight w:val="green"/>
                <w:lang w:val="hy-AM"/>
              </w:rPr>
            </w:pPr>
            <w:r w:rsidRPr="00671F85">
              <w:rPr>
                <w:rFonts w:ascii="GHEA Grapalat" w:hAnsi="GHEA Grapalat" w:cs="Sylfaen"/>
                <w:sz w:val="24"/>
                <w:szCs w:val="24"/>
                <w:lang w:val="hy-AM"/>
              </w:rPr>
              <w:t>Նախագծի 4-րդ հոդվածի 3-ին մասում նշված «անվանացանկը» բառը</w:t>
            </w:r>
            <w:r>
              <w:rPr>
                <w:rFonts w:ascii="GHEA Grapalat" w:hAnsi="GHEA Grapalat" w:cs="Sylfaen"/>
                <w:sz w:val="24"/>
                <w:szCs w:val="24"/>
                <w:lang w:val="hy-AM"/>
              </w:rPr>
              <w:t xml:space="preserve"> փոխարինվել է «տվյալները» բառով։</w:t>
            </w:r>
          </w:p>
        </w:tc>
      </w:tr>
      <w:tr w:rsidR="002C70B8" w:rsidRPr="00F2403B" w14:paraId="2BFEC0B1" w14:textId="77777777" w:rsidTr="00EB502F">
        <w:trPr>
          <w:trHeight w:val="1408"/>
          <w:jc w:val="center"/>
        </w:trPr>
        <w:tc>
          <w:tcPr>
            <w:tcW w:w="9715" w:type="dxa"/>
            <w:tcBorders>
              <w:bottom w:val="single" w:sz="4" w:space="0" w:color="auto"/>
            </w:tcBorders>
            <w:shd w:val="clear" w:color="auto" w:fill="auto"/>
          </w:tcPr>
          <w:p w14:paraId="61AA3113" w14:textId="77777777" w:rsidR="002C70B8" w:rsidRPr="00906DE9" w:rsidRDefault="002C70B8" w:rsidP="00C17A08">
            <w:pPr>
              <w:spacing w:line="360" w:lineRule="auto"/>
              <w:ind w:firstLine="690"/>
              <w:jc w:val="both"/>
              <w:rPr>
                <w:rFonts w:ascii="GHEA Grapalat" w:hAnsi="GHEA Grapalat" w:cs="Sylfaen"/>
                <w:sz w:val="24"/>
                <w:szCs w:val="24"/>
                <w:lang w:val="hy-AM"/>
              </w:rPr>
            </w:pPr>
            <w:r w:rsidRPr="00906DE9">
              <w:rPr>
                <w:rFonts w:ascii="GHEA Grapalat" w:hAnsi="GHEA Grapalat" w:cs="Sylfaen"/>
                <w:sz w:val="24"/>
                <w:szCs w:val="24"/>
                <w:lang w:val="hy-AM"/>
              </w:rPr>
              <w:t xml:space="preserve">6. Նախագծի դրույթների համարակալումը անհրաժեշտ է համապատասխանեցնել «Նորմատիվ իրավական ակտերի մասին» օրենքի 14-րդ հոդվածի 5-րդ մասի պահանջներին,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w:t>
            </w:r>
            <w:r w:rsidRPr="00906DE9">
              <w:rPr>
                <w:rFonts w:ascii="GHEA Grapalat" w:hAnsi="GHEA Grapalat" w:cs="Sylfaen"/>
                <w:sz w:val="24"/>
                <w:szCs w:val="24"/>
                <w:lang w:val="hy-AM"/>
              </w:rPr>
              <w:lastRenderedPageBreak/>
              <w:t>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164" w:type="dxa"/>
            <w:shd w:val="clear" w:color="auto" w:fill="auto"/>
          </w:tcPr>
          <w:p w14:paraId="5A6DF2A5" w14:textId="77777777" w:rsidR="00AA5879" w:rsidRDefault="00EC1A2F" w:rsidP="00C17A08">
            <w:pPr>
              <w:spacing w:line="360" w:lineRule="auto"/>
              <w:ind w:firstLine="241"/>
              <w:jc w:val="both"/>
              <w:rPr>
                <w:rFonts w:ascii="GHEA Grapalat" w:hAnsi="GHEA Grapalat" w:cs="Sylfaen"/>
                <w:sz w:val="24"/>
                <w:szCs w:val="24"/>
                <w:lang w:val="hy-AM"/>
              </w:rPr>
            </w:pPr>
            <w:r w:rsidRPr="00906DE9">
              <w:rPr>
                <w:rFonts w:ascii="GHEA Grapalat" w:hAnsi="GHEA Grapalat" w:cs="Sylfaen"/>
                <w:sz w:val="24"/>
                <w:szCs w:val="24"/>
                <w:lang w:val="hy-AM"/>
              </w:rPr>
              <w:lastRenderedPageBreak/>
              <w:t>Ընդունվել է</w:t>
            </w:r>
            <w:r w:rsidR="00AA5879">
              <w:rPr>
                <w:rFonts w:ascii="GHEA Grapalat" w:hAnsi="GHEA Grapalat" w:cs="Sylfaen"/>
                <w:sz w:val="24"/>
                <w:szCs w:val="24"/>
                <w:lang w:val="hy-AM"/>
              </w:rPr>
              <w:t>։</w:t>
            </w:r>
          </w:p>
          <w:p w14:paraId="19930D07" w14:textId="0A60E8C0" w:rsidR="00EC1A2F" w:rsidRPr="00906DE9" w:rsidRDefault="00AA5879" w:rsidP="00C17A08">
            <w:pPr>
              <w:spacing w:line="360" w:lineRule="auto"/>
              <w:ind w:firstLine="241"/>
              <w:jc w:val="both"/>
              <w:rPr>
                <w:rFonts w:ascii="GHEA Grapalat" w:hAnsi="GHEA Grapalat" w:cs="Sylfaen"/>
                <w:sz w:val="24"/>
                <w:szCs w:val="24"/>
                <w:lang w:val="hy-AM"/>
              </w:rPr>
            </w:pPr>
            <w:r>
              <w:rPr>
                <w:rFonts w:ascii="GHEA Grapalat" w:hAnsi="GHEA Grapalat" w:cs="Sylfaen"/>
                <w:sz w:val="24"/>
                <w:szCs w:val="24"/>
                <w:lang w:val="hy-AM"/>
              </w:rPr>
              <w:t>Ն</w:t>
            </w:r>
            <w:r w:rsidR="00EC1A2F" w:rsidRPr="00906DE9">
              <w:rPr>
                <w:rFonts w:ascii="GHEA Grapalat" w:hAnsi="GHEA Grapalat" w:cs="Sylfaen"/>
                <w:sz w:val="24"/>
                <w:szCs w:val="24"/>
                <w:lang w:val="hy-AM"/>
              </w:rPr>
              <w:t xml:space="preserve">ախագծի 2-րդ հոդվածում համարակալումը համապատասխանեցվել է  «Նորմատիվ իրավական ակտերի մասին» </w:t>
            </w:r>
            <w:r w:rsidR="00EC1A2F" w:rsidRPr="00906DE9">
              <w:rPr>
                <w:rFonts w:ascii="GHEA Grapalat" w:hAnsi="GHEA Grapalat" w:cs="Sylfaen"/>
                <w:sz w:val="24"/>
                <w:szCs w:val="24"/>
                <w:lang w:val="hy-AM"/>
              </w:rPr>
              <w:lastRenderedPageBreak/>
              <w:t>օրենքի 14-րդ հոդվածի 5-րդ մասի պահանջներին:</w:t>
            </w:r>
          </w:p>
          <w:p w14:paraId="592999D1" w14:textId="39678A8D" w:rsidR="002C70B8" w:rsidRPr="00906DE9" w:rsidRDefault="002C70B8" w:rsidP="00C17A08">
            <w:pPr>
              <w:spacing w:line="360" w:lineRule="auto"/>
              <w:ind w:firstLine="241"/>
              <w:jc w:val="both"/>
              <w:rPr>
                <w:rFonts w:ascii="GHEA Grapalat" w:hAnsi="GHEA Grapalat" w:cs="Sylfaen"/>
                <w:sz w:val="24"/>
                <w:szCs w:val="24"/>
                <w:lang w:val="hy-AM"/>
              </w:rPr>
            </w:pPr>
          </w:p>
        </w:tc>
      </w:tr>
      <w:tr w:rsidR="00CF5E07" w:rsidRPr="00CF5E07" w14:paraId="6A8D6971" w14:textId="77777777" w:rsidTr="00EB502F">
        <w:trPr>
          <w:trHeight w:val="70"/>
          <w:jc w:val="center"/>
        </w:trPr>
        <w:tc>
          <w:tcPr>
            <w:tcW w:w="9715" w:type="dxa"/>
            <w:tcBorders>
              <w:bottom w:val="single" w:sz="4" w:space="0" w:color="auto"/>
            </w:tcBorders>
            <w:shd w:val="clear" w:color="auto" w:fill="auto"/>
          </w:tcPr>
          <w:p w14:paraId="56EEFD05" w14:textId="03701AA1" w:rsidR="00CF5E07" w:rsidRPr="00906DE9" w:rsidRDefault="00CF5E07" w:rsidP="00CF5E07">
            <w:pPr>
              <w:spacing w:line="360" w:lineRule="auto"/>
              <w:ind w:firstLine="690"/>
              <w:jc w:val="both"/>
              <w:rPr>
                <w:rFonts w:ascii="GHEA Grapalat" w:hAnsi="GHEA Grapalat" w:cs="Sylfaen"/>
                <w:sz w:val="24"/>
                <w:szCs w:val="24"/>
                <w:lang w:val="hy-AM"/>
              </w:rPr>
            </w:pPr>
            <w:r>
              <w:rPr>
                <w:rFonts w:ascii="GHEA Grapalat" w:hAnsi="GHEA Grapalat" w:cs="Sylfaen"/>
                <w:b/>
                <w:sz w:val="24"/>
                <w:szCs w:val="24"/>
                <w:lang w:val="hy-AM"/>
              </w:rPr>
              <w:lastRenderedPageBreak/>
              <w:t xml:space="preserve">                        6. Ֆինանսների</w:t>
            </w:r>
            <w:r w:rsidRPr="002C70B8">
              <w:rPr>
                <w:rFonts w:ascii="GHEA Grapalat" w:hAnsi="GHEA Grapalat" w:cs="Sylfaen"/>
                <w:b/>
                <w:sz w:val="24"/>
                <w:szCs w:val="24"/>
                <w:lang w:val="hy-AM"/>
              </w:rPr>
              <w:t xml:space="preserve"> նախարարություն</w:t>
            </w:r>
          </w:p>
        </w:tc>
        <w:tc>
          <w:tcPr>
            <w:tcW w:w="5164" w:type="dxa"/>
            <w:shd w:val="clear" w:color="auto" w:fill="auto"/>
          </w:tcPr>
          <w:p w14:paraId="2B9BC266" w14:textId="77777777" w:rsidR="00CF5E07" w:rsidRPr="00CF5E07" w:rsidRDefault="00CF5E07" w:rsidP="00CF5E07">
            <w:pPr>
              <w:tabs>
                <w:tab w:val="left" w:pos="1935"/>
              </w:tabs>
              <w:spacing w:line="360" w:lineRule="auto"/>
              <w:ind w:firstLine="241"/>
              <w:jc w:val="both"/>
              <w:rPr>
                <w:rFonts w:ascii="GHEA Grapalat" w:hAnsi="GHEA Grapalat" w:cs="Sylfaen"/>
                <w:b/>
                <w:sz w:val="24"/>
                <w:szCs w:val="24"/>
                <w:lang w:val="hy-AM"/>
              </w:rPr>
            </w:pPr>
            <w:r>
              <w:rPr>
                <w:rFonts w:ascii="GHEA Grapalat" w:hAnsi="GHEA Grapalat" w:cs="Sylfaen"/>
                <w:sz w:val="24"/>
                <w:szCs w:val="24"/>
                <w:lang w:val="hy-AM"/>
              </w:rPr>
              <w:tab/>
            </w:r>
            <w:r w:rsidRPr="00CF5E07">
              <w:rPr>
                <w:rFonts w:ascii="GHEA Grapalat" w:hAnsi="GHEA Grapalat" w:cs="Sylfaen"/>
                <w:b/>
                <w:sz w:val="24"/>
                <w:szCs w:val="24"/>
                <w:lang w:val="hy-AM"/>
              </w:rPr>
              <w:t xml:space="preserve">11.04.2024թ․ </w:t>
            </w:r>
          </w:p>
          <w:p w14:paraId="296D8B80" w14:textId="2828F7BF" w:rsidR="00CF5E07" w:rsidRPr="00906DE9" w:rsidRDefault="00CF5E07" w:rsidP="00CF5E07">
            <w:pPr>
              <w:tabs>
                <w:tab w:val="left" w:pos="1935"/>
              </w:tabs>
              <w:spacing w:line="360" w:lineRule="auto"/>
              <w:ind w:firstLine="241"/>
              <w:jc w:val="both"/>
              <w:rPr>
                <w:rFonts w:ascii="GHEA Grapalat" w:hAnsi="GHEA Grapalat" w:cs="Sylfaen"/>
                <w:sz w:val="24"/>
                <w:szCs w:val="24"/>
                <w:lang w:val="hy-AM"/>
              </w:rPr>
            </w:pPr>
            <w:r w:rsidRPr="00CF5E07">
              <w:rPr>
                <w:rFonts w:ascii="GHEA Grapalat" w:hAnsi="GHEA Grapalat" w:cs="Sylfaen"/>
                <w:b/>
                <w:sz w:val="24"/>
                <w:szCs w:val="24"/>
                <w:lang w:val="hy-AM"/>
              </w:rPr>
              <w:t xml:space="preserve">               թիվ01/34-2/3001-2024</w:t>
            </w:r>
          </w:p>
        </w:tc>
      </w:tr>
      <w:tr w:rsidR="00936EBA" w:rsidRPr="00F2403B" w14:paraId="461B591F" w14:textId="77777777" w:rsidTr="00EB502F">
        <w:tblPrEx>
          <w:jc w:val="left"/>
        </w:tblPrEx>
        <w:trPr>
          <w:trHeight w:val="70"/>
        </w:trPr>
        <w:tc>
          <w:tcPr>
            <w:tcW w:w="9715" w:type="dxa"/>
            <w:tcBorders>
              <w:top w:val="single" w:sz="4" w:space="0" w:color="auto"/>
              <w:bottom w:val="single" w:sz="4" w:space="0" w:color="auto"/>
            </w:tcBorders>
          </w:tcPr>
          <w:p w14:paraId="63B1EACB" w14:textId="77777777" w:rsidR="00CF5E07" w:rsidRDefault="00CF5E07" w:rsidP="00CF5E07">
            <w:pPr>
              <w:spacing w:line="360" w:lineRule="auto"/>
              <w:ind w:firstLine="567"/>
              <w:jc w:val="both"/>
              <w:rPr>
                <w:rFonts w:ascii="GHEA Grapalat" w:hAnsi="GHEA Grapalat"/>
                <w:sz w:val="24"/>
                <w:szCs w:val="24"/>
                <w:lang w:val="hy-AM"/>
              </w:rPr>
            </w:pPr>
            <w:r>
              <w:rPr>
                <w:rFonts w:ascii="GHEA Grapalat" w:eastAsia="Times New Roman" w:hAnsi="GHEA Grapalat" w:cs="Times New Roman"/>
                <w:sz w:val="24"/>
                <w:szCs w:val="24"/>
                <w:lang w:val="hy-AM"/>
              </w:rPr>
              <w:t>Ձեր 10</w:t>
            </w:r>
            <w:r w:rsidRPr="007640DD">
              <w:rPr>
                <w:rFonts w:ascii="GHEA Grapalat" w:eastAsia="Times New Roman" w:hAnsi="GHEA Grapalat" w:cs="Times New Roman"/>
                <w:sz w:val="24"/>
                <w:szCs w:val="24"/>
                <w:lang w:val="hy-AM"/>
              </w:rPr>
              <w:t>.01.</w:t>
            </w:r>
            <w:r>
              <w:rPr>
                <w:rFonts w:ascii="GHEA Grapalat" w:eastAsia="Times New Roman" w:hAnsi="GHEA Grapalat" w:cs="Times New Roman"/>
                <w:sz w:val="24"/>
                <w:szCs w:val="24"/>
                <w:lang w:val="hy-AM"/>
              </w:rPr>
              <w:t>202</w:t>
            </w:r>
            <w:r w:rsidRPr="007640DD">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թ. N </w:t>
            </w:r>
            <w:r w:rsidRPr="00E151B5">
              <w:rPr>
                <w:rFonts w:ascii="GHEA Grapalat" w:eastAsia="Times New Roman" w:hAnsi="GHEA Grapalat" w:cs="Times New Roman"/>
                <w:sz w:val="24"/>
                <w:szCs w:val="24"/>
                <w:lang w:val="hy-AM"/>
              </w:rPr>
              <w:t>ՆՄ//3392-2024</w:t>
            </w:r>
            <w:r>
              <w:rPr>
                <w:rFonts w:ascii="GHEA Grapalat" w:eastAsia="Times New Roman" w:hAnsi="GHEA Grapalat" w:cs="Times New Roman"/>
                <w:sz w:val="24"/>
                <w:szCs w:val="24"/>
                <w:lang w:val="hy-AM"/>
              </w:rPr>
              <w:t xml:space="preserve"> գրությամբ ներկայացված </w:t>
            </w:r>
            <w:r w:rsidRPr="007640DD">
              <w:rPr>
                <w:rFonts w:ascii="GHEA Grapalat" w:eastAsia="Times New Roman" w:hAnsi="GHEA Grapalat" w:cs="Times New Roman"/>
                <w:sz w:val="24"/>
                <w:szCs w:val="24"/>
                <w:lang w:val="hy-AM"/>
              </w:rPr>
              <w:t>«</w:t>
            </w:r>
            <w:r w:rsidRPr="00E151B5">
              <w:rPr>
                <w:rFonts w:ascii="GHEA Grapalat" w:eastAsia="Times New Roman" w:hAnsi="GHEA Grapalat" w:cs="Times New Roman"/>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լրացումներ և փոփոխություններ կատարելու մասին»</w:t>
            </w:r>
            <w:r>
              <w:rPr>
                <w:rFonts w:ascii="GHEA Grapalat" w:eastAsia="Times New Roman" w:hAnsi="GHEA Grapalat" w:cs="Times New Roman"/>
                <w:sz w:val="24"/>
                <w:szCs w:val="24"/>
                <w:lang w:val="hy-AM"/>
              </w:rPr>
              <w:t>» ՀՀ</w:t>
            </w:r>
            <w:r>
              <w:rPr>
                <w:rFonts w:eastAsia="Times New Roman" w:cs="Calibri"/>
                <w:sz w:val="24"/>
                <w:szCs w:val="24"/>
                <w:lang w:val="hy-AM"/>
              </w:rPr>
              <w:t> </w:t>
            </w:r>
            <w:r>
              <w:rPr>
                <w:rFonts w:ascii="GHEA Grapalat" w:eastAsia="Times New Roman" w:hAnsi="GHEA Grapalat" w:cs="Times New Roman"/>
                <w:sz w:val="24"/>
                <w:szCs w:val="24"/>
                <w:lang w:val="hy-AM"/>
              </w:rPr>
              <w:t>օրենքի նախագծի (</w:t>
            </w:r>
            <w:r w:rsidRPr="00523E5E">
              <w:rPr>
                <w:rFonts w:ascii="GHEA Grapalat" w:eastAsia="Times New Roman" w:hAnsi="GHEA Grapalat" w:cs="Times New Roman"/>
                <w:sz w:val="24"/>
                <w:szCs w:val="24"/>
                <w:lang w:val="hy-AM"/>
              </w:rPr>
              <w:t>այսուհետ՝ Նախագիծ</w:t>
            </w:r>
            <w:r>
              <w:rPr>
                <w:rFonts w:ascii="GHEA Grapalat" w:eastAsia="Times New Roman" w:hAnsi="GHEA Grapalat" w:cs="Times New Roman"/>
                <w:sz w:val="24"/>
                <w:szCs w:val="24"/>
                <w:lang w:val="hy-AM"/>
              </w:rPr>
              <w:t>) վերաբերյալ, որ</w:t>
            </w:r>
            <w:r w:rsidRPr="00523E5E">
              <w:rPr>
                <w:rFonts w:ascii="GHEA Grapalat" w:eastAsia="Times New Roman" w:hAnsi="GHEA Grapalat" w:cs="Times New Roman"/>
                <w:sz w:val="24"/>
                <w:szCs w:val="24"/>
                <w:lang w:val="hy-AM"/>
              </w:rPr>
              <w:t xml:space="preserve">ով </w:t>
            </w:r>
            <w:r w:rsidRPr="00074162">
              <w:rPr>
                <w:rFonts w:ascii="GHEA Grapalat" w:hAnsi="GHEA Grapalat"/>
                <w:sz w:val="24"/>
                <w:szCs w:val="24"/>
                <w:lang w:val="hy-AM"/>
              </w:rPr>
              <w:t>կարգավորվում են մարտական գործողությունների հետևանքով զինծառայողների առողջությանը պատճառված վնասների հատուցման հետ կապված հարաբերությունները</w:t>
            </w:r>
            <w:r w:rsidRPr="005D6E15">
              <w:rPr>
                <w:rFonts w:ascii="GHEA Grapalat" w:hAnsi="GHEA Grapalat"/>
                <w:sz w:val="24"/>
                <w:szCs w:val="24"/>
                <w:lang w:val="hy-AM"/>
              </w:rPr>
              <w:t>՝ հայտնում ենք հետևյալը</w:t>
            </w:r>
            <w:r>
              <w:rPr>
                <w:rFonts w:ascii="GHEA Grapalat" w:hAnsi="GHEA Grapalat"/>
                <w:sz w:val="24"/>
                <w:szCs w:val="24"/>
                <w:lang w:val="hy-AM"/>
              </w:rPr>
              <w:t>.</w:t>
            </w:r>
          </w:p>
          <w:p w14:paraId="3B896076" w14:textId="77777777" w:rsidR="00CF5E07" w:rsidRDefault="00CF5E07" w:rsidP="00CF5E07">
            <w:pPr>
              <w:spacing w:line="360" w:lineRule="auto"/>
              <w:ind w:firstLine="567"/>
              <w:jc w:val="both"/>
              <w:rPr>
                <w:rFonts w:ascii="GHEA Grapalat" w:hAnsi="GHEA Grapalat"/>
                <w:sz w:val="24"/>
                <w:szCs w:val="24"/>
                <w:lang w:val="hy-AM"/>
              </w:rPr>
            </w:pPr>
            <w:r w:rsidRPr="00BD3F6B">
              <w:rPr>
                <w:rFonts w:ascii="GHEA Grapalat" w:hAnsi="GHEA Grapalat" w:cs="Times New Roman"/>
                <w:sz w:val="24"/>
                <w:szCs w:val="24"/>
                <w:lang w:val="hy-AM"/>
              </w:rPr>
              <w:t xml:space="preserve">Համաձայն </w:t>
            </w:r>
            <w:r w:rsidRPr="00074162">
              <w:rPr>
                <w:rFonts w:ascii="GHEA Grapalat" w:hAnsi="GHEA Grapalat"/>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w:t>
            </w:r>
            <w:r w:rsidRPr="005D6E15">
              <w:rPr>
                <w:rFonts w:ascii="GHEA Grapalat" w:hAnsi="GHEA Grapalat"/>
                <w:sz w:val="24"/>
                <w:szCs w:val="24"/>
                <w:lang w:val="hy-AM"/>
              </w:rPr>
              <w:t>ի</w:t>
            </w:r>
            <w:r>
              <w:rPr>
                <w:rFonts w:ascii="GHEA Grapalat" w:hAnsi="GHEA Grapalat"/>
                <w:sz w:val="24"/>
                <w:szCs w:val="24"/>
                <w:lang w:val="hy-AM"/>
              </w:rPr>
              <w:t xml:space="preserve"> </w:t>
            </w:r>
            <w:r w:rsidRPr="00074162">
              <w:rPr>
                <w:rFonts w:ascii="GHEA Grapalat" w:hAnsi="GHEA Grapalat"/>
                <w:sz w:val="24"/>
                <w:szCs w:val="24"/>
                <w:lang w:val="hy-AM"/>
              </w:rPr>
              <w:t>(այսուհետ` Օրենք)</w:t>
            </w:r>
            <w:r w:rsidRPr="00523E5E">
              <w:rPr>
                <w:rFonts w:ascii="GHEA Grapalat" w:hAnsi="GHEA Grapalat"/>
                <w:sz w:val="24"/>
                <w:szCs w:val="24"/>
                <w:lang w:val="hy-AM"/>
              </w:rPr>
              <w:t xml:space="preserve"> </w:t>
            </w:r>
            <w:r w:rsidRPr="00BD3F6B">
              <w:rPr>
                <w:rFonts w:ascii="GHEA Grapalat" w:hAnsi="GHEA Grapalat" w:cs="Times New Roman"/>
                <w:sz w:val="24"/>
                <w:szCs w:val="24"/>
                <w:lang w:val="hy-AM"/>
              </w:rPr>
              <w:t xml:space="preserve">գործող կարգավորումների` 1-ին և 2-րդ խմբի հաշմանդամություն կամ ֆունկցիոնալության խորը կամ ծանր աստիճանի սահմանափակում ունեցող զինծառայողներին հատուցման գումարները </w:t>
            </w:r>
            <w:r w:rsidRPr="00523E5E">
              <w:rPr>
                <w:rFonts w:ascii="GHEA Grapalat" w:hAnsi="GHEA Grapalat" w:cs="Times New Roman"/>
                <w:sz w:val="24"/>
                <w:szCs w:val="24"/>
                <w:lang w:val="hy-AM"/>
              </w:rPr>
              <w:lastRenderedPageBreak/>
              <w:t>Հիմնադրամից</w:t>
            </w:r>
            <w:r w:rsidRPr="00BD3F6B">
              <w:rPr>
                <w:rFonts w:ascii="GHEA Grapalat" w:hAnsi="GHEA Grapalat" w:cs="Times New Roman"/>
                <w:sz w:val="24"/>
                <w:szCs w:val="24"/>
                <w:lang w:val="hy-AM"/>
              </w:rPr>
              <w:t xml:space="preserve"> վճարվում են զինծառայողի համար սահմանված հաշմանդամության խմբին կամ ֆունկցիոնալության սահմանափակման աստիճանին համապատասխան: Ըստ այդմ, հաշմանդամության խմբի կամ սահմանափակման աստիճանի յուրաքանչյուր փոփոխության դեպքում վերահաշվարկվում են նաև հատուցման գումարները:</w:t>
            </w:r>
          </w:p>
          <w:p w14:paraId="20466C3B" w14:textId="77777777" w:rsidR="00CF5E07" w:rsidRDefault="00CF5E07" w:rsidP="00CF5E07">
            <w:pPr>
              <w:spacing w:line="360" w:lineRule="auto"/>
              <w:ind w:firstLine="567"/>
              <w:jc w:val="both"/>
              <w:rPr>
                <w:rFonts w:ascii="GHEA Grapalat" w:hAnsi="GHEA Grapalat" w:cs="Times New Roman"/>
                <w:sz w:val="24"/>
                <w:szCs w:val="24"/>
                <w:lang w:val="hy-AM"/>
              </w:rPr>
            </w:pPr>
            <w:r w:rsidRPr="00BD3F6B">
              <w:rPr>
                <w:rFonts w:ascii="GHEA Grapalat" w:hAnsi="GHEA Grapalat" w:cs="Times New Roman"/>
                <w:sz w:val="24"/>
                <w:szCs w:val="24"/>
                <w:lang w:val="hy-AM"/>
              </w:rPr>
              <w:t xml:space="preserve">Իսկ եթե </w:t>
            </w:r>
            <w:r>
              <w:rPr>
                <w:rFonts w:ascii="GHEA Grapalat" w:hAnsi="GHEA Grapalat" w:cs="Times New Roman"/>
                <w:sz w:val="24"/>
                <w:szCs w:val="24"/>
                <w:lang w:val="hy-AM"/>
              </w:rPr>
              <w:t>Հ</w:t>
            </w:r>
            <w:r w:rsidRPr="00BD3F6B">
              <w:rPr>
                <w:rFonts w:ascii="GHEA Grapalat" w:hAnsi="GHEA Grapalat" w:cs="Times New Roman"/>
                <w:sz w:val="24"/>
                <w:szCs w:val="24"/>
                <w:lang w:val="hy-AM"/>
              </w:rPr>
              <w:t xml:space="preserve">իմնադրամի շահառուն ճանաչվում է 3-րդ խմբի կամ ֆունկցիոնալության միջին կամ </w:t>
            </w:r>
            <w:r w:rsidRPr="00033690">
              <w:rPr>
                <w:rFonts w:ascii="GHEA Grapalat" w:hAnsi="GHEA Grapalat" w:cs="Times New Roman"/>
                <w:sz w:val="24"/>
                <w:szCs w:val="24"/>
                <w:lang w:val="hy-AM"/>
              </w:rPr>
              <w:t>թեթև աստիճանի</w:t>
            </w:r>
            <w:r w:rsidRPr="00BD3F6B">
              <w:rPr>
                <w:rFonts w:ascii="GHEA Grapalat" w:hAnsi="GHEA Grapalat" w:cs="Times New Roman"/>
                <w:sz w:val="24"/>
                <w:szCs w:val="24"/>
                <w:lang w:val="hy-AM"/>
              </w:rPr>
              <w:t xml:space="preserve"> սահմանափակում ունեցող հաշմանդամ, ապա հատուցման գումարների վճարումը դադարեցվում է, իսկ զինծառայողը սկսում է պետական բյուջեից ստանալ հաշմանդամության զինվորական կենսաթոշակ և համապատասխան պարգևավճար</w:t>
            </w:r>
            <w:r w:rsidRPr="005D6E15">
              <w:rPr>
                <w:rFonts w:ascii="GHEA Grapalat" w:hAnsi="GHEA Grapalat" w:cs="Times New Roman"/>
                <w:sz w:val="24"/>
                <w:szCs w:val="24"/>
                <w:lang w:val="hy-AM"/>
              </w:rPr>
              <w:t>, մ</w:t>
            </w:r>
            <w:r w:rsidRPr="00BD3F6B">
              <w:rPr>
                <w:rFonts w:ascii="GHEA Grapalat" w:hAnsi="GHEA Grapalat" w:cs="Times New Roman"/>
                <w:sz w:val="24"/>
                <w:szCs w:val="24"/>
                <w:lang w:val="hy-AM"/>
              </w:rPr>
              <w:t>իաժամանակ</w:t>
            </w:r>
            <w:r w:rsidRPr="005D6E15">
              <w:rPr>
                <w:rFonts w:ascii="GHEA Grapalat" w:hAnsi="GHEA Grapalat" w:cs="Times New Roman"/>
                <w:sz w:val="24"/>
                <w:szCs w:val="24"/>
                <w:lang w:val="hy-AM"/>
              </w:rPr>
              <w:t>՝</w:t>
            </w:r>
            <w:r w:rsidRPr="00BD3F6B">
              <w:rPr>
                <w:rFonts w:ascii="GHEA Grapalat" w:hAnsi="GHEA Grapalat" w:cs="Times New Roman"/>
                <w:sz w:val="24"/>
                <w:szCs w:val="24"/>
                <w:lang w:val="hy-AM"/>
              </w:rPr>
              <w:t xml:space="preserve"> այս դեպքում, </w:t>
            </w:r>
            <w:r w:rsidRPr="005D6E15">
              <w:rPr>
                <w:rFonts w:ascii="GHEA Grapalat" w:hAnsi="GHEA Grapalat" w:cs="Times New Roman"/>
                <w:sz w:val="24"/>
                <w:szCs w:val="24"/>
                <w:lang w:val="hy-AM"/>
              </w:rPr>
              <w:t>Հ</w:t>
            </w:r>
            <w:r w:rsidRPr="00BD3F6B">
              <w:rPr>
                <w:rFonts w:ascii="GHEA Grapalat" w:hAnsi="GHEA Grapalat" w:cs="Times New Roman"/>
                <w:sz w:val="24"/>
                <w:szCs w:val="24"/>
                <w:lang w:val="hy-AM"/>
              </w:rPr>
              <w:t>իմնադրամը մինչև 2026 թվականի հունվարի 1-</w:t>
            </w:r>
            <w:r w:rsidRPr="00BD3F6B">
              <w:rPr>
                <w:rFonts w:cs="Calibri"/>
                <w:sz w:val="24"/>
                <w:szCs w:val="24"/>
                <w:lang w:val="hy-AM"/>
              </w:rPr>
              <w:t> </w:t>
            </w:r>
            <w:r w:rsidRPr="00BD3F6B">
              <w:rPr>
                <w:rFonts w:ascii="GHEA Grapalat" w:hAnsi="GHEA Grapalat" w:cs="Times New Roman"/>
                <w:sz w:val="24"/>
                <w:szCs w:val="24"/>
                <w:lang w:val="hy-AM"/>
              </w:rPr>
              <w:t xml:space="preserve">ը շարունակում է զինծառայողին վճարել դրամական </w:t>
            </w:r>
            <w:r>
              <w:rPr>
                <w:rFonts w:ascii="GHEA Grapalat" w:hAnsi="GHEA Grapalat" w:cs="Times New Roman"/>
                <w:sz w:val="24"/>
                <w:szCs w:val="24"/>
                <w:lang w:val="hy-AM"/>
              </w:rPr>
              <w:t>աջակցություն</w:t>
            </w:r>
            <w:r w:rsidRPr="005D6E15">
              <w:rPr>
                <w:rFonts w:ascii="GHEA Grapalat" w:hAnsi="GHEA Grapalat" w:cs="Times New Roman"/>
                <w:sz w:val="24"/>
                <w:szCs w:val="24"/>
                <w:lang w:val="hy-AM"/>
              </w:rPr>
              <w:t>:</w:t>
            </w:r>
          </w:p>
          <w:p w14:paraId="48B2D359" w14:textId="77777777" w:rsidR="00CF5E07" w:rsidRPr="00074162" w:rsidRDefault="00CF5E07" w:rsidP="00CF5E07">
            <w:pPr>
              <w:spacing w:line="360" w:lineRule="auto"/>
              <w:ind w:firstLine="567"/>
              <w:jc w:val="both"/>
              <w:rPr>
                <w:rFonts w:ascii="GHEA Grapalat" w:hAnsi="GHEA Grapalat"/>
                <w:sz w:val="24"/>
                <w:szCs w:val="24"/>
                <w:lang w:val="hy-AM"/>
              </w:rPr>
            </w:pPr>
            <w:r w:rsidRPr="00074162">
              <w:rPr>
                <w:rFonts w:ascii="GHEA Grapalat" w:hAnsi="GHEA Grapalat"/>
                <w:sz w:val="24"/>
                <w:szCs w:val="24"/>
                <w:lang w:val="hy-AM"/>
              </w:rPr>
              <w:t xml:space="preserve">Նախագծով առաջարկվում է համապատասխան փոփոխություններ կատարել </w:t>
            </w:r>
            <w:r w:rsidRPr="00336BDC">
              <w:rPr>
                <w:rFonts w:ascii="GHEA Grapalat" w:hAnsi="GHEA Grapalat"/>
                <w:sz w:val="24"/>
                <w:szCs w:val="24"/>
                <w:lang w:val="hy-AM"/>
              </w:rPr>
              <w:t>Օ</w:t>
            </w:r>
            <w:r w:rsidRPr="00074162">
              <w:rPr>
                <w:rFonts w:ascii="GHEA Grapalat" w:hAnsi="GHEA Grapalat"/>
                <w:sz w:val="24"/>
                <w:szCs w:val="24"/>
                <w:lang w:val="hy-AM"/>
              </w:rPr>
              <w:t xml:space="preserve">րենքում և սահմանել, որ Հիմնադրամի շահառու ճանաչված զինծառայողի հաշմանդամության խմբի փոփոխության (այդ թվում` հաշմանդամություն ունեցող անձ չճանաչվելու) դեպքում </w:t>
            </w:r>
            <w:r w:rsidRPr="00336BDC">
              <w:rPr>
                <w:rFonts w:ascii="GHEA Grapalat" w:hAnsi="GHEA Grapalat"/>
                <w:sz w:val="24"/>
                <w:szCs w:val="24"/>
                <w:lang w:val="hy-AM"/>
              </w:rPr>
              <w:t>Հ</w:t>
            </w:r>
            <w:r w:rsidRPr="00074162">
              <w:rPr>
                <w:rFonts w:ascii="GHEA Grapalat" w:hAnsi="GHEA Grapalat"/>
                <w:sz w:val="24"/>
                <w:szCs w:val="24"/>
                <w:lang w:val="hy-AM"/>
              </w:rPr>
              <w:t xml:space="preserve">իմնադրամը հատուցման գումարները շարունակում </w:t>
            </w:r>
            <w:r w:rsidRPr="00336BDC">
              <w:rPr>
                <w:rFonts w:ascii="GHEA Grapalat" w:hAnsi="GHEA Grapalat"/>
                <w:sz w:val="24"/>
                <w:szCs w:val="24"/>
                <w:lang w:val="hy-AM"/>
              </w:rPr>
              <w:t>է</w:t>
            </w:r>
            <w:r w:rsidRPr="00074162">
              <w:rPr>
                <w:rFonts w:ascii="GHEA Grapalat" w:hAnsi="GHEA Grapalat"/>
                <w:sz w:val="24"/>
                <w:szCs w:val="24"/>
                <w:lang w:val="hy-AM"/>
              </w:rPr>
              <w:t xml:space="preserve"> վճարել նախկին չափով` մինչև 20-ամյա ժամկետը լրանալը:</w:t>
            </w:r>
          </w:p>
          <w:p w14:paraId="0F62D4DA" w14:textId="77777777" w:rsidR="00CF5E07" w:rsidRPr="005574ED" w:rsidRDefault="00CF5E07" w:rsidP="00CF5E07">
            <w:pPr>
              <w:spacing w:line="360" w:lineRule="auto"/>
              <w:ind w:firstLine="567"/>
              <w:jc w:val="both"/>
              <w:rPr>
                <w:rFonts w:ascii="GHEA Grapalat" w:hAnsi="GHEA Grapalat" w:cs="Times New Roman"/>
                <w:sz w:val="24"/>
                <w:szCs w:val="24"/>
                <w:lang w:val="hy-AM"/>
              </w:rPr>
            </w:pPr>
            <w:r w:rsidRPr="00074162">
              <w:rPr>
                <w:rFonts w:ascii="GHEA Grapalat" w:hAnsi="GHEA Grapalat"/>
                <w:sz w:val="24"/>
                <w:szCs w:val="24"/>
                <w:lang w:val="hy-AM"/>
              </w:rPr>
              <w:t xml:space="preserve">Միաժամանակ, առաջարկվում է հստակեցնել, որ եթե </w:t>
            </w:r>
            <w:r>
              <w:rPr>
                <w:rFonts w:ascii="GHEA Grapalat" w:hAnsi="GHEA Grapalat"/>
                <w:sz w:val="24"/>
                <w:szCs w:val="24"/>
                <w:lang w:val="hy-AM"/>
              </w:rPr>
              <w:t>բարելավվում է</w:t>
            </w:r>
            <w:r w:rsidRPr="00074162">
              <w:rPr>
                <w:rFonts w:ascii="GHEA Grapalat" w:hAnsi="GHEA Grapalat"/>
                <w:sz w:val="24"/>
                <w:szCs w:val="24"/>
                <w:lang w:val="hy-AM"/>
              </w:rPr>
              <w:t xml:space="preserve"> զինծառայողի </w:t>
            </w:r>
            <w:r w:rsidRPr="005574ED">
              <w:rPr>
                <w:rFonts w:ascii="GHEA Grapalat" w:hAnsi="GHEA Grapalat" w:cs="Times New Roman"/>
                <w:sz w:val="24"/>
                <w:szCs w:val="24"/>
                <w:lang w:val="hy-AM"/>
              </w:rPr>
              <w:t xml:space="preserve">հաշմանդամության խումբը (ֆունկցիոնալության սահմանափակման </w:t>
            </w:r>
            <w:r w:rsidRPr="005574ED">
              <w:rPr>
                <w:rFonts w:ascii="GHEA Grapalat" w:hAnsi="GHEA Grapalat" w:cs="Times New Roman"/>
                <w:sz w:val="24"/>
                <w:szCs w:val="24"/>
                <w:lang w:val="hy-AM"/>
              </w:rPr>
              <w:lastRenderedPageBreak/>
              <w:t xml:space="preserve">աստիճանը), ապա դա չի հանգեցնում նշանակված հատուցման գումարի վերանայմանը: </w:t>
            </w:r>
          </w:p>
          <w:p w14:paraId="2276E9D3" w14:textId="4FCD3B4B" w:rsidR="00EB502F" w:rsidRDefault="00CF5E07" w:rsidP="00CF5E07">
            <w:pPr>
              <w:spacing w:line="360"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Այդ կապակցությամբ հ</w:t>
            </w:r>
            <w:r w:rsidRPr="005574ED">
              <w:rPr>
                <w:rFonts w:ascii="GHEA Grapalat" w:hAnsi="GHEA Grapalat" w:cs="Times New Roman"/>
                <w:sz w:val="24"/>
                <w:szCs w:val="24"/>
                <w:lang w:val="hy-AM"/>
              </w:rPr>
              <w:t xml:space="preserve">արկ ենք համարում </w:t>
            </w:r>
            <w:r>
              <w:rPr>
                <w:rFonts w:ascii="GHEA Grapalat" w:hAnsi="GHEA Grapalat" w:cs="Times New Roman"/>
                <w:sz w:val="24"/>
                <w:szCs w:val="24"/>
                <w:lang w:val="hy-AM"/>
              </w:rPr>
              <w:t>նշել, որ ա</w:t>
            </w:r>
            <w:r w:rsidRPr="007C4A5B">
              <w:rPr>
                <w:rFonts w:ascii="GHEA Grapalat" w:hAnsi="GHEA Grapalat" w:cs="Times New Roman"/>
                <w:sz w:val="24"/>
                <w:szCs w:val="24"/>
                <w:lang w:val="hy-AM"/>
              </w:rPr>
              <w:t xml:space="preserve">նկախ ֆինանսական միջոցների </w:t>
            </w:r>
            <w:r>
              <w:rPr>
                <w:rFonts w:ascii="GHEA Grapalat" w:hAnsi="GHEA Grapalat" w:cs="Times New Roman"/>
                <w:sz w:val="24"/>
                <w:szCs w:val="24"/>
                <w:lang w:val="hy-AM"/>
              </w:rPr>
              <w:t xml:space="preserve">ձևավորման </w:t>
            </w:r>
            <w:r w:rsidRPr="007C4A5B">
              <w:rPr>
                <w:rFonts w:ascii="GHEA Grapalat" w:hAnsi="GHEA Grapalat" w:cs="Times New Roman"/>
                <w:sz w:val="24"/>
                <w:szCs w:val="24"/>
                <w:lang w:val="hy-AM"/>
              </w:rPr>
              <w:t>աղբյուր</w:t>
            </w:r>
            <w:r>
              <w:rPr>
                <w:rFonts w:ascii="GHEA Grapalat" w:hAnsi="GHEA Grapalat" w:cs="Times New Roman"/>
                <w:sz w:val="24"/>
                <w:szCs w:val="24"/>
                <w:lang w:val="hy-AM"/>
              </w:rPr>
              <w:t>ից</w:t>
            </w:r>
            <w:r w:rsidRPr="007C4A5B">
              <w:rPr>
                <w:rFonts w:ascii="GHEA Grapalat" w:hAnsi="GHEA Grapalat" w:cs="Times New Roman"/>
                <w:sz w:val="24"/>
                <w:szCs w:val="24"/>
                <w:lang w:val="hy-AM"/>
              </w:rPr>
              <w:t xml:space="preserve"> </w:t>
            </w:r>
            <w:r w:rsidRPr="00A87193">
              <w:rPr>
                <w:rFonts w:ascii="GHEA Grapalat" w:hAnsi="GHEA Grapalat" w:cs="Times New Roman"/>
                <w:sz w:val="24"/>
                <w:szCs w:val="24"/>
                <w:lang w:val="hy-AM"/>
              </w:rPr>
              <w:t>(</w:t>
            </w:r>
            <w:r w:rsidRPr="007C4A5B">
              <w:rPr>
                <w:rFonts w:ascii="GHEA Grapalat" w:hAnsi="GHEA Grapalat" w:cs="Times New Roman"/>
                <w:sz w:val="24"/>
                <w:szCs w:val="24"/>
                <w:lang w:val="hy-AM"/>
              </w:rPr>
              <w:t xml:space="preserve">Հիմնադրամ </w:t>
            </w:r>
            <w:r>
              <w:rPr>
                <w:rFonts w:ascii="GHEA Grapalat" w:hAnsi="GHEA Grapalat" w:cs="Times New Roman"/>
                <w:sz w:val="24"/>
                <w:szCs w:val="24"/>
                <w:lang w:val="hy-AM"/>
              </w:rPr>
              <w:t xml:space="preserve">կամ </w:t>
            </w:r>
            <w:r w:rsidRPr="007C4A5B">
              <w:rPr>
                <w:rFonts w:ascii="GHEA Grapalat" w:hAnsi="GHEA Grapalat" w:cs="Times New Roman"/>
                <w:sz w:val="24"/>
                <w:szCs w:val="24"/>
                <w:lang w:val="hy-AM"/>
              </w:rPr>
              <w:t>ՀՀ պետական բյուջե</w:t>
            </w:r>
            <w:r w:rsidRPr="00A87193">
              <w:rPr>
                <w:rFonts w:ascii="GHEA Grapalat" w:hAnsi="GHEA Grapalat" w:cs="Times New Roman"/>
                <w:sz w:val="24"/>
                <w:szCs w:val="24"/>
                <w:lang w:val="hy-AM"/>
              </w:rPr>
              <w:t xml:space="preserve">), </w:t>
            </w:r>
            <w:r>
              <w:rPr>
                <w:rFonts w:ascii="GHEA Grapalat" w:hAnsi="GHEA Grapalat" w:cs="Times New Roman"/>
                <w:sz w:val="24"/>
                <w:szCs w:val="24"/>
                <w:lang w:val="hy-AM"/>
              </w:rPr>
              <w:t xml:space="preserve">այս ոլորտում </w:t>
            </w:r>
            <w:r w:rsidRPr="007C4A5B">
              <w:rPr>
                <w:rFonts w:ascii="GHEA Grapalat" w:hAnsi="GHEA Grapalat" w:cs="Times New Roman"/>
                <w:sz w:val="24"/>
                <w:szCs w:val="24"/>
                <w:lang w:val="hy-AM"/>
              </w:rPr>
              <w:t>նպատակադրումը</w:t>
            </w:r>
            <w:r>
              <w:rPr>
                <w:rFonts w:ascii="GHEA Grapalat" w:hAnsi="GHEA Grapalat" w:cs="Times New Roman"/>
                <w:sz w:val="24"/>
                <w:szCs w:val="24"/>
                <w:lang w:val="hy-AM"/>
              </w:rPr>
              <w:t xml:space="preserve"> նույնն է</w:t>
            </w:r>
            <w:r w:rsidRPr="007C4A5B">
              <w:rPr>
                <w:rFonts w:ascii="GHEA Grapalat" w:hAnsi="GHEA Grapalat" w:cs="Times New Roman"/>
                <w:sz w:val="24"/>
                <w:szCs w:val="24"/>
                <w:lang w:val="hy-AM"/>
              </w:rPr>
              <w:t xml:space="preserve">՝ </w:t>
            </w:r>
            <w:r w:rsidRPr="00074162">
              <w:rPr>
                <w:rFonts w:ascii="GHEA Grapalat" w:hAnsi="GHEA Grapalat"/>
                <w:sz w:val="24"/>
                <w:szCs w:val="24"/>
                <w:lang w:val="hy-AM"/>
              </w:rPr>
              <w:t>մարտական գործողությունների հետևանքով զինծառայողների առողջությանը պատճառված վնասների հատուցման</w:t>
            </w:r>
            <w:r w:rsidRPr="007C4A5B">
              <w:rPr>
                <w:rFonts w:ascii="GHEA Grapalat" w:hAnsi="GHEA Grapalat" w:cs="Times New Roman"/>
                <w:sz w:val="24"/>
                <w:szCs w:val="24"/>
                <w:lang w:val="hy-AM"/>
              </w:rPr>
              <w:t xml:space="preserve"> գործընթացի արդյունավետ իրականացում</w:t>
            </w:r>
            <w:r w:rsidRPr="007C0B21">
              <w:rPr>
                <w:rFonts w:ascii="GHEA Grapalat" w:hAnsi="GHEA Grapalat" w:cs="Times New Roman"/>
                <w:sz w:val="24"/>
                <w:szCs w:val="24"/>
                <w:lang w:val="hy-AM"/>
              </w:rPr>
              <w:t xml:space="preserve">, </w:t>
            </w:r>
            <w:r>
              <w:rPr>
                <w:rFonts w:ascii="GHEA Grapalat" w:hAnsi="GHEA Grapalat" w:cs="Times New Roman"/>
                <w:sz w:val="24"/>
                <w:szCs w:val="24"/>
                <w:lang w:val="hy-AM"/>
              </w:rPr>
              <w:t>ինչ</w:t>
            </w:r>
            <w:r w:rsidRPr="007C0B21">
              <w:rPr>
                <w:rFonts w:ascii="GHEA Grapalat" w:hAnsi="GHEA Grapalat" w:cs="Times New Roman"/>
                <w:sz w:val="24"/>
                <w:szCs w:val="24"/>
                <w:lang w:val="hy-AM"/>
              </w:rPr>
              <w:t xml:space="preserve">ը պետք է զուգորդված լինի նաև պետության կողմից սոցիալական արդարության և հավասարակշռված քաղաքականության </w:t>
            </w:r>
            <w:r w:rsidRPr="000E0E64">
              <w:rPr>
                <w:rFonts w:ascii="GHEA Grapalat" w:hAnsi="GHEA Grapalat" w:cs="Times New Roman"/>
                <w:sz w:val="24"/>
                <w:szCs w:val="24"/>
                <w:lang w:val="hy-AM"/>
              </w:rPr>
              <w:t>տրամաբանությամբ:</w:t>
            </w:r>
          </w:p>
          <w:p w14:paraId="4C20CCE9" w14:textId="528DBC20" w:rsidR="00936EBA" w:rsidRPr="00CF5E07" w:rsidRDefault="00CF5E07" w:rsidP="00CF5E07">
            <w:pPr>
              <w:spacing w:line="360" w:lineRule="auto"/>
              <w:ind w:firstLine="567"/>
              <w:jc w:val="both"/>
              <w:rPr>
                <w:rFonts w:ascii="GHEA Grapalat" w:hAnsi="GHEA Grapalat" w:cs="Times New Roman"/>
                <w:sz w:val="24"/>
                <w:szCs w:val="24"/>
                <w:lang w:val="hy-AM"/>
              </w:rPr>
            </w:pPr>
            <w:r w:rsidRPr="000E0E64">
              <w:rPr>
                <w:rFonts w:ascii="GHEA Grapalat" w:hAnsi="GHEA Grapalat" w:cs="Times New Roman"/>
                <w:sz w:val="24"/>
                <w:szCs w:val="24"/>
                <w:lang w:val="hy-AM"/>
              </w:rPr>
              <w:t xml:space="preserve">Հետևաբար, </w:t>
            </w:r>
            <w:r>
              <w:rPr>
                <w:rFonts w:ascii="GHEA Grapalat" w:hAnsi="GHEA Grapalat" w:cs="Times New Roman"/>
                <w:sz w:val="24"/>
                <w:szCs w:val="24"/>
                <w:lang w:val="hy-AM"/>
              </w:rPr>
              <w:t xml:space="preserve">ամբողջությամբ հասկանալով </w:t>
            </w:r>
            <w:r w:rsidRPr="000E0E64">
              <w:rPr>
                <w:rFonts w:ascii="GHEA Grapalat" w:hAnsi="GHEA Grapalat" w:cs="Times New Roman"/>
                <w:sz w:val="24"/>
                <w:szCs w:val="24"/>
                <w:lang w:val="hy-AM"/>
              </w:rPr>
              <w:t xml:space="preserve">Նախագծով առաջարկվող </w:t>
            </w:r>
            <w:r>
              <w:rPr>
                <w:rFonts w:ascii="GHEA Grapalat" w:hAnsi="GHEA Grapalat" w:cs="Times New Roman"/>
                <w:sz w:val="24"/>
                <w:szCs w:val="24"/>
                <w:lang w:val="hy-AM"/>
              </w:rPr>
              <w:t xml:space="preserve">փոփոխությունների </w:t>
            </w:r>
            <w:r w:rsidRPr="000E0E64">
              <w:rPr>
                <w:rFonts w:ascii="GHEA Grapalat" w:hAnsi="GHEA Grapalat" w:cs="Times New Roman"/>
                <w:sz w:val="24"/>
                <w:szCs w:val="24"/>
                <w:lang w:val="hy-AM"/>
              </w:rPr>
              <w:t>նպատակ</w:t>
            </w:r>
            <w:r>
              <w:rPr>
                <w:rFonts w:ascii="GHEA Grapalat" w:hAnsi="GHEA Grapalat" w:cs="Times New Roman"/>
                <w:sz w:val="24"/>
                <w:szCs w:val="24"/>
                <w:lang w:val="hy-AM"/>
              </w:rPr>
              <w:t xml:space="preserve">ը, չենք առարկում, որ </w:t>
            </w:r>
            <w:r w:rsidRPr="000E0E64">
              <w:rPr>
                <w:rFonts w:ascii="GHEA Grapalat" w:hAnsi="GHEA Grapalat" w:cs="Times New Roman"/>
                <w:sz w:val="24"/>
                <w:szCs w:val="24"/>
                <w:lang w:val="hy-AM"/>
              </w:rPr>
              <w:t xml:space="preserve">Հիմնադրամի շահառու ճանաչված զինծառայողի հաշմանդամության խմբի փոփոխությունից և բարելավումից անկախ վերջիններիս </w:t>
            </w:r>
            <w:r>
              <w:rPr>
                <w:rFonts w:ascii="GHEA Grapalat" w:hAnsi="GHEA Grapalat" w:cs="Times New Roman"/>
                <w:sz w:val="24"/>
                <w:szCs w:val="24"/>
                <w:lang w:val="hy-AM"/>
              </w:rPr>
              <w:t xml:space="preserve">շարունակվեն </w:t>
            </w:r>
            <w:r w:rsidRPr="000E0E64">
              <w:rPr>
                <w:rFonts w:ascii="GHEA Grapalat" w:hAnsi="GHEA Grapalat" w:cs="Times New Roman"/>
                <w:sz w:val="24"/>
                <w:szCs w:val="24"/>
                <w:lang w:val="hy-AM"/>
              </w:rPr>
              <w:t>դիտարկ</w:t>
            </w:r>
            <w:r>
              <w:rPr>
                <w:rFonts w:ascii="GHEA Grapalat" w:hAnsi="GHEA Grapalat" w:cs="Times New Roman"/>
                <w:sz w:val="24"/>
                <w:szCs w:val="24"/>
                <w:lang w:val="hy-AM"/>
              </w:rPr>
              <w:t>վ</w:t>
            </w:r>
            <w:r w:rsidRPr="000E0E64">
              <w:rPr>
                <w:rFonts w:ascii="GHEA Grapalat" w:hAnsi="GHEA Grapalat" w:cs="Times New Roman"/>
                <w:sz w:val="24"/>
                <w:szCs w:val="24"/>
                <w:lang w:val="hy-AM"/>
              </w:rPr>
              <w:t>ել որպես Հիմնադրամի շահառու</w:t>
            </w:r>
            <w:r w:rsidRPr="00D65BBD">
              <w:rPr>
                <w:rFonts w:ascii="GHEA Grapalat" w:hAnsi="GHEA Grapalat" w:cs="Times New Roman"/>
                <w:sz w:val="24"/>
                <w:szCs w:val="24"/>
                <w:lang w:val="hy-AM"/>
              </w:rPr>
              <w:t xml:space="preserve">, սակայն </w:t>
            </w:r>
            <w:r>
              <w:rPr>
                <w:rFonts w:ascii="GHEA Grapalat" w:hAnsi="GHEA Grapalat" w:cs="Times New Roman"/>
                <w:sz w:val="24"/>
                <w:szCs w:val="24"/>
                <w:lang w:val="hy-AM"/>
              </w:rPr>
              <w:t xml:space="preserve">առաջարկում ենք այս դեպքում վերանայել </w:t>
            </w:r>
            <w:r w:rsidRPr="000E0E64">
              <w:rPr>
                <w:rFonts w:ascii="GHEA Grapalat" w:hAnsi="GHEA Grapalat" w:cs="Times New Roman"/>
                <w:sz w:val="24"/>
                <w:szCs w:val="24"/>
                <w:lang w:val="hy-AM"/>
              </w:rPr>
              <w:t>հատուցման ենթակա գումարները կամ դրամական աջակցությ</w:t>
            </w:r>
            <w:r>
              <w:rPr>
                <w:rFonts w:ascii="GHEA Grapalat" w:hAnsi="GHEA Grapalat" w:cs="Times New Roman"/>
                <w:sz w:val="24"/>
                <w:szCs w:val="24"/>
                <w:lang w:val="hy-AM"/>
              </w:rPr>
              <w:t xml:space="preserve">ան մեծությունը՝ դրանք սահմանելով </w:t>
            </w:r>
            <w:r w:rsidRPr="005574ED">
              <w:rPr>
                <w:rFonts w:ascii="GHEA Grapalat" w:hAnsi="GHEA Grapalat" w:cs="Times New Roman"/>
                <w:sz w:val="24"/>
                <w:szCs w:val="24"/>
                <w:lang w:val="hy-AM"/>
              </w:rPr>
              <w:t>հաշմանդամության խմբ</w:t>
            </w:r>
            <w:r>
              <w:rPr>
                <w:rFonts w:ascii="GHEA Grapalat" w:hAnsi="GHEA Grapalat" w:cs="Times New Roman"/>
                <w:sz w:val="24"/>
                <w:szCs w:val="24"/>
                <w:lang w:val="hy-AM"/>
              </w:rPr>
              <w:t>երին համապատասխան</w:t>
            </w:r>
            <w:r w:rsidRPr="00837E31">
              <w:rPr>
                <w:rFonts w:ascii="GHEA Grapalat" w:hAnsi="GHEA Grapalat" w:cs="Times New Roman"/>
                <w:sz w:val="24"/>
                <w:szCs w:val="24"/>
                <w:lang w:val="hy-AM"/>
              </w:rPr>
              <w:t>:</w:t>
            </w:r>
            <w:r>
              <w:rPr>
                <w:rFonts w:ascii="GHEA Grapalat" w:hAnsi="GHEA Grapalat" w:cs="Times New Roman"/>
                <w:sz w:val="24"/>
                <w:szCs w:val="24"/>
                <w:lang w:val="hy-AM"/>
              </w:rPr>
              <w:t xml:space="preserve"> </w:t>
            </w:r>
          </w:p>
        </w:tc>
        <w:tc>
          <w:tcPr>
            <w:tcW w:w="5164" w:type="dxa"/>
          </w:tcPr>
          <w:p w14:paraId="4F9C31E5" w14:textId="77777777" w:rsidR="00F157F3" w:rsidRDefault="00F5453D" w:rsidP="00F157F3">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r w:rsidR="00F157F3" w:rsidRPr="00F157F3">
              <w:rPr>
                <w:rFonts w:ascii="GHEA Grapalat" w:hAnsi="GHEA Grapalat"/>
                <w:sz w:val="24"/>
                <w:szCs w:val="24"/>
                <w:lang w:val="hy-AM"/>
              </w:rPr>
              <w:t>:</w:t>
            </w:r>
          </w:p>
          <w:p w14:paraId="48AB4B2C" w14:textId="15E2CC14" w:rsidR="00F5453D" w:rsidRDefault="00F157F3" w:rsidP="00F157F3">
            <w:pPr>
              <w:spacing w:line="360" w:lineRule="auto"/>
              <w:jc w:val="both"/>
              <w:rPr>
                <w:rFonts w:ascii="GHEA Grapalat" w:hAnsi="GHEA Grapalat"/>
                <w:sz w:val="24"/>
                <w:szCs w:val="24"/>
                <w:lang w:val="hy-AM"/>
              </w:rPr>
            </w:pPr>
            <w:r>
              <w:rPr>
                <w:rFonts w:ascii="GHEA Grapalat" w:hAnsi="GHEA Grapalat"/>
                <w:sz w:val="24"/>
                <w:szCs w:val="24"/>
                <w:lang w:val="hy-AM"/>
              </w:rPr>
              <w:t>Ա</w:t>
            </w:r>
            <w:r w:rsidR="00F5453D">
              <w:rPr>
                <w:rFonts w:ascii="GHEA Grapalat" w:hAnsi="GHEA Grapalat"/>
                <w:sz w:val="24"/>
                <w:szCs w:val="24"/>
                <w:lang w:val="hy-AM"/>
              </w:rPr>
              <w:t>ռաջարկություն</w:t>
            </w:r>
            <w:r w:rsidR="00070246">
              <w:rPr>
                <w:rFonts w:ascii="GHEA Grapalat" w:hAnsi="GHEA Grapalat"/>
                <w:sz w:val="24"/>
                <w:szCs w:val="24"/>
                <w:lang w:val="hy-AM"/>
              </w:rPr>
              <w:t>ներ</w:t>
            </w:r>
            <w:r w:rsidR="00F5453D">
              <w:rPr>
                <w:rFonts w:ascii="GHEA Grapalat" w:hAnsi="GHEA Grapalat"/>
                <w:sz w:val="24"/>
                <w:szCs w:val="24"/>
                <w:lang w:val="hy-AM"/>
              </w:rPr>
              <w:t>ը չ</w:t>
            </w:r>
            <w:r w:rsidR="00070246">
              <w:rPr>
                <w:rFonts w:ascii="GHEA Grapalat" w:hAnsi="GHEA Grapalat"/>
                <w:sz w:val="24"/>
                <w:szCs w:val="24"/>
                <w:lang w:val="hy-AM"/>
              </w:rPr>
              <w:t>են</w:t>
            </w:r>
            <w:r w:rsidR="00F5453D">
              <w:rPr>
                <w:rFonts w:ascii="GHEA Grapalat" w:hAnsi="GHEA Grapalat"/>
                <w:sz w:val="24"/>
                <w:szCs w:val="24"/>
                <w:lang w:val="hy-AM"/>
              </w:rPr>
              <w:t xml:space="preserve"> բխում </w:t>
            </w:r>
            <w:r w:rsidR="00EB502F" w:rsidRPr="00EB502F">
              <w:rPr>
                <w:rFonts w:ascii="GHEA Grapalat" w:hAnsi="GHEA Grapalat"/>
                <w:sz w:val="24"/>
                <w:szCs w:val="24"/>
                <w:lang w:val="hy-AM"/>
              </w:rPr>
              <w:t>Աշխատանքի և սոցիալական հարցերի նախարարությունում                     22</w:t>
            </w:r>
            <w:r w:rsidR="00EB502F" w:rsidRPr="00EB502F">
              <w:rPr>
                <w:rFonts w:ascii="Cambria Math" w:hAnsi="Cambria Math" w:cs="Cambria Math"/>
                <w:sz w:val="24"/>
                <w:szCs w:val="24"/>
                <w:lang w:val="hy-AM"/>
              </w:rPr>
              <w:t>․</w:t>
            </w:r>
            <w:r w:rsidR="00EB502F" w:rsidRPr="00EB502F">
              <w:rPr>
                <w:rFonts w:ascii="GHEA Grapalat" w:hAnsi="GHEA Grapalat"/>
                <w:sz w:val="24"/>
                <w:szCs w:val="24"/>
                <w:lang w:val="hy-AM"/>
              </w:rPr>
              <w:t>12</w:t>
            </w:r>
            <w:r w:rsidR="00EB502F" w:rsidRPr="00EB502F">
              <w:rPr>
                <w:rFonts w:ascii="Cambria Math" w:hAnsi="Cambria Math" w:cs="Cambria Math"/>
                <w:sz w:val="24"/>
                <w:szCs w:val="24"/>
                <w:lang w:val="hy-AM"/>
              </w:rPr>
              <w:t>․</w:t>
            </w:r>
            <w:r w:rsidR="00EB502F" w:rsidRPr="00EB502F">
              <w:rPr>
                <w:rFonts w:ascii="GHEA Grapalat" w:hAnsi="GHEA Grapalat"/>
                <w:sz w:val="24"/>
                <w:szCs w:val="24"/>
                <w:lang w:val="hy-AM"/>
              </w:rPr>
              <w:t>2023 թ</w:t>
            </w:r>
            <w:r w:rsidR="00EB502F" w:rsidRPr="00EB502F">
              <w:rPr>
                <w:rFonts w:ascii="Cambria Math" w:hAnsi="Cambria Math" w:cs="Cambria Math"/>
                <w:sz w:val="24"/>
                <w:szCs w:val="24"/>
                <w:lang w:val="hy-AM"/>
              </w:rPr>
              <w:t>․</w:t>
            </w:r>
            <w:r w:rsidR="00EB502F" w:rsidRPr="00EB502F">
              <w:rPr>
                <w:rFonts w:ascii="GHEA Grapalat" w:hAnsi="GHEA Grapalat"/>
                <w:sz w:val="24"/>
                <w:szCs w:val="24"/>
                <w:lang w:val="hy-AM"/>
              </w:rPr>
              <w:t xml:space="preserve"> անցկացված խորհրդակցության արձանագրության 2-րդ կետի 1-ին ենթակետի 2.4-րդ կետով </w:t>
            </w:r>
            <w:r w:rsidR="00EB502F">
              <w:rPr>
                <w:rFonts w:ascii="GHEA Grapalat" w:hAnsi="GHEA Grapalat"/>
                <w:sz w:val="24"/>
                <w:szCs w:val="24"/>
                <w:lang w:val="hy-AM"/>
              </w:rPr>
              <w:t>Վ</w:t>
            </w:r>
            <w:r w:rsidR="00F5453D">
              <w:rPr>
                <w:rFonts w:ascii="GHEA Grapalat" w:hAnsi="GHEA Grapalat"/>
                <w:sz w:val="24"/>
                <w:szCs w:val="24"/>
                <w:lang w:val="hy-AM"/>
              </w:rPr>
              <w:t>արչապետի կողմից տրված հանձնարարականից։</w:t>
            </w:r>
          </w:p>
          <w:p w14:paraId="4C137504" w14:textId="77777777" w:rsidR="00F5453D" w:rsidRDefault="00F5453D" w:rsidP="005B116E">
            <w:pPr>
              <w:spacing w:line="360" w:lineRule="auto"/>
              <w:rPr>
                <w:rFonts w:ascii="GHEA Grapalat" w:hAnsi="GHEA Grapalat"/>
                <w:sz w:val="24"/>
                <w:szCs w:val="24"/>
                <w:lang w:val="hy-AM"/>
              </w:rPr>
            </w:pPr>
          </w:p>
          <w:p w14:paraId="52BD2705" w14:textId="77777777" w:rsidR="00F5453D" w:rsidRDefault="00F5453D" w:rsidP="005B116E">
            <w:pPr>
              <w:spacing w:line="360" w:lineRule="auto"/>
              <w:rPr>
                <w:rFonts w:ascii="GHEA Grapalat" w:hAnsi="GHEA Grapalat"/>
                <w:sz w:val="24"/>
                <w:szCs w:val="24"/>
                <w:lang w:val="hy-AM"/>
              </w:rPr>
            </w:pPr>
          </w:p>
          <w:p w14:paraId="29B66BB9" w14:textId="77777777" w:rsidR="00F5453D" w:rsidRDefault="00F5453D" w:rsidP="005B116E">
            <w:pPr>
              <w:spacing w:line="360" w:lineRule="auto"/>
              <w:rPr>
                <w:rFonts w:ascii="GHEA Grapalat" w:hAnsi="GHEA Grapalat"/>
                <w:sz w:val="24"/>
                <w:szCs w:val="24"/>
                <w:lang w:val="hy-AM"/>
              </w:rPr>
            </w:pPr>
          </w:p>
          <w:p w14:paraId="3C2B3DD5" w14:textId="77777777" w:rsidR="00F5453D" w:rsidRDefault="00F5453D" w:rsidP="005B116E">
            <w:pPr>
              <w:spacing w:line="360" w:lineRule="auto"/>
              <w:rPr>
                <w:rFonts w:ascii="GHEA Grapalat" w:hAnsi="GHEA Grapalat"/>
                <w:sz w:val="24"/>
                <w:szCs w:val="24"/>
                <w:lang w:val="hy-AM"/>
              </w:rPr>
            </w:pPr>
          </w:p>
          <w:p w14:paraId="4AB5817C" w14:textId="77777777" w:rsidR="00F5453D" w:rsidRDefault="00F5453D" w:rsidP="005B116E">
            <w:pPr>
              <w:spacing w:line="360" w:lineRule="auto"/>
              <w:rPr>
                <w:rFonts w:ascii="GHEA Grapalat" w:hAnsi="GHEA Grapalat"/>
                <w:sz w:val="24"/>
                <w:szCs w:val="24"/>
                <w:lang w:val="hy-AM"/>
              </w:rPr>
            </w:pPr>
          </w:p>
          <w:p w14:paraId="06A4A10A" w14:textId="77777777" w:rsidR="00F5453D" w:rsidRDefault="00F5453D" w:rsidP="005B116E">
            <w:pPr>
              <w:spacing w:line="360" w:lineRule="auto"/>
              <w:rPr>
                <w:rFonts w:ascii="GHEA Grapalat" w:hAnsi="GHEA Grapalat"/>
                <w:sz w:val="24"/>
                <w:szCs w:val="24"/>
                <w:lang w:val="hy-AM"/>
              </w:rPr>
            </w:pPr>
          </w:p>
          <w:p w14:paraId="6B2D3C60" w14:textId="77777777" w:rsidR="00F5453D" w:rsidRDefault="00F5453D" w:rsidP="005B116E">
            <w:pPr>
              <w:spacing w:line="360" w:lineRule="auto"/>
              <w:rPr>
                <w:rFonts w:ascii="GHEA Grapalat" w:hAnsi="GHEA Grapalat"/>
                <w:sz w:val="24"/>
                <w:szCs w:val="24"/>
                <w:lang w:val="hy-AM"/>
              </w:rPr>
            </w:pPr>
          </w:p>
          <w:p w14:paraId="54F7DED7" w14:textId="77777777" w:rsidR="00F5453D" w:rsidRDefault="00F5453D" w:rsidP="005B116E">
            <w:pPr>
              <w:spacing w:line="360" w:lineRule="auto"/>
              <w:rPr>
                <w:rFonts w:ascii="GHEA Grapalat" w:hAnsi="GHEA Grapalat"/>
                <w:sz w:val="24"/>
                <w:szCs w:val="24"/>
                <w:lang w:val="hy-AM"/>
              </w:rPr>
            </w:pPr>
          </w:p>
          <w:p w14:paraId="01DEB8FF" w14:textId="77777777" w:rsidR="00F5453D" w:rsidRDefault="00F5453D" w:rsidP="005B116E">
            <w:pPr>
              <w:spacing w:line="360" w:lineRule="auto"/>
              <w:rPr>
                <w:rFonts w:ascii="GHEA Grapalat" w:hAnsi="GHEA Grapalat"/>
                <w:sz w:val="24"/>
                <w:szCs w:val="24"/>
                <w:lang w:val="hy-AM"/>
              </w:rPr>
            </w:pPr>
          </w:p>
          <w:p w14:paraId="4037CD76" w14:textId="77777777" w:rsidR="00EB502F" w:rsidRDefault="00EB502F" w:rsidP="005B116E">
            <w:pPr>
              <w:spacing w:line="360" w:lineRule="auto"/>
              <w:rPr>
                <w:rFonts w:ascii="GHEA Grapalat" w:hAnsi="GHEA Grapalat"/>
                <w:sz w:val="24"/>
                <w:szCs w:val="24"/>
                <w:lang w:val="hy-AM"/>
              </w:rPr>
            </w:pPr>
          </w:p>
          <w:p w14:paraId="0CE08237" w14:textId="77777777" w:rsidR="00EB502F" w:rsidRDefault="00EB502F" w:rsidP="005B116E">
            <w:pPr>
              <w:spacing w:line="360" w:lineRule="auto"/>
              <w:rPr>
                <w:rFonts w:ascii="GHEA Grapalat" w:hAnsi="GHEA Grapalat"/>
                <w:sz w:val="24"/>
                <w:szCs w:val="24"/>
                <w:lang w:val="hy-AM"/>
              </w:rPr>
            </w:pPr>
          </w:p>
          <w:p w14:paraId="6A2FBD1C" w14:textId="77777777" w:rsidR="00EB502F" w:rsidRDefault="00EB502F" w:rsidP="005B116E">
            <w:pPr>
              <w:spacing w:line="360" w:lineRule="auto"/>
              <w:rPr>
                <w:rFonts w:ascii="GHEA Grapalat" w:hAnsi="GHEA Grapalat"/>
                <w:sz w:val="24"/>
                <w:szCs w:val="24"/>
                <w:lang w:val="hy-AM"/>
              </w:rPr>
            </w:pPr>
          </w:p>
          <w:p w14:paraId="1CF078E3" w14:textId="77777777" w:rsidR="00EB502F" w:rsidRDefault="00EB502F" w:rsidP="005B116E">
            <w:pPr>
              <w:spacing w:line="360" w:lineRule="auto"/>
              <w:rPr>
                <w:rFonts w:ascii="GHEA Grapalat" w:hAnsi="GHEA Grapalat"/>
                <w:sz w:val="24"/>
                <w:szCs w:val="24"/>
                <w:lang w:val="hy-AM"/>
              </w:rPr>
            </w:pPr>
          </w:p>
          <w:p w14:paraId="37D2D305" w14:textId="77777777" w:rsidR="00EB502F" w:rsidRDefault="00EB502F" w:rsidP="005B116E">
            <w:pPr>
              <w:spacing w:line="360" w:lineRule="auto"/>
              <w:rPr>
                <w:rFonts w:ascii="GHEA Grapalat" w:hAnsi="GHEA Grapalat"/>
                <w:sz w:val="24"/>
                <w:szCs w:val="24"/>
                <w:lang w:val="hy-AM"/>
              </w:rPr>
            </w:pPr>
          </w:p>
          <w:p w14:paraId="59D66D51" w14:textId="77777777" w:rsidR="00EB502F" w:rsidRDefault="00EB502F" w:rsidP="005B116E">
            <w:pPr>
              <w:spacing w:line="360" w:lineRule="auto"/>
              <w:rPr>
                <w:rFonts w:ascii="GHEA Grapalat" w:hAnsi="GHEA Grapalat"/>
                <w:sz w:val="24"/>
                <w:szCs w:val="24"/>
                <w:lang w:val="hy-AM"/>
              </w:rPr>
            </w:pPr>
          </w:p>
          <w:p w14:paraId="544857F8" w14:textId="77777777" w:rsidR="00EB502F" w:rsidRDefault="00EB502F" w:rsidP="005B116E">
            <w:pPr>
              <w:spacing w:line="360" w:lineRule="auto"/>
              <w:rPr>
                <w:rFonts w:ascii="GHEA Grapalat" w:hAnsi="GHEA Grapalat"/>
                <w:sz w:val="24"/>
                <w:szCs w:val="24"/>
                <w:lang w:val="hy-AM"/>
              </w:rPr>
            </w:pPr>
          </w:p>
          <w:p w14:paraId="66DDA81B" w14:textId="77777777" w:rsidR="00EB502F" w:rsidRDefault="00EB502F" w:rsidP="005B116E">
            <w:pPr>
              <w:spacing w:line="360" w:lineRule="auto"/>
              <w:rPr>
                <w:rFonts w:ascii="GHEA Grapalat" w:hAnsi="GHEA Grapalat"/>
                <w:sz w:val="24"/>
                <w:szCs w:val="24"/>
                <w:lang w:val="hy-AM"/>
              </w:rPr>
            </w:pPr>
          </w:p>
          <w:p w14:paraId="372EDEBF" w14:textId="77777777" w:rsidR="00EB502F" w:rsidRDefault="00EB502F" w:rsidP="005B116E">
            <w:pPr>
              <w:spacing w:line="360" w:lineRule="auto"/>
              <w:rPr>
                <w:rFonts w:ascii="GHEA Grapalat" w:hAnsi="GHEA Grapalat"/>
                <w:sz w:val="24"/>
                <w:szCs w:val="24"/>
                <w:lang w:val="hy-AM"/>
              </w:rPr>
            </w:pPr>
          </w:p>
          <w:p w14:paraId="323EB531" w14:textId="77777777" w:rsidR="00EB502F" w:rsidRDefault="00EB502F" w:rsidP="005B116E">
            <w:pPr>
              <w:spacing w:line="360" w:lineRule="auto"/>
              <w:rPr>
                <w:rFonts w:ascii="GHEA Grapalat" w:hAnsi="GHEA Grapalat"/>
                <w:sz w:val="24"/>
                <w:szCs w:val="24"/>
                <w:lang w:val="hy-AM"/>
              </w:rPr>
            </w:pPr>
          </w:p>
          <w:p w14:paraId="363D41B0" w14:textId="77777777" w:rsidR="00EB502F" w:rsidRDefault="00EB502F" w:rsidP="005B116E">
            <w:pPr>
              <w:spacing w:line="360" w:lineRule="auto"/>
              <w:rPr>
                <w:rFonts w:ascii="GHEA Grapalat" w:hAnsi="GHEA Grapalat"/>
                <w:sz w:val="24"/>
                <w:szCs w:val="24"/>
                <w:lang w:val="hy-AM"/>
              </w:rPr>
            </w:pPr>
          </w:p>
          <w:p w14:paraId="1848E9BA" w14:textId="77777777" w:rsidR="00EB502F" w:rsidRDefault="00EB502F" w:rsidP="005B116E">
            <w:pPr>
              <w:spacing w:line="360" w:lineRule="auto"/>
              <w:rPr>
                <w:rFonts w:ascii="GHEA Grapalat" w:hAnsi="GHEA Grapalat"/>
                <w:sz w:val="24"/>
                <w:szCs w:val="24"/>
                <w:lang w:val="hy-AM"/>
              </w:rPr>
            </w:pPr>
          </w:p>
          <w:p w14:paraId="3D601952" w14:textId="77777777" w:rsidR="00EB502F" w:rsidRDefault="00EB502F" w:rsidP="005B116E">
            <w:pPr>
              <w:spacing w:line="360" w:lineRule="auto"/>
              <w:rPr>
                <w:rFonts w:ascii="GHEA Grapalat" w:hAnsi="GHEA Grapalat"/>
                <w:sz w:val="24"/>
                <w:szCs w:val="24"/>
                <w:lang w:val="hy-AM"/>
              </w:rPr>
            </w:pPr>
          </w:p>
          <w:p w14:paraId="793040D8" w14:textId="77777777" w:rsidR="00EB502F" w:rsidRDefault="00EB502F" w:rsidP="005B116E">
            <w:pPr>
              <w:spacing w:line="360" w:lineRule="auto"/>
              <w:rPr>
                <w:rFonts w:ascii="GHEA Grapalat" w:hAnsi="GHEA Grapalat"/>
                <w:sz w:val="24"/>
                <w:szCs w:val="24"/>
                <w:lang w:val="hy-AM"/>
              </w:rPr>
            </w:pPr>
          </w:p>
          <w:p w14:paraId="3E2DAD6B" w14:textId="77777777" w:rsidR="00EB502F" w:rsidRDefault="00EB502F" w:rsidP="005B116E">
            <w:pPr>
              <w:spacing w:line="360" w:lineRule="auto"/>
              <w:rPr>
                <w:rFonts w:ascii="GHEA Grapalat" w:hAnsi="GHEA Grapalat"/>
                <w:sz w:val="24"/>
                <w:szCs w:val="24"/>
                <w:lang w:val="hy-AM"/>
              </w:rPr>
            </w:pPr>
          </w:p>
          <w:p w14:paraId="5CF5D935" w14:textId="77777777" w:rsidR="00EB502F" w:rsidRDefault="00EB502F" w:rsidP="005B116E">
            <w:pPr>
              <w:spacing w:line="360" w:lineRule="auto"/>
              <w:rPr>
                <w:rFonts w:ascii="GHEA Grapalat" w:hAnsi="GHEA Grapalat"/>
                <w:sz w:val="24"/>
                <w:szCs w:val="24"/>
                <w:lang w:val="hy-AM"/>
              </w:rPr>
            </w:pPr>
          </w:p>
          <w:p w14:paraId="7112DB50" w14:textId="77777777" w:rsidR="00EB502F" w:rsidRDefault="00EB502F" w:rsidP="005B116E">
            <w:pPr>
              <w:spacing w:line="360" w:lineRule="auto"/>
              <w:rPr>
                <w:rFonts w:ascii="GHEA Grapalat" w:hAnsi="GHEA Grapalat"/>
                <w:sz w:val="24"/>
                <w:szCs w:val="24"/>
                <w:lang w:val="hy-AM"/>
              </w:rPr>
            </w:pPr>
          </w:p>
          <w:p w14:paraId="408F25F3" w14:textId="77777777" w:rsidR="00EB502F" w:rsidRDefault="00EB502F" w:rsidP="005B116E">
            <w:pPr>
              <w:spacing w:line="360" w:lineRule="auto"/>
              <w:rPr>
                <w:rFonts w:ascii="GHEA Grapalat" w:hAnsi="GHEA Grapalat"/>
                <w:sz w:val="24"/>
                <w:szCs w:val="24"/>
                <w:lang w:val="hy-AM"/>
              </w:rPr>
            </w:pPr>
          </w:p>
          <w:p w14:paraId="481436EE" w14:textId="77777777" w:rsidR="00EB502F" w:rsidRDefault="00EB502F" w:rsidP="005B116E">
            <w:pPr>
              <w:spacing w:line="360" w:lineRule="auto"/>
              <w:rPr>
                <w:rFonts w:ascii="GHEA Grapalat" w:hAnsi="GHEA Grapalat"/>
                <w:sz w:val="24"/>
                <w:szCs w:val="24"/>
                <w:lang w:val="hy-AM"/>
              </w:rPr>
            </w:pPr>
          </w:p>
          <w:p w14:paraId="7C3DBEF4" w14:textId="77777777" w:rsidR="00EB502F" w:rsidRDefault="00EB502F" w:rsidP="005B116E">
            <w:pPr>
              <w:spacing w:line="360" w:lineRule="auto"/>
              <w:rPr>
                <w:rFonts w:ascii="GHEA Grapalat" w:hAnsi="GHEA Grapalat"/>
                <w:sz w:val="24"/>
                <w:szCs w:val="24"/>
                <w:lang w:val="hy-AM"/>
              </w:rPr>
            </w:pPr>
          </w:p>
          <w:p w14:paraId="39B68095" w14:textId="77777777" w:rsidR="00EB502F" w:rsidRDefault="00EB502F" w:rsidP="005B116E">
            <w:pPr>
              <w:spacing w:line="360" w:lineRule="auto"/>
              <w:rPr>
                <w:rFonts w:ascii="GHEA Grapalat" w:hAnsi="GHEA Grapalat"/>
                <w:sz w:val="24"/>
                <w:szCs w:val="24"/>
                <w:lang w:val="hy-AM"/>
              </w:rPr>
            </w:pPr>
          </w:p>
          <w:p w14:paraId="3921DAEB" w14:textId="77777777" w:rsidR="00EB502F" w:rsidRDefault="00EB502F" w:rsidP="005B116E">
            <w:pPr>
              <w:spacing w:line="360" w:lineRule="auto"/>
              <w:rPr>
                <w:rFonts w:ascii="GHEA Grapalat" w:hAnsi="GHEA Grapalat"/>
                <w:sz w:val="24"/>
                <w:szCs w:val="24"/>
                <w:lang w:val="hy-AM"/>
              </w:rPr>
            </w:pPr>
          </w:p>
          <w:p w14:paraId="1BBCF5A1" w14:textId="77777777" w:rsidR="00EB502F" w:rsidRDefault="00EB502F" w:rsidP="005B116E">
            <w:pPr>
              <w:spacing w:line="360" w:lineRule="auto"/>
              <w:rPr>
                <w:rFonts w:ascii="GHEA Grapalat" w:hAnsi="GHEA Grapalat"/>
                <w:sz w:val="24"/>
                <w:szCs w:val="24"/>
                <w:lang w:val="hy-AM"/>
              </w:rPr>
            </w:pPr>
          </w:p>
          <w:p w14:paraId="1487411A" w14:textId="77777777" w:rsidR="00EB502F" w:rsidRDefault="00EB502F" w:rsidP="005B116E">
            <w:pPr>
              <w:spacing w:line="360" w:lineRule="auto"/>
              <w:rPr>
                <w:rFonts w:ascii="GHEA Grapalat" w:hAnsi="GHEA Grapalat"/>
                <w:sz w:val="24"/>
                <w:szCs w:val="24"/>
                <w:lang w:val="hy-AM"/>
              </w:rPr>
            </w:pPr>
          </w:p>
          <w:p w14:paraId="2161F5B1" w14:textId="57573BA3" w:rsidR="00F5453D" w:rsidRDefault="00F5453D" w:rsidP="00F157F3">
            <w:pPr>
              <w:spacing w:line="360" w:lineRule="auto"/>
              <w:jc w:val="both"/>
              <w:rPr>
                <w:rFonts w:ascii="GHEA Grapalat" w:hAnsi="GHEA Grapalat"/>
                <w:sz w:val="24"/>
                <w:szCs w:val="24"/>
                <w:lang w:val="hy-AM"/>
              </w:rPr>
            </w:pPr>
          </w:p>
        </w:tc>
      </w:tr>
      <w:tr w:rsidR="00CF5E07" w:rsidRPr="00F2403B" w14:paraId="34204BDA" w14:textId="77777777" w:rsidTr="00EB502F">
        <w:tblPrEx>
          <w:jc w:val="left"/>
        </w:tblPrEx>
        <w:trPr>
          <w:trHeight w:val="70"/>
        </w:trPr>
        <w:tc>
          <w:tcPr>
            <w:tcW w:w="9715" w:type="dxa"/>
            <w:tcBorders>
              <w:top w:val="single" w:sz="4" w:space="0" w:color="auto"/>
              <w:bottom w:val="single" w:sz="4" w:space="0" w:color="auto"/>
            </w:tcBorders>
          </w:tcPr>
          <w:p w14:paraId="3E321606" w14:textId="457111B7" w:rsidR="00CF5E07" w:rsidRDefault="00CF5E07" w:rsidP="00CF5E07">
            <w:pPr>
              <w:spacing w:line="360" w:lineRule="auto"/>
              <w:ind w:firstLine="567"/>
              <w:jc w:val="both"/>
              <w:rPr>
                <w:rFonts w:ascii="GHEA Grapalat" w:eastAsia="Times New Roman" w:hAnsi="GHEA Grapalat" w:cs="Times New Roman"/>
                <w:sz w:val="24"/>
                <w:szCs w:val="24"/>
                <w:lang w:val="hy-AM"/>
              </w:rPr>
            </w:pPr>
            <w:r w:rsidRPr="00CF5E07">
              <w:rPr>
                <w:rFonts w:ascii="GHEA Grapalat" w:eastAsia="Times New Roman" w:hAnsi="GHEA Grapalat" w:cs="Times New Roman"/>
                <w:sz w:val="24"/>
                <w:szCs w:val="24"/>
                <w:lang w:val="hy-AM"/>
              </w:rPr>
              <w:lastRenderedPageBreak/>
              <w:t xml:space="preserve">Միաժամանակ, առաջարկում ենք հաշմանդամություն ունեցող անձ չճանաչվելու դեպքերում այլևս բացառել Հիմնադրամի շահառությունը, ինչպես նաև քննարկել պետական բյուջեից 3-րդ խմբի կամ ֆունկցիոնալության միջին աստիճանի սահմանափակում ունեցող հաշմանդամության զինվորական կենսաթոշակ ստացող </w:t>
            </w:r>
            <w:r w:rsidRPr="00CF5E07">
              <w:rPr>
                <w:rFonts w:ascii="GHEA Grapalat" w:eastAsia="Times New Roman" w:hAnsi="GHEA Grapalat" w:cs="Times New Roman"/>
                <w:sz w:val="24"/>
                <w:szCs w:val="24"/>
                <w:lang w:val="hy-AM"/>
              </w:rPr>
              <w:lastRenderedPageBreak/>
              <w:t>շահառուներին նույնպես Հիմնադրամի շահառու դիտարկելու նպատակահարմարության հարցը:</w:t>
            </w:r>
          </w:p>
        </w:tc>
        <w:tc>
          <w:tcPr>
            <w:tcW w:w="5164" w:type="dxa"/>
          </w:tcPr>
          <w:p w14:paraId="4897B202" w14:textId="14071F0B" w:rsidR="00070246" w:rsidRDefault="00070246" w:rsidP="00070246">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մասնակիորեն։</w:t>
            </w:r>
          </w:p>
          <w:p w14:paraId="703E9BB8" w14:textId="42E2766E" w:rsidR="00070246" w:rsidRDefault="00070246" w:rsidP="00070246">
            <w:pPr>
              <w:spacing w:line="360" w:lineRule="auto"/>
              <w:jc w:val="both"/>
              <w:rPr>
                <w:rFonts w:ascii="GHEA Grapalat" w:hAnsi="GHEA Grapalat"/>
                <w:sz w:val="24"/>
                <w:szCs w:val="24"/>
                <w:lang w:val="hy-AM"/>
              </w:rPr>
            </w:pPr>
            <w:r>
              <w:rPr>
                <w:rFonts w:ascii="GHEA Grapalat" w:eastAsia="Times New Roman" w:hAnsi="GHEA Grapalat" w:cs="Times New Roman"/>
                <w:sz w:val="24"/>
                <w:szCs w:val="24"/>
                <w:lang w:val="hy-AM"/>
              </w:rPr>
              <w:t>«Հ</w:t>
            </w:r>
            <w:r w:rsidRPr="00CF5E07">
              <w:rPr>
                <w:rFonts w:ascii="GHEA Grapalat" w:eastAsia="Times New Roman" w:hAnsi="GHEA Grapalat" w:cs="Times New Roman"/>
                <w:sz w:val="24"/>
                <w:szCs w:val="24"/>
                <w:lang w:val="hy-AM"/>
              </w:rPr>
              <w:t>աշմանդամություն ունեցող անձ չճանաչվելու դեպքերում այլևս բացառել Հիմնադրամի շահառությունը</w:t>
            </w:r>
            <w:r>
              <w:rPr>
                <w:rFonts w:ascii="GHEA Grapalat" w:eastAsia="Times New Roman" w:hAnsi="GHEA Grapalat" w:cs="Times New Roman"/>
                <w:sz w:val="24"/>
                <w:szCs w:val="24"/>
                <w:lang w:val="hy-AM"/>
              </w:rPr>
              <w:t xml:space="preserve">» մասով չի </w:t>
            </w:r>
            <w:r>
              <w:rPr>
                <w:rFonts w:ascii="GHEA Grapalat" w:eastAsia="Times New Roman" w:hAnsi="GHEA Grapalat" w:cs="Times New Roman"/>
                <w:sz w:val="24"/>
                <w:szCs w:val="24"/>
                <w:lang w:val="hy-AM"/>
              </w:rPr>
              <w:lastRenderedPageBreak/>
              <w:t>ընդունվել (տես նախորդ առաջարկի վերաբերյալ մեկնաբանությունը)։</w:t>
            </w:r>
          </w:p>
          <w:p w14:paraId="2283C4C4" w14:textId="6A9C89E8" w:rsidR="00CF5E07" w:rsidRDefault="00070246" w:rsidP="00335969">
            <w:pPr>
              <w:spacing w:line="360" w:lineRule="auto"/>
              <w:jc w:val="both"/>
              <w:rPr>
                <w:rFonts w:ascii="GHEA Grapalat" w:hAnsi="GHEA Grapalat"/>
                <w:sz w:val="24"/>
                <w:szCs w:val="24"/>
                <w:lang w:val="hy-AM"/>
              </w:rPr>
            </w:pPr>
            <w:r w:rsidRPr="00CF5E07">
              <w:rPr>
                <w:rFonts w:ascii="GHEA Grapalat" w:eastAsia="Times New Roman" w:hAnsi="GHEA Grapalat" w:cs="Times New Roman"/>
                <w:sz w:val="24"/>
                <w:szCs w:val="24"/>
                <w:lang w:val="hy-AM"/>
              </w:rPr>
              <w:t>3-րդ խմբի կամ ֆունկցիոնալության միջին աստիճանի սահմանափակում ունեցող հաշմանդամության զինվորական կենսաթոշակ ստացող շահառուների</w:t>
            </w:r>
            <w:r>
              <w:rPr>
                <w:rFonts w:ascii="GHEA Grapalat" w:hAnsi="GHEA Grapalat"/>
                <w:sz w:val="24"/>
                <w:szCs w:val="24"/>
                <w:lang w:val="hy-AM"/>
              </w:rPr>
              <w:t xml:space="preserve"> </w:t>
            </w:r>
            <w:r w:rsidR="00335969">
              <w:rPr>
                <w:rFonts w:ascii="GHEA Grapalat" w:hAnsi="GHEA Grapalat"/>
                <w:sz w:val="24"/>
                <w:szCs w:val="24"/>
                <w:lang w:val="hy-AM"/>
              </w:rPr>
              <w:t>մասով ա</w:t>
            </w:r>
            <w:r>
              <w:rPr>
                <w:rFonts w:ascii="GHEA Grapalat" w:hAnsi="GHEA Grapalat"/>
                <w:sz w:val="24"/>
                <w:szCs w:val="24"/>
                <w:lang w:val="hy-AM"/>
              </w:rPr>
              <w:t xml:space="preserve">ռաջարկությունը </w:t>
            </w:r>
            <w:r w:rsidR="00335969">
              <w:rPr>
                <w:rFonts w:ascii="GHEA Grapalat" w:hAnsi="GHEA Grapalat"/>
                <w:sz w:val="24"/>
                <w:szCs w:val="24"/>
                <w:lang w:val="hy-AM"/>
              </w:rPr>
              <w:t xml:space="preserve">նպատակահարմար է դիտարկել առնաձին օրենսդրական փոփոխության շրջանակներում։ </w:t>
            </w:r>
          </w:p>
        </w:tc>
      </w:tr>
      <w:tr w:rsidR="00CF5E07" w:rsidRPr="00F2403B" w14:paraId="7988A160" w14:textId="77777777" w:rsidTr="00EB502F">
        <w:tblPrEx>
          <w:jc w:val="left"/>
        </w:tblPrEx>
        <w:trPr>
          <w:trHeight w:val="70"/>
        </w:trPr>
        <w:tc>
          <w:tcPr>
            <w:tcW w:w="9715" w:type="dxa"/>
            <w:tcBorders>
              <w:top w:val="single" w:sz="4" w:space="0" w:color="auto"/>
              <w:bottom w:val="single" w:sz="4" w:space="0" w:color="auto"/>
            </w:tcBorders>
          </w:tcPr>
          <w:p w14:paraId="2256DDD0" w14:textId="26A84EC5" w:rsidR="00CF5E07" w:rsidRPr="00CF5E07" w:rsidRDefault="00CF5E07" w:rsidP="00CF5E07">
            <w:pPr>
              <w:spacing w:line="360" w:lineRule="auto"/>
              <w:ind w:firstLine="567"/>
              <w:jc w:val="both"/>
              <w:rPr>
                <w:rFonts w:ascii="GHEA Grapalat" w:eastAsia="Times New Roman" w:hAnsi="GHEA Grapalat" w:cs="Times New Roman"/>
                <w:sz w:val="24"/>
                <w:szCs w:val="24"/>
                <w:lang w:val="hy-AM"/>
              </w:rPr>
            </w:pPr>
            <w:r w:rsidRPr="00CF5E07">
              <w:rPr>
                <w:rFonts w:ascii="GHEA Grapalat" w:eastAsia="Times New Roman" w:hAnsi="GHEA Grapalat" w:cs="Times New Roman"/>
                <w:sz w:val="24"/>
                <w:szCs w:val="24"/>
                <w:lang w:val="hy-AM"/>
              </w:rPr>
              <w:lastRenderedPageBreak/>
              <w:t>Որպես հավելում, Ադրբեջանի կողմից 27.09.20թ. սանձազերծված ռազմական գործողությունների հետևանքով անհայտ կորած զինծառայողների և քաղաքացիական անձանց ընտանիքներին դրամական աջակցության տրամադրման գործընթացի տևականորեն երկարաձգումները հաշվի առնելով, առաջարկում ենք քննարկել վերջինս՝ «Հայաստանի Հանրապետության պաշտպանության ժամանակ զինծառայողների կյանքին կամ առողջությանը պատճառված վնասների հատուցման մասին» օրենքով սահմանված գործընթացների շրջանակներում իրականացնելու նպատակահարմարության հարցը՝ նախաձեռնելով համապատասխան օրենսդրական փոփոխություններ:</w:t>
            </w:r>
          </w:p>
        </w:tc>
        <w:tc>
          <w:tcPr>
            <w:tcW w:w="5164" w:type="dxa"/>
          </w:tcPr>
          <w:p w14:paraId="59A07E3E" w14:textId="77777777" w:rsidR="00CF5E07" w:rsidRDefault="00335969" w:rsidP="00335969">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մասնակիորեն։</w:t>
            </w:r>
          </w:p>
          <w:p w14:paraId="798835E6" w14:textId="0836B365" w:rsidR="00335969" w:rsidRDefault="00335969" w:rsidP="00335969">
            <w:pPr>
              <w:spacing w:line="360" w:lineRule="auto"/>
              <w:jc w:val="both"/>
              <w:rPr>
                <w:rFonts w:ascii="GHEA Grapalat" w:hAnsi="GHEA Grapalat"/>
                <w:sz w:val="24"/>
                <w:szCs w:val="24"/>
                <w:lang w:val="hy-AM"/>
              </w:rPr>
            </w:pPr>
            <w:r>
              <w:rPr>
                <w:rFonts w:ascii="GHEA Grapalat" w:hAnsi="GHEA Grapalat"/>
                <w:sz w:val="24"/>
                <w:szCs w:val="24"/>
                <w:lang w:val="hy-AM"/>
              </w:rPr>
              <w:t>Բովանդակային առումով առաջարկությունն ընդունելի է, բայց նպատակահարմար է դիտարկել առնաձին օրենսդրական փոփոխության շրջանակներում։</w:t>
            </w:r>
          </w:p>
        </w:tc>
      </w:tr>
      <w:tr w:rsidR="00CF5E07" w:rsidRPr="00F2403B" w14:paraId="3B277079" w14:textId="77777777" w:rsidTr="00B327B2">
        <w:tblPrEx>
          <w:jc w:val="left"/>
        </w:tblPrEx>
        <w:trPr>
          <w:trHeight w:val="70"/>
        </w:trPr>
        <w:tc>
          <w:tcPr>
            <w:tcW w:w="9715" w:type="dxa"/>
            <w:tcBorders>
              <w:top w:val="single" w:sz="4" w:space="0" w:color="auto"/>
              <w:bottom w:val="single" w:sz="4" w:space="0" w:color="auto"/>
            </w:tcBorders>
          </w:tcPr>
          <w:p w14:paraId="7AA47475" w14:textId="33F86058" w:rsidR="00CF5E07" w:rsidRPr="00CF5E07" w:rsidRDefault="00CF5E07" w:rsidP="00CF5E07">
            <w:pPr>
              <w:spacing w:line="360" w:lineRule="auto"/>
              <w:ind w:firstLine="567"/>
              <w:jc w:val="both"/>
              <w:rPr>
                <w:rFonts w:ascii="GHEA Grapalat" w:eastAsia="Times New Roman" w:hAnsi="GHEA Grapalat" w:cs="Times New Roman"/>
                <w:sz w:val="24"/>
                <w:szCs w:val="24"/>
                <w:lang w:val="hy-AM"/>
              </w:rPr>
            </w:pPr>
            <w:r w:rsidRPr="000B2CB6">
              <w:rPr>
                <w:rFonts w:ascii="GHEA Grapalat" w:hAnsi="GHEA Grapalat"/>
                <w:sz w:val="24"/>
                <w:szCs w:val="24"/>
                <w:lang w:val="hy-AM"/>
              </w:rPr>
              <w:t xml:space="preserve">Նախագիծը </w:t>
            </w:r>
            <w:hyperlink r:id="rId7" w:history="1">
              <w:r w:rsidRPr="000B2CB6">
                <w:rPr>
                  <w:rStyle w:val="Hyperlink"/>
                  <w:rFonts w:ascii="GHEA Grapalat" w:hAnsi="GHEA Grapalat"/>
                  <w:sz w:val="24"/>
                  <w:szCs w:val="24"/>
                  <w:lang w:val="hy-AM"/>
                </w:rPr>
                <w:t>www.e-draft.am</w:t>
              </w:r>
            </w:hyperlink>
            <w:r w:rsidRPr="000B2CB6">
              <w:rPr>
                <w:rFonts w:ascii="GHEA Grapalat" w:hAnsi="GHEA Grapalat"/>
                <w:sz w:val="24"/>
                <w:szCs w:val="24"/>
                <w:lang w:val="hy-AM"/>
              </w:rPr>
              <w:t xml:space="preserve"> կայքում ներկայացված է հանրային քննարկման</w:t>
            </w:r>
            <w:r>
              <w:rPr>
                <w:rFonts w:ascii="GHEA Grapalat" w:hAnsi="GHEA Grapalat"/>
                <w:sz w:val="24"/>
                <w:szCs w:val="24"/>
                <w:lang w:val="hy-AM"/>
              </w:rPr>
              <w:t>։</w:t>
            </w:r>
          </w:p>
        </w:tc>
        <w:tc>
          <w:tcPr>
            <w:tcW w:w="5164" w:type="dxa"/>
          </w:tcPr>
          <w:p w14:paraId="12149867" w14:textId="77777777" w:rsidR="00CF5E07" w:rsidRDefault="00CF5E07" w:rsidP="005B116E">
            <w:pPr>
              <w:spacing w:line="360" w:lineRule="auto"/>
              <w:rPr>
                <w:rFonts w:ascii="GHEA Grapalat" w:hAnsi="GHEA Grapalat"/>
                <w:sz w:val="24"/>
                <w:szCs w:val="24"/>
                <w:lang w:val="hy-AM"/>
              </w:rPr>
            </w:pPr>
          </w:p>
        </w:tc>
      </w:tr>
      <w:tr w:rsidR="00B327B2" w:rsidRPr="00264D22" w14:paraId="77BDD685" w14:textId="77777777" w:rsidTr="00B327B2">
        <w:tblPrEx>
          <w:jc w:val="left"/>
        </w:tblPrEx>
        <w:trPr>
          <w:trHeight w:val="70"/>
        </w:trPr>
        <w:tc>
          <w:tcPr>
            <w:tcW w:w="9715" w:type="dxa"/>
            <w:tcBorders>
              <w:top w:val="single" w:sz="4" w:space="0" w:color="auto"/>
              <w:bottom w:val="single" w:sz="4" w:space="0" w:color="auto"/>
            </w:tcBorders>
          </w:tcPr>
          <w:p w14:paraId="1C8ACD6B" w14:textId="77777777" w:rsidR="00B327B2" w:rsidRPr="00B327B2" w:rsidRDefault="00B327B2" w:rsidP="00B327B2">
            <w:pPr>
              <w:spacing w:line="360" w:lineRule="auto"/>
              <w:ind w:firstLine="690"/>
              <w:jc w:val="both"/>
              <w:rPr>
                <w:rFonts w:ascii="GHEA Grapalat" w:hAnsi="GHEA Grapalat" w:cs="Sylfaen"/>
                <w:b/>
                <w:sz w:val="24"/>
                <w:szCs w:val="24"/>
                <w:lang w:val="hy-AM"/>
              </w:rPr>
            </w:pPr>
            <w:r w:rsidRPr="00B327B2">
              <w:rPr>
                <w:rFonts w:ascii="GHEA Grapalat" w:hAnsi="GHEA Grapalat" w:cs="Sylfaen"/>
                <w:b/>
                <w:sz w:val="24"/>
                <w:szCs w:val="24"/>
                <w:lang w:val="hy-AM"/>
              </w:rPr>
              <w:t>7. Վարչապետի աշխատակազմի</w:t>
            </w:r>
          </w:p>
          <w:p w14:paraId="72F74488" w14:textId="13F7375F" w:rsidR="00B327B2" w:rsidRPr="000B2CB6" w:rsidRDefault="00B327B2" w:rsidP="00B327B2">
            <w:pPr>
              <w:spacing w:line="360" w:lineRule="auto"/>
              <w:ind w:firstLine="690"/>
              <w:jc w:val="both"/>
              <w:rPr>
                <w:rFonts w:ascii="GHEA Grapalat" w:hAnsi="GHEA Grapalat"/>
                <w:sz w:val="24"/>
                <w:szCs w:val="24"/>
                <w:lang w:val="hy-AM"/>
              </w:rPr>
            </w:pPr>
            <w:r w:rsidRPr="00B327B2">
              <w:rPr>
                <w:rFonts w:ascii="GHEA Grapalat" w:hAnsi="GHEA Grapalat" w:cs="Sylfaen"/>
                <w:b/>
                <w:sz w:val="24"/>
                <w:szCs w:val="24"/>
                <w:lang w:val="hy-AM"/>
              </w:rPr>
              <w:lastRenderedPageBreak/>
              <w:t>սոցիալական հարցերի վարչություն</w:t>
            </w:r>
          </w:p>
        </w:tc>
        <w:tc>
          <w:tcPr>
            <w:tcW w:w="5164" w:type="dxa"/>
          </w:tcPr>
          <w:p w14:paraId="130D13D0" w14:textId="0CBDA3FB" w:rsidR="00B327B2" w:rsidRPr="00B327B2" w:rsidRDefault="00B327B2" w:rsidP="005B116E">
            <w:pPr>
              <w:spacing w:line="360" w:lineRule="auto"/>
              <w:rPr>
                <w:rFonts w:ascii="GHEA Grapalat" w:hAnsi="GHEA Grapalat"/>
                <w:b/>
                <w:sz w:val="24"/>
                <w:szCs w:val="24"/>
                <w:lang w:val="hy-AM"/>
              </w:rPr>
            </w:pPr>
            <w:r w:rsidRPr="00B327B2">
              <w:rPr>
                <w:rFonts w:ascii="GHEA Grapalat" w:hAnsi="GHEA Grapalat"/>
                <w:b/>
                <w:sz w:val="24"/>
                <w:szCs w:val="24"/>
                <w:lang w:val="hy-AM"/>
              </w:rPr>
              <w:lastRenderedPageBreak/>
              <w:t>21.05.2024թ. թիվ 02/11.4/17767-2024</w:t>
            </w:r>
          </w:p>
        </w:tc>
      </w:tr>
      <w:tr w:rsidR="00B327B2" w:rsidRPr="00F2403B" w14:paraId="6EB2437D" w14:textId="77777777" w:rsidTr="00B327B2">
        <w:tblPrEx>
          <w:jc w:val="left"/>
        </w:tblPrEx>
        <w:trPr>
          <w:trHeight w:val="70"/>
        </w:trPr>
        <w:tc>
          <w:tcPr>
            <w:tcW w:w="9715" w:type="dxa"/>
            <w:tcBorders>
              <w:top w:val="single" w:sz="4" w:space="0" w:color="auto"/>
              <w:bottom w:val="single" w:sz="4" w:space="0" w:color="auto"/>
            </w:tcBorders>
          </w:tcPr>
          <w:p w14:paraId="295EC802" w14:textId="77777777" w:rsidR="00B327B2" w:rsidRPr="00B327B2" w:rsidRDefault="00B327B2" w:rsidP="00B327B2">
            <w:pPr>
              <w:spacing w:line="360" w:lineRule="auto"/>
              <w:ind w:firstLine="567"/>
              <w:jc w:val="both"/>
              <w:rPr>
                <w:rFonts w:ascii="GHEA Grapalat" w:hAnsi="GHEA Grapalat"/>
                <w:sz w:val="24"/>
                <w:szCs w:val="24"/>
                <w:lang w:val="hy-AM"/>
              </w:rPr>
            </w:pPr>
            <w:r w:rsidRPr="00B327B2">
              <w:rPr>
                <w:rFonts w:ascii="GHEA Grapalat" w:hAnsi="GHEA Grapalat"/>
                <w:sz w:val="24"/>
                <w:szCs w:val="24"/>
                <w:lang w:val="hy-AM"/>
              </w:rPr>
              <w:t>Նախագծի 4-րդ հոդվածի հետ կապված հայտնում ենք հետևյալը.</w:t>
            </w:r>
          </w:p>
          <w:p w14:paraId="0E786C91" w14:textId="342BBB63" w:rsidR="00B327B2" w:rsidRPr="000B2CB6" w:rsidRDefault="00B327B2" w:rsidP="00B327B2">
            <w:pPr>
              <w:spacing w:line="360" w:lineRule="auto"/>
              <w:ind w:firstLine="567"/>
              <w:jc w:val="both"/>
              <w:rPr>
                <w:rFonts w:ascii="GHEA Grapalat" w:hAnsi="GHEA Grapalat"/>
                <w:sz w:val="24"/>
                <w:szCs w:val="24"/>
                <w:lang w:val="hy-AM"/>
              </w:rPr>
            </w:pPr>
            <w:r w:rsidRPr="00B327B2">
              <w:rPr>
                <w:rFonts w:ascii="GHEA Grapalat" w:hAnsi="GHEA Grapalat"/>
                <w:sz w:val="24"/>
                <w:szCs w:val="24"/>
                <w:lang w:val="hy-AM"/>
              </w:rPr>
              <w:t>1.</w:t>
            </w:r>
            <w:r w:rsidRPr="00B327B2">
              <w:rPr>
                <w:rFonts w:ascii="GHEA Grapalat" w:hAnsi="GHEA Grapalat"/>
                <w:sz w:val="24"/>
                <w:szCs w:val="24"/>
                <w:lang w:val="hy-AM"/>
              </w:rPr>
              <w:tab/>
              <w:t>1-ին մասի 1-ին կետում անհրաժեշտ է հստակեցնել, որ խոսքը գնում է այն դեպքերի մասին, երբ հաշմանդամության խումբը 1-ինից փոխվում է 2-րդի կամ ֆունկցիոնալության խորը աստիճանից փոխվում է ծանր աստիճանի կամ դադարում է հաշմանդամությունը:</w:t>
            </w:r>
          </w:p>
        </w:tc>
        <w:tc>
          <w:tcPr>
            <w:tcW w:w="5164" w:type="dxa"/>
          </w:tcPr>
          <w:p w14:paraId="211A4E51" w14:textId="77777777" w:rsidR="00B327B2" w:rsidRDefault="0093065F" w:rsidP="0093065F">
            <w:pPr>
              <w:spacing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p>
          <w:p w14:paraId="3CE9C188" w14:textId="79FC3C4E" w:rsidR="0093065F" w:rsidRDefault="0093065F" w:rsidP="0093065F">
            <w:pPr>
              <w:spacing w:line="360" w:lineRule="auto"/>
              <w:jc w:val="both"/>
              <w:rPr>
                <w:rFonts w:ascii="GHEA Grapalat" w:hAnsi="GHEA Grapalat"/>
                <w:sz w:val="24"/>
                <w:szCs w:val="24"/>
                <w:lang w:val="hy-AM"/>
              </w:rPr>
            </w:pPr>
            <w:r w:rsidRPr="00B327B2">
              <w:rPr>
                <w:rFonts w:ascii="GHEA Grapalat" w:hAnsi="GHEA Grapalat"/>
                <w:sz w:val="24"/>
                <w:szCs w:val="24"/>
                <w:lang w:val="hy-AM"/>
              </w:rPr>
              <w:t>Նախագծի 4-րդ հոդվածի</w:t>
            </w:r>
            <w:r>
              <w:rPr>
                <w:rFonts w:ascii="GHEA Grapalat" w:hAnsi="GHEA Grapalat"/>
                <w:sz w:val="24"/>
                <w:szCs w:val="24"/>
                <w:lang w:val="hy-AM"/>
              </w:rPr>
              <w:t xml:space="preserve"> </w:t>
            </w:r>
            <w:r w:rsidRPr="0093065F">
              <w:rPr>
                <w:rFonts w:ascii="GHEA Grapalat" w:hAnsi="GHEA Grapalat"/>
                <w:sz w:val="24"/>
                <w:szCs w:val="24"/>
                <w:lang w:val="hy-AM"/>
              </w:rPr>
              <w:t>1-ին մասի</w:t>
            </w:r>
            <w:r>
              <w:rPr>
                <w:rFonts w:ascii="GHEA Grapalat" w:hAnsi="GHEA Grapalat"/>
                <w:sz w:val="24"/>
                <w:szCs w:val="24"/>
                <w:lang w:val="hy-AM"/>
              </w:rPr>
              <w:t xml:space="preserve"> նախաբանում հղում է կատարված </w:t>
            </w:r>
            <w:r w:rsidRPr="0093065F">
              <w:rPr>
                <w:rFonts w:ascii="GHEA Grapalat" w:hAnsi="GHEA Grapalat"/>
                <w:sz w:val="24"/>
                <w:szCs w:val="24"/>
                <w:lang w:val="hy-AM"/>
              </w:rPr>
              <w:t>Օրենքի 4-րդ հոդվածի 6.1-րդ մասում նշված դեպքերին, իսկ 4-րդ հոդվածի 6.1-րդ մաս</w:t>
            </w:r>
            <w:r>
              <w:rPr>
                <w:rFonts w:ascii="GHEA Grapalat" w:hAnsi="GHEA Grapalat"/>
                <w:sz w:val="24"/>
                <w:szCs w:val="24"/>
                <w:lang w:val="hy-AM"/>
              </w:rPr>
              <w:t xml:space="preserve">ում նշված են այն դեպքերը, երբ </w:t>
            </w:r>
            <w:r w:rsidRPr="00B327B2">
              <w:rPr>
                <w:rFonts w:ascii="GHEA Grapalat" w:hAnsi="GHEA Grapalat"/>
                <w:sz w:val="24"/>
                <w:szCs w:val="24"/>
                <w:lang w:val="hy-AM"/>
              </w:rPr>
              <w:t>հաշմանդամության խումբը 1-ինից փոխվում է 2-րդի կամ ֆունկցիոնալության խորը աստիճանից փոխվում է ծանր աստիճանի կամ դադարում է հաշմանդամությունը:</w:t>
            </w:r>
          </w:p>
        </w:tc>
      </w:tr>
      <w:tr w:rsidR="00B327B2" w:rsidRPr="00F2403B" w14:paraId="428B8B5F" w14:textId="77777777" w:rsidTr="00B327B2">
        <w:tblPrEx>
          <w:jc w:val="left"/>
        </w:tblPrEx>
        <w:trPr>
          <w:trHeight w:val="70"/>
        </w:trPr>
        <w:tc>
          <w:tcPr>
            <w:tcW w:w="9715" w:type="dxa"/>
            <w:tcBorders>
              <w:top w:val="single" w:sz="4" w:space="0" w:color="auto"/>
              <w:bottom w:val="single" w:sz="4" w:space="0" w:color="auto"/>
            </w:tcBorders>
          </w:tcPr>
          <w:p w14:paraId="410EF67B" w14:textId="156881CC" w:rsidR="00B327B2" w:rsidRPr="000B2CB6" w:rsidRDefault="00B327B2" w:rsidP="00CF5E07">
            <w:pPr>
              <w:spacing w:line="360" w:lineRule="auto"/>
              <w:ind w:firstLine="567"/>
              <w:jc w:val="both"/>
              <w:rPr>
                <w:rFonts w:ascii="GHEA Grapalat" w:hAnsi="GHEA Grapalat"/>
                <w:sz w:val="24"/>
                <w:szCs w:val="24"/>
                <w:lang w:val="hy-AM"/>
              </w:rPr>
            </w:pPr>
            <w:r w:rsidRPr="00B327B2">
              <w:rPr>
                <w:rFonts w:ascii="GHEA Grapalat" w:hAnsi="GHEA Grapalat"/>
                <w:sz w:val="24"/>
                <w:szCs w:val="24"/>
                <w:lang w:val="hy-AM"/>
              </w:rPr>
              <w:t>2.</w:t>
            </w:r>
            <w:r w:rsidRPr="00B327B2">
              <w:rPr>
                <w:rFonts w:ascii="GHEA Grapalat" w:hAnsi="GHEA Grapalat"/>
                <w:sz w:val="24"/>
                <w:szCs w:val="24"/>
                <w:lang w:val="hy-AM"/>
              </w:rPr>
              <w:tab/>
              <w:t>1-ին մասի 3-րդ կետի հետ կապված անհրաժեշտ է վերանայել օրենքին կատարված հղումը, քանի որ խոսքը գնում է ամսական վճարների մասին, որի վերաբերյալ դրույթներն ամրագրված են օրենքի 4-րդ հոդվածի 2-րդ մասում:</w:t>
            </w:r>
          </w:p>
        </w:tc>
        <w:tc>
          <w:tcPr>
            <w:tcW w:w="5164" w:type="dxa"/>
          </w:tcPr>
          <w:p w14:paraId="7612992F" w14:textId="4A8E7C42" w:rsidR="00B327B2" w:rsidRDefault="0093065F" w:rsidP="0093065F">
            <w:pPr>
              <w:spacing w:line="360" w:lineRule="auto"/>
              <w:jc w:val="both"/>
              <w:rPr>
                <w:rFonts w:ascii="GHEA Grapalat" w:hAnsi="GHEA Grapalat"/>
                <w:sz w:val="24"/>
                <w:szCs w:val="24"/>
                <w:lang w:val="hy-AM"/>
              </w:rPr>
            </w:pPr>
            <w:r w:rsidRPr="0093065F">
              <w:rPr>
                <w:rFonts w:ascii="GHEA Grapalat" w:hAnsi="GHEA Grapalat"/>
                <w:sz w:val="24"/>
                <w:szCs w:val="24"/>
                <w:lang w:val="hy-AM"/>
              </w:rPr>
              <w:t>Չի ընդունվել:</w:t>
            </w:r>
            <w:r>
              <w:rPr>
                <w:rFonts w:ascii="GHEA Grapalat" w:hAnsi="GHEA Grapalat"/>
                <w:sz w:val="24"/>
                <w:szCs w:val="24"/>
                <w:lang w:val="hy-AM"/>
              </w:rPr>
              <w:t xml:space="preserve"> </w:t>
            </w:r>
            <w:r w:rsidRPr="0093065F">
              <w:rPr>
                <w:rFonts w:ascii="GHEA Grapalat" w:hAnsi="GHEA Grapalat"/>
                <w:sz w:val="24"/>
                <w:szCs w:val="24"/>
                <w:lang w:val="hy-AM"/>
              </w:rPr>
              <w:t xml:space="preserve">Նվազեցումը կատարվում է ոչ թե </w:t>
            </w:r>
            <w:r w:rsidRPr="00B327B2">
              <w:rPr>
                <w:rFonts w:ascii="GHEA Grapalat" w:hAnsi="GHEA Grapalat"/>
                <w:sz w:val="24"/>
                <w:szCs w:val="24"/>
                <w:lang w:val="hy-AM"/>
              </w:rPr>
              <w:t>օրենքի 4-րդ հոդվածի 2-րդ մասում</w:t>
            </w:r>
            <w:r w:rsidRPr="0093065F">
              <w:rPr>
                <w:rFonts w:ascii="GHEA Grapalat" w:hAnsi="GHEA Grapalat"/>
                <w:sz w:val="24"/>
                <w:szCs w:val="24"/>
                <w:lang w:val="hy-AM"/>
              </w:rPr>
              <w:t xml:space="preserve"> </w:t>
            </w:r>
            <w:r>
              <w:rPr>
                <w:rFonts w:ascii="GHEA Grapalat" w:hAnsi="GHEA Grapalat"/>
                <w:sz w:val="24"/>
                <w:szCs w:val="24"/>
                <w:lang w:val="hy-AM"/>
              </w:rPr>
              <w:t xml:space="preserve">նշված </w:t>
            </w:r>
            <w:r w:rsidRPr="0093065F">
              <w:rPr>
                <w:rFonts w:ascii="GHEA Grapalat" w:hAnsi="GHEA Grapalat"/>
                <w:sz w:val="24"/>
                <w:szCs w:val="24"/>
                <w:lang w:val="hy-AM"/>
              </w:rPr>
              <w:t>ամսական հավասար վճարից</w:t>
            </w:r>
            <w:r>
              <w:rPr>
                <w:rFonts w:ascii="GHEA Grapalat" w:hAnsi="GHEA Grapalat"/>
                <w:sz w:val="24"/>
                <w:szCs w:val="24"/>
                <w:lang w:val="hy-AM"/>
              </w:rPr>
              <w:t xml:space="preserve">, այլ </w:t>
            </w:r>
            <w:r w:rsidRPr="0093065F">
              <w:rPr>
                <w:rFonts w:ascii="GHEA Grapalat" w:hAnsi="GHEA Grapalat"/>
                <w:sz w:val="24"/>
                <w:szCs w:val="24"/>
                <w:lang w:val="hy-AM"/>
              </w:rPr>
              <w:t>Օրենքի 4</w:t>
            </w:r>
            <w:r w:rsidRPr="0093065F">
              <w:rPr>
                <w:rFonts w:ascii="GHEA Grapalat" w:hAnsi="GHEA Grapalat"/>
                <w:sz w:val="24"/>
                <w:szCs w:val="24"/>
                <w:lang w:val="hy-AM"/>
              </w:rPr>
              <w:noBreakHyphen/>
              <w:t>րդ հոդվածի 1-ին մասում նշված</w:t>
            </w:r>
            <w:r>
              <w:rPr>
                <w:rFonts w:ascii="GHEA Grapalat" w:hAnsi="GHEA Grapalat"/>
                <w:sz w:val="24"/>
                <w:szCs w:val="24"/>
                <w:lang w:val="hy-AM"/>
              </w:rPr>
              <w:t xml:space="preserve"> հատուցման ընդհանուր գումարից:</w:t>
            </w:r>
          </w:p>
        </w:tc>
      </w:tr>
      <w:tr w:rsidR="00B327B2" w:rsidRPr="00F2403B" w14:paraId="24453305" w14:textId="77777777" w:rsidTr="00B327B2">
        <w:tblPrEx>
          <w:jc w:val="left"/>
        </w:tblPrEx>
        <w:trPr>
          <w:trHeight w:val="70"/>
        </w:trPr>
        <w:tc>
          <w:tcPr>
            <w:tcW w:w="9715" w:type="dxa"/>
            <w:tcBorders>
              <w:top w:val="single" w:sz="4" w:space="0" w:color="auto"/>
              <w:bottom w:val="single" w:sz="4" w:space="0" w:color="auto"/>
            </w:tcBorders>
          </w:tcPr>
          <w:p w14:paraId="7EAB38B8" w14:textId="02D39EAB" w:rsidR="00B327B2" w:rsidRPr="000B2CB6" w:rsidRDefault="00B327B2" w:rsidP="00CF5E07">
            <w:pPr>
              <w:spacing w:line="360" w:lineRule="auto"/>
              <w:ind w:firstLine="567"/>
              <w:jc w:val="both"/>
              <w:rPr>
                <w:rFonts w:ascii="GHEA Grapalat" w:hAnsi="GHEA Grapalat"/>
                <w:sz w:val="24"/>
                <w:szCs w:val="24"/>
                <w:lang w:val="hy-AM"/>
              </w:rPr>
            </w:pPr>
            <w:r w:rsidRPr="00B327B2">
              <w:rPr>
                <w:rFonts w:ascii="GHEA Grapalat" w:hAnsi="GHEA Grapalat"/>
                <w:sz w:val="24"/>
                <w:szCs w:val="24"/>
                <w:lang w:val="hy-AM"/>
              </w:rPr>
              <w:t>3.</w:t>
            </w:r>
            <w:r w:rsidRPr="00B327B2">
              <w:rPr>
                <w:rFonts w:ascii="GHEA Grapalat" w:hAnsi="GHEA Grapalat"/>
                <w:sz w:val="24"/>
                <w:szCs w:val="24"/>
                <w:lang w:val="hy-AM"/>
              </w:rPr>
              <w:tab/>
              <w:t xml:space="preserve">1-ին մասի 5-րդ կետում անհասկանալի է, թե բացի պետական բյուջեից վճարված հաշմանդամության զինվորական կենսաթոշակի և «Զինվորական ծառայության և զինծառայողի կարգավիճակի մասին» օրենքի 70-րդ հոդվածի 2-րդ </w:t>
            </w:r>
            <w:r w:rsidRPr="00B327B2">
              <w:rPr>
                <w:rFonts w:ascii="GHEA Grapalat" w:hAnsi="GHEA Grapalat"/>
                <w:sz w:val="24"/>
                <w:szCs w:val="24"/>
                <w:lang w:val="hy-AM"/>
              </w:rPr>
              <w:lastRenderedPageBreak/>
              <w:t>մասի 1-ին կետի բ. պարբերության հիման վրա վճարված պարգևավճարի գումարներից ուրիշ ինչ այլ փաստացի վճարված գումարների մասին է խոսքը:</w:t>
            </w:r>
          </w:p>
        </w:tc>
        <w:tc>
          <w:tcPr>
            <w:tcW w:w="5164" w:type="dxa"/>
          </w:tcPr>
          <w:p w14:paraId="58FA455B" w14:textId="77777777" w:rsidR="0093610D" w:rsidRDefault="0093610D" w:rsidP="0093610D">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3CA873B0" w14:textId="14439A7D" w:rsidR="0093610D" w:rsidRDefault="0093610D" w:rsidP="0093610D">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4-րդ հոդվածի </w:t>
            </w:r>
            <w:r w:rsidRPr="00B327B2">
              <w:rPr>
                <w:rFonts w:ascii="GHEA Grapalat" w:hAnsi="GHEA Grapalat"/>
                <w:sz w:val="24"/>
                <w:szCs w:val="24"/>
                <w:lang w:val="hy-AM"/>
              </w:rPr>
              <w:t>1-ին մասի 5-րդ կետ</w:t>
            </w:r>
            <w:r>
              <w:rPr>
                <w:rFonts w:ascii="GHEA Grapalat" w:hAnsi="GHEA Grapalat"/>
                <w:sz w:val="24"/>
                <w:szCs w:val="24"/>
                <w:lang w:val="hy-AM"/>
              </w:rPr>
              <w:t xml:space="preserve">ը շարադրվել է նոր խմբագրությամբ </w:t>
            </w:r>
            <w:r w:rsidRPr="0093610D">
              <w:rPr>
                <w:rFonts w:ascii="GHEA Grapalat" w:hAnsi="GHEA Grapalat"/>
                <w:sz w:val="24"/>
                <w:szCs w:val="24"/>
                <w:lang w:val="hy-AM"/>
              </w:rPr>
              <w:t>(</w:t>
            </w:r>
            <w:r>
              <w:rPr>
                <w:rFonts w:ascii="GHEA Grapalat" w:hAnsi="GHEA Grapalat"/>
                <w:sz w:val="24"/>
                <w:szCs w:val="24"/>
                <w:lang w:val="hy-AM"/>
              </w:rPr>
              <w:t>հստակեցվել են ձևակերպումները):</w:t>
            </w:r>
          </w:p>
          <w:p w14:paraId="66285257" w14:textId="4734908F" w:rsidR="0093610D" w:rsidRDefault="0093610D" w:rsidP="0093610D">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Միաժամանակ, </w:t>
            </w:r>
            <w:r w:rsidR="0093065F">
              <w:rPr>
                <w:rFonts w:ascii="GHEA Grapalat" w:hAnsi="GHEA Grapalat"/>
                <w:sz w:val="24"/>
                <w:szCs w:val="24"/>
                <w:lang w:val="hy-AM"/>
              </w:rPr>
              <w:t xml:space="preserve">Նախագծի 4-րդ հոդվածի </w:t>
            </w:r>
            <w:r w:rsidR="0093065F" w:rsidRPr="00B327B2">
              <w:rPr>
                <w:rFonts w:ascii="GHEA Grapalat" w:hAnsi="GHEA Grapalat"/>
                <w:sz w:val="24"/>
                <w:szCs w:val="24"/>
                <w:lang w:val="hy-AM"/>
              </w:rPr>
              <w:t>1-ին մասի 5-րդ կետում</w:t>
            </w:r>
            <w:r w:rsidR="0093065F">
              <w:rPr>
                <w:rFonts w:ascii="GHEA Grapalat" w:hAnsi="GHEA Grapalat"/>
                <w:sz w:val="24"/>
                <w:szCs w:val="24"/>
                <w:lang w:val="hy-AM"/>
              </w:rPr>
              <w:t xml:space="preserve"> հղում է կատարված նույն հոդվածի </w:t>
            </w:r>
            <w:r w:rsidR="0093065F" w:rsidRPr="00B327B2">
              <w:rPr>
                <w:rFonts w:ascii="GHEA Grapalat" w:hAnsi="GHEA Grapalat"/>
                <w:sz w:val="24"/>
                <w:szCs w:val="24"/>
                <w:lang w:val="hy-AM"/>
              </w:rPr>
              <w:t xml:space="preserve">1-ին մասի </w:t>
            </w:r>
            <w:r w:rsidR="0093065F">
              <w:rPr>
                <w:rFonts w:ascii="GHEA Grapalat" w:hAnsi="GHEA Grapalat"/>
                <w:sz w:val="24"/>
                <w:szCs w:val="24"/>
                <w:lang w:val="hy-AM"/>
              </w:rPr>
              <w:t>2</w:t>
            </w:r>
            <w:r w:rsidR="0093065F" w:rsidRPr="00B327B2">
              <w:rPr>
                <w:rFonts w:ascii="GHEA Grapalat" w:hAnsi="GHEA Grapalat"/>
                <w:sz w:val="24"/>
                <w:szCs w:val="24"/>
                <w:lang w:val="hy-AM"/>
              </w:rPr>
              <w:t>-րդ կետ</w:t>
            </w:r>
            <w:r>
              <w:rPr>
                <w:rFonts w:ascii="GHEA Grapalat" w:hAnsi="GHEA Grapalat"/>
                <w:sz w:val="24"/>
                <w:szCs w:val="24"/>
                <w:lang w:val="hy-AM"/>
              </w:rPr>
              <w:t xml:space="preserve">ում նշված` </w:t>
            </w:r>
            <w:r w:rsidRPr="0093610D">
              <w:rPr>
                <w:rFonts w:ascii="GHEA Grapalat" w:hAnsi="GHEA Grapalat"/>
                <w:sz w:val="24"/>
                <w:szCs w:val="24"/>
                <w:lang w:val="hy-AM"/>
              </w:rPr>
              <w:t>փաստացի վճարված հատուցման գումարներ համարվող</w:t>
            </w:r>
            <w:r w:rsidRPr="00B327B2">
              <w:rPr>
                <w:rFonts w:ascii="GHEA Grapalat" w:hAnsi="GHEA Grapalat"/>
                <w:sz w:val="24"/>
                <w:szCs w:val="24"/>
                <w:lang w:val="hy-AM"/>
              </w:rPr>
              <w:t xml:space="preserve"> </w:t>
            </w:r>
            <w:r>
              <w:rPr>
                <w:rFonts w:ascii="GHEA Grapalat" w:hAnsi="GHEA Grapalat"/>
                <w:sz w:val="24"/>
                <w:szCs w:val="24"/>
                <w:lang w:val="hy-AM"/>
              </w:rPr>
              <w:t>գումարներ</w:t>
            </w:r>
            <w:r w:rsidR="0093065F" w:rsidRPr="00B327B2">
              <w:rPr>
                <w:rFonts w:ascii="GHEA Grapalat" w:hAnsi="GHEA Grapalat"/>
                <w:sz w:val="24"/>
                <w:szCs w:val="24"/>
                <w:lang w:val="hy-AM"/>
              </w:rPr>
              <w:t>ի</w:t>
            </w:r>
            <w:r w:rsidR="0093065F">
              <w:rPr>
                <w:rFonts w:ascii="GHEA Grapalat" w:hAnsi="GHEA Grapalat"/>
                <w:sz w:val="24"/>
                <w:szCs w:val="24"/>
                <w:lang w:val="hy-AM"/>
              </w:rPr>
              <w:t xml:space="preserve">ն, իսկ </w:t>
            </w:r>
            <w:r w:rsidR="0093065F" w:rsidRPr="00B327B2">
              <w:rPr>
                <w:rFonts w:ascii="GHEA Grapalat" w:hAnsi="GHEA Grapalat"/>
                <w:sz w:val="24"/>
                <w:szCs w:val="24"/>
                <w:lang w:val="hy-AM"/>
              </w:rPr>
              <w:t xml:space="preserve">1-ին մասի </w:t>
            </w:r>
            <w:r w:rsidR="0093065F">
              <w:rPr>
                <w:rFonts w:ascii="GHEA Grapalat" w:hAnsi="GHEA Grapalat"/>
                <w:sz w:val="24"/>
                <w:szCs w:val="24"/>
                <w:lang w:val="hy-AM"/>
              </w:rPr>
              <w:t>2</w:t>
            </w:r>
            <w:r w:rsidR="0093065F" w:rsidRPr="00B327B2">
              <w:rPr>
                <w:rFonts w:ascii="GHEA Grapalat" w:hAnsi="GHEA Grapalat"/>
                <w:sz w:val="24"/>
                <w:szCs w:val="24"/>
                <w:lang w:val="hy-AM"/>
              </w:rPr>
              <w:t>-րդ կետի</w:t>
            </w:r>
            <w:r w:rsidR="0093065F">
              <w:rPr>
                <w:rFonts w:ascii="GHEA Grapalat" w:hAnsi="GHEA Grapalat"/>
                <w:sz w:val="24"/>
                <w:szCs w:val="24"/>
                <w:lang w:val="hy-AM"/>
              </w:rPr>
              <w:t xml:space="preserve"> համաձայն`</w:t>
            </w:r>
            <w:r>
              <w:rPr>
                <w:rFonts w:ascii="GHEA Grapalat" w:hAnsi="GHEA Grapalat"/>
                <w:sz w:val="24"/>
                <w:szCs w:val="24"/>
                <w:lang w:val="hy-AM"/>
              </w:rPr>
              <w:t xml:space="preserve"> </w:t>
            </w:r>
            <w:r w:rsidRPr="0093610D">
              <w:rPr>
                <w:rFonts w:ascii="GHEA Grapalat" w:hAnsi="GHEA Grapalat"/>
                <w:sz w:val="24"/>
                <w:szCs w:val="24"/>
                <w:lang w:val="hy-AM"/>
              </w:rPr>
              <w:t>փաստացի վճարված հատուցման գումար է համարվում</w:t>
            </w:r>
            <w:r>
              <w:rPr>
                <w:rFonts w:ascii="GHEA Grapalat" w:hAnsi="GHEA Grapalat"/>
                <w:sz w:val="24"/>
                <w:szCs w:val="24"/>
                <w:lang w:val="hy-AM"/>
              </w:rPr>
              <w:t xml:space="preserve"> նաև </w:t>
            </w:r>
            <w:r w:rsidRPr="0093610D">
              <w:rPr>
                <w:rFonts w:ascii="GHEA Grapalat" w:hAnsi="GHEA Grapalat"/>
                <w:sz w:val="24"/>
                <w:szCs w:val="24"/>
                <w:lang w:val="hy-AM"/>
              </w:rPr>
              <w:t>Հիմնադրամի կողմից փաստացի վճարված դրամական աջակցության գումարները</w:t>
            </w:r>
            <w:r>
              <w:rPr>
                <w:rFonts w:ascii="GHEA Grapalat" w:hAnsi="GHEA Grapalat"/>
                <w:sz w:val="24"/>
                <w:szCs w:val="24"/>
                <w:lang w:val="hy-AM"/>
              </w:rPr>
              <w:t>:</w:t>
            </w:r>
          </w:p>
          <w:p w14:paraId="09ABF0E5" w14:textId="6BB991B5" w:rsidR="0093610D" w:rsidRDefault="0093610D" w:rsidP="0093610D">
            <w:pPr>
              <w:spacing w:line="360" w:lineRule="auto"/>
              <w:jc w:val="both"/>
              <w:rPr>
                <w:rFonts w:ascii="GHEA Grapalat" w:hAnsi="GHEA Grapalat"/>
                <w:sz w:val="24"/>
                <w:szCs w:val="24"/>
                <w:lang w:val="hy-AM"/>
              </w:rPr>
            </w:pPr>
            <w:r>
              <w:rPr>
                <w:rFonts w:ascii="GHEA Grapalat" w:hAnsi="GHEA Grapalat"/>
                <w:sz w:val="24"/>
                <w:szCs w:val="24"/>
                <w:lang w:val="hy-AM"/>
              </w:rPr>
              <w:t xml:space="preserve">Ըստ այդմ, 4-րդ հոդվածի </w:t>
            </w:r>
            <w:r w:rsidRPr="00B327B2">
              <w:rPr>
                <w:rFonts w:ascii="GHEA Grapalat" w:hAnsi="GHEA Grapalat"/>
                <w:sz w:val="24"/>
                <w:szCs w:val="24"/>
                <w:lang w:val="hy-AM"/>
              </w:rPr>
              <w:t>1-ին մասի 5-րդ կետում</w:t>
            </w:r>
            <w:r>
              <w:rPr>
                <w:rFonts w:ascii="GHEA Grapalat" w:hAnsi="GHEA Grapalat"/>
                <w:sz w:val="24"/>
                <w:szCs w:val="24"/>
                <w:lang w:val="hy-AM"/>
              </w:rPr>
              <w:t xml:space="preserve"> խոսք է գնում նաև </w:t>
            </w:r>
            <w:r w:rsidRPr="0093610D">
              <w:rPr>
                <w:rFonts w:ascii="GHEA Grapalat" w:hAnsi="GHEA Grapalat"/>
                <w:sz w:val="24"/>
                <w:szCs w:val="24"/>
                <w:lang w:val="hy-AM"/>
              </w:rPr>
              <w:t>Հիմնադրամի կողմից փաստացի վճարված դրամական աջակցության գումարներ</w:t>
            </w:r>
            <w:r>
              <w:rPr>
                <w:rFonts w:ascii="GHEA Grapalat" w:hAnsi="GHEA Grapalat"/>
                <w:sz w:val="24"/>
                <w:szCs w:val="24"/>
                <w:lang w:val="hy-AM"/>
              </w:rPr>
              <w:t>ի մասին:</w:t>
            </w:r>
          </w:p>
        </w:tc>
      </w:tr>
      <w:tr w:rsidR="00B327B2" w:rsidRPr="00F2403B" w14:paraId="24FC9912" w14:textId="77777777" w:rsidTr="00B327B2">
        <w:tblPrEx>
          <w:jc w:val="left"/>
        </w:tblPrEx>
        <w:trPr>
          <w:trHeight w:val="70"/>
        </w:trPr>
        <w:tc>
          <w:tcPr>
            <w:tcW w:w="9715" w:type="dxa"/>
            <w:tcBorders>
              <w:top w:val="single" w:sz="4" w:space="0" w:color="auto"/>
              <w:bottom w:val="single" w:sz="4" w:space="0" w:color="auto"/>
            </w:tcBorders>
          </w:tcPr>
          <w:p w14:paraId="1F5CEB91" w14:textId="21666A1B" w:rsidR="00B327B2" w:rsidRPr="000B2CB6" w:rsidRDefault="00B327B2" w:rsidP="00CF5E07">
            <w:pPr>
              <w:spacing w:line="360" w:lineRule="auto"/>
              <w:ind w:firstLine="567"/>
              <w:jc w:val="both"/>
              <w:rPr>
                <w:rFonts w:ascii="GHEA Grapalat" w:hAnsi="GHEA Grapalat"/>
                <w:sz w:val="24"/>
                <w:szCs w:val="24"/>
                <w:lang w:val="hy-AM"/>
              </w:rPr>
            </w:pPr>
            <w:r w:rsidRPr="00B327B2">
              <w:rPr>
                <w:rFonts w:ascii="GHEA Grapalat" w:hAnsi="GHEA Grapalat"/>
                <w:sz w:val="24"/>
                <w:szCs w:val="24"/>
                <w:lang w:val="hy-AM"/>
              </w:rPr>
              <w:lastRenderedPageBreak/>
              <w:t>4.</w:t>
            </w:r>
            <w:r w:rsidRPr="00B327B2">
              <w:rPr>
                <w:rFonts w:ascii="GHEA Grapalat" w:hAnsi="GHEA Grapalat"/>
                <w:sz w:val="24"/>
                <w:szCs w:val="24"/>
                <w:lang w:val="hy-AM"/>
              </w:rPr>
              <w:tab/>
              <w:t>Անհրաժեշտ է լրամշակել նախագիծը՝ հաշվի առնելով «Նորմատիվ իրավական ակտերի մասին» օրենքի 13-րդ հոդվածի 5-րդ մասով սահմանված պահանջը:</w:t>
            </w:r>
          </w:p>
        </w:tc>
        <w:tc>
          <w:tcPr>
            <w:tcW w:w="5164" w:type="dxa"/>
          </w:tcPr>
          <w:p w14:paraId="045F6114" w14:textId="77777777" w:rsidR="00B327B2" w:rsidRDefault="005167BB" w:rsidP="005B116E">
            <w:pPr>
              <w:spacing w:line="360" w:lineRule="auto"/>
              <w:rPr>
                <w:rFonts w:ascii="GHEA Grapalat" w:hAnsi="GHEA Grapalat"/>
                <w:sz w:val="24"/>
                <w:szCs w:val="24"/>
                <w:lang w:val="hy-AM"/>
              </w:rPr>
            </w:pPr>
            <w:r>
              <w:rPr>
                <w:rFonts w:ascii="GHEA Grapalat" w:hAnsi="GHEA Grapalat"/>
                <w:sz w:val="24"/>
                <w:szCs w:val="24"/>
                <w:lang w:val="hy-AM"/>
              </w:rPr>
              <w:t>Ընդունվել է:</w:t>
            </w:r>
          </w:p>
          <w:p w14:paraId="4AC5E55A" w14:textId="496E5403" w:rsidR="005167BB" w:rsidRDefault="005167BB" w:rsidP="005167BB">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4-րդ հոդվածի </w:t>
            </w:r>
            <w:r w:rsidRPr="00B327B2">
              <w:rPr>
                <w:rFonts w:ascii="GHEA Grapalat" w:hAnsi="GHEA Grapalat"/>
                <w:sz w:val="24"/>
                <w:szCs w:val="24"/>
                <w:lang w:val="hy-AM"/>
              </w:rPr>
              <w:t>1-ին մասի 5-րդ կետ</w:t>
            </w:r>
            <w:r>
              <w:rPr>
                <w:rFonts w:ascii="GHEA Grapalat" w:hAnsi="GHEA Grapalat"/>
                <w:sz w:val="24"/>
                <w:szCs w:val="24"/>
                <w:lang w:val="hy-AM"/>
              </w:rPr>
              <w:t xml:space="preserve">ով սահմանվել է, որ </w:t>
            </w:r>
            <w:r w:rsidRPr="005167BB">
              <w:rPr>
                <w:rFonts w:ascii="GHEA Grapalat" w:hAnsi="GHEA Grapalat"/>
                <w:sz w:val="24"/>
                <w:szCs w:val="24"/>
                <w:lang w:val="hy-AM"/>
              </w:rPr>
              <w:t>չվճարված հատուցման գումարները շահառուին</w:t>
            </w:r>
            <w:r w:rsidRPr="000F4741">
              <w:rPr>
                <w:rFonts w:ascii="GHEA Grapalat" w:hAnsi="GHEA Grapalat"/>
                <w:sz w:val="24"/>
                <w:szCs w:val="24"/>
                <w:lang w:val="hy-AM"/>
              </w:rPr>
              <w:t xml:space="preserve"> (</w:t>
            </w:r>
            <w:r w:rsidRPr="005167BB">
              <w:rPr>
                <w:rFonts w:ascii="GHEA Grapalat" w:hAnsi="GHEA Grapalat"/>
                <w:sz w:val="24"/>
                <w:szCs w:val="24"/>
                <w:lang w:val="hy-AM"/>
              </w:rPr>
              <w:t>շահառուներին</w:t>
            </w:r>
            <w:r w:rsidRPr="000F4741">
              <w:rPr>
                <w:rFonts w:ascii="GHEA Grapalat" w:hAnsi="GHEA Grapalat"/>
                <w:sz w:val="24"/>
                <w:szCs w:val="24"/>
                <w:lang w:val="hy-AM"/>
              </w:rPr>
              <w:t xml:space="preserve">) </w:t>
            </w:r>
            <w:r w:rsidRPr="005167BB">
              <w:rPr>
                <w:rFonts w:ascii="GHEA Grapalat" w:hAnsi="GHEA Grapalat"/>
                <w:sz w:val="24"/>
                <w:szCs w:val="24"/>
                <w:lang w:val="hy-AM"/>
              </w:rPr>
              <w:t xml:space="preserve">վճարելու կարգը Հիմնադրամի </w:t>
            </w:r>
            <w:r w:rsidRPr="009F7E3F">
              <w:rPr>
                <w:rFonts w:ascii="GHEA Grapalat" w:hAnsi="GHEA Grapalat"/>
                <w:sz w:val="24"/>
                <w:szCs w:val="24"/>
                <w:lang w:val="hy-AM"/>
              </w:rPr>
              <w:t>խորհ</w:t>
            </w:r>
            <w:r w:rsidRPr="005167BB">
              <w:rPr>
                <w:rFonts w:ascii="GHEA Grapalat" w:hAnsi="GHEA Grapalat"/>
                <w:sz w:val="24"/>
                <w:szCs w:val="24"/>
                <w:lang w:val="hy-AM"/>
              </w:rPr>
              <w:t>ու</w:t>
            </w:r>
            <w:r w:rsidRPr="009F7E3F">
              <w:rPr>
                <w:rFonts w:ascii="GHEA Grapalat" w:hAnsi="GHEA Grapalat"/>
                <w:sz w:val="24"/>
                <w:szCs w:val="24"/>
                <w:lang w:val="hy-AM"/>
              </w:rPr>
              <w:t>րդ</w:t>
            </w:r>
            <w:r w:rsidRPr="005167BB">
              <w:rPr>
                <w:rFonts w:ascii="GHEA Grapalat" w:hAnsi="GHEA Grapalat"/>
                <w:sz w:val="24"/>
                <w:szCs w:val="24"/>
                <w:lang w:val="hy-AM"/>
              </w:rPr>
              <w:t xml:space="preserve">ը հաստատում է </w:t>
            </w:r>
            <w:r w:rsidRPr="005167BB">
              <w:rPr>
                <w:rFonts w:ascii="GHEA Grapalat" w:hAnsi="GHEA Grapalat"/>
                <w:sz w:val="24"/>
                <w:szCs w:val="24"/>
                <w:lang w:val="hy-AM"/>
              </w:rPr>
              <w:lastRenderedPageBreak/>
              <w:t>սույն օրենքն ուժի մեջ մտնելուց հետո երկամսյա ժամկետում:</w:t>
            </w:r>
          </w:p>
        </w:tc>
      </w:tr>
      <w:tr w:rsidR="00B327B2" w:rsidRPr="00264D22" w14:paraId="11B1E3E9" w14:textId="77777777" w:rsidTr="00B327B2">
        <w:tblPrEx>
          <w:jc w:val="left"/>
        </w:tblPrEx>
        <w:trPr>
          <w:trHeight w:val="70"/>
        </w:trPr>
        <w:tc>
          <w:tcPr>
            <w:tcW w:w="9715" w:type="dxa"/>
            <w:tcBorders>
              <w:top w:val="single" w:sz="4" w:space="0" w:color="auto"/>
              <w:bottom w:val="single" w:sz="4" w:space="0" w:color="auto"/>
            </w:tcBorders>
          </w:tcPr>
          <w:p w14:paraId="3F2B05E4" w14:textId="2441DD72" w:rsidR="00B327B2" w:rsidRPr="00B327B2" w:rsidRDefault="00F96B3F" w:rsidP="00B327B2">
            <w:pPr>
              <w:spacing w:line="360" w:lineRule="auto"/>
              <w:ind w:firstLine="690"/>
              <w:jc w:val="both"/>
              <w:rPr>
                <w:rFonts w:ascii="GHEA Grapalat" w:hAnsi="GHEA Grapalat" w:cs="Sylfaen"/>
                <w:b/>
                <w:sz w:val="24"/>
                <w:szCs w:val="24"/>
                <w:lang w:val="hy-AM"/>
              </w:rPr>
            </w:pPr>
            <w:r>
              <w:rPr>
                <w:rFonts w:ascii="GHEA Grapalat" w:hAnsi="GHEA Grapalat" w:cs="Sylfaen"/>
                <w:b/>
                <w:sz w:val="24"/>
                <w:szCs w:val="24"/>
                <w:lang w:val="hy-AM"/>
              </w:rPr>
              <w:lastRenderedPageBreak/>
              <w:t>8</w:t>
            </w:r>
            <w:r w:rsidR="00B327B2" w:rsidRPr="00B327B2">
              <w:rPr>
                <w:rFonts w:ascii="GHEA Grapalat" w:hAnsi="GHEA Grapalat" w:cs="Sylfaen"/>
                <w:b/>
                <w:sz w:val="24"/>
                <w:szCs w:val="24"/>
                <w:lang w:val="hy-AM"/>
              </w:rPr>
              <w:t>. Վարչապետի աշխատակազմի</w:t>
            </w:r>
          </w:p>
          <w:p w14:paraId="07EF92D2" w14:textId="7D4FC7D8" w:rsidR="00B327B2" w:rsidRPr="000B2CB6" w:rsidRDefault="00B327B2" w:rsidP="00B327B2">
            <w:pPr>
              <w:spacing w:line="360" w:lineRule="auto"/>
              <w:ind w:firstLine="567"/>
              <w:jc w:val="both"/>
              <w:rPr>
                <w:rFonts w:ascii="GHEA Grapalat" w:hAnsi="GHEA Grapalat"/>
                <w:sz w:val="24"/>
                <w:szCs w:val="24"/>
                <w:lang w:val="hy-AM"/>
              </w:rPr>
            </w:pPr>
            <w:r>
              <w:rPr>
                <w:rFonts w:ascii="GHEA Grapalat" w:hAnsi="GHEA Grapalat" w:cs="Sylfaen"/>
                <w:b/>
                <w:sz w:val="24"/>
                <w:szCs w:val="24"/>
                <w:lang w:val="hy-AM"/>
              </w:rPr>
              <w:t>պետաիրավական</w:t>
            </w:r>
            <w:r w:rsidRPr="00B327B2">
              <w:rPr>
                <w:rFonts w:ascii="GHEA Grapalat" w:hAnsi="GHEA Grapalat" w:cs="Sylfaen"/>
                <w:b/>
                <w:sz w:val="24"/>
                <w:szCs w:val="24"/>
                <w:lang w:val="hy-AM"/>
              </w:rPr>
              <w:t xml:space="preserve"> վարչություն</w:t>
            </w:r>
          </w:p>
        </w:tc>
        <w:tc>
          <w:tcPr>
            <w:tcW w:w="5164" w:type="dxa"/>
          </w:tcPr>
          <w:p w14:paraId="0CE03DDC" w14:textId="3752BCC0" w:rsidR="00B327B2" w:rsidRDefault="00B327B2" w:rsidP="005B116E">
            <w:pPr>
              <w:spacing w:line="360" w:lineRule="auto"/>
              <w:rPr>
                <w:rFonts w:ascii="GHEA Grapalat" w:hAnsi="GHEA Grapalat"/>
                <w:sz w:val="24"/>
                <w:szCs w:val="24"/>
                <w:lang w:val="hy-AM"/>
              </w:rPr>
            </w:pPr>
            <w:r w:rsidRPr="00B327B2">
              <w:rPr>
                <w:rFonts w:ascii="GHEA Grapalat" w:hAnsi="GHEA Grapalat"/>
                <w:b/>
                <w:sz w:val="24"/>
                <w:szCs w:val="24"/>
                <w:lang w:val="hy-AM"/>
              </w:rPr>
              <w:t>21.05.2024թ. թիվ 02/11.4/17767-2024</w:t>
            </w:r>
          </w:p>
        </w:tc>
      </w:tr>
      <w:tr w:rsidR="00B327B2" w:rsidRPr="00F2403B" w14:paraId="5EE40472" w14:textId="77777777" w:rsidTr="00EB502F">
        <w:tblPrEx>
          <w:jc w:val="left"/>
        </w:tblPrEx>
        <w:trPr>
          <w:trHeight w:val="70"/>
        </w:trPr>
        <w:tc>
          <w:tcPr>
            <w:tcW w:w="9715" w:type="dxa"/>
            <w:tcBorders>
              <w:top w:val="single" w:sz="4" w:space="0" w:color="auto"/>
            </w:tcBorders>
          </w:tcPr>
          <w:p w14:paraId="4FF901A3" w14:textId="7D9F66CC" w:rsidR="00B327B2" w:rsidRPr="00B327B2" w:rsidRDefault="00B327B2" w:rsidP="00B327B2">
            <w:pPr>
              <w:spacing w:line="360" w:lineRule="auto"/>
              <w:ind w:firstLine="690"/>
              <w:jc w:val="both"/>
              <w:rPr>
                <w:rFonts w:ascii="GHEA Grapalat" w:hAnsi="GHEA Grapalat" w:cs="Sylfaen"/>
                <w:sz w:val="24"/>
                <w:szCs w:val="24"/>
                <w:lang w:val="hy-AM"/>
              </w:rPr>
            </w:pPr>
            <w:r w:rsidRPr="00B327B2">
              <w:rPr>
                <w:rFonts w:ascii="GHEA Grapalat" w:hAnsi="GHEA Grapalat" w:cs="Sylfaen"/>
                <w:sz w:val="24"/>
                <w:szCs w:val="24"/>
                <w:lang w:val="hy-AM"/>
              </w:rPr>
              <w:t>Նախագծի 4-րդ հոդվածի 1-ին մասի 5-րդ ենթակետով առաջարկվում է սահմանել, որ չվճարված հատուցման գումարները հաշվարկելու կարգը սահմանում է հիմնադրամի խորհուրդը: Մինչդեռ, եթե նշվածը նախատեսվում է ընդունել որպես նորմատիվ բնույթ ունեցող ակտ, ապա Սահմանադրության 6-րդ հոդվածի ուժով միայն Սահմանադրությամբ նախատեսված մարմինները կարող են օրենքով լիազորվել ընդունելու ենթաօրենսդրական նորմատիվ իրավական ակտեր:</w:t>
            </w:r>
          </w:p>
        </w:tc>
        <w:tc>
          <w:tcPr>
            <w:tcW w:w="5164" w:type="dxa"/>
          </w:tcPr>
          <w:p w14:paraId="5079A04A" w14:textId="77777777" w:rsidR="00B327B2" w:rsidRDefault="0093610D" w:rsidP="005B116E">
            <w:pPr>
              <w:spacing w:line="360" w:lineRule="auto"/>
              <w:rPr>
                <w:rFonts w:ascii="GHEA Grapalat" w:hAnsi="GHEA Grapalat"/>
                <w:b/>
                <w:sz w:val="24"/>
                <w:szCs w:val="24"/>
                <w:lang w:val="hy-AM"/>
              </w:rPr>
            </w:pPr>
            <w:r>
              <w:rPr>
                <w:rFonts w:ascii="GHEA Grapalat" w:hAnsi="GHEA Grapalat"/>
                <w:b/>
                <w:sz w:val="24"/>
                <w:szCs w:val="24"/>
                <w:lang w:val="hy-AM"/>
              </w:rPr>
              <w:t xml:space="preserve">Ընդունվել է: </w:t>
            </w:r>
          </w:p>
          <w:p w14:paraId="1EC0A0C2" w14:textId="0947C1E8" w:rsidR="0093610D" w:rsidRPr="0093610D" w:rsidRDefault="0093610D" w:rsidP="0093610D">
            <w:pPr>
              <w:spacing w:line="360" w:lineRule="auto"/>
              <w:jc w:val="both"/>
              <w:rPr>
                <w:rFonts w:ascii="GHEA Grapalat" w:hAnsi="GHEA Grapalat" w:cs="Sylfaen"/>
                <w:sz w:val="24"/>
                <w:szCs w:val="24"/>
                <w:lang w:val="hy-AM"/>
              </w:rPr>
            </w:pPr>
            <w:r w:rsidRPr="0093610D">
              <w:rPr>
                <w:rFonts w:ascii="GHEA Grapalat" w:hAnsi="GHEA Grapalat" w:cs="Sylfaen"/>
                <w:sz w:val="24"/>
                <w:szCs w:val="24"/>
                <w:lang w:val="hy-AM"/>
              </w:rPr>
              <w:t>Նախագծի 4-րդ հոդվածի 1-ին մասի 5-րդ կետը շարադրվել է նոր խմբագրությամբ</w:t>
            </w:r>
            <w:r>
              <w:rPr>
                <w:rFonts w:ascii="GHEA Grapalat" w:hAnsi="GHEA Grapalat" w:cs="Sylfaen"/>
                <w:sz w:val="24"/>
                <w:szCs w:val="24"/>
                <w:lang w:val="hy-AM"/>
              </w:rPr>
              <w:t xml:space="preserve">` սահմանելով, որ </w:t>
            </w:r>
            <w:r w:rsidRPr="00B327B2">
              <w:rPr>
                <w:rFonts w:ascii="GHEA Grapalat" w:hAnsi="GHEA Grapalat" w:cs="Sylfaen"/>
                <w:sz w:val="24"/>
                <w:szCs w:val="24"/>
                <w:lang w:val="hy-AM"/>
              </w:rPr>
              <w:t>հիմնադրամի խորհուրդը</w:t>
            </w:r>
            <w:r>
              <w:rPr>
                <w:rFonts w:ascii="GHEA Grapalat" w:hAnsi="GHEA Grapalat" w:cs="Sylfaen"/>
                <w:sz w:val="24"/>
                <w:szCs w:val="24"/>
                <w:lang w:val="hy-AM"/>
              </w:rPr>
              <w:t xml:space="preserve"> սահմանում է չվճարված գումարները վճարելու կարգը (որը ավելի շատ իրենից ներկայացնելու է տեխնիկական փաստաթուղթ և չի կրելու </w:t>
            </w:r>
            <w:r w:rsidRPr="00B327B2">
              <w:rPr>
                <w:rFonts w:ascii="GHEA Grapalat" w:hAnsi="GHEA Grapalat" w:cs="Sylfaen"/>
                <w:sz w:val="24"/>
                <w:szCs w:val="24"/>
                <w:lang w:val="hy-AM"/>
              </w:rPr>
              <w:t>նորմատիվ բնույթ</w:t>
            </w:r>
            <w:r>
              <w:rPr>
                <w:rFonts w:ascii="GHEA Grapalat" w:hAnsi="GHEA Grapalat" w:cs="Sylfaen"/>
                <w:sz w:val="24"/>
                <w:szCs w:val="24"/>
                <w:lang w:val="hy-AM"/>
              </w:rPr>
              <w:t>)</w:t>
            </w:r>
            <w:r w:rsidRPr="0093610D">
              <w:rPr>
                <w:rFonts w:ascii="GHEA Grapalat" w:hAnsi="GHEA Grapalat" w:cs="Sylfaen"/>
                <w:sz w:val="24"/>
                <w:szCs w:val="24"/>
                <w:lang w:val="hy-AM"/>
              </w:rPr>
              <w:t>:</w:t>
            </w:r>
          </w:p>
        </w:tc>
      </w:tr>
    </w:tbl>
    <w:p w14:paraId="67331101" w14:textId="77777777" w:rsidR="00715F08" w:rsidRPr="00F21472" w:rsidRDefault="00715F08" w:rsidP="00C17A08">
      <w:pPr>
        <w:spacing w:line="360" w:lineRule="auto"/>
        <w:rPr>
          <w:rFonts w:ascii="GHEA Grapalat" w:hAnsi="GHEA Grapalat"/>
          <w:sz w:val="24"/>
          <w:szCs w:val="24"/>
          <w:lang w:val="hy-AM"/>
        </w:rPr>
      </w:pPr>
    </w:p>
    <w:sectPr w:rsidR="00715F08" w:rsidRPr="00F21472" w:rsidSect="00906DE9">
      <w:pgSz w:w="16838" w:h="11906" w:orient="landscape" w:code="9"/>
      <w:pgMar w:top="810" w:right="706"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EA44F" w14:textId="77777777" w:rsidR="00FE0018" w:rsidRDefault="00FE0018" w:rsidP="003D30E3">
      <w:pPr>
        <w:spacing w:after="0" w:line="240" w:lineRule="auto"/>
      </w:pPr>
      <w:r>
        <w:separator/>
      </w:r>
    </w:p>
  </w:endnote>
  <w:endnote w:type="continuationSeparator" w:id="0">
    <w:p w14:paraId="55944068" w14:textId="77777777" w:rsidR="00FE0018" w:rsidRDefault="00FE001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altName w:val="Cambria"/>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3ABBE9" w14:textId="77777777" w:rsidR="00FE0018" w:rsidRDefault="00FE0018" w:rsidP="003D30E3">
      <w:pPr>
        <w:spacing w:after="0" w:line="240" w:lineRule="auto"/>
      </w:pPr>
      <w:r>
        <w:separator/>
      </w:r>
    </w:p>
  </w:footnote>
  <w:footnote w:type="continuationSeparator" w:id="0">
    <w:p w14:paraId="28B1FBE0" w14:textId="77777777" w:rsidR="00FE0018" w:rsidRDefault="00FE001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FD51B1"/>
    <w:multiLevelType w:val="hybridMultilevel"/>
    <w:tmpl w:val="C3FE70DC"/>
    <w:lvl w:ilvl="0" w:tplc="96246F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5" w15:restartNumberingAfterBreak="0">
    <w:nsid w:val="3FEA39CE"/>
    <w:multiLevelType w:val="hybridMultilevel"/>
    <w:tmpl w:val="DE3E921C"/>
    <w:lvl w:ilvl="0" w:tplc="D878FB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BC263B"/>
    <w:multiLevelType w:val="hybridMultilevel"/>
    <w:tmpl w:val="C26AE930"/>
    <w:lvl w:ilvl="0" w:tplc="988A51D4">
      <w:numFmt w:val="bullet"/>
      <w:lvlText w:val="-"/>
      <w:lvlJc w:val="left"/>
      <w:pPr>
        <w:ind w:left="720" w:hanging="360"/>
      </w:pPr>
      <w:rPr>
        <w:rFonts w:ascii="Cambria Math" w:eastAsia="Times New Roman" w:hAnsi="Cambria Math"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3"/>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9"/>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24DFC"/>
    <w:rsid w:val="00036ECC"/>
    <w:rsid w:val="000406FC"/>
    <w:rsid w:val="0004464A"/>
    <w:rsid w:val="00052D3A"/>
    <w:rsid w:val="00061345"/>
    <w:rsid w:val="000614C0"/>
    <w:rsid w:val="00070246"/>
    <w:rsid w:val="00072391"/>
    <w:rsid w:val="00074DE5"/>
    <w:rsid w:val="00075CF0"/>
    <w:rsid w:val="00076949"/>
    <w:rsid w:val="00077908"/>
    <w:rsid w:val="000A0FC6"/>
    <w:rsid w:val="000C06EB"/>
    <w:rsid w:val="000C7154"/>
    <w:rsid w:val="000D27B0"/>
    <w:rsid w:val="000E6ADE"/>
    <w:rsid w:val="000F00A2"/>
    <w:rsid w:val="000F0F2A"/>
    <w:rsid w:val="00101A93"/>
    <w:rsid w:val="00113DBC"/>
    <w:rsid w:val="0014154C"/>
    <w:rsid w:val="001520D4"/>
    <w:rsid w:val="00191258"/>
    <w:rsid w:val="00191CC4"/>
    <w:rsid w:val="001A241F"/>
    <w:rsid w:val="001A6506"/>
    <w:rsid w:val="001B68E9"/>
    <w:rsid w:val="001B6C80"/>
    <w:rsid w:val="001C75C1"/>
    <w:rsid w:val="001E661E"/>
    <w:rsid w:val="001F2025"/>
    <w:rsid w:val="001F48E2"/>
    <w:rsid w:val="00203CE0"/>
    <w:rsid w:val="002372DA"/>
    <w:rsid w:val="00242597"/>
    <w:rsid w:val="002472FA"/>
    <w:rsid w:val="00250C8A"/>
    <w:rsid w:val="0025567B"/>
    <w:rsid w:val="00261F9D"/>
    <w:rsid w:val="00264D22"/>
    <w:rsid w:val="00271A36"/>
    <w:rsid w:val="0027741F"/>
    <w:rsid w:val="0029612A"/>
    <w:rsid w:val="002B7E71"/>
    <w:rsid w:val="002C659D"/>
    <w:rsid w:val="002C70B8"/>
    <w:rsid w:val="002F263D"/>
    <w:rsid w:val="003352E4"/>
    <w:rsid w:val="00335969"/>
    <w:rsid w:val="003571C1"/>
    <w:rsid w:val="0039042C"/>
    <w:rsid w:val="003A2485"/>
    <w:rsid w:val="003B3E4F"/>
    <w:rsid w:val="003D05DC"/>
    <w:rsid w:val="003D0802"/>
    <w:rsid w:val="003D0A3C"/>
    <w:rsid w:val="003D30E3"/>
    <w:rsid w:val="003F238A"/>
    <w:rsid w:val="004324AA"/>
    <w:rsid w:val="00450C3A"/>
    <w:rsid w:val="00461A17"/>
    <w:rsid w:val="00462FAC"/>
    <w:rsid w:val="00465B5C"/>
    <w:rsid w:val="00485BC6"/>
    <w:rsid w:val="00491E4F"/>
    <w:rsid w:val="004B61D5"/>
    <w:rsid w:val="004D09F8"/>
    <w:rsid w:val="004D0B27"/>
    <w:rsid w:val="004D2A25"/>
    <w:rsid w:val="005167BB"/>
    <w:rsid w:val="00527F90"/>
    <w:rsid w:val="00535FDC"/>
    <w:rsid w:val="00560D88"/>
    <w:rsid w:val="005612C5"/>
    <w:rsid w:val="00564F11"/>
    <w:rsid w:val="005754CC"/>
    <w:rsid w:val="00590B8A"/>
    <w:rsid w:val="00592484"/>
    <w:rsid w:val="005A47B6"/>
    <w:rsid w:val="005C3D50"/>
    <w:rsid w:val="005E5EA5"/>
    <w:rsid w:val="005F6B77"/>
    <w:rsid w:val="00607627"/>
    <w:rsid w:val="006258A1"/>
    <w:rsid w:val="00625EE1"/>
    <w:rsid w:val="00654D3A"/>
    <w:rsid w:val="006552E7"/>
    <w:rsid w:val="00664F1F"/>
    <w:rsid w:val="00671F85"/>
    <w:rsid w:val="006A5FC5"/>
    <w:rsid w:val="006B5942"/>
    <w:rsid w:val="006B6E91"/>
    <w:rsid w:val="006D20C9"/>
    <w:rsid w:val="006D64B4"/>
    <w:rsid w:val="006E4094"/>
    <w:rsid w:val="006F5238"/>
    <w:rsid w:val="00703C66"/>
    <w:rsid w:val="00715F08"/>
    <w:rsid w:val="007332D3"/>
    <w:rsid w:val="007453A7"/>
    <w:rsid w:val="00745E17"/>
    <w:rsid w:val="0075323D"/>
    <w:rsid w:val="0076768F"/>
    <w:rsid w:val="00776CF9"/>
    <w:rsid w:val="007810AC"/>
    <w:rsid w:val="007816F3"/>
    <w:rsid w:val="007F11FB"/>
    <w:rsid w:val="00806660"/>
    <w:rsid w:val="00860C78"/>
    <w:rsid w:val="00877E42"/>
    <w:rsid w:val="0088288E"/>
    <w:rsid w:val="00886404"/>
    <w:rsid w:val="008A57C3"/>
    <w:rsid w:val="008B30D0"/>
    <w:rsid w:val="008D2A70"/>
    <w:rsid w:val="008D2B23"/>
    <w:rsid w:val="008E2C8D"/>
    <w:rsid w:val="008E33A0"/>
    <w:rsid w:val="008E6F97"/>
    <w:rsid w:val="009007D3"/>
    <w:rsid w:val="00902F39"/>
    <w:rsid w:val="00906DE9"/>
    <w:rsid w:val="00924ACA"/>
    <w:rsid w:val="0093065F"/>
    <w:rsid w:val="0093610D"/>
    <w:rsid w:val="00936EBA"/>
    <w:rsid w:val="00940AEB"/>
    <w:rsid w:val="009433E8"/>
    <w:rsid w:val="0095260D"/>
    <w:rsid w:val="00954ED1"/>
    <w:rsid w:val="009554B9"/>
    <w:rsid w:val="0096329A"/>
    <w:rsid w:val="00972EB0"/>
    <w:rsid w:val="00976AAC"/>
    <w:rsid w:val="009C4986"/>
    <w:rsid w:val="009D0E37"/>
    <w:rsid w:val="009D6417"/>
    <w:rsid w:val="009E47BC"/>
    <w:rsid w:val="009F1456"/>
    <w:rsid w:val="00A25C77"/>
    <w:rsid w:val="00A374F0"/>
    <w:rsid w:val="00A43558"/>
    <w:rsid w:val="00A92339"/>
    <w:rsid w:val="00AA25A0"/>
    <w:rsid w:val="00AA2BAB"/>
    <w:rsid w:val="00AA5879"/>
    <w:rsid w:val="00AC1134"/>
    <w:rsid w:val="00AC5E7F"/>
    <w:rsid w:val="00AC7883"/>
    <w:rsid w:val="00AD688B"/>
    <w:rsid w:val="00B006EF"/>
    <w:rsid w:val="00B327B2"/>
    <w:rsid w:val="00B55657"/>
    <w:rsid w:val="00B559FA"/>
    <w:rsid w:val="00B604DA"/>
    <w:rsid w:val="00B65463"/>
    <w:rsid w:val="00B65DD0"/>
    <w:rsid w:val="00B907A9"/>
    <w:rsid w:val="00B92AD6"/>
    <w:rsid w:val="00BA5BC5"/>
    <w:rsid w:val="00BD7DDA"/>
    <w:rsid w:val="00BE4270"/>
    <w:rsid w:val="00C071BD"/>
    <w:rsid w:val="00C1511E"/>
    <w:rsid w:val="00C17A08"/>
    <w:rsid w:val="00C25CC8"/>
    <w:rsid w:val="00C278A0"/>
    <w:rsid w:val="00C345F1"/>
    <w:rsid w:val="00C47973"/>
    <w:rsid w:val="00CA0609"/>
    <w:rsid w:val="00CA4165"/>
    <w:rsid w:val="00CF5E07"/>
    <w:rsid w:val="00D06442"/>
    <w:rsid w:val="00D3275A"/>
    <w:rsid w:val="00D376D3"/>
    <w:rsid w:val="00D43DCD"/>
    <w:rsid w:val="00D73480"/>
    <w:rsid w:val="00DA22A7"/>
    <w:rsid w:val="00DA4AC7"/>
    <w:rsid w:val="00DA7A91"/>
    <w:rsid w:val="00DB55C4"/>
    <w:rsid w:val="00DB7721"/>
    <w:rsid w:val="00DD6ADB"/>
    <w:rsid w:val="00DE1014"/>
    <w:rsid w:val="00DE7F38"/>
    <w:rsid w:val="00E0558E"/>
    <w:rsid w:val="00E174FD"/>
    <w:rsid w:val="00E51C5A"/>
    <w:rsid w:val="00E54D93"/>
    <w:rsid w:val="00E74DF6"/>
    <w:rsid w:val="00E84AE6"/>
    <w:rsid w:val="00EA61B0"/>
    <w:rsid w:val="00EB3E9A"/>
    <w:rsid w:val="00EB502F"/>
    <w:rsid w:val="00EC1A2F"/>
    <w:rsid w:val="00ED43EE"/>
    <w:rsid w:val="00EE3274"/>
    <w:rsid w:val="00F1451D"/>
    <w:rsid w:val="00F157F3"/>
    <w:rsid w:val="00F21472"/>
    <w:rsid w:val="00F2403B"/>
    <w:rsid w:val="00F30FE3"/>
    <w:rsid w:val="00F3390D"/>
    <w:rsid w:val="00F33EF8"/>
    <w:rsid w:val="00F347E2"/>
    <w:rsid w:val="00F514D5"/>
    <w:rsid w:val="00F5453D"/>
    <w:rsid w:val="00F569EE"/>
    <w:rsid w:val="00F82A8D"/>
    <w:rsid w:val="00F96B3F"/>
    <w:rsid w:val="00FB1D65"/>
    <w:rsid w:val="00FC01F9"/>
    <w:rsid w:val="00FC1BA9"/>
    <w:rsid w:val="00FC384D"/>
    <w:rsid w:val="00FC6375"/>
    <w:rsid w:val="00FE0018"/>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9C869"/>
  <w15:chartTrackingRefBased/>
  <w15:docId w15:val="{FEFB611C-19CD-4D67-9655-C50CCC97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7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
    <w:link w:val="NormalWeb"/>
    <w:uiPriority w:val="99"/>
    <w:locked/>
    <w:rsid w:val="00FB1D6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36E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5331788">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96854268">
      <w:bodyDiv w:val="1"/>
      <w:marLeft w:val="0"/>
      <w:marRight w:val="0"/>
      <w:marTop w:val="0"/>
      <w:marBottom w:val="0"/>
      <w:divBdr>
        <w:top w:val="none" w:sz="0" w:space="0" w:color="auto"/>
        <w:left w:val="none" w:sz="0" w:space="0" w:color="auto"/>
        <w:bottom w:val="none" w:sz="0" w:space="0" w:color="auto"/>
        <w:right w:val="none" w:sz="0" w:space="0" w:color="auto"/>
      </w:divBdr>
      <w:divsChild>
        <w:div w:id="1897543801">
          <w:marLeft w:val="0"/>
          <w:marRight w:val="0"/>
          <w:marTop w:val="0"/>
          <w:marBottom w:val="0"/>
          <w:divBdr>
            <w:top w:val="none" w:sz="0" w:space="0" w:color="auto"/>
            <w:left w:val="none" w:sz="0" w:space="0" w:color="auto"/>
            <w:bottom w:val="none" w:sz="0" w:space="0" w:color="auto"/>
            <w:right w:val="none" w:sz="0" w:space="0" w:color="auto"/>
          </w:divBdr>
          <w:divsChild>
            <w:div w:id="98867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454638432">
      <w:bodyDiv w:val="1"/>
      <w:marLeft w:val="0"/>
      <w:marRight w:val="0"/>
      <w:marTop w:val="0"/>
      <w:marBottom w:val="0"/>
      <w:divBdr>
        <w:top w:val="none" w:sz="0" w:space="0" w:color="auto"/>
        <w:left w:val="none" w:sz="0" w:space="0" w:color="auto"/>
        <w:bottom w:val="none" w:sz="0" w:space="0" w:color="auto"/>
        <w:right w:val="none" w:sz="0" w:space="0" w:color="auto"/>
      </w:divBdr>
      <w:divsChild>
        <w:div w:id="1252618530">
          <w:marLeft w:val="0"/>
          <w:marRight w:val="0"/>
          <w:marTop w:val="0"/>
          <w:marBottom w:val="0"/>
          <w:divBdr>
            <w:top w:val="none" w:sz="0" w:space="0" w:color="auto"/>
            <w:left w:val="none" w:sz="0" w:space="0" w:color="auto"/>
            <w:bottom w:val="none" w:sz="0" w:space="0" w:color="auto"/>
            <w:right w:val="none" w:sz="0" w:space="0" w:color="auto"/>
          </w:divBdr>
          <w:divsChild>
            <w:div w:id="18780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65038289">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draft.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3411</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https:/mul2-mss.gov.am/tasks/1815302/oneclick/ampopatert - 2024-04-29.docx?token=e9e7cfd9392e9bc37db63cb26595b664</cp:keywords>
  <dc:description/>
  <cp:lastModifiedBy>user</cp:lastModifiedBy>
  <cp:revision>2</cp:revision>
  <dcterms:created xsi:type="dcterms:W3CDTF">2024-05-23T07:22:00Z</dcterms:created>
  <dcterms:modified xsi:type="dcterms:W3CDTF">2024-05-23T07:22:00Z</dcterms:modified>
</cp:coreProperties>
</file>