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282" w:rsidRPr="000F3D7D" w:rsidRDefault="003B75E4" w:rsidP="000F3D7D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Toc1"/>
      <w:r w:rsidRPr="000F3D7D">
        <w:rPr>
          <w:rFonts w:ascii="GHEA Grapalat" w:hAnsi="GHEA Grapalat"/>
          <w:b/>
          <w:bCs/>
          <w:color w:val="000000"/>
          <w:lang w:val="hy-AM"/>
        </w:rPr>
        <w:t>ԱՄՓՈՓԱԹԵՐԹ</w:t>
      </w:r>
      <w:bookmarkEnd w:id="0"/>
    </w:p>
    <w:p w:rsidR="001562BF" w:rsidRPr="000F3D7D" w:rsidRDefault="001562BF" w:rsidP="000F3D7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3D7D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2016 ԹՎԱԿԱՆԻ ԱՊՐԻԼԻ 21-Ի N 410-Ն ՈՐՈՇՄԱՆ ՄԵՋ ԼՐԱՑՈՒՄ ԿԱՏԱՐԵԼՈՒ ՄԱՍԻՆ» </w:t>
      </w:r>
      <w:r w:rsidRPr="000F3D7D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E17DE1" w:rsidRPr="000F3D7D" w:rsidRDefault="00E17DE1" w:rsidP="000F3D7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W w:w="14346" w:type="dxa"/>
        <w:tblInd w:w="108" w:type="dxa"/>
        <w:tblLook w:val="0000" w:firstRow="0" w:lastRow="0" w:firstColumn="0" w:lastColumn="0" w:noHBand="0" w:noVBand="0"/>
      </w:tblPr>
      <w:tblGrid>
        <w:gridCol w:w="7258"/>
        <w:gridCol w:w="7088"/>
      </w:tblGrid>
      <w:tr w:rsidR="009D5282" w:rsidRPr="000F3D7D" w:rsidTr="00546B60">
        <w:trPr>
          <w:trHeight w:val="465"/>
        </w:trPr>
        <w:tc>
          <w:tcPr>
            <w:tcW w:w="7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05965" w:rsidP="00CA0227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lang w:val="hy-AM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proofErr w:type="spellStart"/>
            <w:r w:rsidR="0093565E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առողջապահության</w:t>
            </w:r>
            <w:proofErr w:type="spellEnd"/>
            <w:r w:rsidR="00E8727C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3565E" w:rsidP="00CA0227">
            <w:pPr>
              <w:spacing w:after="0" w:line="360" w:lineRule="auto"/>
              <w:ind w:right="2"/>
              <w:jc w:val="center"/>
              <w:rPr>
                <w:rFonts w:ascii="GHEA Grapalat" w:hAnsi="GHEA Grapalat"/>
                <w:lang w:val="hy-AM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17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0F3D7D" w:rsidTr="00546B60">
        <w:trPr>
          <w:trHeight w:val="476"/>
        </w:trPr>
        <w:tc>
          <w:tcPr>
            <w:tcW w:w="7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D5282" w:rsidP="00CA0227">
            <w:pPr>
              <w:spacing w:line="360" w:lineRule="auto"/>
              <w:ind w:left="2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3B75E4" w:rsidP="00CA0227">
            <w:pPr>
              <w:spacing w:after="0" w:line="360" w:lineRule="auto"/>
              <w:ind w:right="2"/>
              <w:jc w:val="center"/>
              <w:rPr>
                <w:rFonts w:ascii="GHEA Grapalat" w:hAnsi="GHEA Grapalat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93565E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ԱԱ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93565E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02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93565E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11137</w:t>
            </w:r>
            <w:r w:rsidR="00E8727C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9D5282" w:rsidRPr="000F3D7D" w:rsidTr="00546B60">
        <w:trPr>
          <w:trHeight w:val="714"/>
        </w:trPr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5282" w:rsidRPr="000F3D7D" w:rsidRDefault="00502480" w:rsidP="00CA0227">
            <w:pPr>
              <w:spacing w:before="240" w:after="0" w:line="360" w:lineRule="auto"/>
              <w:ind w:left="22"/>
              <w:jc w:val="both"/>
              <w:rPr>
                <w:rFonts w:ascii="GHEA Grapalat" w:hAnsi="GHEA Grapalat"/>
                <w:lang w:val="hy-AM"/>
              </w:rPr>
            </w:pPr>
            <w:r w:rsidRPr="000F3D7D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</w:t>
            </w:r>
            <w:r w:rsidR="005C5604" w:rsidRPr="000F3D7D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ություններ և առաջարկություններ չունի: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0F3D7D" w:rsidRDefault="009D5282" w:rsidP="00CA0227">
            <w:pPr>
              <w:spacing w:after="0" w:line="360" w:lineRule="auto"/>
              <w:ind w:right="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9D5282" w:rsidRPr="000F3D7D" w:rsidTr="00546B60">
        <w:trPr>
          <w:trHeight w:val="307"/>
        </w:trPr>
        <w:tc>
          <w:tcPr>
            <w:tcW w:w="7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05965" w:rsidP="00CA0227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աշխատանքի և սոցիալական հարցերի</w:t>
            </w:r>
            <w:r w:rsidR="005C560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3565E" w:rsidP="00CA0227">
            <w:pPr>
              <w:spacing w:after="0" w:line="360" w:lineRule="auto"/>
              <w:ind w:right="2"/>
              <w:jc w:val="center"/>
              <w:rPr>
                <w:rFonts w:ascii="GHEA Grapalat" w:hAnsi="GHEA Grapalat"/>
                <w:lang w:val="hy-AM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22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310637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0F3D7D" w:rsidTr="00546B60">
        <w:trPr>
          <w:trHeight w:val="315"/>
        </w:trPr>
        <w:tc>
          <w:tcPr>
            <w:tcW w:w="7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D5282" w:rsidP="00CA0227">
            <w:pPr>
              <w:spacing w:line="360" w:lineRule="auto"/>
              <w:ind w:left="2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3565E" w:rsidP="00CA0227">
            <w:pPr>
              <w:spacing w:after="0" w:line="360" w:lineRule="auto"/>
              <w:ind w:right="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N ՆՄ/ԳԽ/13101-2024</w:t>
            </w:r>
          </w:p>
        </w:tc>
      </w:tr>
      <w:tr w:rsidR="009D5282" w:rsidRPr="000F3D7D" w:rsidTr="00546B60">
        <w:trPr>
          <w:trHeight w:val="817"/>
        </w:trPr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1C" w:rsidRPr="000F3D7D" w:rsidRDefault="00502480" w:rsidP="00CA0227">
            <w:pPr>
              <w:spacing w:before="240" w:after="0" w:line="360" w:lineRule="auto"/>
              <w:ind w:left="22"/>
              <w:contextualSpacing/>
              <w:jc w:val="both"/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</w:pPr>
            <w:r w:rsidRPr="000F3D7D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</w:t>
            </w:r>
            <w:r w:rsidR="0093565E" w:rsidRPr="000F3D7D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0F3D7D" w:rsidRDefault="009D5282" w:rsidP="00CA0227">
            <w:pPr>
              <w:spacing w:before="240" w:after="0" w:line="360" w:lineRule="auto"/>
              <w:ind w:right="2"/>
              <w:jc w:val="center"/>
              <w:rPr>
                <w:rFonts w:ascii="GHEA Grapalat" w:hAnsi="GHEA Grapalat"/>
                <w:b/>
                <w:sz w:val="24"/>
                <w:szCs w:val="24"/>
                <w:highlight w:val="white"/>
              </w:rPr>
            </w:pPr>
          </w:p>
        </w:tc>
      </w:tr>
      <w:tr w:rsidR="009D5282" w:rsidRPr="000F3D7D" w:rsidTr="00546B60">
        <w:trPr>
          <w:trHeight w:val="405"/>
        </w:trPr>
        <w:tc>
          <w:tcPr>
            <w:tcW w:w="7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05965" w:rsidP="00CA0227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17DE1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3565E" w:rsidP="00CA0227">
            <w:pPr>
              <w:spacing w:after="0" w:line="360" w:lineRule="auto"/>
              <w:ind w:right="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25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E17DE1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17DE1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0F3D7D" w:rsidTr="00546B60">
        <w:trPr>
          <w:trHeight w:val="540"/>
        </w:trPr>
        <w:tc>
          <w:tcPr>
            <w:tcW w:w="7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9D5282" w:rsidP="00CA0227">
            <w:pPr>
              <w:spacing w:line="360" w:lineRule="auto"/>
              <w:ind w:left="22"/>
              <w:rPr>
                <w:rFonts w:ascii="GHEA Grapalat" w:hAnsi="GHEA Grapalat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0F3D7D" w:rsidRDefault="003B75E4" w:rsidP="00CA0227">
            <w:pPr>
              <w:spacing w:after="0" w:line="360" w:lineRule="auto"/>
              <w:ind w:right="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E17DE1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="00E17DE1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34-1/77</w:t>
            </w:r>
            <w:r w:rsidR="0093565E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76</w:t>
            </w:r>
            <w:r w:rsidR="00E17DE1"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-2024</w:t>
            </w:r>
          </w:p>
        </w:tc>
      </w:tr>
      <w:tr w:rsidR="009D5282" w:rsidRPr="004B7FBA" w:rsidTr="00546B60">
        <w:trPr>
          <w:trHeight w:val="3777"/>
        </w:trPr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565E" w:rsidRPr="000F3D7D" w:rsidRDefault="0093565E" w:rsidP="00CA0227">
            <w:pPr>
              <w:tabs>
                <w:tab w:val="left" w:pos="0"/>
              </w:tabs>
              <w:spacing w:after="0" w:line="360" w:lineRule="auto"/>
              <w:ind w:left="22"/>
              <w:jc w:val="both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fr-FR"/>
              </w:rPr>
            </w:pPr>
            <w:r w:rsidRPr="000F3D7D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fr-FR"/>
              </w:rPr>
              <w:tab/>
            </w:r>
            <w:proofErr w:type="spellStart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Նախագծով</w:t>
            </w:r>
            <w:proofErr w:type="spellEnd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նախատեսվում է</w:t>
            </w:r>
            <w:r w:rsid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լրացում կատարել</w:t>
            </w:r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 xml:space="preserve"> 2016 </w:t>
            </w:r>
            <w:proofErr w:type="spellStart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ապրիլի 21-ի՝</w:t>
            </w:r>
            <w:r w:rsid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Հանրապետությունից դուրս զինծառայողի բուժման, կեցության ու ճանապարհածախսի գումարի հատկացման կարգը և պայմանները սահմանելու </w:t>
            </w:r>
            <w:proofErr w:type="spellStart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»</w:t>
            </w:r>
            <w:r w:rsid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N 410-Ն որոշման </w:t>
            </w:r>
            <w:r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(այսուհետ՝ Որոշում) մեջ, որով</w:t>
            </w:r>
            <w:r w:rsid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3D7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կարգավորվում են ՀՀ տարածքում գործող` բժշկական օգնություն և սպասարկում իրականացնող կազմակերպություններում բուժման (հետազոտության) </w:t>
            </w:r>
            <w:r w:rsidRPr="000F3D7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անհնարինության դեպքում զինծառայողներին և փրկարարական ծառայողներին օտարերկրյա պետություններ բուժման (հետազոտության) ուղարկելու հետ կապված հարաբերությունները:</w:t>
            </w:r>
            <w:r w:rsidRPr="000F3D7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Մասնավորապես, Որոշմամբ հաստատված հավելվածի 3-րդ կետի համաձայն՝ ՀՀ-ից դուրս՝ զինծառայողի բուժման, կեցության ու ճանապարհածախսի ֆինանսավորումն իրականացվում է ՀՀ պետական բյուջեով նախատեսված ՀՀ կառավարության պահուստային ֆոնդից՝ ՀՀ կառավարության որոշմամբ ՀՀ պաշտպանության և ներքին գործերի նախարարություններին և ՀՀ ազգային անվտանգության ծառայությանը գումար հատկացնելու միջոցով: </w:t>
            </w:r>
          </w:p>
          <w:p w:rsidR="0093565E" w:rsidRPr="000F3D7D" w:rsidRDefault="0093565E" w:rsidP="00CA0227">
            <w:pPr>
              <w:tabs>
                <w:tab w:val="left" w:pos="0"/>
              </w:tabs>
              <w:spacing w:after="0" w:line="360" w:lineRule="auto"/>
              <w:ind w:left="22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Նախագծով</w:t>
            </w:r>
            <w:r w:rsidR="002A6156" w:rsidRPr="000F3D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առաջարկվում</w:t>
            </w:r>
            <w:proofErr w:type="spellEnd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 xml:space="preserve"> է</w:t>
            </w:r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Որոշման դրույթները տարածել </w:t>
            </w:r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պետական</w:t>
            </w:r>
            <w:proofErr w:type="spellEnd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պահպանության</w:t>
            </w:r>
            <w:proofErr w:type="spellEnd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>ծառայության</w:t>
            </w:r>
            <w:proofErr w:type="spellEnd"/>
            <w:r w:rsid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(այսուհետ՝ Ծառայություն) ծառայողների վրա, ինչը ենթադրում է </w:t>
            </w:r>
            <w:r w:rsidRPr="000F3D7D">
              <w:rPr>
                <w:rFonts w:ascii="GHEA Grapalat" w:hAnsi="GHEA Grapalat"/>
                <w:sz w:val="24"/>
                <w:szCs w:val="24"/>
                <w:lang w:val="hy-AM"/>
              </w:rPr>
              <w:t>Որոշմամբ սահմանված շահառուների շրջանակի ընդլայնում:</w:t>
            </w:r>
          </w:p>
          <w:p w:rsidR="0093565E" w:rsidRPr="000F3D7D" w:rsidRDefault="0093565E" w:rsidP="00CA0227">
            <w:pPr>
              <w:tabs>
                <w:tab w:val="left" w:pos="0"/>
              </w:tabs>
              <w:spacing w:after="0" w:line="360" w:lineRule="auto"/>
              <w:ind w:left="22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fr-FR"/>
              </w:rPr>
              <w:tab/>
            </w:r>
            <w:r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Նախագծին կից հիմնավորմամբ</w:t>
            </w:r>
            <w:r w:rsidR="002A6156"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ներկայացված՝</w:t>
            </w:r>
            <w:r w:rsidR="002A6156"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0F3D7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Նախագծի ընդունման անհրաժեշտության վերաբերյալ հիմնական փաստարկներն են, մասնավորապես՝</w:t>
            </w:r>
          </w:p>
          <w:p w:rsidR="0093565E" w:rsidRPr="000F3D7D" w:rsidRDefault="0093565E" w:rsidP="00CA0227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uppressAutoHyphens w:val="0"/>
              <w:spacing w:after="0" w:line="360" w:lineRule="auto"/>
              <w:ind w:left="22" w:firstLine="0"/>
              <w:contextualSpacing w:val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«Պաշտպանության մասին»</w:t>
            </w:r>
            <w:r w:rsidRPr="000F3D7D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օրենքի 3-րդ հոդվածի 1-ին մասի 7-րդ կետի համաձայն՝ Ծառայությունը դասվում է այլ զորքերի շարքին,</w:t>
            </w:r>
          </w:p>
          <w:p w:rsidR="0093565E" w:rsidRPr="000F3D7D" w:rsidRDefault="0093565E" w:rsidP="00CA0227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uppressAutoHyphens w:val="0"/>
              <w:spacing w:after="0" w:line="360" w:lineRule="auto"/>
              <w:ind w:left="22" w:firstLine="0"/>
              <w:contextualSpacing w:val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Մինչև Ծառայությանը ՀՀ վարչապետին ենթակա մարմնի կարգավիճակի տրամադրումը՝ այն եղել է ՀՀ ազգային անվտանգության ծառայության կազմում, որի ծառայողների վրա տարածվել են Որոշման դրույթները,</w:t>
            </w:r>
          </w:p>
          <w:p w:rsidR="0093565E" w:rsidRPr="000F3D7D" w:rsidRDefault="0093565E" w:rsidP="00CA0227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suppressAutoHyphens w:val="0"/>
              <w:spacing w:after="0" w:line="360" w:lineRule="auto"/>
              <w:ind w:left="22" w:firstLine="0"/>
              <w:contextualSpacing w:val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«Զինվորական ծառայության և զինծառայողի կարգավիճակի մասին»</w:t>
            </w:r>
            <w:r w:rsidRPr="000F3D7D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օրենքի 72-րդ հոդվածի 1-ին հոդվածի համաձայն՝ նշված օրենքի 6-րդ բաժնի դրույթների կիրառման իմաստով զինծառայողներ են համարվում ՀՀ պաշտպանության և ներքին գործերի նախարարությունների և ազգային անվտանգության և պետական պահպանության մարմինների համակարգերում ծառայության մեջ գտնվող անձինք:</w:t>
            </w:r>
          </w:p>
          <w:p w:rsidR="0093565E" w:rsidRPr="000F3D7D" w:rsidRDefault="0093565E" w:rsidP="00CA0227">
            <w:pPr>
              <w:tabs>
                <w:tab w:val="left" w:pos="0"/>
              </w:tabs>
              <w:spacing w:after="0" w:line="360" w:lineRule="auto"/>
              <w:ind w:left="22" w:firstLine="6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Հաշվի առնելով վերոգրյալը՝ հայտնում ենք, որ </w:t>
            </w:r>
            <w:r w:rsidRPr="000F3D7D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Նախագծով նման սոցիալական երաշխիքի սահմանումը ՊՊԾ ծառայողների համար</w:t>
            </w:r>
            <w:r w:rsidR="000F3D7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F3D7D">
              <w:rPr>
                <w:rFonts w:ascii="GHEA Grapalat" w:hAnsi="GHEA Grapalat"/>
                <w:sz w:val="24"/>
                <w:szCs w:val="24"/>
                <w:lang w:val="hy-AM" w:eastAsia="ru-RU"/>
              </w:rPr>
              <w:t>խնդրահարույց է՝</w:t>
            </w:r>
            <w:r w:rsidR="002A6156" w:rsidRPr="000F3D7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0F3D7D">
              <w:rPr>
                <w:rFonts w:ascii="GHEA Grapalat" w:hAnsi="GHEA Grapalat"/>
                <w:sz w:val="24"/>
                <w:szCs w:val="24"/>
                <w:lang w:val="hy-AM" w:eastAsia="ru-RU"/>
              </w:rPr>
              <w:t>նկատի ունենալով հետևյալը</w:t>
            </w:r>
            <w:r w:rsidRPr="000F3D7D">
              <w:rPr>
                <w:rFonts w:ascii="Cambria Math" w:hAnsi="Cambria Math" w:cs="Cambria Math"/>
                <w:sz w:val="24"/>
                <w:szCs w:val="24"/>
                <w:lang w:val="hy-AM" w:eastAsia="ru-RU"/>
              </w:rPr>
              <w:t>․</w:t>
            </w:r>
          </w:p>
          <w:p w:rsidR="0093565E" w:rsidRPr="000F3D7D" w:rsidRDefault="00CA0227" w:rsidP="00CA0227">
            <w:pPr>
              <w:tabs>
                <w:tab w:val="left" w:pos="0"/>
              </w:tabs>
              <w:spacing w:after="0" w:line="360" w:lineRule="auto"/>
              <w:ind w:left="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փորձ է արվում նույնականացնել ՀՀ պետական սահմանը պահող ՀՀ ԱԱԾ, ինչպես նաև մարտական </w:t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հերթապահություն իրականացնող ՀՀ ՊՆ համակարգի զինծառայողների ու ՊՊԾ ծառայողների ծառայությունը և համադրելի համարել նշված համակարգերի զինծառայողների ծառայությունը: Այդ կապակցությամբ հայտնում ենք, որ ՀՀ ՊՆ և ՀՀ ԱԱԾ համակարգերի և ՊՊԾ համակարգի զինծառայողների ծառայության բնույթները համադրելի չեն, ուստի ՀՀ կառավարության կողմից ընդունված Որոշմամբ սահմանված արտոնությունը</w:t>
            </w:r>
            <w:r w:rsidR="002A6156" w:rsidRPr="000F3D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t>(սոցիալական երաշխիքը) վերաբերելի չէ ՊՊԾ համակարգի զինծառայողներին։</w:t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93565E" w:rsidRPr="000F3D7D" w:rsidRDefault="00CA0227" w:rsidP="00CA0227">
            <w:pPr>
              <w:tabs>
                <w:tab w:val="left" w:pos="0"/>
              </w:tabs>
              <w:spacing w:after="0" w:line="360" w:lineRule="auto"/>
              <w:ind w:left="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t>Բացի այդ, Որոշմամբ հաստատված</w:t>
            </w:r>
            <w:r w:rsidR="002A6156" w:rsidRPr="000F3D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7-րդ կետի համաձայն՝ ՀՀ տարածքում գործող բժշկական օգնություն և սպասարկում իրականացնող կազմակերպություններում բուժման (հետազոտության) անհնարինության և զինծառայողի բուժումն օտարերկրյա պետությունում իրականացնելու վերաբերյալ մասնագիտական եզրակացություն ստանալու նպատակով հանձնաժողովին անհրաժեշտ է ներկայացնել ոչ միայն  զինծառայողի հիվանդության բուժման (հետազոտության) ընթացքի, զինծառայողի առողջական վիճակի վերաբերյալ բժշկական փաստաթղթերը, այլև համապատասխան պետական մարմնի իրավասու </w:t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ստորաբաժանումից ստացված գրավոր տեղեկատվություն այն փաստի մասին, որ զինծառայողը վնասվածքը (հիվանդությունը) ստացել է մարտական հերթապահություն</w:t>
            </w:r>
            <w:r w:rsidR="002A6156" w:rsidRPr="000F3D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3565E" w:rsidRPr="000F3D7D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իրականացնելիս կամ առաջնագծում ծառայողական պարտականությունները կատարելիս, և այն զինծառայողի կողմից դիտավորությամբ ինքն իրեն վնաս պատճառելու հետևանք չէ: Հակառակ դեպքում՝ վերը նշված հանձնաժողովի կողմից մերժվում են զինծառայողների՝ արտերկրում բուժման անհրաժեշտության վերաբերյալ դիմումները: </w:t>
            </w:r>
          </w:p>
          <w:p w:rsidR="0093565E" w:rsidRPr="000F3D7D" w:rsidRDefault="0093565E" w:rsidP="00CA0227">
            <w:pPr>
              <w:spacing w:after="0" w:line="360" w:lineRule="auto"/>
              <w:ind w:left="2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3D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Նկատի ունենալով վերոգրյալը՝ հայտնում ենք, որ </w:t>
            </w:r>
            <w:r w:rsidRPr="000F3D7D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Նախագծի ընդունումը</w:t>
            </w:r>
            <w:r w:rsidR="002A6156" w:rsidRPr="000F3D7D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F3D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հանգեցնելու է ՀՀ պետական բյուջեից չկանխատեսված լրացուցիչ հատկացումների, որի չափը որևէ կերպ գնահատված չէ և այն հնարավոր չէ համադրել առկա հարկաբյուջետային շրջանակների ու հնարավորությունների հետ, որի արդյունքում կարող են ձևավորվել ՀՀ պետական բյուջեի համար զգալի ֆիսկալ ռիսկեր:</w:t>
            </w:r>
          </w:p>
          <w:p w:rsidR="009D5282" w:rsidRPr="000F3D7D" w:rsidRDefault="0093565E" w:rsidP="00CA0227">
            <w:pPr>
              <w:spacing w:after="0" w:line="360" w:lineRule="auto"/>
              <w:ind w:left="22" w:firstLine="4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F3D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Հաշվի առնելով վերոշարադրյալը՝ Նախագծի ընդունումը գտնում ենք ոչ նպատակահարմար: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631B2B" w:rsidRDefault="00CA0227" w:rsidP="00627D8E">
            <w:pPr>
              <w:tabs>
                <w:tab w:val="left" w:pos="0"/>
              </w:tabs>
              <w:spacing w:after="0" w:line="360" w:lineRule="auto"/>
              <w:ind w:left="22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</w:pPr>
            <w:proofErr w:type="spellStart"/>
            <w:r w:rsidRPr="00631B2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lastRenderedPageBreak/>
              <w:t>Չի</w:t>
            </w:r>
            <w:proofErr w:type="spellEnd"/>
            <w:r w:rsidRPr="00631B2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1B2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fr-FR"/>
              </w:rPr>
              <w:t>ընդունվել</w:t>
            </w:r>
            <w:proofErr w:type="spellEnd"/>
          </w:p>
          <w:p w:rsidR="00CA0227" w:rsidRPr="00CB6796" w:rsidRDefault="00CA0227" w:rsidP="00627D8E">
            <w:pPr>
              <w:shd w:val="clear" w:color="auto" w:fill="FFFFFF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after="0" w:line="360" w:lineRule="auto"/>
              <w:ind w:left="42" w:right="12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CB679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ՀՀ ֆինանսների նախարարության դիրքորոշումը ընդունելի </w:t>
            </w:r>
            <w:r w:rsidR="00F44CD1" w:rsidRPr="00D04335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չէ</w:t>
            </w:r>
            <w:r w:rsidR="004D57AE" w:rsidRPr="004D57AE">
              <w:rPr>
                <w:rFonts w:ascii="GHEA Grapalat" w:eastAsia="Times New Roman" w:hAnsi="GHEA Grapalat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CB6796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հետևյալ պատճառաբանությամբ.</w:t>
            </w:r>
          </w:p>
          <w:p w:rsidR="00406FE3" w:rsidRDefault="00343314" w:rsidP="00627D8E">
            <w:pPr>
              <w:shd w:val="clear" w:color="auto" w:fill="FFFFFF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after="0" w:line="360" w:lineRule="auto"/>
              <w:ind w:left="42" w:right="1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«Պաշտպանության մասին»</w:t>
            </w:r>
            <w:r w:rsidRPr="000F3D7D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օրենքի 3-րդ հոդվածի 1-ին մասի 7-րդ կետի համաձայն՝ Ծառայությունը դասվում է այլ զորքերի շարքին</w:t>
            </w:r>
            <w:r w:rsidRPr="0034331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իսկ նույն օրենքի 15-րդ հոդվածի 3-րդ մասի համաձայն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4331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«(...) </w:t>
            </w:r>
            <w:r w:rsidRPr="0034331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Պատերազմի կամ ռազմական դրության ժամանակ զինված ուժերի կազմում ընդգրկվում են նաև այլ </w:t>
            </w:r>
            <w:r w:rsidRPr="00343314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զորքերը:</w:t>
            </w:r>
            <w:r w:rsidRPr="0034331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(...)»: </w:t>
            </w:r>
            <w:r w:rsidR="00467C73" w:rsidRPr="00467C7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բացառվում, որ պ</w:t>
            </w:r>
            <w:r w:rsidRPr="0034331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ատերազմի կամ ռազմական դրության ժամանակ զինված ուժերի կազմում ընդգրկված Ծառայության ծառայողները</w:t>
            </w:r>
            <w:r w:rsidR="00D13E99" w:rsidRPr="00D13E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մասնակցելու են ՀՀ պաշտպանությանը («Պաշտպանություն» հասկացությունը սահմանված է </w:t>
            </w:r>
            <w:r w:rsidR="00D13E99"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«Պաշտպանության մասին»</w:t>
            </w:r>
            <w:r w:rsidR="00D13E99" w:rsidRPr="000F3D7D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="00D13E99" w:rsidRPr="000F3D7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օրենքի 3-րդ հոդվածի 1-ին</w:t>
            </w:r>
            <w:r w:rsidR="00D13E99" w:rsidRPr="00D13E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մասով</w:t>
            </w:r>
            <w:r w:rsidR="00406F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), իրականացնելով </w:t>
            </w:r>
            <w:r w:rsidR="00D93840" w:rsidRPr="00D938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ինչպես </w:t>
            </w:r>
            <w:r w:rsidR="00406F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մարտական հերթապահություն</w:t>
            </w:r>
            <w:r w:rsidR="00D93840" w:rsidRPr="00D938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, այնպես էլ առաջնագծում կատարելով ծառայողական պարտականություններ :</w:t>
            </w:r>
          </w:p>
          <w:p w:rsidR="00D93840" w:rsidRPr="00D93840" w:rsidRDefault="00406FE3" w:rsidP="00467C73">
            <w:pPr>
              <w:shd w:val="clear" w:color="auto" w:fill="FFFFFF"/>
              <w:tabs>
                <w:tab w:val="left" w:pos="0"/>
              </w:tabs>
              <w:suppressAutoHyphens w:val="0"/>
              <w:autoSpaceDE w:val="0"/>
              <w:autoSpaceDN w:val="0"/>
              <w:adjustRightInd w:val="0"/>
              <w:spacing w:after="0" w:line="360" w:lineRule="auto"/>
              <w:ind w:left="42" w:right="12" w:firstLine="41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06FE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Ելնելով վերոգրյալից, կարելի փաստել, որ Նախագիծով բացարձակապես չեն նույնականացվում </w:t>
            </w:r>
            <w:r w:rsidRPr="000F3D7D">
              <w:rPr>
                <w:rFonts w:ascii="GHEA Grapalat" w:hAnsi="GHEA Grapalat"/>
                <w:sz w:val="24"/>
                <w:szCs w:val="24"/>
                <w:lang w:val="hy-AM"/>
              </w:rPr>
              <w:t>ՀՀ պետական սահմանը պահող ՀՀ ԱԱԾ, ինչպես նաև մարտական հերթապահություն իրականացնող ՀՀ ՊՆ համակարգի զինծառայողների ու ՊՊԾ ծառայողների ծառայություն</w:t>
            </w:r>
            <w:r w:rsidR="00415536" w:rsidRPr="00415536">
              <w:rPr>
                <w:rFonts w:ascii="GHEA Grapalat" w:hAnsi="GHEA Grapalat"/>
                <w:sz w:val="24"/>
                <w:szCs w:val="24"/>
                <w:lang w:val="hy-AM"/>
              </w:rPr>
              <w:t>ները, այլ իրավական հիմքեր են ստեղծվում</w:t>
            </w:r>
            <w:r w:rsidR="00D93840" w:rsidRPr="00D938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պատերազմի կամ ռազմական դրության ժամանակ զինված ուժերի կազմում ընդգրկված</w:t>
            </w:r>
            <w:r w:rsidR="004D57A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938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մարտական հերթապահություն</w:t>
            </w:r>
            <w:r w:rsidR="00D93840" w:rsidRPr="00D938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իրականացնելիս կամ առաջնագծում ծառայողական պարտականությունները </w:t>
            </w:r>
            <w:r w:rsidR="00D938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</w:t>
            </w:r>
            <w:r w:rsidR="00D93840" w:rsidRPr="00D938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ելիս</w:t>
            </w:r>
            <w:r w:rsidR="004D57AE" w:rsidRPr="004D5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վնասվածք (հիվանդություն) ստացած </w:t>
            </w:r>
            <w:r w:rsidR="00F7340F" w:rsidRPr="00F7340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ՊՊԾ </w:t>
            </w:r>
            <w:r w:rsidR="004D57AE" w:rsidRPr="004D57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ծառայողների՝ ՀՀ-ից դուրս բուժման (հետազոտության), կեցության ու ճանապարհածախսի գումարի հատկացման հետ կապված իրավահարաբերությունները կարգավորելու համար: </w:t>
            </w:r>
            <w:r w:rsidR="00D93840" w:rsidRPr="00D938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627D8E" w:rsidRDefault="004D57AE" w:rsidP="00003250">
            <w:pPr>
              <w:tabs>
                <w:tab w:val="left" w:pos="0"/>
              </w:tabs>
              <w:spacing w:after="0" w:line="360" w:lineRule="auto"/>
              <w:ind w:left="22" w:firstLine="43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Ինչ վերաբերվում է նրան, որ </w:t>
            </w:r>
            <w:r w:rsidRPr="004D5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Նախագիծը հանգեցնելու է </w:t>
            </w:r>
            <w:r w:rsidRPr="000F3D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պետական բյուջեից չկանխատեսված լրացուցիչ հատկացումների</w:t>
            </w:r>
            <w:r w:rsidRPr="004D5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</w:t>
            </w:r>
            <w:r w:rsidR="00E37C91" w:rsidRPr="000F3D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</w:t>
            </w:r>
            <w:r w:rsidR="00E37C91" w:rsidRPr="00E37C9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ոնց</w:t>
            </w:r>
            <w:r w:rsidR="00E37C91" w:rsidRPr="000F3D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չափը </w:t>
            </w:r>
            <w:r w:rsidR="00E37C91" w:rsidRPr="00E37C9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Նախագծով </w:t>
            </w:r>
            <w:r w:rsidR="00E37C91" w:rsidRPr="000F3D7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որևէ կերպ գնահատված չէ</w:t>
            </w:r>
            <w:r w:rsidR="00E37C91" w:rsidRPr="00E37C9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</w:t>
            </w:r>
            <w:r w:rsidRPr="004D57A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ապա </w:t>
            </w:r>
            <w:r w:rsidR="00627D8E" w:rsidRPr="00627D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այս առումով </w:t>
            </w:r>
            <w:r w:rsidR="00A55DB3" w:rsidRPr="00A55DB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հարկ է նշել, որ</w:t>
            </w:r>
            <w:r w:rsidR="00627D8E" w:rsidRPr="00627D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</w:p>
          <w:p w:rsidR="00627D8E" w:rsidRPr="00627D8E" w:rsidRDefault="00627D8E" w:rsidP="00003250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63"/>
                <w:tab w:val="left" w:pos="1026"/>
              </w:tabs>
              <w:spacing w:after="0" w:line="360" w:lineRule="auto"/>
              <w:ind w:left="33" w:firstLine="426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627D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որևէ կերպ </w:t>
            </w:r>
            <w:r w:rsidR="00A55DB3" w:rsidRPr="00627D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հնարավոր չէ կանխատեսել </w:t>
            </w:r>
            <w:r w:rsidR="00E37C91" w:rsidRPr="00627D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ոչ պատերազմական ժամանակ</w:t>
            </w:r>
            <w:r w:rsidRPr="00627D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մարտական հերթապահություն իրականացնելիս կամ առաջնագծում ծառայողական պարտականությունները կատարելիս վնասվածք (հիվանդություն) ստացած գործող որոշմամբ հավանակ</w:t>
            </w:r>
            <w:r w:rsidR="009300E7" w:rsidRPr="009300E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627D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 շահառու հանդիսացող ծառայողների թվաքանակը</w:t>
            </w:r>
            <w:r w:rsidRPr="00627D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</w:t>
            </w:r>
          </w:p>
          <w:p w:rsidR="00631B2B" w:rsidRPr="00627D8E" w:rsidRDefault="00627D8E" w:rsidP="00003250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63"/>
                <w:tab w:val="left" w:pos="1026"/>
              </w:tabs>
              <w:spacing w:after="0" w:line="360" w:lineRule="auto"/>
              <w:ind w:left="33" w:firstLine="426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627D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առավել ևս որևէ կերպ հնարավոր չէ կանխատեսել</w:t>
            </w:r>
            <w:r w:rsidRPr="00627D8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627D8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նաև</w:t>
            </w:r>
            <w:r w:rsidRPr="00627D8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թե</w:t>
            </w: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´</w:t>
            </w:r>
            <w:r w:rsidRPr="00627D8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A55DB3" w:rsidRPr="00627D8E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պ</w:t>
            </w:r>
            <w:r w:rsidR="00A55DB3" w:rsidRPr="00627D8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ատերազմի կամ ռազմական դրության հայտարարման ստույգ ժամկետ</w:t>
            </w:r>
            <w:r w:rsidRPr="00627D8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ները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, թե´</w:t>
            </w:r>
            <w:r w:rsidRPr="00627D8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այդ ընթացքում </w:t>
            </w:r>
            <w:r w:rsidR="00A55DB3" w:rsidRPr="00627D8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զինված ուժերի կազմում ընդգրկված՝</w:t>
            </w:r>
            <w:r w:rsidR="008A5995" w:rsidRPr="00627D8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8A5995" w:rsidRPr="00627D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մարտական հերթապահություն իրականացնելիս կամ առաջնագծում ծառայողական պարտականությունները կատարելիս վնասվածք (հիվանդություն) ստացած </w:t>
            </w:r>
            <w:r w:rsidRPr="00627D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ՊՊԾ </w:t>
            </w:r>
            <w:r w:rsidR="008A5995" w:rsidRPr="00627D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ծառայողների </w:t>
            </w:r>
            <w:r w:rsidRPr="00627D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թվա</w:t>
            </w:r>
            <w:r w:rsidR="008A5995" w:rsidRPr="00627D8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քանակը:</w:t>
            </w:r>
          </w:p>
        </w:tc>
      </w:tr>
      <w:tr w:rsidR="004B7FBA" w:rsidRPr="000F3D7D" w:rsidTr="000D5455">
        <w:trPr>
          <w:trHeight w:val="307"/>
        </w:trPr>
        <w:tc>
          <w:tcPr>
            <w:tcW w:w="7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B7FBA" w:rsidRPr="000F3D7D" w:rsidRDefault="004B7FBA" w:rsidP="004B7FBA">
            <w:pPr>
              <w:pStyle w:val="ListParagraph"/>
              <w:spacing w:after="0" w:line="360" w:lineRule="auto"/>
              <w:ind w:left="22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B7FB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արդարադատության 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B7FBA" w:rsidRPr="000F3D7D" w:rsidRDefault="004B7FBA" w:rsidP="000D5455">
            <w:pPr>
              <w:spacing w:after="0" w:line="360" w:lineRule="auto"/>
              <w:ind w:right="2"/>
              <w:jc w:val="center"/>
              <w:rPr>
                <w:rFonts w:ascii="GHEA Grapalat" w:hAnsi="GHEA Grapalat"/>
                <w:lang w:val="hy-AM"/>
              </w:rPr>
            </w:pP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22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5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Pr="000F3D7D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B7FBA" w:rsidRPr="004B7FBA" w:rsidTr="000D5455">
        <w:trPr>
          <w:trHeight w:val="315"/>
        </w:trPr>
        <w:tc>
          <w:tcPr>
            <w:tcW w:w="7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B7FBA" w:rsidRPr="000F3D7D" w:rsidRDefault="004B7FBA" w:rsidP="000D5455">
            <w:pPr>
              <w:spacing w:line="360" w:lineRule="auto"/>
              <w:ind w:left="22"/>
              <w:rPr>
                <w:rFonts w:ascii="GHEA Grapalat" w:hAnsi="GHEA Grapalat"/>
                <w:lang w:val="hy-AM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B7FBA" w:rsidRPr="000F3D7D" w:rsidRDefault="004B7FBA" w:rsidP="004B7FBA">
            <w:pPr>
              <w:spacing w:after="0" w:line="360" w:lineRule="auto"/>
              <w:ind w:right="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B7FB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N /</w:t>
            </w:r>
            <w:r w:rsidRPr="004B7FB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Pr="004B7FB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9993</w:t>
            </w:r>
            <w:r w:rsidRPr="004B7FB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-2024</w:t>
            </w:r>
          </w:p>
        </w:tc>
      </w:tr>
      <w:tr w:rsidR="004B7FBA" w:rsidRPr="004B7FBA" w:rsidTr="000D5455">
        <w:trPr>
          <w:trHeight w:val="817"/>
        </w:trPr>
        <w:tc>
          <w:tcPr>
            <w:tcW w:w="7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FBA" w:rsidRPr="000F3D7D" w:rsidRDefault="004B7FBA" w:rsidP="000D5455">
            <w:pPr>
              <w:spacing w:before="240" w:after="0" w:line="360" w:lineRule="auto"/>
              <w:ind w:left="22"/>
              <w:contextualSpacing/>
              <w:jc w:val="both"/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</w:pPr>
            <w:r w:rsidRPr="000F3D7D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Դիտողություններ և առաջարկություններ չունի: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FBA" w:rsidRPr="004B7FBA" w:rsidRDefault="004B7FBA" w:rsidP="000D5455">
            <w:pPr>
              <w:spacing w:before="240" w:after="0" w:line="360" w:lineRule="auto"/>
              <w:ind w:right="2"/>
              <w:jc w:val="center"/>
              <w:rPr>
                <w:rFonts w:ascii="GHEA Grapalat" w:hAnsi="GHEA Grapalat"/>
                <w:b/>
                <w:sz w:val="24"/>
                <w:szCs w:val="24"/>
                <w:highlight w:val="white"/>
                <w:lang w:val="hy-AM"/>
              </w:rPr>
            </w:pPr>
          </w:p>
        </w:tc>
      </w:tr>
    </w:tbl>
    <w:p w:rsidR="009D5282" w:rsidRPr="000F3D7D" w:rsidRDefault="009D5282" w:rsidP="000F3D7D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1" w:name="_GoBack"/>
      <w:bookmarkEnd w:id="1"/>
    </w:p>
    <w:p w:rsidR="009D5282" w:rsidRPr="000F3D7D" w:rsidRDefault="009D5282" w:rsidP="000F3D7D">
      <w:pPr>
        <w:spacing w:after="0" w:line="360" w:lineRule="auto"/>
        <w:rPr>
          <w:rFonts w:ascii="GHEA Grapalat" w:hAnsi="GHEA Grapalat"/>
          <w:lang w:val="hy-AM"/>
        </w:rPr>
      </w:pPr>
    </w:p>
    <w:sectPr w:rsidR="009D5282" w:rsidRPr="000F3D7D" w:rsidSect="00546B60">
      <w:headerReference w:type="default" r:id="rId8"/>
      <w:pgSz w:w="15840" w:h="12240" w:orient="landscape"/>
      <w:pgMar w:top="709" w:right="389" w:bottom="567" w:left="993" w:header="284" w:footer="0" w:gutter="0"/>
      <w:pgNumType w:start="1" w:chapStyle="1"/>
      <w:cols w:space="720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915" w:rsidRDefault="00557915" w:rsidP="00D04335">
      <w:pPr>
        <w:spacing w:after="0" w:line="240" w:lineRule="auto"/>
      </w:pPr>
      <w:r>
        <w:separator/>
      </w:r>
    </w:p>
  </w:endnote>
  <w:endnote w:type="continuationSeparator" w:id="0">
    <w:p w:rsidR="00557915" w:rsidRDefault="00557915" w:rsidP="00D04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charset w:val="00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915" w:rsidRDefault="00557915" w:rsidP="00D04335">
      <w:pPr>
        <w:spacing w:after="0" w:line="240" w:lineRule="auto"/>
      </w:pPr>
      <w:r>
        <w:separator/>
      </w:r>
    </w:p>
  </w:footnote>
  <w:footnote w:type="continuationSeparator" w:id="0">
    <w:p w:rsidR="00557915" w:rsidRDefault="00557915" w:rsidP="00D04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8255010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6B60" w:rsidRDefault="00546B6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7FB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46B60" w:rsidRDefault="00546B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C2413"/>
    <w:multiLevelType w:val="hybridMultilevel"/>
    <w:tmpl w:val="59407A50"/>
    <w:lvl w:ilvl="0" w:tplc="2F94B110">
      <w:start w:val="1"/>
      <w:numFmt w:val="decimal"/>
      <w:lvlText w:val="%1."/>
      <w:lvlJc w:val="left"/>
      <w:pPr>
        <w:ind w:left="814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 w15:restartNumberingAfterBreak="0">
    <w:nsid w:val="0CB66349"/>
    <w:multiLevelType w:val="hybridMultilevel"/>
    <w:tmpl w:val="6DA27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BB63195"/>
    <w:multiLevelType w:val="hybridMultilevel"/>
    <w:tmpl w:val="AF0288F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31064"/>
    <w:multiLevelType w:val="hybridMultilevel"/>
    <w:tmpl w:val="6C6E0FB6"/>
    <w:lvl w:ilvl="0" w:tplc="0409000D">
      <w:start w:val="1"/>
      <w:numFmt w:val="bullet"/>
      <w:lvlText w:val=""/>
      <w:lvlJc w:val="left"/>
      <w:pPr>
        <w:ind w:left="125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4" w15:restartNumberingAfterBreak="0">
    <w:nsid w:val="39036588"/>
    <w:multiLevelType w:val="hybridMultilevel"/>
    <w:tmpl w:val="E0A48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282"/>
    <w:rsid w:val="00003250"/>
    <w:rsid w:val="000F3D7D"/>
    <w:rsid w:val="001005EF"/>
    <w:rsid w:val="001562BF"/>
    <w:rsid w:val="001A1FBC"/>
    <w:rsid w:val="001C40A5"/>
    <w:rsid w:val="0024665F"/>
    <w:rsid w:val="00247B99"/>
    <w:rsid w:val="00271E34"/>
    <w:rsid w:val="0027652B"/>
    <w:rsid w:val="002A6156"/>
    <w:rsid w:val="002B0611"/>
    <w:rsid w:val="00310637"/>
    <w:rsid w:val="00343314"/>
    <w:rsid w:val="00382568"/>
    <w:rsid w:val="003B75E4"/>
    <w:rsid w:val="00406FE3"/>
    <w:rsid w:val="00415536"/>
    <w:rsid w:val="004209F2"/>
    <w:rsid w:val="00467C73"/>
    <w:rsid w:val="00495CF4"/>
    <w:rsid w:val="004B7FBA"/>
    <w:rsid w:val="004D57AE"/>
    <w:rsid w:val="004D7955"/>
    <w:rsid w:val="00502480"/>
    <w:rsid w:val="00546B60"/>
    <w:rsid w:val="00557915"/>
    <w:rsid w:val="00595F04"/>
    <w:rsid w:val="005C5604"/>
    <w:rsid w:val="00627D8E"/>
    <w:rsid w:val="00631B2B"/>
    <w:rsid w:val="0064020C"/>
    <w:rsid w:val="0064609B"/>
    <w:rsid w:val="00666A19"/>
    <w:rsid w:val="00760011"/>
    <w:rsid w:val="007869A2"/>
    <w:rsid w:val="007B1523"/>
    <w:rsid w:val="007D6E78"/>
    <w:rsid w:val="008A5995"/>
    <w:rsid w:val="00905965"/>
    <w:rsid w:val="009300E7"/>
    <w:rsid w:val="0093565E"/>
    <w:rsid w:val="00965725"/>
    <w:rsid w:val="00983A67"/>
    <w:rsid w:val="009D5282"/>
    <w:rsid w:val="00A00742"/>
    <w:rsid w:val="00A55DB3"/>
    <w:rsid w:val="00A925FF"/>
    <w:rsid w:val="00AD657C"/>
    <w:rsid w:val="00B138D9"/>
    <w:rsid w:val="00B96B1C"/>
    <w:rsid w:val="00BB6EFE"/>
    <w:rsid w:val="00C661E4"/>
    <w:rsid w:val="00CA0227"/>
    <w:rsid w:val="00CB6796"/>
    <w:rsid w:val="00CD44D7"/>
    <w:rsid w:val="00D04335"/>
    <w:rsid w:val="00D07013"/>
    <w:rsid w:val="00D11491"/>
    <w:rsid w:val="00D13E99"/>
    <w:rsid w:val="00D764F9"/>
    <w:rsid w:val="00D93840"/>
    <w:rsid w:val="00D955E4"/>
    <w:rsid w:val="00DA7C54"/>
    <w:rsid w:val="00DC6B4D"/>
    <w:rsid w:val="00E05A2D"/>
    <w:rsid w:val="00E17DE1"/>
    <w:rsid w:val="00E37C91"/>
    <w:rsid w:val="00E7357B"/>
    <w:rsid w:val="00E8727C"/>
    <w:rsid w:val="00EE54B8"/>
    <w:rsid w:val="00F10E9A"/>
    <w:rsid w:val="00F44CD1"/>
    <w:rsid w:val="00F7340F"/>
    <w:rsid w:val="00FA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90691BC"/>
  <w15:docId w15:val="{48D18F2B-F8E0-4E54-A194-D3608285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DejaVu Sans" w:hAnsi="Calibri" w:cs="Times New Roman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FBA"/>
    <w:pPr>
      <w:spacing w:after="160" w:line="259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mak">
    <w:name w:val="namak Знак"/>
    <w:qFormat/>
    <w:rsid w:val="009D5282"/>
    <w:rPr>
      <w:rFonts w:ascii="GHEA Grapalat" w:hAnsi="GHEA Grapalat"/>
      <w:spacing w:val="-4"/>
      <w:sz w:val="24"/>
      <w:lang w:eastAsia="ru-RU"/>
    </w:rPr>
  </w:style>
  <w:style w:type="character" w:customStyle="1" w:styleId="apple-converted-space">
    <w:name w:val="apple-converted-space"/>
    <w:qFormat/>
    <w:rsid w:val="009D5282"/>
    <w:rPr>
      <w:rFonts w:ascii="Times New Roman" w:hAnsi="Times New Roman"/>
    </w:rPr>
  </w:style>
  <w:style w:type="character" w:styleId="Strong">
    <w:name w:val="Strong"/>
    <w:basedOn w:val="DefaultParagraphFont"/>
    <w:qFormat/>
    <w:rsid w:val="009D5282"/>
    <w:rPr>
      <w:rFonts w:cs="Times New Roman"/>
      <w:b/>
    </w:rPr>
  </w:style>
  <w:style w:type="character" w:customStyle="1" w:styleId="BalloonTextChar">
    <w:name w:val="Balloon Text Char"/>
    <w:basedOn w:val="DefaultParagraphFont"/>
    <w:qFormat/>
    <w:rsid w:val="009D528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uiPriority w:val="99"/>
    <w:qFormat/>
    <w:rsid w:val="009D5282"/>
  </w:style>
  <w:style w:type="character" w:customStyle="1" w:styleId="FooterChar">
    <w:name w:val="Footer Char"/>
    <w:basedOn w:val="DefaultParagraphFont"/>
    <w:qFormat/>
    <w:rsid w:val="009D5282"/>
  </w:style>
  <w:style w:type="character" w:customStyle="1" w:styleId="BodyTextIndent2Char">
    <w:name w:val="Body Text Indent 2 Char"/>
    <w:basedOn w:val="DefaultParagraphFont"/>
    <w:qFormat/>
    <w:rsid w:val="009D5282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">
    <w:name w:val="Заголовок"/>
    <w:basedOn w:val="Normal"/>
    <w:next w:val="BodyText"/>
    <w:qFormat/>
    <w:rsid w:val="009D528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9D5282"/>
    <w:pPr>
      <w:spacing w:after="140" w:line="276" w:lineRule="auto"/>
    </w:pPr>
  </w:style>
  <w:style w:type="paragraph" w:styleId="List">
    <w:name w:val="List"/>
    <w:basedOn w:val="BodyText"/>
    <w:rsid w:val="009D5282"/>
    <w:rPr>
      <w:rFonts w:cs="Lohit Devanagari"/>
    </w:rPr>
  </w:style>
  <w:style w:type="paragraph" w:customStyle="1" w:styleId="Caption1">
    <w:name w:val="Caption1"/>
    <w:basedOn w:val="Normal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rsid w:val="009D5282"/>
    <w:pPr>
      <w:suppressLineNumbers/>
    </w:pPr>
    <w:rPr>
      <w:rFonts w:cs="Lohit Devanagari"/>
    </w:rPr>
  </w:style>
  <w:style w:type="paragraph" w:styleId="Caption">
    <w:name w:val="caption"/>
    <w:basedOn w:val="Normal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mak0">
    <w:name w:val="namak"/>
    <w:basedOn w:val="Normal"/>
    <w:qFormat/>
    <w:rsid w:val="009D528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BalloonText">
    <w:name w:val="Balloon Text"/>
    <w:basedOn w:val="Normal"/>
    <w:qFormat/>
    <w:rsid w:val="009D52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Normal"/>
    <w:qFormat/>
    <w:rsid w:val="009D5282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Normal"/>
    <w:link w:val="ListParagraphChar"/>
    <w:uiPriority w:val="99"/>
    <w:qFormat/>
    <w:rsid w:val="009D5282"/>
    <w:pPr>
      <w:ind w:left="720"/>
      <w:contextualSpacing/>
    </w:pPr>
  </w:style>
  <w:style w:type="paragraph" w:styleId="NormalWeb">
    <w:name w:val="Normal (Web)"/>
    <w:basedOn w:val="Normal"/>
    <w:qFormat/>
    <w:rsid w:val="009D528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0">
    <w:name w:val="Верхний и нижний колонтитулы"/>
    <w:basedOn w:val="Normal"/>
    <w:qFormat/>
    <w:rsid w:val="009D5282"/>
  </w:style>
  <w:style w:type="paragraph" w:customStyle="1" w:styleId="Header1">
    <w:name w:val="Header1"/>
    <w:basedOn w:val="Normal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1">
    <w:name w:val="Footer1"/>
    <w:basedOn w:val="Normal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styleId="BodyTextIndent2">
    <w:name w:val="Body Text Indent 2"/>
    <w:basedOn w:val="Normal"/>
    <w:qFormat/>
    <w:rsid w:val="009D528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1">
    <w:name w:val="Содержимое таблицы"/>
    <w:basedOn w:val="Normal"/>
    <w:qFormat/>
    <w:rsid w:val="009D5282"/>
    <w:pPr>
      <w:suppressLineNumbers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93565E"/>
    <w:rPr>
      <w:sz w:val="22"/>
    </w:rPr>
  </w:style>
  <w:style w:type="paragraph" w:styleId="Header">
    <w:name w:val="header"/>
    <w:basedOn w:val="Normal"/>
    <w:link w:val="HeaderChar1"/>
    <w:uiPriority w:val="99"/>
    <w:unhideWhenUsed/>
    <w:rsid w:val="00D0433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  <w:rsid w:val="00D04335"/>
    <w:rPr>
      <w:sz w:val="22"/>
    </w:rPr>
  </w:style>
  <w:style w:type="paragraph" w:styleId="Footer">
    <w:name w:val="footer"/>
    <w:basedOn w:val="Normal"/>
    <w:link w:val="FooterChar1"/>
    <w:uiPriority w:val="99"/>
    <w:unhideWhenUsed/>
    <w:rsid w:val="00D0433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D04335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CC530-1C0B-4F0B-B680-938B57B94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994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https/mul2-mtc.gov.am/tasks/75342/oneclick/Ampopatert 18.11.2020.docx?token=ce5a9571e94f7973dbce3ca8e87b18af</cp:keywords>
  <dc:description/>
  <cp:lastModifiedBy>VIP_2024</cp:lastModifiedBy>
  <cp:revision>13</cp:revision>
  <cp:lastPrinted>2024-05-23T13:05:00Z</cp:lastPrinted>
  <dcterms:created xsi:type="dcterms:W3CDTF">2024-04-30T05:38:00Z</dcterms:created>
  <dcterms:modified xsi:type="dcterms:W3CDTF">2024-05-23T13:06:00Z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