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B4EEBF3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0038FB" w:rsidRP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038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1574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6740279" w:rsidR="0077537C" w:rsidRPr="002B5249" w:rsidRDefault="000038F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A64CF12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038FB" w:rsidRPr="000038FB">
              <w:rPr>
                <w:rFonts w:ascii="GHEA Grapalat" w:eastAsia="Times New Roman" w:hAnsi="GHEA Grapalat" w:cs="Times New Roman"/>
                <w:sz w:val="24"/>
                <w:szCs w:val="24"/>
              </w:rPr>
              <w:t>01/2-1/9624-2024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6063DBE" w:rsidR="0077537C" w:rsidRPr="002B5249" w:rsidRDefault="005C3D6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D6767F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C3D6D" w:rsidRPr="005C3D6D">
              <w:rPr>
                <w:rFonts w:ascii="GHEA Grapalat" w:eastAsia="Times New Roman" w:hAnsi="GHEA Grapalat" w:cs="Times New Roman"/>
                <w:sz w:val="24"/>
                <w:szCs w:val="24"/>
              </w:rPr>
              <w:t>01/3-2/28750-2024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3D9CFD" w14:textId="67992296" w:rsidR="005C3D6D" w:rsidRPr="005C3D6D" w:rsidRDefault="002E1604" w:rsidP="005C3D6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5C3D6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bookmarkStart w:id="2" w:name="_GoBack"/>
            <w:bookmarkEnd w:id="2"/>
            <w:r w:rsidR="005C3D6D"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սեպտեմբերի 14-ի N 1574-Ա որոշման մեջ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6CBC4497" w14:textId="77777777" w:rsidR="005C3D6D" w:rsidRPr="005C3D6D" w:rsidRDefault="005C3D6D" w:rsidP="005C3D6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«Վ</w:t>
            </w:r>
            <w:r w:rsidRPr="005C3D6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5C3D6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</w:t>
            </w:r>
            <w:r w:rsidRPr="005C3D6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C3D6D">
              <w:rPr>
                <w:rFonts w:ascii="Calibri" w:hAnsi="Calibri" w:cs="Calibri"/>
                <w:noProof/>
                <w:sz w:val="24"/>
                <w:szCs w:val="24"/>
                <w:lang w:val="hy-AM"/>
              </w:rPr>
              <w:t> 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ՏՐԱՆՍ»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03568832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02.05.2023թ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2024թ.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ապրիլ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2 հարկման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բազա ունեցող վարձու աշխատող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ներ, իսկ 05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.2024թ. դրությամբ ընկերությունը ունի հարկային մարմնի կողմից վերահսկվող եկամուտների գծով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5C3D6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0DA034EB" w:rsidR="00284962" w:rsidRPr="009F4DED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82ECE0C" w:rsidR="005B08DC" w:rsidRPr="002B5249" w:rsidRDefault="005C3D6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0D73272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C3D6D" w:rsidRPr="005C3D6D">
              <w:rPr>
                <w:rFonts w:ascii="GHEA Grapalat" w:eastAsia="Times New Roman" w:hAnsi="GHEA Grapalat" w:cs="Times New Roman"/>
                <w:sz w:val="24"/>
                <w:szCs w:val="24"/>
              </w:rPr>
              <w:t>01/27.1/17639-2024</w:t>
            </w:r>
          </w:p>
        </w:tc>
      </w:tr>
      <w:tr w:rsidR="005B08DC" w:rsidRPr="003B080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B6397" w14:textId="09EFDB7E" w:rsidR="002E1604" w:rsidRPr="002E1604" w:rsidRDefault="002E1604" w:rsidP="002E160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5C3D6D" w:rsidRPr="005C3D6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t>Դիտո</w:t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</w:t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="005C3D6D" w:rsidRPr="005C3D6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չկան:</w:t>
            </w:r>
          </w:p>
          <w:p w14:paraId="7FEF3C22" w14:textId="57A6DE41" w:rsidR="005B08DC" w:rsidRPr="002B524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32318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3BD0164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E57F20C" w:rsidR="009F4DED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38FB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2E1604"/>
    <w:rsid w:val="00331E85"/>
    <w:rsid w:val="003B080D"/>
    <w:rsid w:val="003C37B7"/>
    <w:rsid w:val="003D2AC6"/>
    <w:rsid w:val="00442127"/>
    <w:rsid w:val="005436C9"/>
    <w:rsid w:val="00585284"/>
    <w:rsid w:val="005A240C"/>
    <w:rsid w:val="005A5CB3"/>
    <w:rsid w:val="005B08DC"/>
    <w:rsid w:val="005C3D6D"/>
    <w:rsid w:val="005D2217"/>
    <w:rsid w:val="006343B8"/>
    <w:rsid w:val="006D775B"/>
    <w:rsid w:val="006E13AF"/>
    <w:rsid w:val="007174DF"/>
    <w:rsid w:val="0077537C"/>
    <w:rsid w:val="00793867"/>
    <w:rsid w:val="007E0F0C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9F4DED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2024-05-21T10:04:00Z</dcterms:modified>
</cp:coreProperties>
</file>